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052" w:rsidRPr="009200B2" w:rsidRDefault="00422C8D" w:rsidP="00422C8D">
      <w:pPr>
        <w:spacing w:after="0" w:line="240" w:lineRule="auto"/>
        <w:rPr>
          <w:rFonts w:ascii="Trebuchet MS" w:eastAsia="Times New Roman" w:hAnsi="Trebuchet MS" w:cs="Courier New"/>
          <w:color w:val="000000" w:themeColor="text1"/>
          <w:sz w:val="24"/>
          <w:szCs w:val="24"/>
          <w:lang w:eastAsia="en-GB"/>
        </w:rPr>
      </w:pPr>
      <w:r>
        <w:rPr>
          <w:rFonts w:ascii="Trebuchet MS" w:eastAsia="Times New Roman" w:hAnsi="Trebuchet MS" w:cs="Courier New"/>
          <w:b/>
          <w:color w:val="000000" w:themeColor="text1"/>
          <w:sz w:val="24"/>
          <w:szCs w:val="24"/>
          <w:lang w:eastAsia="en-GB"/>
        </w:rPr>
        <w:t xml:space="preserve">DELEGATED APPLICATION REPORT </w:t>
      </w:r>
      <w:r>
        <w:rPr>
          <w:rFonts w:ascii="Trebuchet MS" w:eastAsia="Times New Roman" w:hAnsi="Trebuchet MS" w:cs="Courier New"/>
          <w:b/>
          <w:color w:val="000000" w:themeColor="text1"/>
          <w:sz w:val="24"/>
          <w:szCs w:val="24"/>
          <w:lang w:eastAsia="en-GB"/>
        </w:rPr>
        <w:tab/>
      </w:r>
      <w:r w:rsidR="009200B2">
        <w:rPr>
          <w:rFonts w:ascii="Trebuchet MS" w:eastAsia="Times New Roman" w:hAnsi="Trebuchet MS" w:cs="Courier New"/>
          <w:b/>
          <w:color w:val="000000" w:themeColor="text1"/>
          <w:sz w:val="24"/>
          <w:szCs w:val="24"/>
          <w:lang w:eastAsia="en-GB"/>
        </w:rPr>
        <w:tab/>
      </w:r>
      <w:r w:rsidR="009200B2">
        <w:rPr>
          <w:rFonts w:ascii="Trebuchet MS" w:eastAsia="Times New Roman" w:hAnsi="Trebuchet MS" w:cs="Courier New"/>
          <w:b/>
          <w:color w:val="000000" w:themeColor="text1"/>
          <w:sz w:val="24"/>
          <w:szCs w:val="24"/>
          <w:lang w:eastAsia="en-GB"/>
        </w:rPr>
        <w:tab/>
      </w:r>
      <w:r w:rsidR="00AB3052" w:rsidRPr="00AB3052">
        <w:rPr>
          <w:rFonts w:ascii="Trebuchet MS" w:eastAsia="Times New Roman" w:hAnsi="Trebuchet MS" w:cs="Courier New"/>
          <w:b/>
          <w:color w:val="000000" w:themeColor="text1"/>
          <w:sz w:val="24"/>
          <w:szCs w:val="24"/>
          <w:lang w:eastAsia="en-GB"/>
        </w:rPr>
        <w:t xml:space="preserve">Target Date: </w:t>
      </w:r>
      <w:r w:rsidR="00930969" w:rsidRPr="00930969">
        <w:rPr>
          <w:rFonts w:ascii="Trebuchet MS" w:eastAsia="Times New Roman" w:hAnsi="Trebuchet MS" w:cs="Courier New"/>
          <w:color w:val="000000" w:themeColor="text1"/>
          <w:sz w:val="24"/>
          <w:szCs w:val="24"/>
          <w:lang w:eastAsia="en-GB"/>
        </w:rPr>
        <w:t>14 July 2017</w:t>
      </w:r>
    </w:p>
    <w:p w:rsidR="00AB3052" w:rsidRDefault="00AB3052" w:rsidP="00AB3052">
      <w:pPr>
        <w:spacing w:after="0" w:line="240" w:lineRule="auto"/>
        <w:rPr>
          <w:rFonts w:ascii="Trebuchet MS" w:eastAsia="Times New Roman" w:hAnsi="Trebuchet MS" w:cs="Courier New"/>
          <w:b/>
          <w:color w:val="000000" w:themeColor="text1"/>
          <w:sz w:val="24"/>
          <w:szCs w:val="24"/>
          <w:lang w:eastAsia="en-GB"/>
        </w:rPr>
      </w:pPr>
    </w:p>
    <w:p w:rsidR="00930969" w:rsidRDefault="00AB3052" w:rsidP="00A95CEE">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Application No: </w:t>
      </w:r>
      <w:r w:rsidRPr="00AB3052">
        <w:rPr>
          <w:rFonts w:ascii="Trebuchet MS" w:eastAsia="Times New Roman" w:hAnsi="Trebuchet MS" w:cs="Courier New"/>
          <w:color w:val="000000" w:themeColor="text1"/>
          <w:sz w:val="24"/>
          <w:szCs w:val="24"/>
          <w:lang w:eastAsia="en-GB"/>
        </w:rPr>
        <w:t>1</w:t>
      </w:r>
      <w:r w:rsidR="00930969">
        <w:rPr>
          <w:rFonts w:ascii="Trebuchet MS" w:eastAsia="Times New Roman" w:hAnsi="Trebuchet MS" w:cs="Courier New"/>
          <w:color w:val="000000" w:themeColor="text1"/>
          <w:sz w:val="24"/>
          <w:szCs w:val="24"/>
          <w:lang w:eastAsia="en-GB"/>
        </w:rPr>
        <w:t>70784</w:t>
      </w:r>
      <w:r w:rsidRPr="00AB3052">
        <w:rPr>
          <w:rFonts w:ascii="Trebuchet MS" w:eastAsia="Times New Roman" w:hAnsi="Trebuchet MS" w:cs="Courier New"/>
          <w:color w:val="000000" w:themeColor="text1"/>
          <w:sz w:val="24"/>
          <w:szCs w:val="24"/>
          <w:lang w:eastAsia="en-GB"/>
        </w:rPr>
        <w:t xml:space="preserve">/HOU </w:t>
      </w:r>
      <w:r w:rsidRPr="00AB3052">
        <w:rPr>
          <w:rFonts w:ascii="Trebuchet MS" w:eastAsia="Times New Roman" w:hAnsi="Trebuchet MS" w:cs="Courier New"/>
          <w:color w:val="000000" w:themeColor="text1"/>
          <w:sz w:val="24"/>
          <w:szCs w:val="24"/>
          <w:lang w:eastAsia="en-GB"/>
        </w:rPr>
        <w:tab/>
      </w:r>
      <w:r w:rsidRPr="00AB3052">
        <w:rPr>
          <w:rFonts w:ascii="Trebuchet MS" w:eastAsia="Times New Roman" w:hAnsi="Trebuchet MS" w:cs="Courier New"/>
          <w:color w:val="000000" w:themeColor="text1"/>
          <w:sz w:val="24"/>
          <w:szCs w:val="24"/>
          <w:lang w:eastAsia="en-GB"/>
        </w:rPr>
        <w:tab/>
      </w:r>
    </w:p>
    <w:p w:rsidR="00AB3052" w:rsidRPr="00AB3052" w:rsidRDefault="00AB3052" w:rsidP="00A95CEE">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Address:</w:t>
      </w:r>
      <w:r w:rsidRPr="00AB3052">
        <w:rPr>
          <w:rFonts w:ascii="Trebuchet MS" w:eastAsia="Times New Roman" w:hAnsi="Trebuchet MS" w:cs="Courier New"/>
          <w:color w:val="000000" w:themeColor="text1"/>
          <w:sz w:val="24"/>
          <w:szCs w:val="24"/>
          <w:lang w:eastAsia="en-GB"/>
        </w:rPr>
        <w:t xml:space="preserve"> </w:t>
      </w:r>
      <w:r w:rsidR="00930969">
        <w:rPr>
          <w:rFonts w:ascii="Trebuchet MS" w:eastAsia="Times New Roman" w:hAnsi="Trebuchet MS" w:cs="Courier New"/>
          <w:color w:val="000000" w:themeColor="text1"/>
          <w:sz w:val="24"/>
          <w:szCs w:val="24"/>
          <w:lang w:eastAsia="en-GB"/>
        </w:rPr>
        <w:t xml:space="preserve">Land adjacent 43 Oakley </w:t>
      </w:r>
      <w:r w:rsidR="009200B2">
        <w:rPr>
          <w:rFonts w:ascii="Trebuchet MS" w:eastAsia="Times New Roman" w:hAnsi="Trebuchet MS" w:cs="Courier New"/>
          <w:color w:val="000000" w:themeColor="text1"/>
          <w:sz w:val="24"/>
          <w:szCs w:val="24"/>
          <w:lang w:eastAsia="en-GB"/>
        </w:rPr>
        <w:t xml:space="preserve">Road, </w:t>
      </w:r>
      <w:proofErr w:type="spellStart"/>
      <w:r w:rsidR="009200B2">
        <w:rPr>
          <w:rFonts w:ascii="Trebuchet MS" w:eastAsia="Times New Roman" w:hAnsi="Trebuchet MS" w:cs="Courier New"/>
          <w:color w:val="000000" w:themeColor="text1"/>
          <w:sz w:val="24"/>
          <w:szCs w:val="24"/>
          <w:lang w:eastAsia="en-GB"/>
        </w:rPr>
        <w:t>Caversham</w:t>
      </w:r>
      <w:proofErr w:type="spellEnd"/>
    </w:p>
    <w:p w:rsidR="00AB3052" w:rsidRPr="00930969" w:rsidRDefault="00AB3052" w:rsidP="00930969">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Proposal: </w:t>
      </w:r>
      <w:r w:rsidR="001B55F7" w:rsidRPr="001B55F7">
        <w:rPr>
          <w:rFonts w:ascii="Trebuchet MS" w:eastAsia="Times New Roman" w:hAnsi="Trebuchet MS" w:cs="Courier New"/>
          <w:color w:val="000000" w:themeColor="text1"/>
          <w:sz w:val="24"/>
          <w:szCs w:val="24"/>
          <w:lang w:eastAsia="en-GB"/>
        </w:rPr>
        <w:t>Construction of a single storey garage.</w:t>
      </w:r>
    </w:p>
    <w:p w:rsidR="00F930BC" w:rsidRPr="00AB3052" w:rsidRDefault="00F930BC"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Case officer: </w:t>
      </w:r>
      <w:r w:rsidR="00F930BC">
        <w:rPr>
          <w:rFonts w:ascii="Trebuchet MS" w:eastAsia="Times New Roman" w:hAnsi="Trebuchet MS" w:cs="Courier New"/>
          <w:b/>
          <w:color w:val="000000" w:themeColor="text1"/>
          <w:sz w:val="24"/>
          <w:szCs w:val="24"/>
          <w:lang w:eastAsia="en-GB"/>
        </w:rPr>
        <w:t xml:space="preserve">Daniel </w:t>
      </w:r>
      <w:proofErr w:type="spellStart"/>
      <w:r w:rsidR="00F930BC">
        <w:rPr>
          <w:rFonts w:ascii="Trebuchet MS" w:eastAsia="Times New Roman" w:hAnsi="Trebuchet MS" w:cs="Courier New"/>
          <w:b/>
          <w:color w:val="000000" w:themeColor="text1"/>
          <w:sz w:val="24"/>
          <w:szCs w:val="24"/>
          <w:lang w:eastAsia="en-GB"/>
        </w:rPr>
        <w:t>Murkin</w:t>
      </w:r>
      <w:proofErr w:type="spellEnd"/>
    </w:p>
    <w:p w:rsidR="00AB3052" w:rsidRPr="00AB3052" w:rsidRDefault="00AB3052"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Site Description and Surrounding Area:     </w:t>
      </w:r>
    </w:p>
    <w:p w:rsidR="00F930BC" w:rsidRDefault="00AB3052" w:rsidP="00DD69D6">
      <w:pPr>
        <w:spacing w:after="0"/>
        <w:rPr>
          <w:rFonts w:ascii="Trebuchet MS" w:eastAsiaTheme="minorEastAsia" w:hAnsi="Trebuchet MS" w:cs="Times New Roman"/>
          <w:color w:val="000000" w:themeColor="text1"/>
          <w:sz w:val="24"/>
          <w:szCs w:val="24"/>
          <w:lang w:eastAsia="en-GB"/>
        </w:rPr>
      </w:pPr>
      <w:r w:rsidRPr="00AB3052">
        <w:rPr>
          <w:rFonts w:ascii="Trebuchet MS" w:eastAsiaTheme="minorEastAsia" w:hAnsi="Trebuchet MS" w:cs="Times New Roman"/>
          <w:color w:val="000000" w:themeColor="text1"/>
          <w:sz w:val="24"/>
          <w:szCs w:val="24"/>
          <w:lang w:eastAsia="en-GB"/>
        </w:rPr>
        <w:t xml:space="preserve">The application site is </w:t>
      </w:r>
      <w:r w:rsidR="00DD69D6">
        <w:rPr>
          <w:rFonts w:ascii="Trebuchet MS" w:eastAsiaTheme="minorEastAsia" w:hAnsi="Trebuchet MS" w:cs="Times New Roman"/>
          <w:color w:val="000000" w:themeColor="text1"/>
          <w:sz w:val="24"/>
          <w:szCs w:val="24"/>
          <w:lang w:eastAsia="en-GB"/>
        </w:rPr>
        <w:t xml:space="preserve">situated on the rise in Oakley Road close to the junction with Blenheim Road. It is currently used as </w:t>
      </w:r>
      <w:r w:rsidRPr="00AB3052">
        <w:rPr>
          <w:rFonts w:ascii="Trebuchet MS" w:eastAsiaTheme="minorEastAsia" w:hAnsi="Trebuchet MS" w:cs="Times New Roman"/>
          <w:color w:val="000000" w:themeColor="text1"/>
          <w:sz w:val="24"/>
          <w:szCs w:val="24"/>
          <w:lang w:eastAsia="en-GB"/>
        </w:rPr>
        <w:t>a</w:t>
      </w:r>
      <w:r w:rsidR="00930969">
        <w:rPr>
          <w:rFonts w:ascii="Trebuchet MS" w:eastAsiaTheme="minorEastAsia" w:hAnsi="Trebuchet MS" w:cs="Times New Roman"/>
          <w:color w:val="000000" w:themeColor="text1"/>
          <w:sz w:val="24"/>
          <w:szCs w:val="24"/>
          <w:lang w:eastAsia="en-GB"/>
        </w:rPr>
        <w:t xml:space="preserve"> surfaced open parking court associated with the applicant</w:t>
      </w:r>
      <w:r w:rsidR="00DD69D6">
        <w:rPr>
          <w:rFonts w:ascii="Trebuchet MS" w:eastAsiaTheme="minorEastAsia" w:hAnsi="Trebuchet MS" w:cs="Times New Roman"/>
          <w:color w:val="000000" w:themeColor="text1"/>
          <w:sz w:val="24"/>
          <w:szCs w:val="24"/>
          <w:lang w:eastAsia="en-GB"/>
        </w:rPr>
        <w:t>’</w:t>
      </w:r>
      <w:r w:rsidR="00930969">
        <w:rPr>
          <w:rFonts w:ascii="Trebuchet MS" w:eastAsiaTheme="minorEastAsia" w:hAnsi="Trebuchet MS" w:cs="Times New Roman"/>
          <w:color w:val="000000" w:themeColor="text1"/>
          <w:sz w:val="24"/>
          <w:szCs w:val="24"/>
          <w:lang w:eastAsia="en-GB"/>
        </w:rPr>
        <w:t>s property in Blenheim Road</w:t>
      </w:r>
      <w:r w:rsidR="00DD69D6">
        <w:rPr>
          <w:rFonts w:ascii="Trebuchet MS" w:eastAsiaTheme="minorEastAsia" w:hAnsi="Trebuchet MS" w:cs="Times New Roman"/>
          <w:color w:val="000000" w:themeColor="text1"/>
          <w:sz w:val="24"/>
          <w:szCs w:val="24"/>
          <w:lang w:eastAsia="en-GB"/>
        </w:rPr>
        <w:t xml:space="preserve"> and is enclosed by fences and a wall. There is an existing vehicle crossover</w:t>
      </w:r>
      <w:r w:rsidR="009C0D1A">
        <w:rPr>
          <w:rFonts w:ascii="Trebuchet MS" w:eastAsiaTheme="minorEastAsia" w:hAnsi="Trebuchet MS" w:cs="Times New Roman"/>
          <w:color w:val="000000" w:themeColor="text1"/>
          <w:sz w:val="24"/>
          <w:szCs w:val="24"/>
          <w:lang w:eastAsia="en-GB"/>
        </w:rPr>
        <w:t xml:space="preserve">. The area is wholly residential in nature and characterised by detached and semi-detached houses on medium sized plots, mostly with garages and/or off road parking to the front. </w:t>
      </w:r>
      <w:r w:rsidR="00930969">
        <w:rPr>
          <w:rFonts w:ascii="Trebuchet MS" w:eastAsiaTheme="minorEastAsia" w:hAnsi="Trebuchet MS" w:cs="Times New Roman"/>
          <w:color w:val="000000" w:themeColor="text1"/>
          <w:sz w:val="24"/>
          <w:szCs w:val="24"/>
          <w:lang w:eastAsia="en-GB"/>
        </w:rPr>
        <w:t xml:space="preserve"> </w:t>
      </w:r>
      <w:r w:rsidRPr="00AB3052">
        <w:rPr>
          <w:rFonts w:ascii="Trebuchet MS" w:eastAsiaTheme="minorEastAsia" w:hAnsi="Trebuchet MS" w:cs="Times New Roman"/>
          <w:color w:val="000000" w:themeColor="text1"/>
          <w:sz w:val="24"/>
          <w:szCs w:val="24"/>
          <w:lang w:eastAsia="en-GB"/>
        </w:rPr>
        <w:t xml:space="preserve"> </w:t>
      </w:r>
    </w:p>
    <w:p w:rsidR="00F930BC" w:rsidRDefault="00F930BC" w:rsidP="00AB3052">
      <w:pPr>
        <w:spacing w:after="0" w:line="240" w:lineRule="auto"/>
        <w:rPr>
          <w:rFonts w:ascii="Trebuchet MS" w:eastAsiaTheme="minorEastAsia" w:hAnsi="Trebuchet MS" w:cs="Times New Roman"/>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Plans Considered:</w:t>
      </w:r>
    </w:p>
    <w:p w:rsidR="00AB3052" w:rsidRPr="00AB3052" w:rsidRDefault="00AB3052" w:rsidP="00D03929">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The following drawings</w:t>
      </w:r>
      <w:r w:rsidR="00F930BC">
        <w:rPr>
          <w:rFonts w:ascii="Trebuchet MS" w:eastAsia="Times New Roman" w:hAnsi="Trebuchet MS" w:cs="Courier New"/>
          <w:color w:val="000000" w:themeColor="text1"/>
          <w:sz w:val="24"/>
          <w:szCs w:val="24"/>
          <w:lang w:eastAsia="en-GB"/>
        </w:rPr>
        <w:t xml:space="preserve"> were</w:t>
      </w:r>
      <w:r w:rsidRPr="00AB3052">
        <w:rPr>
          <w:rFonts w:ascii="Trebuchet MS" w:eastAsia="Times New Roman" w:hAnsi="Trebuchet MS" w:cs="Courier New"/>
          <w:color w:val="000000" w:themeColor="text1"/>
          <w:sz w:val="24"/>
          <w:szCs w:val="24"/>
          <w:lang w:eastAsia="en-GB"/>
        </w:rPr>
        <w:t xml:space="preserve"> received on </w:t>
      </w:r>
      <w:r w:rsidR="005E6EC9">
        <w:rPr>
          <w:rFonts w:ascii="Trebuchet MS" w:eastAsia="Times New Roman" w:hAnsi="Trebuchet MS" w:cs="Courier New"/>
          <w:color w:val="000000" w:themeColor="text1"/>
          <w:sz w:val="24"/>
          <w:szCs w:val="24"/>
          <w:lang w:eastAsia="en-GB"/>
        </w:rPr>
        <w:t>1</w:t>
      </w:r>
      <w:r w:rsidR="002A2FF2">
        <w:rPr>
          <w:rFonts w:ascii="Trebuchet MS" w:eastAsia="Times New Roman" w:hAnsi="Trebuchet MS" w:cs="Courier New"/>
          <w:color w:val="000000" w:themeColor="text1"/>
          <w:sz w:val="24"/>
          <w:szCs w:val="24"/>
          <w:lang w:eastAsia="en-GB"/>
        </w:rPr>
        <w:t xml:space="preserve">9th </w:t>
      </w:r>
      <w:r w:rsidR="005E6EC9">
        <w:rPr>
          <w:rFonts w:ascii="Trebuchet MS" w:eastAsia="Times New Roman" w:hAnsi="Trebuchet MS" w:cs="Courier New"/>
          <w:color w:val="000000" w:themeColor="text1"/>
          <w:sz w:val="24"/>
          <w:szCs w:val="24"/>
          <w:lang w:eastAsia="en-GB"/>
        </w:rPr>
        <w:t>May</w:t>
      </w:r>
      <w:r w:rsidR="003C75AB">
        <w:rPr>
          <w:rFonts w:ascii="Trebuchet MS" w:eastAsia="Times New Roman" w:hAnsi="Trebuchet MS" w:cs="Courier New"/>
          <w:color w:val="000000" w:themeColor="text1"/>
          <w:sz w:val="24"/>
          <w:szCs w:val="24"/>
          <w:lang w:eastAsia="en-GB"/>
        </w:rPr>
        <w:t xml:space="preserve"> 201</w:t>
      </w:r>
      <w:r w:rsidR="005E6EC9">
        <w:rPr>
          <w:rFonts w:ascii="Trebuchet MS" w:eastAsia="Times New Roman" w:hAnsi="Trebuchet MS" w:cs="Courier New"/>
          <w:color w:val="000000" w:themeColor="text1"/>
          <w:sz w:val="24"/>
          <w:szCs w:val="24"/>
          <w:lang w:eastAsia="en-GB"/>
        </w:rPr>
        <w:t>7</w:t>
      </w:r>
      <w:r w:rsidRPr="00AB3052">
        <w:rPr>
          <w:rFonts w:ascii="Trebuchet MS" w:eastAsia="Times New Roman" w:hAnsi="Trebuchet MS" w:cs="Courier New"/>
          <w:color w:val="000000" w:themeColor="text1"/>
          <w:sz w:val="24"/>
          <w:szCs w:val="24"/>
          <w:lang w:eastAsia="en-GB"/>
        </w:rPr>
        <w:t>:</w:t>
      </w:r>
    </w:p>
    <w:p w:rsidR="00930969" w:rsidRDefault="00930969"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101</w:t>
      </w:r>
      <w:r>
        <w:rPr>
          <w:rFonts w:ascii="Trebuchet MS" w:eastAsia="Times New Roman" w:hAnsi="Trebuchet MS" w:cs="Courier New"/>
          <w:color w:val="000000" w:themeColor="text1"/>
          <w:sz w:val="24"/>
          <w:szCs w:val="24"/>
          <w:lang w:eastAsia="en-GB"/>
        </w:rPr>
        <w:tab/>
      </w:r>
      <w:r>
        <w:rPr>
          <w:rFonts w:ascii="Trebuchet MS" w:eastAsia="Times New Roman" w:hAnsi="Trebuchet MS" w:cs="Courier New"/>
          <w:color w:val="000000" w:themeColor="text1"/>
          <w:sz w:val="24"/>
          <w:szCs w:val="24"/>
          <w:lang w:eastAsia="en-GB"/>
        </w:rPr>
        <w:tab/>
      </w:r>
      <w:r w:rsidR="00D530F1">
        <w:rPr>
          <w:rFonts w:ascii="Trebuchet MS" w:eastAsia="Times New Roman" w:hAnsi="Trebuchet MS" w:cs="Courier New"/>
          <w:color w:val="000000" w:themeColor="text1"/>
          <w:sz w:val="24"/>
          <w:szCs w:val="24"/>
          <w:lang w:eastAsia="en-GB"/>
        </w:rPr>
        <w:tab/>
      </w:r>
      <w:r>
        <w:rPr>
          <w:rFonts w:ascii="Trebuchet MS" w:eastAsia="Times New Roman" w:hAnsi="Trebuchet MS" w:cs="Courier New"/>
          <w:color w:val="000000" w:themeColor="text1"/>
          <w:sz w:val="24"/>
          <w:szCs w:val="24"/>
          <w:lang w:eastAsia="en-GB"/>
        </w:rPr>
        <w:t>Existing (</w:t>
      </w:r>
      <w:r w:rsidRPr="00D530F1">
        <w:rPr>
          <w:rFonts w:ascii="Trebuchet MS" w:eastAsia="Times New Roman" w:hAnsi="Trebuchet MS" w:cs="Courier New"/>
          <w:color w:val="000000" w:themeColor="text1"/>
          <w:sz w:val="24"/>
          <w:szCs w:val="24"/>
          <w:lang w:eastAsia="en-GB"/>
        </w:rPr>
        <w:t>Site Layout Plans &amp; Elevations</w:t>
      </w:r>
      <w:r>
        <w:rPr>
          <w:rFonts w:ascii="Trebuchet MS" w:eastAsia="Times New Roman" w:hAnsi="Trebuchet MS" w:cs="Courier New"/>
          <w:color w:val="000000" w:themeColor="text1"/>
          <w:sz w:val="24"/>
          <w:szCs w:val="24"/>
          <w:lang w:eastAsia="en-GB"/>
        </w:rPr>
        <w:t>)</w:t>
      </w:r>
    </w:p>
    <w:p w:rsidR="00930969" w:rsidRDefault="00930969"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106</w:t>
      </w:r>
      <w:r>
        <w:rPr>
          <w:rFonts w:ascii="Trebuchet MS" w:eastAsia="Times New Roman" w:hAnsi="Trebuchet MS" w:cs="Courier New"/>
          <w:color w:val="000000" w:themeColor="text1"/>
          <w:sz w:val="24"/>
          <w:szCs w:val="24"/>
          <w:lang w:eastAsia="en-GB"/>
        </w:rPr>
        <w:tab/>
      </w:r>
      <w:r>
        <w:rPr>
          <w:rFonts w:ascii="Trebuchet MS" w:eastAsia="Times New Roman" w:hAnsi="Trebuchet MS" w:cs="Courier New"/>
          <w:color w:val="000000" w:themeColor="text1"/>
          <w:sz w:val="24"/>
          <w:szCs w:val="24"/>
          <w:lang w:eastAsia="en-GB"/>
        </w:rPr>
        <w:tab/>
      </w:r>
      <w:r w:rsidR="00D530F1">
        <w:rPr>
          <w:rFonts w:ascii="Trebuchet MS" w:eastAsia="Times New Roman" w:hAnsi="Trebuchet MS" w:cs="Courier New"/>
          <w:color w:val="000000" w:themeColor="text1"/>
          <w:sz w:val="24"/>
          <w:szCs w:val="24"/>
          <w:lang w:eastAsia="en-GB"/>
        </w:rPr>
        <w:tab/>
      </w:r>
      <w:r>
        <w:rPr>
          <w:rFonts w:ascii="Trebuchet MS" w:eastAsia="Times New Roman" w:hAnsi="Trebuchet MS" w:cs="Courier New"/>
          <w:color w:val="000000" w:themeColor="text1"/>
          <w:sz w:val="24"/>
          <w:szCs w:val="24"/>
          <w:lang w:eastAsia="en-GB"/>
        </w:rPr>
        <w:t xml:space="preserve">Proposed </w:t>
      </w:r>
      <w:r w:rsidR="00D530F1">
        <w:rPr>
          <w:rFonts w:ascii="Trebuchet MS" w:eastAsia="Times New Roman" w:hAnsi="Trebuchet MS" w:cs="Courier New"/>
          <w:color w:val="000000" w:themeColor="text1"/>
          <w:sz w:val="24"/>
          <w:szCs w:val="24"/>
          <w:lang w:eastAsia="en-GB"/>
        </w:rPr>
        <w:t xml:space="preserve">C </w:t>
      </w:r>
      <w:r>
        <w:rPr>
          <w:rFonts w:ascii="Trebuchet MS" w:eastAsia="Times New Roman" w:hAnsi="Trebuchet MS" w:cs="Courier New"/>
          <w:color w:val="000000" w:themeColor="text1"/>
          <w:sz w:val="24"/>
          <w:szCs w:val="24"/>
          <w:lang w:eastAsia="en-GB"/>
        </w:rPr>
        <w:t>(</w:t>
      </w:r>
      <w:r w:rsidRPr="00D530F1">
        <w:rPr>
          <w:rFonts w:ascii="Trebuchet MS" w:eastAsia="Times New Roman" w:hAnsi="Trebuchet MS" w:cs="Courier New"/>
          <w:color w:val="000000" w:themeColor="text1"/>
          <w:sz w:val="24"/>
          <w:szCs w:val="24"/>
          <w:lang w:eastAsia="en-GB"/>
        </w:rPr>
        <w:t>Site Layout Plans &amp; Elevations</w:t>
      </w:r>
      <w:r>
        <w:rPr>
          <w:rFonts w:ascii="Trebuchet MS" w:eastAsia="Times New Roman" w:hAnsi="Trebuchet MS" w:cs="Courier New"/>
          <w:color w:val="000000" w:themeColor="text1"/>
          <w:sz w:val="24"/>
          <w:szCs w:val="24"/>
          <w:lang w:eastAsia="en-GB"/>
        </w:rPr>
        <w:t>)</w:t>
      </w:r>
    </w:p>
    <w:p w:rsidR="00930969" w:rsidRDefault="00930969"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2017-382-201</w:t>
      </w:r>
      <w:r>
        <w:rPr>
          <w:rFonts w:ascii="Trebuchet MS" w:eastAsia="Times New Roman" w:hAnsi="Trebuchet MS" w:cs="Courier New"/>
          <w:color w:val="000000" w:themeColor="text1"/>
          <w:sz w:val="24"/>
          <w:szCs w:val="24"/>
          <w:lang w:eastAsia="en-GB"/>
        </w:rPr>
        <w:tab/>
      </w:r>
      <w:r>
        <w:rPr>
          <w:rFonts w:ascii="Trebuchet MS" w:eastAsia="Times New Roman" w:hAnsi="Trebuchet MS" w:cs="Courier New"/>
          <w:color w:val="000000" w:themeColor="text1"/>
          <w:sz w:val="24"/>
          <w:szCs w:val="24"/>
          <w:lang w:eastAsia="en-GB"/>
        </w:rPr>
        <w:tab/>
        <w:t>Existing &amp; Proposed Site Plans</w:t>
      </w:r>
    </w:p>
    <w:p w:rsidR="00930969" w:rsidRDefault="00930969"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2017-382-202</w:t>
      </w:r>
      <w:r>
        <w:rPr>
          <w:rFonts w:ascii="Trebuchet MS" w:eastAsia="Times New Roman" w:hAnsi="Trebuchet MS" w:cs="Courier New"/>
          <w:color w:val="000000" w:themeColor="text1"/>
          <w:sz w:val="24"/>
          <w:szCs w:val="24"/>
          <w:lang w:eastAsia="en-GB"/>
        </w:rPr>
        <w:tab/>
      </w:r>
      <w:r>
        <w:rPr>
          <w:rFonts w:ascii="Trebuchet MS" w:eastAsia="Times New Roman" w:hAnsi="Trebuchet MS" w:cs="Courier New"/>
          <w:color w:val="000000" w:themeColor="text1"/>
          <w:sz w:val="24"/>
          <w:szCs w:val="24"/>
          <w:lang w:eastAsia="en-GB"/>
        </w:rPr>
        <w:tab/>
        <w:t>Existing &amp; Proposed Block Plans</w:t>
      </w:r>
    </w:p>
    <w:p w:rsidR="00930969" w:rsidRDefault="00930969"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2017-382-203</w:t>
      </w:r>
      <w:r>
        <w:rPr>
          <w:rFonts w:ascii="Trebuchet MS" w:eastAsia="Times New Roman" w:hAnsi="Trebuchet MS" w:cs="Courier New"/>
          <w:color w:val="000000" w:themeColor="text1"/>
          <w:sz w:val="24"/>
          <w:szCs w:val="24"/>
          <w:lang w:eastAsia="en-GB"/>
        </w:rPr>
        <w:tab/>
      </w:r>
      <w:r>
        <w:rPr>
          <w:rFonts w:ascii="Trebuchet MS" w:eastAsia="Times New Roman" w:hAnsi="Trebuchet MS" w:cs="Courier New"/>
          <w:color w:val="000000" w:themeColor="text1"/>
          <w:sz w:val="24"/>
          <w:szCs w:val="24"/>
          <w:lang w:eastAsia="en-GB"/>
        </w:rPr>
        <w:tab/>
      </w:r>
      <w:r w:rsidR="009200B2">
        <w:rPr>
          <w:rFonts w:ascii="Trebuchet MS" w:eastAsia="Times New Roman" w:hAnsi="Trebuchet MS" w:cs="Courier New"/>
          <w:color w:val="000000" w:themeColor="text1"/>
          <w:sz w:val="24"/>
          <w:szCs w:val="24"/>
          <w:lang w:eastAsia="en-GB"/>
        </w:rPr>
        <w:t xml:space="preserve">Location Plan </w:t>
      </w:r>
    </w:p>
    <w:p w:rsidR="00930969" w:rsidRDefault="00930969" w:rsidP="00D03929">
      <w:pPr>
        <w:spacing w:after="0"/>
        <w:rPr>
          <w:rFonts w:ascii="Trebuchet MS" w:eastAsia="Times New Roman" w:hAnsi="Trebuchet MS" w:cs="Courier New"/>
          <w:color w:val="000000" w:themeColor="text1"/>
          <w:sz w:val="24"/>
          <w:szCs w:val="24"/>
          <w:lang w:eastAsia="en-GB"/>
        </w:rPr>
      </w:pPr>
    </w:p>
    <w:p w:rsidR="00721E6A" w:rsidRPr="00721E6A" w:rsidRDefault="00721E6A" w:rsidP="00D83FA3">
      <w:pPr>
        <w:spacing w:after="0"/>
        <w:rPr>
          <w:rFonts w:ascii="Trebuchet MS" w:eastAsia="Times New Roman" w:hAnsi="Trebuchet MS" w:cs="Courier New"/>
          <w:b/>
          <w:color w:val="000000" w:themeColor="text1"/>
          <w:sz w:val="24"/>
          <w:szCs w:val="24"/>
          <w:lang w:eastAsia="en-GB"/>
        </w:rPr>
      </w:pPr>
      <w:r w:rsidRPr="00721E6A">
        <w:rPr>
          <w:rFonts w:ascii="Trebuchet MS" w:eastAsia="Times New Roman" w:hAnsi="Trebuchet MS" w:cs="Courier New"/>
          <w:b/>
          <w:color w:val="000000" w:themeColor="text1"/>
          <w:sz w:val="24"/>
          <w:szCs w:val="24"/>
          <w:lang w:eastAsia="en-GB"/>
        </w:rPr>
        <w:t>Proposal:</w:t>
      </w:r>
    </w:p>
    <w:p w:rsidR="005E6EC9" w:rsidRDefault="00721E6A" w:rsidP="00D83FA3">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The proposal</w:t>
      </w:r>
      <w:r w:rsidR="009C0D1A">
        <w:rPr>
          <w:rFonts w:ascii="Trebuchet MS" w:eastAsia="Times New Roman" w:hAnsi="Trebuchet MS" w:cs="Courier New"/>
          <w:color w:val="000000" w:themeColor="text1"/>
          <w:sz w:val="24"/>
          <w:szCs w:val="24"/>
          <w:lang w:eastAsia="en-GB"/>
        </w:rPr>
        <w:t xml:space="preserve"> is to erect a detached single garage with storage space</w:t>
      </w:r>
      <w:r w:rsidR="00D83FA3">
        <w:rPr>
          <w:rFonts w:ascii="Trebuchet MS" w:eastAsia="Times New Roman" w:hAnsi="Trebuchet MS" w:cs="Courier New"/>
          <w:color w:val="000000" w:themeColor="text1"/>
          <w:sz w:val="24"/>
          <w:szCs w:val="24"/>
          <w:lang w:eastAsia="en-GB"/>
        </w:rPr>
        <w:t xml:space="preserve"> for ancillary purposes in association with the applicant’s house in Blenheim Road. It would m</w:t>
      </w:r>
      <w:r w:rsidR="009C0D1A">
        <w:rPr>
          <w:rFonts w:ascii="Trebuchet MS" w:eastAsia="Times New Roman" w:hAnsi="Trebuchet MS" w:cs="Courier New"/>
          <w:color w:val="000000" w:themeColor="text1"/>
          <w:sz w:val="24"/>
          <w:szCs w:val="24"/>
          <w:lang w:eastAsia="en-GB"/>
        </w:rPr>
        <w:t>easur</w:t>
      </w:r>
      <w:r w:rsidR="00D83FA3">
        <w:rPr>
          <w:rFonts w:ascii="Trebuchet MS" w:eastAsia="Times New Roman" w:hAnsi="Trebuchet MS" w:cs="Courier New"/>
          <w:color w:val="000000" w:themeColor="text1"/>
          <w:sz w:val="24"/>
          <w:szCs w:val="24"/>
          <w:lang w:eastAsia="en-GB"/>
        </w:rPr>
        <w:t>e</w:t>
      </w:r>
      <w:r w:rsidR="009C0D1A">
        <w:rPr>
          <w:rFonts w:ascii="Trebuchet MS" w:eastAsia="Times New Roman" w:hAnsi="Trebuchet MS" w:cs="Courier New"/>
          <w:color w:val="000000" w:themeColor="text1"/>
          <w:sz w:val="24"/>
          <w:szCs w:val="24"/>
          <w:lang w:eastAsia="en-GB"/>
        </w:rPr>
        <w:t xml:space="preserve"> approximately 5.2m wide x 5.4m long x 4.25m high</w:t>
      </w:r>
      <w:r w:rsidR="00D83FA3">
        <w:rPr>
          <w:rFonts w:ascii="Trebuchet MS" w:eastAsia="Times New Roman" w:hAnsi="Trebuchet MS" w:cs="Courier New"/>
          <w:color w:val="000000" w:themeColor="text1"/>
          <w:sz w:val="24"/>
          <w:szCs w:val="24"/>
          <w:lang w:eastAsia="en-GB"/>
        </w:rPr>
        <w:t xml:space="preserve"> with a hipped roof on all sides.</w:t>
      </w:r>
      <w:r w:rsidR="009C0D1A">
        <w:rPr>
          <w:rFonts w:ascii="Trebuchet MS" w:eastAsia="Times New Roman" w:hAnsi="Trebuchet MS" w:cs="Courier New"/>
          <w:color w:val="000000" w:themeColor="text1"/>
          <w:sz w:val="24"/>
          <w:szCs w:val="24"/>
          <w:lang w:eastAsia="en-GB"/>
        </w:rPr>
        <w:t xml:space="preserve"> </w:t>
      </w:r>
      <w:r w:rsidR="00D83FA3">
        <w:rPr>
          <w:rFonts w:ascii="Trebuchet MS" w:eastAsia="Times New Roman" w:hAnsi="Trebuchet MS" w:cs="Courier New"/>
          <w:color w:val="000000" w:themeColor="text1"/>
          <w:sz w:val="24"/>
          <w:szCs w:val="24"/>
          <w:lang w:eastAsia="en-GB"/>
        </w:rPr>
        <w:t xml:space="preserve">The garage would be positioned to the rear of the plot adjacent to the boundary fence of No. 120 Blenheim Road and finished externally in facing brick and clay roof tiles. There is an existing vehicular crossover in Oakley Road. </w:t>
      </w:r>
      <w:r w:rsidR="009C0D1A">
        <w:rPr>
          <w:rFonts w:ascii="Trebuchet MS" w:eastAsia="Times New Roman" w:hAnsi="Trebuchet MS" w:cs="Courier New"/>
          <w:color w:val="000000" w:themeColor="text1"/>
          <w:sz w:val="24"/>
          <w:szCs w:val="24"/>
          <w:lang w:eastAsia="en-GB"/>
        </w:rPr>
        <w:t xml:space="preserve"> </w:t>
      </w:r>
    </w:p>
    <w:p w:rsidR="00721E6A" w:rsidRDefault="00721E6A" w:rsidP="00AB3052">
      <w:pPr>
        <w:spacing w:after="0" w:line="240" w:lineRule="auto"/>
        <w:rPr>
          <w:rFonts w:ascii="Trebuchet MS" w:eastAsia="Times New Roman" w:hAnsi="Trebuchet MS" w:cs="Courier New"/>
          <w:b/>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Relevant Planning History:</w:t>
      </w:r>
    </w:p>
    <w:p w:rsidR="00F930BC" w:rsidRDefault="005E6EC9" w:rsidP="00AB3052">
      <w:pPr>
        <w:spacing w:after="0" w:line="240" w:lineRule="auto"/>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None</w:t>
      </w:r>
    </w:p>
    <w:p w:rsidR="005E6EC9" w:rsidRDefault="005E6EC9"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Consultation Responses:</w:t>
      </w:r>
    </w:p>
    <w:p w:rsidR="001C71A2" w:rsidRDefault="00F930BC" w:rsidP="001C71A2">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T</w:t>
      </w:r>
      <w:r w:rsidR="005A3A32">
        <w:rPr>
          <w:rFonts w:ascii="Trebuchet MS" w:eastAsia="Times New Roman" w:hAnsi="Trebuchet MS" w:cs="Courier New"/>
          <w:color w:val="000000" w:themeColor="text1"/>
          <w:sz w:val="24"/>
          <w:szCs w:val="24"/>
          <w:lang w:eastAsia="en-GB"/>
        </w:rPr>
        <w:t>RANSPORT</w:t>
      </w:r>
      <w:r w:rsidR="006C5C56">
        <w:rPr>
          <w:rFonts w:ascii="Trebuchet MS" w:eastAsia="Times New Roman" w:hAnsi="Trebuchet MS" w:cs="Courier New"/>
          <w:color w:val="000000" w:themeColor="text1"/>
          <w:sz w:val="24"/>
          <w:szCs w:val="24"/>
          <w:lang w:eastAsia="en-GB"/>
        </w:rPr>
        <w:t xml:space="preserve">: </w:t>
      </w:r>
      <w:r w:rsidR="001C71A2">
        <w:rPr>
          <w:rFonts w:ascii="Trebuchet MS" w:eastAsia="Times New Roman" w:hAnsi="Trebuchet MS" w:cs="Courier New"/>
          <w:color w:val="000000" w:themeColor="text1"/>
          <w:sz w:val="24"/>
          <w:szCs w:val="24"/>
          <w:lang w:eastAsia="en-GB"/>
        </w:rPr>
        <w:t xml:space="preserve">The Council’s Transport Strategy DC Officer has raised no objection subject to a condition regarding its ancillary use and informative(s) with the following comments:  </w:t>
      </w:r>
    </w:p>
    <w:p w:rsidR="001C71A2" w:rsidRDefault="001C71A2" w:rsidP="001C71A2">
      <w:pPr>
        <w:spacing w:after="0"/>
        <w:rPr>
          <w:rFonts w:ascii="Trebuchet MS" w:eastAsia="Times New Roman" w:hAnsi="Trebuchet MS" w:cs="Courier New"/>
          <w:color w:val="000000" w:themeColor="text1"/>
          <w:sz w:val="24"/>
          <w:szCs w:val="24"/>
          <w:lang w:eastAsia="en-GB"/>
        </w:rPr>
      </w:pPr>
    </w:p>
    <w:p w:rsidR="001C71A2" w:rsidRPr="009E3E0E" w:rsidRDefault="001C71A2" w:rsidP="001C71A2">
      <w:pPr>
        <w:autoSpaceDE w:val="0"/>
        <w:autoSpaceDN w:val="0"/>
        <w:spacing w:after="0"/>
        <w:jc w:val="both"/>
        <w:rPr>
          <w:rFonts w:ascii="Trebuchet MS" w:eastAsia="Times New Roman" w:hAnsi="Trebuchet MS" w:cs="Trebuchet MS"/>
          <w:sz w:val="24"/>
          <w:szCs w:val="24"/>
        </w:rPr>
      </w:pPr>
      <w:r w:rsidRPr="009E3E0E">
        <w:rPr>
          <w:rFonts w:ascii="Trebuchet MS" w:eastAsia="Times New Roman" w:hAnsi="Trebuchet MS" w:cs="Trebuchet MS"/>
          <w:sz w:val="24"/>
          <w:szCs w:val="24"/>
        </w:rPr>
        <w:t xml:space="preserve">Plans indicate that the proposal is for a single garage. Dimensions provided are 4700mm wide x 4900mm long. It is recommended that the internal dimensions for a single garage are 7000mm long and 3000mm wide to allow easy access to and from the vehicle; therefore although the width complies with the currents standards, the </w:t>
      </w:r>
      <w:r w:rsidRPr="009E3E0E">
        <w:rPr>
          <w:rFonts w:ascii="Trebuchet MS" w:eastAsia="Times New Roman" w:hAnsi="Trebuchet MS" w:cs="Trebuchet MS"/>
          <w:sz w:val="24"/>
          <w:szCs w:val="24"/>
        </w:rPr>
        <w:lastRenderedPageBreak/>
        <w:t xml:space="preserve">length does not. In this instance the dimensions are acceptable as it can accommodate on vehicle. </w:t>
      </w:r>
    </w:p>
    <w:p w:rsidR="006C5C56" w:rsidRDefault="006C5C56" w:rsidP="0034207D">
      <w:pPr>
        <w:spacing w:after="0"/>
        <w:rPr>
          <w:rFonts w:ascii="Trebuchet MS" w:eastAsia="Times New Roman" w:hAnsi="Trebuchet MS" w:cs="Courier New"/>
          <w:color w:val="000000" w:themeColor="text1"/>
          <w:sz w:val="24"/>
          <w:szCs w:val="24"/>
          <w:lang w:eastAsia="en-GB"/>
        </w:rPr>
      </w:pPr>
    </w:p>
    <w:p w:rsidR="005A3A32" w:rsidRDefault="001C71A2" w:rsidP="0003680F">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5</w:t>
      </w:r>
      <w:r w:rsidR="00B55533">
        <w:rPr>
          <w:rFonts w:ascii="Trebuchet MS" w:eastAsia="Times New Roman" w:hAnsi="Trebuchet MS" w:cs="Courier New"/>
          <w:color w:val="000000" w:themeColor="text1"/>
          <w:sz w:val="24"/>
          <w:szCs w:val="24"/>
          <w:lang w:eastAsia="en-GB"/>
        </w:rPr>
        <w:t xml:space="preserve">no. </w:t>
      </w:r>
      <w:r w:rsidR="005A3A32">
        <w:rPr>
          <w:rFonts w:ascii="Trebuchet MS" w:eastAsia="Times New Roman" w:hAnsi="Trebuchet MS" w:cs="Courier New"/>
          <w:color w:val="000000" w:themeColor="text1"/>
          <w:sz w:val="24"/>
          <w:szCs w:val="24"/>
          <w:lang w:eastAsia="en-GB"/>
        </w:rPr>
        <w:t>NEIGHBOURING pr</w:t>
      </w:r>
      <w:r w:rsidR="00AB3052" w:rsidRPr="00AB3052">
        <w:rPr>
          <w:rFonts w:ascii="Trebuchet MS" w:eastAsia="Times New Roman" w:hAnsi="Trebuchet MS" w:cs="Courier New"/>
          <w:color w:val="000000" w:themeColor="text1"/>
          <w:sz w:val="24"/>
          <w:szCs w:val="24"/>
          <w:lang w:eastAsia="en-GB"/>
        </w:rPr>
        <w:t xml:space="preserve">operties </w:t>
      </w:r>
      <w:r w:rsidR="00B55533">
        <w:rPr>
          <w:rFonts w:ascii="Trebuchet MS" w:eastAsia="Times New Roman" w:hAnsi="Trebuchet MS" w:cs="Courier New"/>
          <w:color w:val="000000" w:themeColor="text1"/>
          <w:sz w:val="24"/>
          <w:szCs w:val="24"/>
          <w:lang w:eastAsia="en-GB"/>
        </w:rPr>
        <w:t xml:space="preserve">in </w:t>
      </w:r>
      <w:r w:rsidR="005C5E02">
        <w:rPr>
          <w:rFonts w:ascii="Trebuchet MS" w:eastAsia="Times New Roman" w:hAnsi="Trebuchet MS" w:cs="Courier New"/>
          <w:color w:val="000000" w:themeColor="text1"/>
          <w:sz w:val="24"/>
          <w:szCs w:val="24"/>
          <w:lang w:eastAsia="en-GB"/>
        </w:rPr>
        <w:t xml:space="preserve">Blenheim Road and Oakley Road </w:t>
      </w:r>
      <w:r w:rsidR="00AB3052" w:rsidRPr="00AB3052">
        <w:rPr>
          <w:rFonts w:ascii="Trebuchet MS" w:eastAsia="Times New Roman" w:hAnsi="Trebuchet MS" w:cs="Courier New"/>
          <w:color w:val="000000" w:themeColor="text1"/>
          <w:sz w:val="24"/>
          <w:szCs w:val="24"/>
          <w:lang w:eastAsia="en-GB"/>
        </w:rPr>
        <w:t xml:space="preserve">were consulted </w:t>
      </w:r>
      <w:r w:rsidR="005A3A32">
        <w:rPr>
          <w:rFonts w:ascii="Trebuchet MS" w:eastAsia="Times New Roman" w:hAnsi="Trebuchet MS" w:cs="Courier New"/>
          <w:color w:val="000000" w:themeColor="text1"/>
          <w:sz w:val="24"/>
          <w:szCs w:val="24"/>
          <w:lang w:eastAsia="en-GB"/>
        </w:rPr>
        <w:t>(</w:t>
      </w:r>
      <w:r w:rsidR="00B55533">
        <w:rPr>
          <w:rFonts w:ascii="Trebuchet MS" w:eastAsia="Times New Roman" w:hAnsi="Trebuchet MS" w:cs="Courier New"/>
          <w:color w:val="000000" w:themeColor="text1"/>
          <w:sz w:val="24"/>
          <w:szCs w:val="24"/>
          <w:lang w:eastAsia="en-GB"/>
        </w:rPr>
        <w:t>on</w:t>
      </w:r>
      <w:r w:rsidR="002233F9">
        <w:rPr>
          <w:rFonts w:ascii="Trebuchet MS" w:eastAsia="Times New Roman" w:hAnsi="Trebuchet MS" w:cs="Courier New"/>
          <w:color w:val="000000" w:themeColor="text1"/>
          <w:sz w:val="24"/>
          <w:szCs w:val="24"/>
          <w:lang w:eastAsia="en-GB"/>
        </w:rPr>
        <w:t xml:space="preserve"> </w:t>
      </w:r>
      <w:r w:rsidR="005C5E02">
        <w:rPr>
          <w:rFonts w:ascii="Trebuchet MS" w:eastAsia="Times New Roman" w:hAnsi="Trebuchet MS" w:cs="Courier New"/>
          <w:color w:val="000000" w:themeColor="text1"/>
          <w:sz w:val="24"/>
          <w:szCs w:val="24"/>
          <w:lang w:eastAsia="en-GB"/>
        </w:rPr>
        <w:t>2</w:t>
      </w:r>
      <w:r w:rsidR="002233F9">
        <w:rPr>
          <w:rFonts w:ascii="Trebuchet MS" w:eastAsia="Times New Roman" w:hAnsi="Trebuchet MS" w:cs="Courier New"/>
          <w:color w:val="000000" w:themeColor="text1"/>
          <w:sz w:val="24"/>
          <w:szCs w:val="24"/>
          <w:lang w:eastAsia="en-GB"/>
        </w:rPr>
        <w:t>5.</w:t>
      </w:r>
      <w:r w:rsidR="005C5E02">
        <w:rPr>
          <w:rFonts w:ascii="Trebuchet MS" w:eastAsia="Times New Roman" w:hAnsi="Trebuchet MS" w:cs="Courier New"/>
          <w:color w:val="000000" w:themeColor="text1"/>
          <w:sz w:val="24"/>
          <w:szCs w:val="24"/>
          <w:lang w:eastAsia="en-GB"/>
        </w:rPr>
        <w:t>5</w:t>
      </w:r>
      <w:r w:rsidR="002233F9">
        <w:rPr>
          <w:rFonts w:ascii="Trebuchet MS" w:eastAsia="Times New Roman" w:hAnsi="Trebuchet MS" w:cs="Courier New"/>
          <w:color w:val="000000" w:themeColor="text1"/>
          <w:sz w:val="24"/>
          <w:szCs w:val="24"/>
          <w:lang w:eastAsia="en-GB"/>
        </w:rPr>
        <w:t>.201</w:t>
      </w:r>
      <w:r w:rsidR="005C5E02">
        <w:rPr>
          <w:rFonts w:ascii="Trebuchet MS" w:eastAsia="Times New Roman" w:hAnsi="Trebuchet MS" w:cs="Courier New"/>
          <w:color w:val="000000" w:themeColor="text1"/>
          <w:sz w:val="24"/>
          <w:szCs w:val="24"/>
          <w:lang w:eastAsia="en-GB"/>
        </w:rPr>
        <w:t>7</w:t>
      </w:r>
      <w:r w:rsidR="005A3A32">
        <w:rPr>
          <w:rFonts w:ascii="Trebuchet MS" w:eastAsia="Times New Roman" w:hAnsi="Trebuchet MS" w:cs="Courier New"/>
          <w:color w:val="000000" w:themeColor="text1"/>
          <w:sz w:val="24"/>
          <w:szCs w:val="24"/>
          <w:lang w:eastAsia="en-GB"/>
        </w:rPr>
        <w:t>)</w:t>
      </w:r>
      <w:r w:rsidR="00F16056">
        <w:rPr>
          <w:rFonts w:ascii="Trebuchet MS" w:eastAsia="Times New Roman" w:hAnsi="Trebuchet MS" w:cs="Courier New"/>
          <w:color w:val="000000" w:themeColor="text1"/>
          <w:sz w:val="24"/>
          <w:szCs w:val="24"/>
          <w:lang w:eastAsia="en-GB"/>
        </w:rPr>
        <w:t xml:space="preserve"> and the applicant displayed a site notice on 9th June 2017.</w:t>
      </w:r>
      <w:r w:rsidR="00F014CA">
        <w:rPr>
          <w:rFonts w:ascii="Trebuchet MS" w:eastAsia="Times New Roman" w:hAnsi="Trebuchet MS" w:cs="Courier New"/>
          <w:color w:val="000000" w:themeColor="text1"/>
          <w:sz w:val="24"/>
          <w:szCs w:val="24"/>
          <w:lang w:eastAsia="en-GB"/>
        </w:rPr>
        <w:t xml:space="preserve"> </w:t>
      </w:r>
      <w:r w:rsidR="005A3A32">
        <w:rPr>
          <w:rFonts w:ascii="Trebuchet MS" w:eastAsia="Times New Roman" w:hAnsi="Trebuchet MS" w:cs="Courier New"/>
          <w:color w:val="000000" w:themeColor="text1"/>
          <w:sz w:val="24"/>
          <w:szCs w:val="24"/>
          <w:lang w:eastAsia="en-GB"/>
        </w:rPr>
        <w:t>There ha</w:t>
      </w:r>
      <w:r w:rsidR="0062653A">
        <w:rPr>
          <w:rFonts w:ascii="Trebuchet MS" w:eastAsia="Times New Roman" w:hAnsi="Trebuchet MS" w:cs="Courier New"/>
          <w:color w:val="000000" w:themeColor="text1"/>
          <w:sz w:val="24"/>
          <w:szCs w:val="24"/>
          <w:lang w:eastAsia="en-GB"/>
        </w:rPr>
        <w:t xml:space="preserve">ve </w:t>
      </w:r>
      <w:r w:rsidR="00B55533">
        <w:rPr>
          <w:rFonts w:ascii="Trebuchet MS" w:eastAsia="Times New Roman" w:hAnsi="Trebuchet MS" w:cs="Courier New"/>
          <w:color w:val="000000" w:themeColor="text1"/>
          <w:sz w:val="24"/>
          <w:szCs w:val="24"/>
          <w:lang w:eastAsia="en-GB"/>
        </w:rPr>
        <w:t xml:space="preserve">been </w:t>
      </w:r>
      <w:r w:rsidR="0062653A">
        <w:rPr>
          <w:rFonts w:ascii="Trebuchet MS" w:eastAsia="Times New Roman" w:hAnsi="Trebuchet MS" w:cs="Courier New"/>
          <w:color w:val="000000" w:themeColor="text1"/>
          <w:sz w:val="24"/>
          <w:szCs w:val="24"/>
          <w:lang w:eastAsia="en-GB"/>
        </w:rPr>
        <w:t xml:space="preserve">no </w:t>
      </w:r>
      <w:r w:rsidR="00B55533">
        <w:rPr>
          <w:rFonts w:ascii="Trebuchet MS" w:eastAsia="Times New Roman" w:hAnsi="Trebuchet MS" w:cs="Courier New"/>
          <w:color w:val="000000" w:themeColor="text1"/>
          <w:sz w:val="24"/>
          <w:szCs w:val="24"/>
          <w:lang w:eastAsia="en-GB"/>
        </w:rPr>
        <w:t>resp</w:t>
      </w:r>
      <w:r w:rsidR="005A3A32">
        <w:rPr>
          <w:rFonts w:ascii="Trebuchet MS" w:eastAsia="Times New Roman" w:hAnsi="Trebuchet MS" w:cs="Courier New"/>
          <w:color w:val="000000" w:themeColor="text1"/>
          <w:sz w:val="24"/>
          <w:szCs w:val="24"/>
          <w:lang w:eastAsia="en-GB"/>
        </w:rPr>
        <w:t>onse</w:t>
      </w:r>
      <w:r w:rsidR="0062653A">
        <w:rPr>
          <w:rFonts w:ascii="Trebuchet MS" w:eastAsia="Times New Roman" w:hAnsi="Trebuchet MS" w:cs="Courier New"/>
          <w:color w:val="000000" w:themeColor="text1"/>
          <w:sz w:val="24"/>
          <w:szCs w:val="24"/>
          <w:lang w:eastAsia="en-GB"/>
        </w:rPr>
        <w:t>s</w:t>
      </w:r>
      <w:r w:rsidR="005A3A32">
        <w:rPr>
          <w:rFonts w:ascii="Trebuchet MS" w:eastAsia="Times New Roman" w:hAnsi="Trebuchet MS" w:cs="Courier New"/>
          <w:color w:val="000000" w:themeColor="text1"/>
          <w:sz w:val="24"/>
          <w:szCs w:val="24"/>
          <w:lang w:eastAsia="en-GB"/>
        </w:rPr>
        <w:t xml:space="preserve"> received</w:t>
      </w:r>
      <w:r w:rsidR="00272494">
        <w:rPr>
          <w:rFonts w:ascii="Trebuchet MS" w:eastAsia="Times New Roman" w:hAnsi="Trebuchet MS" w:cs="Courier New"/>
          <w:color w:val="000000" w:themeColor="text1"/>
          <w:sz w:val="24"/>
          <w:szCs w:val="24"/>
          <w:lang w:eastAsia="en-GB"/>
        </w:rPr>
        <w:t xml:space="preserve">. </w:t>
      </w:r>
    </w:p>
    <w:p w:rsidR="003F0F13" w:rsidRDefault="003F0F13" w:rsidP="00692209">
      <w:pPr>
        <w:spacing w:after="0" w:line="240" w:lineRule="auto"/>
        <w:ind w:left="720" w:hanging="360"/>
        <w:rPr>
          <w:rFonts w:ascii="Trebuchet MS" w:eastAsia="Times New Roman" w:hAnsi="Trebuchet MS" w:cs="Times New Roman"/>
          <w:sz w:val="24"/>
          <w:szCs w:val="21"/>
        </w:rPr>
      </w:pPr>
    </w:p>
    <w:p w:rsidR="00AB3052" w:rsidRPr="00AB3052" w:rsidRDefault="00AB3052" w:rsidP="004401B6">
      <w:pPr>
        <w:autoSpaceDE w:val="0"/>
        <w:autoSpaceDN w:val="0"/>
        <w:spacing w:after="0"/>
        <w:rPr>
          <w:rFonts w:ascii="Trebuchet MS" w:eastAsiaTheme="minorEastAsia" w:hAnsi="Trebuchet MS" w:cs="Arial"/>
          <w:b/>
          <w:bCs/>
          <w:color w:val="000000" w:themeColor="text1"/>
          <w:sz w:val="24"/>
          <w:szCs w:val="24"/>
          <w:lang w:eastAsia="en-GB"/>
        </w:rPr>
      </w:pPr>
      <w:r w:rsidRPr="00AB3052">
        <w:rPr>
          <w:rFonts w:ascii="Trebuchet MS" w:eastAsiaTheme="minorEastAsia" w:hAnsi="Trebuchet MS" w:cs="Arial"/>
          <w:b/>
          <w:bCs/>
          <w:color w:val="000000" w:themeColor="text1"/>
          <w:sz w:val="24"/>
          <w:szCs w:val="24"/>
          <w:lang w:eastAsia="en-GB"/>
        </w:rPr>
        <w:t>Equality Act 2010:</w:t>
      </w:r>
    </w:p>
    <w:p w:rsidR="00AB3052" w:rsidRPr="00AB3052" w:rsidRDefault="00AB3052" w:rsidP="004401B6">
      <w:pPr>
        <w:autoSpaceDE w:val="0"/>
        <w:autoSpaceDN w:val="0"/>
        <w:spacing w:after="0"/>
        <w:rPr>
          <w:rFonts w:ascii="Trebuchet MS" w:eastAsiaTheme="minorEastAsia" w:hAnsi="Trebuchet MS" w:cs="Arial"/>
          <w:bCs/>
          <w:color w:val="000000" w:themeColor="text1"/>
          <w:sz w:val="24"/>
          <w:szCs w:val="24"/>
          <w:lang w:eastAsia="en-GB"/>
        </w:rPr>
      </w:pPr>
      <w:r w:rsidRPr="00AB3052">
        <w:rPr>
          <w:rFonts w:ascii="Trebuchet MS" w:eastAsiaTheme="minorEastAsia" w:hAnsi="Trebuchet MS" w:cs="Arial"/>
          <w:bCs/>
          <w:color w:val="000000" w:themeColor="text1"/>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p>
    <w:p w:rsidR="00AB3052" w:rsidRPr="00AB3052" w:rsidRDefault="00AB3052" w:rsidP="004401B6">
      <w:pPr>
        <w:spacing w:after="0"/>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Relevant Planning Policy and Guidance   </w:t>
      </w:r>
    </w:p>
    <w:p w:rsid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The following local and national planning policy and guidance is relevant to this application:</w:t>
      </w:r>
    </w:p>
    <w:p w:rsidR="00535251" w:rsidRDefault="00535251" w:rsidP="004401B6">
      <w:pPr>
        <w:spacing w:after="0"/>
        <w:rPr>
          <w:rFonts w:ascii="Trebuchet MS" w:eastAsia="Times New Roman" w:hAnsi="Trebuchet MS" w:cs="Courier New"/>
          <w:color w:val="000000" w:themeColor="text1"/>
          <w:sz w:val="24"/>
          <w:szCs w:val="24"/>
          <w:lang w:eastAsia="en-GB"/>
        </w:rPr>
      </w:pPr>
    </w:p>
    <w:p w:rsidR="00FE3232" w:rsidRPr="00AB3052" w:rsidRDefault="00FE3232"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National Planning Policy Framework</w:t>
      </w:r>
      <w:r w:rsidR="00F95F79">
        <w:rPr>
          <w:rFonts w:ascii="Trebuchet MS" w:eastAsia="Times New Roman" w:hAnsi="Trebuchet MS" w:cs="Courier New"/>
          <w:color w:val="000000" w:themeColor="text1"/>
          <w:sz w:val="24"/>
          <w:szCs w:val="24"/>
          <w:lang w:eastAsia="en-GB"/>
        </w:rPr>
        <w:t xml:space="preserve"> &amp; Guidance</w:t>
      </w:r>
      <w:r>
        <w:rPr>
          <w:rFonts w:ascii="Trebuchet MS" w:eastAsia="Times New Roman" w:hAnsi="Trebuchet MS" w:cs="Courier New"/>
          <w:color w:val="000000" w:themeColor="text1"/>
          <w:sz w:val="24"/>
          <w:szCs w:val="24"/>
          <w:lang w:eastAsia="en-GB"/>
        </w:rPr>
        <w:t xml:space="preserve"> </w:t>
      </w:r>
    </w:p>
    <w:p w:rsidR="00B55533" w:rsidRPr="00AB3052" w:rsidRDefault="00B55533"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Reading Borough Local Development Framework Core Strategy 2008</w:t>
      </w:r>
      <w:r w:rsidR="00F930BC">
        <w:rPr>
          <w:rFonts w:ascii="Trebuchet MS" w:eastAsia="Times New Roman" w:hAnsi="Trebuchet MS" w:cs="Courier New"/>
          <w:color w:val="000000" w:themeColor="text1"/>
          <w:sz w:val="24"/>
          <w:szCs w:val="24"/>
          <w:lang w:eastAsia="en-GB"/>
        </w:rPr>
        <w:t xml:space="preserve"> (Altered 2015)</w:t>
      </w:r>
    </w:p>
    <w:p w:rsid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CS7 (Design and the Public Realm)</w:t>
      </w:r>
    </w:p>
    <w:p w:rsidR="00FE3232" w:rsidRPr="00AB3052" w:rsidRDefault="00FE3232"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CS24 (Car/Cycle Parking) </w:t>
      </w:r>
    </w:p>
    <w:p w:rsidR="00B55533" w:rsidRDefault="00B55533" w:rsidP="004401B6">
      <w:pPr>
        <w:spacing w:after="0"/>
        <w:rPr>
          <w:rFonts w:ascii="Trebuchet MS" w:eastAsia="Times New Roman" w:hAnsi="Trebuchet MS" w:cs="Courier New"/>
          <w:color w:val="000000" w:themeColor="text1"/>
          <w:sz w:val="24"/>
          <w:szCs w:val="24"/>
          <w:lang w:eastAsia="en-GB"/>
        </w:rPr>
      </w:pP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Sites and Detailed Policies Document 2012</w:t>
      </w:r>
      <w:r w:rsidR="00F930BC">
        <w:rPr>
          <w:rFonts w:ascii="Trebuchet MS" w:eastAsia="Times New Roman" w:hAnsi="Trebuchet MS" w:cs="Courier New"/>
          <w:color w:val="000000" w:themeColor="text1"/>
          <w:sz w:val="24"/>
          <w:szCs w:val="24"/>
          <w:lang w:eastAsia="en-GB"/>
        </w:rPr>
        <w:t xml:space="preserve"> (Altered 2015)</w:t>
      </w: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DM4</w:t>
      </w:r>
      <w:r w:rsidR="00F930BC">
        <w:rPr>
          <w:rFonts w:ascii="Trebuchet MS" w:eastAsia="Times New Roman" w:hAnsi="Trebuchet MS" w:cs="Courier New"/>
          <w:color w:val="000000" w:themeColor="text1"/>
          <w:sz w:val="24"/>
          <w:szCs w:val="24"/>
          <w:lang w:eastAsia="en-GB"/>
        </w:rPr>
        <w:t xml:space="preserve"> (</w:t>
      </w:r>
      <w:r w:rsidRPr="00AB3052">
        <w:rPr>
          <w:rFonts w:ascii="Trebuchet MS" w:eastAsia="Times New Roman" w:hAnsi="Trebuchet MS" w:cs="Courier New"/>
          <w:color w:val="000000" w:themeColor="text1"/>
          <w:sz w:val="24"/>
          <w:szCs w:val="24"/>
          <w:lang w:eastAsia="en-GB"/>
        </w:rPr>
        <w:t>Safeguarding Amenity</w:t>
      </w:r>
      <w:r w:rsidR="00F930BC">
        <w:rPr>
          <w:rFonts w:ascii="Trebuchet MS" w:eastAsia="Times New Roman" w:hAnsi="Trebuchet MS" w:cs="Courier New"/>
          <w:color w:val="000000" w:themeColor="text1"/>
          <w:sz w:val="24"/>
          <w:szCs w:val="24"/>
          <w:lang w:eastAsia="en-GB"/>
        </w:rPr>
        <w:t>)</w:t>
      </w:r>
      <w:r w:rsidRPr="00AB3052">
        <w:rPr>
          <w:rFonts w:ascii="Trebuchet MS" w:eastAsia="Times New Roman" w:hAnsi="Trebuchet MS" w:cs="Courier New"/>
          <w:color w:val="000000" w:themeColor="text1"/>
          <w:sz w:val="24"/>
          <w:szCs w:val="24"/>
          <w:lang w:eastAsia="en-GB"/>
        </w:rPr>
        <w:t xml:space="preserve"> </w:t>
      </w:r>
    </w:p>
    <w:p w:rsidR="0001596E" w:rsidRPr="00AB3052" w:rsidRDefault="0001596E"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DM12 </w:t>
      </w:r>
      <w:r w:rsidR="005C5E02">
        <w:rPr>
          <w:rFonts w:ascii="Trebuchet MS" w:eastAsia="Times New Roman" w:hAnsi="Trebuchet MS" w:cs="Courier New"/>
          <w:color w:val="000000" w:themeColor="text1"/>
          <w:sz w:val="24"/>
          <w:szCs w:val="24"/>
          <w:lang w:eastAsia="en-GB"/>
        </w:rPr>
        <w:t>(</w:t>
      </w:r>
      <w:r>
        <w:rPr>
          <w:rFonts w:ascii="Trebuchet MS" w:eastAsia="Times New Roman" w:hAnsi="Trebuchet MS" w:cs="Courier New"/>
          <w:color w:val="000000" w:themeColor="text1"/>
          <w:sz w:val="24"/>
          <w:szCs w:val="24"/>
          <w:lang w:eastAsia="en-GB"/>
        </w:rPr>
        <w:t>Access, Traffic and Highway-Related Matters</w:t>
      </w:r>
      <w:r w:rsidR="005C5E02">
        <w:rPr>
          <w:rFonts w:ascii="Trebuchet MS" w:eastAsia="Times New Roman" w:hAnsi="Trebuchet MS" w:cs="Courier New"/>
          <w:color w:val="000000" w:themeColor="text1"/>
          <w:sz w:val="24"/>
          <w:szCs w:val="24"/>
          <w:lang w:eastAsia="en-GB"/>
        </w:rPr>
        <w:t>)</w:t>
      </w: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p>
    <w:p w:rsid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Supplementary Planning Guidance - A Design Guide to House Extensions (</w:t>
      </w:r>
      <w:r w:rsidR="005E2596">
        <w:rPr>
          <w:rFonts w:ascii="Trebuchet MS" w:eastAsia="Times New Roman" w:hAnsi="Trebuchet MS" w:cs="Courier New"/>
          <w:color w:val="000000" w:themeColor="text1"/>
          <w:sz w:val="24"/>
          <w:szCs w:val="24"/>
          <w:lang w:eastAsia="en-GB"/>
        </w:rPr>
        <w:t xml:space="preserve">May </w:t>
      </w:r>
      <w:r w:rsidRPr="00AB3052">
        <w:rPr>
          <w:rFonts w:ascii="Trebuchet MS" w:eastAsia="Times New Roman" w:hAnsi="Trebuchet MS" w:cs="Courier New"/>
          <w:color w:val="000000" w:themeColor="text1"/>
          <w:sz w:val="24"/>
          <w:szCs w:val="24"/>
          <w:lang w:eastAsia="en-GB"/>
        </w:rPr>
        <w:t>2003)</w:t>
      </w:r>
    </w:p>
    <w:p w:rsidR="005E2596" w:rsidRPr="00AB3052" w:rsidRDefault="005E2596"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Revised Parking Standards and Design (October 2011)</w:t>
      </w:r>
    </w:p>
    <w:p w:rsidR="00C92ECE" w:rsidRDefault="00C92ECE"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Appraisal </w:t>
      </w:r>
    </w:p>
    <w:p w:rsidR="002E496D" w:rsidRDefault="002E496D" w:rsidP="00FE3232">
      <w:pPr>
        <w:autoSpaceDE w:val="0"/>
        <w:autoSpaceDN w:val="0"/>
        <w:spacing w:after="0" w:line="240" w:lineRule="auto"/>
        <w:rPr>
          <w:rFonts w:ascii="Trebuchet MS" w:eastAsiaTheme="minorEastAsia" w:hAnsi="Trebuchet MS" w:cs="Times New Roman"/>
          <w:color w:val="000000" w:themeColor="text1"/>
          <w:sz w:val="24"/>
          <w:szCs w:val="24"/>
          <w:lang w:eastAsia="en-GB"/>
        </w:rPr>
      </w:pPr>
    </w:p>
    <w:p w:rsidR="00C77D13" w:rsidRDefault="00F014CA" w:rsidP="00FE3232">
      <w:pPr>
        <w:autoSpaceDE w:val="0"/>
        <w:autoSpaceDN w:val="0"/>
        <w:spacing w:after="0" w:line="240" w:lineRule="auto"/>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Impact on Character of Area</w:t>
      </w:r>
      <w:r w:rsidR="00172AE0">
        <w:rPr>
          <w:rFonts w:ascii="Trebuchet MS" w:eastAsiaTheme="minorEastAsia" w:hAnsi="Trebuchet MS" w:cs="Times New Roman"/>
          <w:color w:val="000000" w:themeColor="text1"/>
          <w:sz w:val="24"/>
          <w:szCs w:val="24"/>
          <w:lang w:eastAsia="en-GB"/>
        </w:rPr>
        <w:t>:</w:t>
      </w:r>
    </w:p>
    <w:p w:rsidR="00C92ECE" w:rsidRDefault="00C92ECE" w:rsidP="004401B6">
      <w:pPr>
        <w:autoSpaceDE w:val="0"/>
        <w:autoSpaceDN w:val="0"/>
        <w:spacing w:after="0"/>
        <w:rPr>
          <w:rFonts w:ascii="Trebuchet MS" w:eastAsiaTheme="minorEastAsia" w:hAnsi="Trebuchet MS" w:cs="Times New Roman"/>
          <w:color w:val="000000" w:themeColor="text1"/>
          <w:sz w:val="24"/>
          <w:szCs w:val="24"/>
          <w:lang w:eastAsia="en-GB"/>
        </w:rPr>
      </w:pPr>
    </w:p>
    <w:p w:rsidR="00EB5D07" w:rsidRDefault="009C7F6C" w:rsidP="002D2F05">
      <w:pPr>
        <w:autoSpaceDE w:val="0"/>
        <w:autoSpaceDN w:val="0"/>
        <w:spacing w:after="0"/>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The </w:t>
      </w:r>
      <w:r w:rsidR="00B47433">
        <w:rPr>
          <w:rFonts w:ascii="Trebuchet MS" w:eastAsiaTheme="minorEastAsia" w:hAnsi="Trebuchet MS" w:cs="Times New Roman"/>
          <w:color w:val="000000" w:themeColor="text1"/>
          <w:sz w:val="24"/>
          <w:szCs w:val="24"/>
          <w:lang w:eastAsia="en-GB"/>
        </w:rPr>
        <w:t xml:space="preserve">Council’s </w:t>
      </w:r>
      <w:r w:rsidR="00794C56">
        <w:rPr>
          <w:rFonts w:ascii="Trebuchet MS" w:eastAsiaTheme="minorEastAsia" w:hAnsi="Trebuchet MS" w:cs="Times New Roman"/>
          <w:color w:val="000000" w:themeColor="text1"/>
          <w:sz w:val="24"/>
          <w:szCs w:val="24"/>
          <w:lang w:eastAsia="en-GB"/>
        </w:rPr>
        <w:t xml:space="preserve">adopted </w:t>
      </w:r>
      <w:r>
        <w:rPr>
          <w:rFonts w:ascii="Trebuchet MS" w:eastAsiaTheme="minorEastAsia" w:hAnsi="Trebuchet MS" w:cs="Times New Roman"/>
          <w:color w:val="000000" w:themeColor="text1"/>
          <w:sz w:val="24"/>
          <w:szCs w:val="24"/>
          <w:lang w:eastAsia="en-GB"/>
        </w:rPr>
        <w:t xml:space="preserve">SPG on </w:t>
      </w:r>
      <w:r w:rsidR="00B47433">
        <w:rPr>
          <w:rFonts w:ascii="Trebuchet MS" w:eastAsiaTheme="minorEastAsia" w:hAnsi="Trebuchet MS" w:cs="Times New Roman"/>
          <w:color w:val="000000" w:themeColor="text1"/>
          <w:sz w:val="24"/>
          <w:szCs w:val="24"/>
          <w:lang w:eastAsia="en-GB"/>
        </w:rPr>
        <w:t xml:space="preserve">house </w:t>
      </w:r>
      <w:r>
        <w:rPr>
          <w:rFonts w:ascii="Trebuchet MS" w:eastAsiaTheme="minorEastAsia" w:hAnsi="Trebuchet MS" w:cs="Times New Roman"/>
          <w:color w:val="000000" w:themeColor="text1"/>
          <w:sz w:val="24"/>
          <w:szCs w:val="24"/>
          <w:lang w:eastAsia="en-GB"/>
        </w:rPr>
        <w:t xml:space="preserve">extensions </w:t>
      </w:r>
      <w:r w:rsidR="004B1CB9">
        <w:rPr>
          <w:rFonts w:ascii="Trebuchet MS" w:eastAsiaTheme="minorEastAsia" w:hAnsi="Trebuchet MS" w:cs="Times New Roman"/>
          <w:color w:val="000000" w:themeColor="text1"/>
          <w:sz w:val="24"/>
          <w:szCs w:val="24"/>
          <w:lang w:eastAsia="en-GB"/>
        </w:rPr>
        <w:t xml:space="preserve">advises that </w:t>
      </w:r>
      <w:r w:rsidR="004975FD">
        <w:rPr>
          <w:rFonts w:ascii="Trebuchet MS" w:eastAsiaTheme="minorEastAsia" w:hAnsi="Trebuchet MS" w:cs="Times New Roman"/>
          <w:color w:val="000000" w:themeColor="text1"/>
          <w:sz w:val="24"/>
          <w:szCs w:val="24"/>
          <w:lang w:eastAsia="en-GB"/>
        </w:rPr>
        <w:t xml:space="preserve">buildings in gardens (which may include garages sited </w:t>
      </w:r>
      <w:r w:rsidR="002874B6">
        <w:rPr>
          <w:rFonts w:ascii="Trebuchet MS" w:eastAsiaTheme="minorEastAsia" w:hAnsi="Trebuchet MS" w:cs="Times New Roman"/>
          <w:color w:val="000000" w:themeColor="text1"/>
          <w:sz w:val="24"/>
          <w:szCs w:val="24"/>
          <w:lang w:eastAsia="en-GB"/>
        </w:rPr>
        <w:t>to the side/</w:t>
      </w:r>
      <w:r w:rsidR="004975FD">
        <w:rPr>
          <w:rFonts w:ascii="Trebuchet MS" w:eastAsiaTheme="minorEastAsia" w:hAnsi="Trebuchet MS" w:cs="Times New Roman"/>
          <w:color w:val="000000" w:themeColor="text1"/>
          <w:sz w:val="24"/>
          <w:szCs w:val="24"/>
          <w:lang w:eastAsia="en-GB"/>
        </w:rPr>
        <w:t>behind dwellings</w:t>
      </w:r>
      <w:r w:rsidR="002874B6">
        <w:rPr>
          <w:rFonts w:ascii="Trebuchet MS" w:eastAsiaTheme="minorEastAsia" w:hAnsi="Trebuchet MS" w:cs="Times New Roman"/>
          <w:color w:val="000000" w:themeColor="text1"/>
          <w:sz w:val="24"/>
          <w:szCs w:val="24"/>
          <w:lang w:eastAsia="en-GB"/>
        </w:rPr>
        <w:t xml:space="preserve"> or with access from the rear</w:t>
      </w:r>
      <w:r w:rsidR="004975FD">
        <w:rPr>
          <w:rFonts w:ascii="Trebuchet MS" w:eastAsiaTheme="minorEastAsia" w:hAnsi="Trebuchet MS" w:cs="Times New Roman"/>
          <w:color w:val="000000" w:themeColor="text1"/>
          <w:sz w:val="24"/>
          <w:szCs w:val="24"/>
          <w:lang w:eastAsia="en-GB"/>
        </w:rPr>
        <w:t>)</w:t>
      </w:r>
      <w:r w:rsidR="00794C56">
        <w:rPr>
          <w:rFonts w:ascii="Trebuchet MS" w:eastAsiaTheme="minorEastAsia" w:hAnsi="Trebuchet MS" w:cs="Times New Roman"/>
          <w:color w:val="000000" w:themeColor="text1"/>
          <w:sz w:val="24"/>
          <w:szCs w:val="24"/>
          <w:lang w:eastAsia="en-GB"/>
        </w:rPr>
        <w:t xml:space="preserve"> </w:t>
      </w:r>
      <w:r w:rsidR="002874B6">
        <w:rPr>
          <w:rFonts w:ascii="Trebuchet MS" w:eastAsiaTheme="minorEastAsia" w:hAnsi="Trebuchet MS" w:cs="Times New Roman"/>
          <w:color w:val="000000" w:themeColor="text1"/>
          <w:sz w:val="24"/>
          <w:szCs w:val="24"/>
          <w:lang w:eastAsia="en-GB"/>
        </w:rPr>
        <w:t xml:space="preserve">must not result in overshadowing of neighbouring properties or gardens or look out of keeping. A further requirement is the use of materials and design (roof form, windows) that matches those features of the main house.  </w:t>
      </w:r>
    </w:p>
    <w:p w:rsidR="009C7F6C" w:rsidRDefault="00EB5D07" w:rsidP="002D2F05">
      <w:pPr>
        <w:autoSpaceDE w:val="0"/>
        <w:autoSpaceDN w:val="0"/>
        <w:spacing w:after="0"/>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  </w:t>
      </w:r>
    </w:p>
    <w:p w:rsidR="007249CE" w:rsidRDefault="000B38C0" w:rsidP="002D2F05">
      <w:pPr>
        <w:autoSpaceDE w:val="0"/>
        <w:autoSpaceDN w:val="0"/>
        <w:spacing w:after="0"/>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lastRenderedPageBreak/>
        <w:t xml:space="preserve">The proposed </w:t>
      </w:r>
      <w:r w:rsidR="005C5E02">
        <w:rPr>
          <w:rFonts w:ascii="Trebuchet MS" w:eastAsiaTheme="minorEastAsia" w:hAnsi="Trebuchet MS" w:cs="Times New Roman"/>
          <w:color w:val="000000" w:themeColor="text1"/>
          <w:sz w:val="24"/>
          <w:szCs w:val="24"/>
          <w:lang w:eastAsia="en-GB"/>
        </w:rPr>
        <w:t xml:space="preserve">garage </w:t>
      </w:r>
      <w:r w:rsidR="004401B6">
        <w:rPr>
          <w:rFonts w:ascii="Trebuchet MS" w:eastAsiaTheme="minorEastAsia" w:hAnsi="Trebuchet MS" w:cs="Times New Roman"/>
          <w:color w:val="000000" w:themeColor="text1"/>
          <w:sz w:val="24"/>
          <w:szCs w:val="24"/>
          <w:lang w:eastAsia="en-GB"/>
        </w:rPr>
        <w:t xml:space="preserve">would </w:t>
      </w:r>
      <w:r w:rsidR="005C5E02">
        <w:rPr>
          <w:rFonts w:ascii="Trebuchet MS" w:eastAsiaTheme="minorEastAsia" w:hAnsi="Trebuchet MS" w:cs="Times New Roman"/>
          <w:color w:val="000000" w:themeColor="text1"/>
          <w:sz w:val="24"/>
          <w:szCs w:val="24"/>
          <w:lang w:eastAsia="en-GB"/>
        </w:rPr>
        <w:t xml:space="preserve">be </w:t>
      </w:r>
      <w:r w:rsidR="004401B6">
        <w:rPr>
          <w:rFonts w:ascii="Trebuchet MS" w:eastAsiaTheme="minorEastAsia" w:hAnsi="Trebuchet MS" w:cs="Times New Roman"/>
          <w:color w:val="000000" w:themeColor="text1"/>
          <w:sz w:val="24"/>
          <w:szCs w:val="24"/>
          <w:lang w:eastAsia="en-GB"/>
        </w:rPr>
        <w:t>a modest infill to the</w:t>
      </w:r>
      <w:r w:rsidR="00EB5D07">
        <w:rPr>
          <w:rFonts w:ascii="Trebuchet MS" w:eastAsiaTheme="minorEastAsia" w:hAnsi="Trebuchet MS" w:cs="Times New Roman"/>
          <w:color w:val="000000" w:themeColor="text1"/>
          <w:sz w:val="24"/>
          <w:szCs w:val="24"/>
          <w:lang w:eastAsia="en-GB"/>
        </w:rPr>
        <w:t xml:space="preserve"> street </w:t>
      </w:r>
      <w:r w:rsidR="005C5E02">
        <w:rPr>
          <w:rFonts w:ascii="Trebuchet MS" w:eastAsiaTheme="minorEastAsia" w:hAnsi="Trebuchet MS" w:cs="Times New Roman"/>
          <w:color w:val="000000" w:themeColor="text1"/>
          <w:sz w:val="24"/>
          <w:szCs w:val="24"/>
          <w:lang w:eastAsia="en-GB"/>
        </w:rPr>
        <w:t>scene o</w:t>
      </w:r>
      <w:r w:rsidR="00BE78DE">
        <w:rPr>
          <w:rFonts w:ascii="Trebuchet MS" w:eastAsiaTheme="minorEastAsia" w:hAnsi="Trebuchet MS" w:cs="Times New Roman"/>
          <w:color w:val="000000" w:themeColor="text1"/>
          <w:sz w:val="24"/>
          <w:szCs w:val="24"/>
          <w:lang w:eastAsia="en-GB"/>
        </w:rPr>
        <w:t>f</w:t>
      </w:r>
      <w:r w:rsidR="005C5E02">
        <w:rPr>
          <w:rFonts w:ascii="Trebuchet MS" w:eastAsiaTheme="minorEastAsia" w:hAnsi="Trebuchet MS" w:cs="Times New Roman"/>
          <w:color w:val="000000" w:themeColor="text1"/>
          <w:sz w:val="24"/>
          <w:szCs w:val="24"/>
          <w:lang w:eastAsia="en-GB"/>
        </w:rPr>
        <w:t xml:space="preserve"> this site </w:t>
      </w:r>
      <w:r w:rsidR="00BE78DE">
        <w:rPr>
          <w:rFonts w:ascii="Trebuchet MS" w:eastAsiaTheme="minorEastAsia" w:hAnsi="Trebuchet MS" w:cs="Times New Roman"/>
          <w:color w:val="000000" w:themeColor="text1"/>
          <w:sz w:val="24"/>
          <w:szCs w:val="24"/>
          <w:lang w:eastAsia="en-GB"/>
        </w:rPr>
        <w:t>which is enclosed on three sides by a brick wall and fences</w:t>
      </w:r>
      <w:r w:rsidR="005C5E02">
        <w:rPr>
          <w:rFonts w:ascii="Trebuchet MS" w:eastAsiaTheme="minorEastAsia" w:hAnsi="Trebuchet MS" w:cs="Times New Roman"/>
          <w:color w:val="000000" w:themeColor="text1"/>
          <w:sz w:val="24"/>
          <w:szCs w:val="24"/>
          <w:lang w:eastAsia="en-GB"/>
        </w:rPr>
        <w:t xml:space="preserve">. </w:t>
      </w:r>
      <w:r w:rsidR="00BE78DE">
        <w:rPr>
          <w:rFonts w:ascii="Trebuchet MS" w:eastAsiaTheme="minorEastAsia" w:hAnsi="Trebuchet MS" w:cs="Times New Roman"/>
          <w:color w:val="000000" w:themeColor="text1"/>
          <w:sz w:val="24"/>
          <w:szCs w:val="24"/>
          <w:lang w:eastAsia="en-GB"/>
        </w:rPr>
        <w:t>The set back position of the garage would line up with an existing garage in Oakley Road and its pyramidal (hipped on four sides) roof form</w:t>
      </w:r>
      <w:r w:rsidR="002874B6">
        <w:rPr>
          <w:rFonts w:ascii="Trebuchet MS" w:eastAsiaTheme="minorEastAsia" w:hAnsi="Trebuchet MS" w:cs="Times New Roman"/>
          <w:color w:val="000000" w:themeColor="text1"/>
          <w:sz w:val="24"/>
          <w:szCs w:val="24"/>
          <w:lang w:eastAsia="en-GB"/>
        </w:rPr>
        <w:t xml:space="preserve"> and height plus </w:t>
      </w:r>
      <w:r w:rsidR="00BE78DE">
        <w:rPr>
          <w:rFonts w:ascii="Trebuchet MS" w:eastAsiaTheme="minorEastAsia" w:hAnsi="Trebuchet MS" w:cs="Times New Roman"/>
          <w:color w:val="000000" w:themeColor="text1"/>
          <w:sz w:val="24"/>
          <w:szCs w:val="24"/>
          <w:lang w:eastAsia="en-GB"/>
        </w:rPr>
        <w:t xml:space="preserve">brick and tile finish would </w:t>
      </w:r>
      <w:r w:rsidR="00EB5D07">
        <w:rPr>
          <w:rFonts w:ascii="Trebuchet MS" w:eastAsiaTheme="minorEastAsia" w:hAnsi="Trebuchet MS" w:cs="Times New Roman"/>
          <w:color w:val="000000" w:themeColor="text1"/>
          <w:sz w:val="24"/>
          <w:szCs w:val="24"/>
          <w:lang w:eastAsia="en-GB"/>
        </w:rPr>
        <w:t xml:space="preserve">not be </w:t>
      </w:r>
      <w:r w:rsidR="002874B6">
        <w:rPr>
          <w:rFonts w:ascii="Trebuchet MS" w:eastAsiaTheme="minorEastAsia" w:hAnsi="Trebuchet MS" w:cs="Times New Roman"/>
          <w:color w:val="000000" w:themeColor="text1"/>
          <w:sz w:val="24"/>
          <w:szCs w:val="24"/>
          <w:lang w:eastAsia="en-GB"/>
        </w:rPr>
        <w:t xml:space="preserve">out of keeping with the adjoining dwellings or ancillary structures and otherwise would not be </w:t>
      </w:r>
      <w:r w:rsidR="00EB5D07">
        <w:rPr>
          <w:rFonts w:ascii="Trebuchet MS" w:eastAsiaTheme="minorEastAsia" w:hAnsi="Trebuchet MS" w:cs="Times New Roman"/>
          <w:color w:val="000000" w:themeColor="text1"/>
          <w:sz w:val="24"/>
          <w:szCs w:val="24"/>
          <w:lang w:eastAsia="en-GB"/>
        </w:rPr>
        <w:t xml:space="preserve">visually </w:t>
      </w:r>
      <w:r w:rsidR="002874B6">
        <w:rPr>
          <w:rFonts w:ascii="Trebuchet MS" w:eastAsiaTheme="minorEastAsia" w:hAnsi="Trebuchet MS" w:cs="Times New Roman"/>
          <w:color w:val="000000" w:themeColor="text1"/>
          <w:sz w:val="24"/>
          <w:szCs w:val="24"/>
          <w:lang w:eastAsia="en-GB"/>
        </w:rPr>
        <w:t>in</w:t>
      </w:r>
      <w:r w:rsidR="00EB5D07">
        <w:rPr>
          <w:rFonts w:ascii="Trebuchet MS" w:eastAsiaTheme="minorEastAsia" w:hAnsi="Trebuchet MS" w:cs="Times New Roman"/>
          <w:color w:val="000000" w:themeColor="text1"/>
          <w:sz w:val="24"/>
          <w:szCs w:val="24"/>
          <w:lang w:eastAsia="en-GB"/>
        </w:rPr>
        <w:t xml:space="preserve">trusive. </w:t>
      </w:r>
    </w:p>
    <w:p w:rsidR="00BE78DE" w:rsidRDefault="00BE78DE" w:rsidP="002D2F05">
      <w:pPr>
        <w:autoSpaceDE w:val="0"/>
        <w:autoSpaceDN w:val="0"/>
        <w:spacing w:after="0"/>
        <w:rPr>
          <w:rFonts w:ascii="Trebuchet MS" w:eastAsiaTheme="minorEastAsia" w:hAnsi="Trebuchet MS" w:cs="Times New Roman"/>
          <w:color w:val="000000" w:themeColor="text1"/>
          <w:sz w:val="24"/>
          <w:szCs w:val="24"/>
          <w:lang w:eastAsia="en-GB"/>
        </w:rPr>
      </w:pPr>
    </w:p>
    <w:p w:rsidR="00BE78DE" w:rsidRDefault="00BE78DE" w:rsidP="002D2F05">
      <w:pPr>
        <w:autoSpaceDE w:val="0"/>
        <w:autoSpaceDN w:val="0"/>
        <w:spacing w:after="0"/>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The proposals are </w:t>
      </w:r>
      <w:r w:rsidR="002874B6">
        <w:rPr>
          <w:rFonts w:ascii="Trebuchet MS" w:eastAsiaTheme="minorEastAsia" w:hAnsi="Trebuchet MS" w:cs="Times New Roman"/>
          <w:color w:val="000000" w:themeColor="text1"/>
          <w:sz w:val="24"/>
          <w:szCs w:val="24"/>
          <w:lang w:eastAsia="en-GB"/>
        </w:rPr>
        <w:t xml:space="preserve">thus </w:t>
      </w:r>
      <w:r>
        <w:rPr>
          <w:rFonts w:ascii="Trebuchet MS" w:eastAsiaTheme="minorEastAsia" w:hAnsi="Trebuchet MS" w:cs="Times New Roman"/>
          <w:color w:val="000000" w:themeColor="text1"/>
          <w:sz w:val="24"/>
          <w:szCs w:val="24"/>
          <w:lang w:eastAsia="en-GB"/>
        </w:rPr>
        <w:t xml:space="preserve">considered to be in accordance with Policies CS7 and the SPD. </w:t>
      </w:r>
    </w:p>
    <w:p w:rsidR="00EB5D07" w:rsidRDefault="00EB5D07" w:rsidP="002D2F05">
      <w:pPr>
        <w:autoSpaceDE w:val="0"/>
        <w:autoSpaceDN w:val="0"/>
        <w:spacing w:after="0"/>
        <w:rPr>
          <w:rFonts w:ascii="Trebuchet MS" w:eastAsiaTheme="minorEastAsia" w:hAnsi="Trebuchet MS" w:cs="Times New Roman"/>
          <w:bCs/>
          <w:color w:val="000000" w:themeColor="text1"/>
          <w:sz w:val="24"/>
          <w:szCs w:val="24"/>
          <w:lang w:eastAsia="en-GB"/>
        </w:rPr>
      </w:pPr>
    </w:p>
    <w:p w:rsidR="00C77D13" w:rsidRDefault="007249CE" w:rsidP="00C77D13">
      <w:pPr>
        <w:spacing w:after="0"/>
        <w:contextualSpacing/>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Impact on Neighbour Amenities</w:t>
      </w:r>
      <w:r w:rsidR="00172AE0">
        <w:rPr>
          <w:rFonts w:ascii="Trebuchet MS" w:eastAsiaTheme="minorEastAsia" w:hAnsi="Trebuchet MS" w:cs="Times New Roman"/>
          <w:color w:val="000000" w:themeColor="text1"/>
          <w:sz w:val="24"/>
          <w:szCs w:val="24"/>
          <w:lang w:eastAsia="en-GB"/>
        </w:rPr>
        <w:t>:</w:t>
      </w:r>
    </w:p>
    <w:p w:rsidR="00C92ECE" w:rsidRDefault="00C92ECE" w:rsidP="002D2F05">
      <w:pPr>
        <w:spacing w:after="0"/>
        <w:contextualSpacing/>
        <w:rPr>
          <w:rFonts w:ascii="Trebuchet MS" w:eastAsiaTheme="minorEastAsia" w:hAnsi="Trebuchet MS" w:cs="Times New Roman"/>
          <w:color w:val="000000" w:themeColor="text1"/>
          <w:sz w:val="24"/>
          <w:szCs w:val="24"/>
          <w:lang w:eastAsia="en-GB"/>
        </w:rPr>
      </w:pPr>
    </w:p>
    <w:p w:rsidR="009A2C16" w:rsidRDefault="002E496D" w:rsidP="002D2F05">
      <w:pPr>
        <w:spacing w:after="0"/>
        <w:contextualSpacing/>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Policy DM4 seeks to ensure that development will not cause a significant detrimental impact to the living environment of existing or new residential properties, in terms of </w:t>
      </w:r>
      <w:r w:rsidR="00755CB8">
        <w:rPr>
          <w:rFonts w:ascii="Trebuchet MS" w:eastAsiaTheme="minorEastAsia" w:hAnsi="Trebuchet MS" w:cs="Times New Roman"/>
          <w:color w:val="000000" w:themeColor="text1"/>
          <w:sz w:val="24"/>
          <w:szCs w:val="24"/>
          <w:lang w:eastAsia="en-GB"/>
        </w:rPr>
        <w:t xml:space="preserve">matters including </w:t>
      </w:r>
      <w:r>
        <w:rPr>
          <w:rFonts w:ascii="Trebuchet MS" w:eastAsiaTheme="minorEastAsia" w:hAnsi="Trebuchet MS" w:cs="Times New Roman"/>
          <w:color w:val="000000" w:themeColor="text1"/>
          <w:sz w:val="24"/>
          <w:szCs w:val="24"/>
          <w:lang w:eastAsia="en-GB"/>
        </w:rPr>
        <w:t>privacy and overlooking; sunlight and daylight</w:t>
      </w:r>
      <w:r w:rsidR="009A2C16">
        <w:rPr>
          <w:rFonts w:ascii="Trebuchet MS" w:eastAsiaTheme="minorEastAsia" w:hAnsi="Trebuchet MS" w:cs="Times New Roman"/>
          <w:color w:val="000000" w:themeColor="text1"/>
          <w:sz w:val="24"/>
          <w:szCs w:val="24"/>
          <w:lang w:eastAsia="en-GB"/>
        </w:rPr>
        <w:t xml:space="preserve"> or</w:t>
      </w:r>
      <w:r>
        <w:rPr>
          <w:rFonts w:ascii="Trebuchet MS" w:eastAsiaTheme="minorEastAsia" w:hAnsi="Trebuchet MS" w:cs="Times New Roman"/>
          <w:color w:val="000000" w:themeColor="text1"/>
          <w:sz w:val="24"/>
          <w:szCs w:val="24"/>
          <w:lang w:eastAsia="en-GB"/>
        </w:rPr>
        <w:t xml:space="preserve"> </w:t>
      </w:r>
      <w:r w:rsidR="009A2C16">
        <w:rPr>
          <w:rFonts w:ascii="Trebuchet MS" w:eastAsiaTheme="minorEastAsia" w:hAnsi="Trebuchet MS" w:cs="Times New Roman"/>
          <w:color w:val="000000" w:themeColor="text1"/>
          <w:sz w:val="24"/>
          <w:szCs w:val="24"/>
          <w:lang w:eastAsia="en-GB"/>
        </w:rPr>
        <w:t xml:space="preserve">result in </w:t>
      </w:r>
      <w:r>
        <w:rPr>
          <w:rFonts w:ascii="Trebuchet MS" w:eastAsiaTheme="minorEastAsia" w:hAnsi="Trebuchet MS" w:cs="Times New Roman"/>
          <w:color w:val="000000" w:themeColor="text1"/>
          <w:sz w:val="24"/>
          <w:szCs w:val="24"/>
          <w:lang w:eastAsia="en-GB"/>
        </w:rPr>
        <w:t>dominance and overbearing effects</w:t>
      </w:r>
      <w:r w:rsidR="00755CB8">
        <w:rPr>
          <w:rFonts w:ascii="Trebuchet MS" w:eastAsiaTheme="minorEastAsia" w:hAnsi="Trebuchet MS" w:cs="Times New Roman"/>
          <w:color w:val="000000" w:themeColor="text1"/>
          <w:sz w:val="24"/>
          <w:szCs w:val="24"/>
          <w:lang w:eastAsia="en-GB"/>
        </w:rPr>
        <w:t>; crime and safety</w:t>
      </w:r>
      <w:r w:rsidR="009A2C16">
        <w:rPr>
          <w:rFonts w:ascii="Trebuchet MS" w:eastAsiaTheme="minorEastAsia" w:hAnsi="Trebuchet MS" w:cs="Times New Roman"/>
          <w:color w:val="000000" w:themeColor="text1"/>
          <w:sz w:val="24"/>
          <w:szCs w:val="24"/>
          <w:lang w:eastAsia="en-GB"/>
        </w:rPr>
        <w:t>.</w:t>
      </w:r>
    </w:p>
    <w:p w:rsidR="009A2C16" w:rsidRDefault="009A2C16" w:rsidP="002D2F05">
      <w:pPr>
        <w:spacing w:after="0"/>
        <w:contextualSpacing/>
        <w:rPr>
          <w:rFonts w:ascii="Trebuchet MS" w:eastAsiaTheme="minorEastAsia" w:hAnsi="Trebuchet MS" w:cs="Times New Roman"/>
          <w:color w:val="000000" w:themeColor="text1"/>
          <w:sz w:val="24"/>
          <w:szCs w:val="24"/>
          <w:lang w:eastAsia="en-GB"/>
        </w:rPr>
      </w:pPr>
    </w:p>
    <w:p w:rsidR="00BE78DE" w:rsidRDefault="009A2C16"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In this regard</w:t>
      </w:r>
      <w:r w:rsidR="00BE78DE">
        <w:rPr>
          <w:rFonts w:ascii="Trebuchet MS" w:eastAsiaTheme="minorEastAsia" w:hAnsi="Trebuchet MS" w:cs="Times New Roman"/>
          <w:bCs/>
          <w:color w:val="000000" w:themeColor="text1"/>
          <w:sz w:val="24"/>
          <w:szCs w:val="24"/>
          <w:lang w:eastAsia="en-GB"/>
        </w:rPr>
        <w:t xml:space="preserve">, due to the detached position to the side of No. 120 Blenheim Road, </w:t>
      </w:r>
      <w:proofErr w:type="gramStart"/>
      <w:r w:rsidR="00BE78DE">
        <w:rPr>
          <w:rFonts w:ascii="Trebuchet MS" w:eastAsiaTheme="minorEastAsia" w:hAnsi="Trebuchet MS" w:cs="Times New Roman"/>
          <w:bCs/>
          <w:color w:val="000000" w:themeColor="text1"/>
          <w:sz w:val="24"/>
          <w:szCs w:val="24"/>
          <w:lang w:eastAsia="en-GB"/>
        </w:rPr>
        <w:t>neither this or</w:t>
      </w:r>
      <w:proofErr w:type="gramEnd"/>
      <w:r w:rsidR="00BE78DE">
        <w:rPr>
          <w:rFonts w:ascii="Trebuchet MS" w:eastAsiaTheme="minorEastAsia" w:hAnsi="Trebuchet MS" w:cs="Times New Roman"/>
          <w:bCs/>
          <w:color w:val="000000" w:themeColor="text1"/>
          <w:sz w:val="24"/>
          <w:szCs w:val="24"/>
          <w:lang w:eastAsia="en-GB"/>
        </w:rPr>
        <w:t xml:space="preserve"> any other neighbouring properties wo</w:t>
      </w:r>
      <w:r>
        <w:rPr>
          <w:rFonts w:ascii="Trebuchet MS" w:eastAsiaTheme="minorEastAsia" w:hAnsi="Trebuchet MS" w:cs="Times New Roman"/>
          <w:bCs/>
          <w:color w:val="000000" w:themeColor="text1"/>
          <w:sz w:val="24"/>
          <w:szCs w:val="24"/>
          <w:lang w:eastAsia="en-GB"/>
        </w:rPr>
        <w:t xml:space="preserve">uld </w:t>
      </w:r>
      <w:r w:rsidR="00BE78DE">
        <w:rPr>
          <w:rFonts w:ascii="Trebuchet MS" w:eastAsiaTheme="minorEastAsia" w:hAnsi="Trebuchet MS" w:cs="Times New Roman"/>
          <w:bCs/>
          <w:color w:val="000000" w:themeColor="text1"/>
          <w:sz w:val="24"/>
          <w:szCs w:val="24"/>
          <w:lang w:eastAsia="en-GB"/>
        </w:rPr>
        <w:t xml:space="preserve">be affected in terms of outlook or </w:t>
      </w:r>
      <w:r w:rsidR="00AB3052" w:rsidRPr="00AB3052">
        <w:rPr>
          <w:rFonts w:ascii="Trebuchet MS" w:eastAsiaTheme="minorEastAsia" w:hAnsi="Trebuchet MS" w:cs="Times New Roman"/>
          <w:bCs/>
          <w:color w:val="000000" w:themeColor="text1"/>
          <w:sz w:val="24"/>
          <w:szCs w:val="24"/>
          <w:lang w:eastAsia="en-GB"/>
        </w:rPr>
        <w:t>daylight</w:t>
      </w:r>
      <w:r w:rsidR="00BE78DE">
        <w:rPr>
          <w:rFonts w:ascii="Trebuchet MS" w:eastAsiaTheme="minorEastAsia" w:hAnsi="Trebuchet MS" w:cs="Times New Roman"/>
          <w:bCs/>
          <w:color w:val="000000" w:themeColor="text1"/>
          <w:sz w:val="24"/>
          <w:szCs w:val="24"/>
          <w:lang w:eastAsia="en-GB"/>
        </w:rPr>
        <w:t>/</w:t>
      </w:r>
      <w:r w:rsidR="00AB3052" w:rsidRPr="00AB3052">
        <w:rPr>
          <w:rFonts w:ascii="Trebuchet MS" w:eastAsiaTheme="minorEastAsia" w:hAnsi="Trebuchet MS" w:cs="Times New Roman"/>
          <w:bCs/>
          <w:color w:val="000000" w:themeColor="text1"/>
          <w:sz w:val="24"/>
          <w:szCs w:val="24"/>
          <w:lang w:eastAsia="en-GB"/>
        </w:rPr>
        <w:t>sunlight</w:t>
      </w:r>
      <w:r w:rsidR="00BE78DE">
        <w:rPr>
          <w:rFonts w:ascii="Trebuchet MS" w:eastAsiaTheme="minorEastAsia" w:hAnsi="Trebuchet MS" w:cs="Times New Roman"/>
          <w:bCs/>
          <w:color w:val="000000" w:themeColor="text1"/>
          <w:sz w:val="24"/>
          <w:szCs w:val="24"/>
          <w:lang w:eastAsia="en-GB"/>
        </w:rPr>
        <w:t xml:space="preserve">. </w:t>
      </w:r>
      <w:r w:rsidR="002D2F05">
        <w:rPr>
          <w:rFonts w:ascii="Trebuchet MS" w:eastAsiaTheme="minorEastAsia" w:hAnsi="Trebuchet MS" w:cs="Times New Roman"/>
          <w:bCs/>
          <w:color w:val="000000" w:themeColor="text1"/>
          <w:sz w:val="24"/>
          <w:szCs w:val="24"/>
          <w:lang w:eastAsia="en-GB"/>
        </w:rPr>
        <w:t xml:space="preserve">  </w:t>
      </w:r>
    </w:p>
    <w:p w:rsidR="00BE78DE" w:rsidRDefault="00BE78DE"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071FC2" w:rsidRPr="00172AE0" w:rsidRDefault="007249CE"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sidRPr="00172AE0">
        <w:rPr>
          <w:rFonts w:ascii="Trebuchet MS" w:eastAsiaTheme="minorEastAsia" w:hAnsi="Trebuchet MS" w:cs="Times New Roman"/>
          <w:bCs/>
          <w:color w:val="000000" w:themeColor="text1"/>
          <w:sz w:val="24"/>
          <w:szCs w:val="24"/>
          <w:lang w:eastAsia="en-GB"/>
        </w:rPr>
        <w:t>Parking</w:t>
      </w:r>
      <w:r w:rsidR="00172AE0" w:rsidRPr="00172AE0">
        <w:rPr>
          <w:rFonts w:ascii="Trebuchet MS" w:eastAsiaTheme="minorEastAsia" w:hAnsi="Trebuchet MS" w:cs="Times New Roman"/>
          <w:bCs/>
          <w:color w:val="000000" w:themeColor="text1"/>
          <w:sz w:val="24"/>
          <w:szCs w:val="24"/>
          <w:lang w:eastAsia="en-GB"/>
        </w:rPr>
        <w:t xml:space="preserve"> &amp; Access</w:t>
      </w:r>
      <w:r w:rsidR="00172AE0">
        <w:rPr>
          <w:rFonts w:ascii="Trebuchet MS" w:eastAsiaTheme="minorEastAsia" w:hAnsi="Trebuchet MS" w:cs="Times New Roman"/>
          <w:bCs/>
          <w:color w:val="000000" w:themeColor="text1"/>
          <w:sz w:val="24"/>
          <w:szCs w:val="24"/>
          <w:lang w:eastAsia="en-GB"/>
        </w:rPr>
        <w:t>:</w:t>
      </w:r>
    </w:p>
    <w:p w:rsidR="00CC7933" w:rsidRDefault="00CC7933" w:rsidP="002D2F05">
      <w:pPr>
        <w:autoSpaceDE w:val="0"/>
        <w:autoSpaceDN w:val="0"/>
        <w:spacing w:after="0"/>
        <w:contextualSpacing/>
        <w:rPr>
          <w:rFonts w:ascii="Trebuchet MS" w:eastAsiaTheme="minorEastAsia" w:hAnsi="Trebuchet MS" w:cs="Times New Roman"/>
          <w:color w:val="000000" w:themeColor="text1"/>
          <w:sz w:val="24"/>
          <w:szCs w:val="24"/>
          <w:lang w:eastAsia="en-GB"/>
        </w:rPr>
      </w:pPr>
    </w:p>
    <w:p w:rsidR="00CC7933" w:rsidRDefault="00CC7933" w:rsidP="002D2F05">
      <w:pPr>
        <w:autoSpaceDE w:val="0"/>
        <w:autoSpaceDN w:val="0"/>
        <w:spacing w:after="0"/>
        <w:contextualSpacing/>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Policy CS24 of the Core Strategy seeks maximum provision of car parking in relation to the accessibility of different locations within the Borough to public transport facilities.</w:t>
      </w:r>
      <w:r w:rsidR="00EC6D7E">
        <w:rPr>
          <w:rFonts w:ascii="Trebuchet MS" w:eastAsiaTheme="minorEastAsia" w:hAnsi="Trebuchet MS" w:cs="Times New Roman"/>
          <w:color w:val="000000" w:themeColor="text1"/>
          <w:sz w:val="24"/>
          <w:szCs w:val="24"/>
          <w:lang w:eastAsia="en-GB"/>
        </w:rPr>
        <w:t xml:space="preserve"> </w:t>
      </w:r>
    </w:p>
    <w:p w:rsidR="00CC7933" w:rsidRDefault="00CC7933" w:rsidP="002D2F05">
      <w:pPr>
        <w:autoSpaceDE w:val="0"/>
        <w:autoSpaceDN w:val="0"/>
        <w:spacing w:after="0"/>
        <w:contextualSpacing/>
        <w:rPr>
          <w:rFonts w:ascii="Trebuchet MS" w:eastAsiaTheme="minorEastAsia" w:hAnsi="Trebuchet MS" w:cs="Times New Roman"/>
          <w:color w:val="000000" w:themeColor="text1"/>
          <w:sz w:val="24"/>
          <w:szCs w:val="24"/>
          <w:lang w:eastAsia="en-GB"/>
        </w:rPr>
      </w:pPr>
    </w:p>
    <w:p w:rsidR="00071FC2" w:rsidRDefault="00CC7933"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Policy </w:t>
      </w:r>
      <w:r w:rsidRPr="00AB3052">
        <w:rPr>
          <w:rFonts w:ascii="Trebuchet MS" w:eastAsiaTheme="minorEastAsia" w:hAnsi="Trebuchet MS" w:cs="Times New Roman"/>
          <w:color w:val="000000" w:themeColor="text1"/>
          <w:sz w:val="24"/>
          <w:szCs w:val="24"/>
          <w:lang w:eastAsia="en-GB"/>
        </w:rPr>
        <w:t>DM</w:t>
      </w:r>
      <w:r>
        <w:rPr>
          <w:rFonts w:ascii="Trebuchet MS" w:eastAsiaTheme="minorEastAsia" w:hAnsi="Trebuchet MS" w:cs="Times New Roman"/>
          <w:color w:val="000000" w:themeColor="text1"/>
          <w:sz w:val="24"/>
          <w:szCs w:val="24"/>
          <w:lang w:eastAsia="en-GB"/>
        </w:rPr>
        <w:t>12</w:t>
      </w:r>
      <w:r w:rsidRPr="00AB3052">
        <w:rPr>
          <w:rFonts w:ascii="Trebuchet MS" w:eastAsiaTheme="minorEastAsia" w:hAnsi="Trebuchet MS" w:cs="Times New Roman"/>
          <w:color w:val="000000" w:themeColor="text1"/>
          <w:sz w:val="24"/>
          <w:szCs w:val="24"/>
          <w:lang w:eastAsia="en-GB"/>
        </w:rPr>
        <w:t xml:space="preserve"> </w:t>
      </w:r>
      <w:r>
        <w:rPr>
          <w:rFonts w:ascii="Trebuchet MS" w:eastAsiaTheme="minorEastAsia" w:hAnsi="Trebuchet MS" w:cs="Times New Roman"/>
          <w:color w:val="000000" w:themeColor="text1"/>
          <w:sz w:val="24"/>
          <w:szCs w:val="24"/>
          <w:lang w:eastAsia="en-GB"/>
        </w:rPr>
        <w:t>of the Sites and Detailed Policies Document states that proposals should not be detrimental to the safety of users of the transport network, including pedestrians and cyclists.</w:t>
      </w:r>
    </w:p>
    <w:p w:rsidR="009E3E0E" w:rsidRDefault="009E3E0E" w:rsidP="009E3E0E">
      <w:pPr>
        <w:autoSpaceDE w:val="0"/>
        <w:autoSpaceDN w:val="0"/>
        <w:spacing w:after="0"/>
        <w:jc w:val="both"/>
        <w:rPr>
          <w:rFonts w:ascii="Trebuchet MS" w:eastAsia="Times New Roman" w:hAnsi="Trebuchet MS" w:cs="Trebuchet MS"/>
          <w:sz w:val="24"/>
          <w:szCs w:val="24"/>
        </w:rPr>
      </w:pPr>
    </w:p>
    <w:p w:rsidR="001C71A2" w:rsidRDefault="001C71A2" w:rsidP="009E3E0E">
      <w:pPr>
        <w:autoSpaceDE w:val="0"/>
        <w:autoSpaceDN w:val="0"/>
        <w:spacing w:after="0"/>
        <w:jc w:val="both"/>
        <w:rPr>
          <w:rFonts w:ascii="Trebuchet MS" w:eastAsia="Times New Roman" w:hAnsi="Trebuchet MS" w:cs="Trebuchet MS"/>
          <w:sz w:val="24"/>
          <w:szCs w:val="24"/>
        </w:rPr>
      </w:pPr>
      <w:r>
        <w:rPr>
          <w:rFonts w:ascii="Trebuchet MS" w:eastAsia="Times New Roman" w:hAnsi="Trebuchet MS" w:cs="Trebuchet MS"/>
          <w:sz w:val="24"/>
          <w:szCs w:val="24"/>
        </w:rPr>
        <w:t xml:space="preserve">The Transport Officer has raised no objection concerning the size or position on the forecourt of the proposed garage. Visibility at the site entrance and its location in proximity to a junction (etc.) are acceptable since there is a vehicular crossover already in place. </w:t>
      </w:r>
      <w:r w:rsidR="00634599">
        <w:rPr>
          <w:rFonts w:ascii="Trebuchet MS" w:eastAsia="Times New Roman" w:hAnsi="Trebuchet MS" w:cs="Trebuchet MS"/>
          <w:sz w:val="24"/>
          <w:szCs w:val="24"/>
        </w:rPr>
        <w:t>In order to prevent unauthorised use or the potential for parking of other vehicles on the roadside t</w:t>
      </w:r>
      <w:r>
        <w:rPr>
          <w:rFonts w:ascii="Trebuchet MS" w:eastAsia="Times New Roman" w:hAnsi="Trebuchet MS" w:cs="Trebuchet MS"/>
          <w:sz w:val="24"/>
          <w:szCs w:val="24"/>
        </w:rPr>
        <w:t xml:space="preserve">his is subject to the controlled use for purposes ancillary to the associated </w:t>
      </w:r>
      <w:r w:rsidR="00634599">
        <w:rPr>
          <w:rFonts w:ascii="Trebuchet MS" w:eastAsia="Times New Roman" w:hAnsi="Trebuchet MS" w:cs="Trebuchet MS"/>
          <w:sz w:val="24"/>
          <w:szCs w:val="24"/>
        </w:rPr>
        <w:t xml:space="preserve">residential </w:t>
      </w:r>
      <w:r>
        <w:rPr>
          <w:rFonts w:ascii="Trebuchet MS" w:eastAsia="Times New Roman" w:hAnsi="Trebuchet MS" w:cs="Trebuchet MS"/>
          <w:sz w:val="24"/>
          <w:szCs w:val="24"/>
        </w:rPr>
        <w:t xml:space="preserve">dwelling.  </w:t>
      </w:r>
    </w:p>
    <w:p w:rsidR="001C71A2" w:rsidRDefault="001C71A2"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071FC2" w:rsidRDefault="00864094" w:rsidP="00D83FA3">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 xml:space="preserve">On this basis </w:t>
      </w:r>
      <w:r w:rsidR="00071FC2">
        <w:rPr>
          <w:rFonts w:ascii="Trebuchet MS" w:eastAsiaTheme="minorEastAsia" w:hAnsi="Trebuchet MS" w:cs="Times New Roman"/>
          <w:bCs/>
          <w:color w:val="000000" w:themeColor="text1"/>
          <w:sz w:val="24"/>
          <w:szCs w:val="24"/>
          <w:lang w:eastAsia="en-GB"/>
        </w:rPr>
        <w:t xml:space="preserve">the proposal </w:t>
      </w:r>
      <w:r w:rsidR="00F418BA">
        <w:rPr>
          <w:rFonts w:ascii="Trebuchet MS" w:eastAsiaTheme="minorEastAsia" w:hAnsi="Trebuchet MS" w:cs="Times New Roman"/>
          <w:bCs/>
          <w:color w:val="000000" w:themeColor="text1"/>
          <w:sz w:val="24"/>
          <w:szCs w:val="24"/>
          <w:lang w:eastAsia="en-GB"/>
        </w:rPr>
        <w:t xml:space="preserve">is acceptable in transport – highways, traffic &amp; parking terms. </w:t>
      </w:r>
      <w:r w:rsidR="00071FC2">
        <w:rPr>
          <w:rFonts w:ascii="Trebuchet MS" w:eastAsiaTheme="minorEastAsia" w:hAnsi="Trebuchet MS" w:cs="Times New Roman"/>
          <w:bCs/>
          <w:color w:val="000000" w:themeColor="text1"/>
          <w:sz w:val="24"/>
          <w:szCs w:val="24"/>
          <w:lang w:eastAsia="en-GB"/>
        </w:rPr>
        <w:t xml:space="preserve">     </w:t>
      </w:r>
    </w:p>
    <w:p w:rsidR="00F8014F" w:rsidRDefault="00F8014F" w:rsidP="00D83FA3">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AB3052" w:rsidRDefault="00AB3052" w:rsidP="002D2F05">
      <w:pPr>
        <w:autoSpaceDE w:val="0"/>
        <w:autoSpaceDN w:val="0"/>
        <w:spacing w:after="0"/>
        <w:rPr>
          <w:rFonts w:ascii="Trebuchet MS" w:eastAsiaTheme="minorEastAsia" w:hAnsi="Trebuchet MS" w:cs="Times New Roman"/>
          <w:color w:val="000000" w:themeColor="text1"/>
          <w:sz w:val="24"/>
          <w:szCs w:val="24"/>
          <w:lang w:eastAsia="en-GB"/>
        </w:rPr>
      </w:pPr>
      <w:r w:rsidRPr="00AB3052">
        <w:rPr>
          <w:rFonts w:ascii="Trebuchet MS" w:eastAsiaTheme="minorEastAsia" w:hAnsi="Trebuchet MS" w:cs="Times New Roman"/>
          <w:b/>
          <w:bCs/>
          <w:color w:val="000000" w:themeColor="text1"/>
          <w:sz w:val="24"/>
          <w:szCs w:val="24"/>
          <w:lang w:eastAsia="en-GB"/>
        </w:rPr>
        <w:t xml:space="preserve">RECOMMENDATION:  </w:t>
      </w:r>
      <w:r w:rsidR="002D2F05" w:rsidRPr="002A2FF2">
        <w:rPr>
          <w:rFonts w:ascii="Trebuchet MS" w:eastAsiaTheme="minorEastAsia" w:hAnsi="Trebuchet MS" w:cs="Times New Roman"/>
          <w:bCs/>
          <w:color w:val="000000" w:themeColor="text1"/>
          <w:sz w:val="24"/>
          <w:szCs w:val="24"/>
          <w:lang w:eastAsia="en-GB"/>
        </w:rPr>
        <w:t xml:space="preserve">That permission </w:t>
      </w:r>
      <w:proofErr w:type="gramStart"/>
      <w:r w:rsidR="002D2F05" w:rsidRPr="002A2FF2">
        <w:rPr>
          <w:rFonts w:ascii="Trebuchet MS" w:eastAsiaTheme="minorEastAsia" w:hAnsi="Trebuchet MS" w:cs="Times New Roman"/>
          <w:bCs/>
          <w:color w:val="000000" w:themeColor="text1"/>
          <w:sz w:val="24"/>
          <w:szCs w:val="24"/>
          <w:lang w:eastAsia="en-GB"/>
        </w:rPr>
        <w:t>be</w:t>
      </w:r>
      <w:proofErr w:type="gramEnd"/>
      <w:r w:rsidR="002D2F05" w:rsidRPr="002A2FF2">
        <w:rPr>
          <w:rFonts w:ascii="Trebuchet MS" w:eastAsiaTheme="minorEastAsia" w:hAnsi="Trebuchet MS" w:cs="Times New Roman"/>
          <w:bCs/>
          <w:color w:val="000000" w:themeColor="text1"/>
          <w:sz w:val="24"/>
          <w:szCs w:val="24"/>
          <w:lang w:eastAsia="en-GB"/>
        </w:rPr>
        <w:t xml:space="preserve"> GRANTED</w:t>
      </w:r>
      <w:r w:rsidR="002D2F05">
        <w:rPr>
          <w:rFonts w:ascii="Trebuchet MS" w:eastAsiaTheme="minorEastAsia" w:hAnsi="Trebuchet MS" w:cs="Times New Roman"/>
          <w:b/>
          <w:bCs/>
          <w:color w:val="000000" w:themeColor="text1"/>
          <w:sz w:val="24"/>
          <w:szCs w:val="24"/>
          <w:lang w:eastAsia="en-GB"/>
        </w:rPr>
        <w:t xml:space="preserve"> s</w:t>
      </w:r>
      <w:r w:rsidRPr="00AB3052">
        <w:rPr>
          <w:rFonts w:ascii="Trebuchet MS" w:eastAsiaTheme="minorEastAsia" w:hAnsi="Trebuchet MS" w:cs="Times New Roman"/>
          <w:color w:val="000000" w:themeColor="text1"/>
          <w:sz w:val="24"/>
          <w:szCs w:val="24"/>
          <w:lang w:eastAsia="en-GB"/>
        </w:rPr>
        <w:t>ubject to the following conditions:</w:t>
      </w:r>
    </w:p>
    <w:p w:rsidR="00AB3052" w:rsidRDefault="00AB3052" w:rsidP="00B46F32">
      <w:pPr>
        <w:autoSpaceDE w:val="0"/>
        <w:autoSpaceDN w:val="0"/>
        <w:spacing w:after="0" w:line="240" w:lineRule="auto"/>
        <w:contextualSpacing/>
        <w:rPr>
          <w:rFonts w:ascii="Trebuchet MS" w:eastAsiaTheme="minorEastAsia" w:hAnsi="Trebuchet MS" w:cs="Times New Roman"/>
          <w:color w:val="000000" w:themeColor="text1"/>
          <w:sz w:val="24"/>
          <w:szCs w:val="24"/>
          <w:lang w:eastAsia="en-GB"/>
        </w:rPr>
      </w:pPr>
    </w:p>
    <w:p w:rsidR="00B46F32" w:rsidRPr="00B46F32" w:rsidRDefault="00B46F32" w:rsidP="00B46F32">
      <w:pPr>
        <w:pStyle w:val="ListParagraph"/>
        <w:numPr>
          <w:ilvl w:val="0"/>
          <w:numId w:val="13"/>
        </w:numPr>
        <w:autoSpaceDE w:val="0"/>
        <w:autoSpaceDN w:val="0"/>
        <w:spacing w:after="0"/>
        <w:rPr>
          <w:rFonts w:ascii="Trebuchet MS" w:eastAsiaTheme="minorEastAsia" w:hAnsi="Trebuchet MS" w:cs="Times New Roman"/>
          <w:color w:val="000000" w:themeColor="text1"/>
          <w:sz w:val="24"/>
          <w:szCs w:val="24"/>
          <w:lang w:eastAsia="en-GB"/>
        </w:rPr>
      </w:pPr>
      <w:r w:rsidRPr="00B46F32">
        <w:rPr>
          <w:rFonts w:ascii="Trebuchet MS" w:eastAsiaTheme="minorEastAsia" w:hAnsi="Trebuchet MS" w:cs="Times New Roman"/>
          <w:color w:val="000000" w:themeColor="text1"/>
          <w:sz w:val="24"/>
          <w:szCs w:val="24"/>
          <w:lang w:eastAsia="en-GB"/>
        </w:rPr>
        <w:lastRenderedPageBreak/>
        <w:t>The development to which this permission relates must be begun not later than the expiration of three years beginning with the date on which the permission was granted.</w:t>
      </w:r>
    </w:p>
    <w:p w:rsidR="00B46F32" w:rsidRPr="00B46F32" w:rsidRDefault="00B46F32" w:rsidP="00B46F32">
      <w:pPr>
        <w:autoSpaceDE w:val="0"/>
        <w:autoSpaceDN w:val="0"/>
        <w:spacing w:after="0"/>
        <w:contextualSpacing/>
        <w:rPr>
          <w:rFonts w:ascii="Trebuchet MS" w:eastAsiaTheme="minorEastAsia" w:hAnsi="Trebuchet MS" w:cs="Times New Roman"/>
          <w:color w:val="000000" w:themeColor="text1"/>
          <w:sz w:val="24"/>
          <w:szCs w:val="24"/>
          <w:lang w:eastAsia="en-GB"/>
        </w:rPr>
      </w:pPr>
    </w:p>
    <w:p w:rsidR="00066902" w:rsidRDefault="00B46F32" w:rsidP="00B46F32">
      <w:pPr>
        <w:autoSpaceDE w:val="0"/>
        <w:autoSpaceDN w:val="0"/>
        <w:spacing w:after="0"/>
        <w:ind w:firstLine="720"/>
        <w:contextualSpacing/>
        <w:rPr>
          <w:rFonts w:ascii="Trebuchet MS" w:eastAsiaTheme="minorEastAsia" w:hAnsi="Trebuchet MS" w:cs="Times New Roman"/>
          <w:color w:val="000000" w:themeColor="text1"/>
          <w:sz w:val="24"/>
          <w:szCs w:val="24"/>
          <w:lang w:eastAsia="en-GB"/>
        </w:rPr>
      </w:pPr>
      <w:r w:rsidRPr="00066902">
        <w:rPr>
          <w:rFonts w:ascii="Trebuchet MS" w:eastAsiaTheme="minorEastAsia" w:hAnsi="Trebuchet MS" w:cs="Times New Roman"/>
          <w:color w:val="000000" w:themeColor="text1"/>
          <w:sz w:val="24"/>
          <w:szCs w:val="24"/>
          <w:u w:val="single"/>
          <w:lang w:eastAsia="en-GB"/>
        </w:rPr>
        <w:t>Reason</w:t>
      </w:r>
      <w:r w:rsidRPr="00B46F32">
        <w:rPr>
          <w:rFonts w:ascii="Trebuchet MS" w:eastAsiaTheme="minorEastAsia" w:hAnsi="Trebuchet MS" w:cs="Times New Roman"/>
          <w:color w:val="000000" w:themeColor="text1"/>
          <w:sz w:val="24"/>
          <w:szCs w:val="24"/>
          <w:lang w:eastAsia="en-GB"/>
        </w:rPr>
        <w:t>: to prevent an accumulation of unimplemented planning</w:t>
      </w:r>
      <w:r w:rsidR="00066902">
        <w:rPr>
          <w:rFonts w:ascii="Trebuchet MS" w:eastAsiaTheme="minorEastAsia" w:hAnsi="Trebuchet MS" w:cs="Times New Roman"/>
          <w:color w:val="000000" w:themeColor="text1"/>
          <w:sz w:val="24"/>
          <w:szCs w:val="24"/>
          <w:lang w:eastAsia="en-GB"/>
        </w:rPr>
        <w:t xml:space="preserve"> </w:t>
      </w:r>
      <w:r w:rsidRPr="00B46F32">
        <w:rPr>
          <w:rFonts w:ascii="Trebuchet MS" w:eastAsiaTheme="minorEastAsia" w:hAnsi="Trebuchet MS" w:cs="Times New Roman"/>
          <w:color w:val="000000" w:themeColor="text1"/>
          <w:sz w:val="24"/>
          <w:szCs w:val="24"/>
          <w:lang w:eastAsia="en-GB"/>
        </w:rPr>
        <w:t>permissions</w:t>
      </w:r>
    </w:p>
    <w:p w:rsidR="00066902" w:rsidRDefault="00B46F32" w:rsidP="00B46F32">
      <w:pPr>
        <w:autoSpaceDE w:val="0"/>
        <w:autoSpaceDN w:val="0"/>
        <w:spacing w:after="0"/>
        <w:ind w:firstLine="720"/>
        <w:contextualSpacing/>
        <w:rPr>
          <w:rFonts w:ascii="Trebuchet MS" w:eastAsiaTheme="minorEastAsia" w:hAnsi="Trebuchet MS" w:cs="Times New Roman"/>
          <w:color w:val="000000" w:themeColor="text1"/>
          <w:sz w:val="24"/>
          <w:szCs w:val="24"/>
          <w:lang w:eastAsia="en-GB"/>
        </w:rPr>
      </w:pPr>
      <w:proofErr w:type="gramStart"/>
      <w:r w:rsidRPr="00B46F32">
        <w:rPr>
          <w:rFonts w:ascii="Trebuchet MS" w:eastAsiaTheme="minorEastAsia" w:hAnsi="Trebuchet MS" w:cs="Times New Roman"/>
          <w:color w:val="000000" w:themeColor="text1"/>
          <w:sz w:val="24"/>
          <w:szCs w:val="24"/>
          <w:lang w:eastAsia="en-GB"/>
        </w:rPr>
        <w:t>and</w:t>
      </w:r>
      <w:proofErr w:type="gramEnd"/>
      <w:r w:rsidRPr="00B46F32">
        <w:rPr>
          <w:rFonts w:ascii="Trebuchet MS" w:eastAsiaTheme="minorEastAsia" w:hAnsi="Trebuchet MS" w:cs="Times New Roman"/>
          <w:color w:val="000000" w:themeColor="text1"/>
          <w:sz w:val="24"/>
          <w:szCs w:val="24"/>
          <w:lang w:eastAsia="en-GB"/>
        </w:rPr>
        <w:t xml:space="preserve"> in accordance with Section 91 of the Town &amp; Country</w:t>
      </w:r>
      <w:r w:rsidR="00066902">
        <w:rPr>
          <w:rFonts w:ascii="Trebuchet MS" w:eastAsiaTheme="minorEastAsia" w:hAnsi="Trebuchet MS" w:cs="Times New Roman"/>
          <w:color w:val="000000" w:themeColor="text1"/>
          <w:sz w:val="24"/>
          <w:szCs w:val="24"/>
          <w:lang w:eastAsia="en-GB"/>
        </w:rPr>
        <w:t xml:space="preserve"> </w:t>
      </w:r>
      <w:r w:rsidRPr="00B46F32">
        <w:rPr>
          <w:rFonts w:ascii="Trebuchet MS" w:eastAsiaTheme="minorEastAsia" w:hAnsi="Trebuchet MS" w:cs="Times New Roman"/>
          <w:color w:val="000000" w:themeColor="text1"/>
          <w:sz w:val="24"/>
          <w:szCs w:val="24"/>
          <w:lang w:eastAsia="en-GB"/>
        </w:rPr>
        <w:t xml:space="preserve">Planning Act 1990 as </w:t>
      </w:r>
    </w:p>
    <w:p w:rsidR="00B46F32" w:rsidRDefault="00B46F32" w:rsidP="00B46F32">
      <w:pPr>
        <w:autoSpaceDE w:val="0"/>
        <w:autoSpaceDN w:val="0"/>
        <w:spacing w:after="0"/>
        <w:ind w:firstLine="720"/>
        <w:contextualSpacing/>
        <w:rPr>
          <w:rFonts w:ascii="Trebuchet MS" w:eastAsiaTheme="minorEastAsia" w:hAnsi="Trebuchet MS" w:cs="Times New Roman"/>
          <w:color w:val="000000" w:themeColor="text1"/>
          <w:sz w:val="24"/>
          <w:szCs w:val="24"/>
          <w:lang w:eastAsia="en-GB"/>
        </w:rPr>
      </w:pPr>
      <w:proofErr w:type="gramStart"/>
      <w:r w:rsidRPr="00B46F32">
        <w:rPr>
          <w:rFonts w:ascii="Trebuchet MS" w:eastAsiaTheme="minorEastAsia" w:hAnsi="Trebuchet MS" w:cs="Times New Roman"/>
          <w:color w:val="000000" w:themeColor="text1"/>
          <w:sz w:val="24"/>
          <w:szCs w:val="24"/>
          <w:lang w:eastAsia="en-GB"/>
        </w:rPr>
        <w:t>amended</w:t>
      </w:r>
      <w:proofErr w:type="gramEnd"/>
      <w:r w:rsidRPr="00B46F32">
        <w:rPr>
          <w:rFonts w:ascii="Trebuchet MS" w:eastAsiaTheme="minorEastAsia" w:hAnsi="Trebuchet MS" w:cs="Times New Roman"/>
          <w:color w:val="000000" w:themeColor="text1"/>
          <w:sz w:val="24"/>
          <w:szCs w:val="24"/>
          <w:lang w:eastAsia="en-GB"/>
        </w:rPr>
        <w:t xml:space="preserve"> by the Planning and Compulsory Purchase</w:t>
      </w:r>
      <w:r w:rsidR="00066902">
        <w:rPr>
          <w:rFonts w:ascii="Trebuchet MS" w:eastAsiaTheme="minorEastAsia" w:hAnsi="Trebuchet MS" w:cs="Times New Roman"/>
          <w:color w:val="000000" w:themeColor="text1"/>
          <w:sz w:val="24"/>
          <w:szCs w:val="24"/>
          <w:lang w:eastAsia="en-GB"/>
        </w:rPr>
        <w:t xml:space="preserve"> </w:t>
      </w:r>
      <w:r w:rsidRPr="00B46F32">
        <w:rPr>
          <w:rFonts w:ascii="Trebuchet MS" w:eastAsiaTheme="minorEastAsia" w:hAnsi="Trebuchet MS" w:cs="Times New Roman"/>
          <w:color w:val="000000" w:themeColor="text1"/>
          <w:sz w:val="24"/>
          <w:szCs w:val="24"/>
          <w:lang w:eastAsia="en-GB"/>
        </w:rPr>
        <w:t>Act 2004.</w:t>
      </w:r>
    </w:p>
    <w:p w:rsidR="00B46F32" w:rsidRDefault="00B46F32" w:rsidP="00B46F32">
      <w:pPr>
        <w:autoSpaceDE w:val="0"/>
        <w:autoSpaceDN w:val="0"/>
        <w:spacing w:after="0"/>
        <w:ind w:firstLine="720"/>
        <w:contextualSpacing/>
        <w:rPr>
          <w:rFonts w:ascii="Trebuchet MS" w:eastAsiaTheme="minorEastAsia" w:hAnsi="Trebuchet MS" w:cs="Times New Roman"/>
          <w:color w:val="000000" w:themeColor="text1"/>
          <w:sz w:val="24"/>
          <w:szCs w:val="24"/>
          <w:lang w:eastAsia="en-GB"/>
        </w:rPr>
      </w:pPr>
    </w:p>
    <w:p w:rsidR="00A8312F" w:rsidRPr="00A8312F" w:rsidRDefault="00A8312F" w:rsidP="00B46F32">
      <w:pPr>
        <w:numPr>
          <w:ilvl w:val="0"/>
          <w:numId w:val="13"/>
        </w:numPr>
        <w:autoSpaceDE w:val="0"/>
        <w:autoSpaceDN w:val="0"/>
        <w:spacing w:after="0" w:line="240" w:lineRule="auto"/>
        <w:contextualSpacing/>
        <w:rPr>
          <w:rFonts w:ascii="Trebuchet MS" w:eastAsiaTheme="minorEastAsia" w:hAnsi="Trebuchet MS" w:cs="Times New Roman"/>
          <w:color w:val="000000" w:themeColor="text1"/>
          <w:sz w:val="24"/>
          <w:szCs w:val="24"/>
          <w:lang w:eastAsia="en-GB"/>
        </w:rPr>
      </w:pPr>
      <w:r w:rsidRPr="00A8312F">
        <w:rPr>
          <w:rFonts w:ascii="Trebuchet MS" w:eastAsiaTheme="minorEastAsia" w:hAnsi="Trebuchet MS" w:cs="Times New Roman"/>
          <w:color w:val="000000" w:themeColor="text1"/>
          <w:sz w:val="24"/>
          <w:szCs w:val="24"/>
          <w:lang w:eastAsia="en-GB"/>
        </w:rPr>
        <w:t>The permission relates only to the following plans and drawings:</w:t>
      </w:r>
    </w:p>
    <w:p w:rsidR="00066902" w:rsidRDefault="00D530F1" w:rsidP="00066902">
      <w:pPr>
        <w:pStyle w:val="ListParagraph"/>
        <w:spacing w:after="0"/>
        <w:rPr>
          <w:rFonts w:ascii="Trebuchet MS" w:eastAsia="Times New Roman" w:hAnsi="Trebuchet MS" w:cs="Courier New"/>
          <w:color w:val="000000" w:themeColor="text1"/>
          <w:sz w:val="24"/>
          <w:szCs w:val="24"/>
          <w:lang w:eastAsia="en-GB"/>
        </w:rPr>
      </w:pPr>
      <w:r w:rsidRPr="00D530F1">
        <w:rPr>
          <w:rFonts w:ascii="Trebuchet MS" w:eastAsia="Times New Roman" w:hAnsi="Trebuchet MS" w:cs="Courier New"/>
          <w:color w:val="000000" w:themeColor="text1"/>
          <w:sz w:val="24"/>
          <w:szCs w:val="24"/>
          <w:lang w:eastAsia="en-GB"/>
        </w:rPr>
        <w:t>101</w:t>
      </w:r>
      <w:r>
        <w:rPr>
          <w:rFonts w:ascii="Trebuchet MS" w:eastAsia="Times New Roman" w:hAnsi="Trebuchet MS" w:cs="Courier New"/>
          <w:color w:val="000000" w:themeColor="text1"/>
          <w:sz w:val="24"/>
          <w:szCs w:val="24"/>
          <w:lang w:eastAsia="en-GB"/>
        </w:rPr>
        <w:t xml:space="preserve"> </w:t>
      </w:r>
      <w:r w:rsidRPr="00D530F1">
        <w:rPr>
          <w:rFonts w:ascii="Trebuchet MS" w:eastAsia="Times New Roman" w:hAnsi="Trebuchet MS" w:cs="Courier New"/>
          <w:color w:val="000000" w:themeColor="text1"/>
          <w:sz w:val="24"/>
          <w:szCs w:val="24"/>
          <w:lang w:eastAsia="en-GB"/>
        </w:rPr>
        <w:t>Existing (Site Layout Plans &amp; Elevations)</w:t>
      </w:r>
      <w:r w:rsidR="00066902">
        <w:rPr>
          <w:rFonts w:ascii="Trebuchet MS" w:eastAsia="Times New Roman" w:hAnsi="Trebuchet MS" w:cs="Courier New"/>
          <w:color w:val="000000" w:themeColor="text1"/>
          <w:sz w:val="24"/>
          <w:szCs w:val="24"/>
          <w:lang w:eastAsia="en-GB"/>
        </w:rPr>
        <w:t>; 1</w:t>
      </w:r>
      <w:r w:rsidRPr="00D530F1">
        <w:rPr>
          <w:rFonts w:ascii="Trebuchet MS" w:eastAsia="Times New Roman" w:hAnsi="Trebuchet MS" w:cs="Courier New"/>
          <w:color w:val="000000" w:themeColor="text1"/>
          <w:sz w:val="24"/>
          <w:szCs w:val="24"/>
          <w:lang w:eastAsia="en-GB"/>
        </w:rPr>
        <w:t>06</w:t>
      </w:r>
      <w:r w:rsidR="00066902">
        <w:rPr>
          <w:rFonts w:ascii="Trebuchet MS" w:eastAsia="Times New Roman" w:hAnsi="Trebuchet MS" w:cs="Courier New"/>
          <w:color w:val="000000" w:themeColor="text1"/>
          <w:sz w:val="24"/>
          <w:szCs w:val="24"/>
          <w:lang w:eastAsia="en-GB"/>
        </w:rPr>
        <w:t xml:space="preserve"> </w:t>
      </w:r>
      <w:r w:rsidRPr="00D530F1">
        <w:rPr>
          <w:rFonts w:ascii="Trebuchet MS" w:eastAsia="Times New Roman" w:hAnsi="Trebuchet MS" w:cs="Courier New"/>
          <w:color w:val="000000" w:themeColor="text1"/>
          <w:sz w:val="24"/>
          <w:szCs w:val="24"/>
          <w:lang w:eastAsia="en-GB"/>
        </w:rPr>
        <w:t>Proposed C (Site Layout Plans &amp; Elevations)</w:t>
      </w:r>
      <w:r w:rsidR="00066902">
        <w:rPr>
          <w:rFonts w:ascii="Trebuchet MS" w:eastAsia="Times New Roman" w:hAnsi="Trebuchet MS" w:cs="Courier New"/>
          <w:color w:val="000000" w:themeColor="text1"/>
          <w:sz w:val="24"/>
          <w:szCs w:val="24"/>
          <w:lang w:eastAsia="en-GB"/>
        </w:rPr>
        <w:t xml:space="preserve">; </w:t>
      </w:r>
      <w:r w:rsidRPr="00D530F1">
        <w:rPr>
          <w:rFonts w:ascii="Trebuchet MS" w:eastAsia="Times New Roman" w:hAnsi="Trebuchet MS" w:cs="Courier New"/>
          <w:color w:val="000000" w:themeColor="text1"/>
          <w:sz w:val="24"/>
          <w:szCs w:val="24"/>
          <w:lang w:eastAsia="en-GB"/>
        </w:rPr>
        <w:t>2017-382-201</w:t>
      </w:r>
      <w:r w:rsidR="00066902">
        <w:rPr>
          <w:rFonts w:ascii="Trebuchet MS" w:eastAsia="Times New Roman" w:hAnsi="Trebuchet MS" w:cs="Courier New"/>
          <w:color w:val="000000" w:themeColor="text1"/>
          <w:sz w:val="24"/>
          <w:szCs w:val="24"/>
          <w:lang w:eastAsia="en-GB"/>
        </w:rPr>
        <w:t xml:space="preserve"> </w:t>
      </w:r>
      <w:r w:rsidRPr="00D530F1">
        <w:rPr>
          <w:rFonts w:ascii="Trebuchet MS" w:eastAsia="Times New Roman" w:hAnsi="Trebuchet MS" w:cs="Courier New"/>
          <w:color w:val="000000" w:themeColor="text1"/>
          <w:sz w:val="24"/>
          <w:szCs w:val="24"/>
          <w:lang w:eastAsia="en-GB"/>
        </w:rPr>
        <w:t>Existing &amp; Proposed Site Plans</w:t>
      </w:r>
      <w:r w:rsidR="00066902">
        <w:rPr>
          <w:rFonts w:ascii="Trebuchet MS" w:eastAsia="Times New Roman" w:hAnsi="Trebuchet MS" w:cs="Courier New"/>
          <w:color w:val="000000" w:themeColor="text1"/>
          <w:sz w:val="24"/>
          <w:szCs w:val="24"/>
          <w:lang w:eastAsia="en-GB"/>
        </w:rPr>
        <w:t xml:space="preserve">; </w:t>
      </w:r>
      <w:r w:rsidRPr="00D530F1">
        <w:rPr>
          <w:rFonts w:ascii="Trebuchet MS" w:eastAsia="Times New Roman" w:hAnsi="Trebuchet MS" w:cs="Courier New"/>
          <w:color w:val="000000" w:themeColor="text1"/>
          <w:sz w:val="24"/>
          <w:szCs w:val="24"/>
          <w:lang w:eastAsia="en-GB"/>
        </w:rPr>
        <w:t>2017-382-202</w:t>
      </w:r>
    </w:p>
    <w:p w:rsidR="00D530F1" w:rsidRPr="00D530F1" w:rsidRDefault="00D530F1" w:rsidP="00066902">
      <w:pPr>
        <w:pStyle w:val="ListParagraph"/>
        <w:spacing w:after="0"/>
        <w:rPr>
          <w:rFonts w:ascii="Trebuchet MS" w:eastAsia="Times New Roman" w:hAnsi="Trebuchet MS" w:cs="Courier New"/>
          <w:color w:val="000000" w:themeColor="text1"/>
          <w:sz w:val="24"/>
          <w:szCs w:val="24"/>
          <w:lang w:eastAsia="en-GB"/>
        </w:rPr>
      </w:pPr>
      <w:r w:rsidRPr="00D530F1">
        <w:rPr>
          <w:rFonts w:ascii="Trebuchet MS" w:eastAsia="Times New Roman" w:hAnsi="Trebuchet MS" w:cs="Courier New"/>
          <w:color w:val="000000" w:themeColor="text1"/>
          <w:sz w:val="24"/>
          <w:szCs w:val="24"/>
          <w:lang w:eastAsia="en-GB"/>
        </w:rPr>
        <w:t>Existing &amp; Proposed Block Plans</w:t>
      </w:r>
      <w:r w:rsidR="00066902">
        <w:rPr>
          <w:rFonts w:ascii="Trebuchet MS" w:eastAsia="Times New Roman" w:hAnsi="Trebuchet MS" w:cs="Courier New"/>
          <w:color w:val="000000" w:themeColor="text1"/>
          <w:sz w:val="24"/>
          <w:szCs w:val="24"/>
          <w:lang w:eastAsia="en-GB"/>
        </w:rPr>
        <w:t xml:space="preserve">; and </w:t>
      </w:r>
      <w:r w:rsidRPr="00D530F1">
        <w:rPr>
          <w:rFonts w:ascii="Trebuchet MS" w:eastAsia="Times New Roman" w:hAnsi="Trebuchet MS" w:cs="Courier New"/>
          <w:color w:val="000000" w:themeColor="text1"/>
          <w:sz w:val="24"/>
          <w:szCs w:val="24"/>
          <w:lang w:eastAsia="en-GB"/>
        </w:rPr>
        <w:t>2017-382-203</w:t>
      </w:r>
      <w:r w:rsidR="00066902">
        <w:rPr>
          <w:rFonts w:ascii="Trebuchet MS" w:eastAsia="Times New Roman" w:hAnsi="Trebuchet MS" w:cs="Courier New"/>
          <w:color w:val="000000" w:themeColor="text1"/>
          <w:sz w:val="24"/>
          <w:szCs w:val="24"/>
          <w:lang w:eastAsia="en-GB"/>
        </w:rPr>
        <w:t xml:space="preserve"> </w:t>
      </w:r>
      <w:r w:rsidRPr="00D530F1">
        <w:rPr>
          <w:rFonts w:ascii="Trebuchet MS" w:eastAsia="Times New Roman" w:hAnsi="Trebuchet MS" w:cs="Courier New"/>
          <w:color w:val="000000" w:themeColor="text1"/>
          <w:sz w:val="24"/>
          <w:szCs w:val="24"/>
          <w:lang w:eastAsia="en-GB"/>
        </w:rPr>
        <w:t>Location Plan</w:t>
      </w:r>
      <w:r w:rsidR="00066902">
        <w:rPr>
          <w:rFonts w:ascii="Trebuchet MS" w:eastAsia="Times New Roman" w:hAnsi="Trebuchet MS" w:cs="Courier New"/>
          <w:color w:val="000000" w:themeColor="text1"/>
          <w:sz w:val="24"/>
          <w:szCs w:val="24"/>
          <w:lang w:eastAsia="en-GB"/>
        </w:rPr>
        <w:t xml:space="preserve"> received on 19th May 2017.</w:t>
      </w:r>
      <w:r w:rsidRPr="00D530F1">
        <w:rPr>
          <w:rFonts w:ascii="Trebuchet MS" w:eastAsia="Times New Roman" w:hAnsi="Trebuchet MS" w:cs="Courier New"/>
          <w:color w:val="000000" w:themeColor="text1"/>
          <w:sz w:val="24"/>
          <w:szCs w:val="24"/>
          <w:lang w:eastAsia="en-GB"/>
        </w:rPr>
        <w:t xml:space="preserve"> </w:t>
      </w:r>
    </w:p>
    <w:p w:rsidR="00A8312F" w:rsidRPr="00A8312F" w:rsidRDefault="00A8312F" w:rsidP="00A8312F">
      <w:pPr>
        <w:autoSpaceDE w:val="0"/>
        <w:autoSpaceDN w:val="0"/>
        <w:spacing w:after="0" w:line="240" w:lineRule="auto"/>
        <w:ind w:left="360"/>
        <w:contextualSpacing/>
        <w:rPr>
          <w:rFonts w:ascii="Trebuchet MS" w:eastAsiaTheme="minorEastAsia" w:hAnsi="Trebuchet MS" w:cs="Times New Roman"/>
          <w:color w:val="000000" w:themeColor="text1"/>
          <w:sz w:val="24"/>
          <w:szCs w:val="24"/>
          <w:lang w:eastAsia="en-GB"/>
        </w:rPr>
      </w:pPr>
    </w:p>
    <w:p w:rsidR="00AB3052" w:rsidRDefault="00A8312F" w:rsidP="00B46F32">
      <w:pPr>
        <w:autoSpaceDE w:val="0"/>
        <w:autoSpaceDN w:val="0"/>
        <w:spacing w:after="0" w:line="240" w:lineRule="auto"/>
        <w:ind w:left="360" w:firstLine="360"/>
        <w:contextualSpacing/>
        <w:rPr>
          <w:rFonts w:ascii="Trebuchet MS" w:eastAsiaTheme="minorEastAsia" w:hAnsi="Trebuchet MS" w:cs="Times New Roman"/>
          <w:color w:val="000000" w:themeColor="text1"/>
          <w:sz w:val="24"/>
          <w:szCs w:val="24"/>
          <w:lang w:eastAsia="en-GB"/>
        </w:rPr>
      </w:pPr>
      <w:r w:rsidRPr="00066902">
        <w:rPr>
          <w:rFonts w:ascii="Trebuchet MS" w:eastAsiaTheme="minorEastAsia" w:hAnsi="Trebuchet MS" w:cs="Times New Roman"/>
          <w:color w:val="000000" w:themeColor="text1"/>
          <w:sz w:val="24"/>
          <w:szCs w:val="24"/>
          <w:u w:val="single"/>
          <w:lang w:eastAsia="en-GB"/>
        </w:rPr>
        <w:t>Reason</w:t>
      </w:r>
      <w:r w:rsidRPr="00A8312F">
        <w:rPr>
          <w:rFonts w:ascii="Trebuchet MS" w:eastAsiaTheme="minorEastAsia" w:hAnsi="Trebuchet MS" w:cs="Times New Roman"/>
          <w:color w:val="000000" w:themeColor="text1"/>
          <w:sz w:val="24"/>
          <w:szCs w:val="24"/>
          <w:lang w:eastAsia="en-GB"/>
        </w:rPr>
        <w:t xml:space="preserve">: To clarify which plans have been </w:t>
      </w:r>
      <w:proofErr w:type="gramStart"/>
      <w:r w:rsidRPr="00A8312F">
        <w:rPr>
          <w:rFonts w:ascii="Trebuchet MS" w:eastAsiaTheme="minorEastAsia" w:hAnsi="Trebuchet MS" w:cs="Times New Roman"/>
          <w:color w:val="000000" w:themeColor="text1"/>
          <w:sz w:val="24"/>
          <w:szCs w:val="24"/>
          <w:lang w:eastAsia="en-GB"/>
        </w:rPr>
        <w:t>approved.</w:t>
      </w:r>
      <w:proofErr w:type="gramEnd"/>
      <w:r w:rsidR="00AB3052" w:rsidRPr="00AB3052">
        <w:rPr>
          <w:rFonts w:ascii="Trebuchet MS" w:eastAsiaTheme="minorEastAsia" w:hAnsi="Trebuchet MS" w:cs="Times New Roman"/>
          <w:color w:val="000000" w:themeColor="text1"/>
          <w:sz w:val="24"/>
          <w:szCs w:val="24"/>
          <w:lang w:eastAsia="en-GB"/>
        </w:rPr>
        <w:t xml:space="preserve"> </w:t>
      </w:r>
    </w:p>
    <w:p w:rsidR="00B46642" w:rsidRDefault="00B46642" w:rsidP="00FD37A6">
      <w:pPr>
        <w:autoSpaceDE w:val="0"/>
        <w:autoSpaceDN w:val="0"/>
        <w:spacing w:after="0"/>
        <w:contextualSpacing/>
        <w:rPr>
          <w:rFonts w:ascii="Trebuchet MS" w:eastAsiaTheme="minorEastAsia" w:hAnsi="Trebuchet MS" w:cs="Times New Roman"/>
          <w:color w:val="000000" w:themeColor="text1"/>
          <w:sz w:val="24"/>
          <w:szCs w:val="24"/>
          <w:lang w:eastAsia="en-GB"/>
        </w:rPr>
      </w:pPr>
    </w:p>
    <w:p w:rsidR="001B55F7" w:rsidRPr="001B55F7" w:rsidRDefault="001B55F7" w:rsidP="001B55F7">
      <w:pPr>
        <w:pStyle w:val="ListParagraph"/>
        <w:numPr>
          <w:ilvl w:val="0"/>
          <w:numId w:val="13"/>
        </w:numPr>
        <w:jc w:val="both"/>
        <w:rPr>
          <w:rFonts w:ascii="Trebuchet MS" w:hAnsi="Trebuchet MS"/>
          <w:sz w:val="24"/>
          <w:szCs w:val="24"/>
        </w:rPr>
      </w:pPr>
      <w:bookmarkStart w:id="0" w:name="_GoBack"/>
      <w:r w:rsidRPr="001B55F7">
        <w:rPr>
          <w:rFonts w:ascii="Trebuchet MS" w:hAnsi="Trebuchet MS"/>
          <w:sz w:val="24"/>
          <w:szCs w:val="24"/>
        </w:rPr>
        <w:t xml:space="preserve">The </w:t>
      </w:r>
      <w:r w:rsidRPr="001B55F7">
        <w:rPr>
          <w:rFonts w:ascii="Trebuchet MS" w:hAnsi="Trebuchet MS"/>
          <w:sz w:val="24"/>
          <w:szCs w:val="24"/>
        </w:rPr>
        <w:t xml:space="preserve">garage parking shall be kept available for parking at all times, </w:t>
      </w:r>
      <w:r w:rsidRPr="001B55F7">
        <w:rPr>
          <w:rFonts w:ascii="Trebuchet MS" w:hAnsi="Trebuchet MS"/>
          <w:sz w:val="24"/>
          <w:szCs w:val="24"/>
        </w:rPr>
        <w:t>shall only be use</w:t>
      </w:r>
      <w:r w:rsidRPr="001B55F7">
        <w:rPr>
          <w:rFonts w:ascii="Trebuchet MS" w:hAnsi="Trebuchet MS"/>
          <w:sz w:val="24"/>
          <w:szCs w:val="24"/>
        </w:rPr>
        <w:t>d for purposes incidental to a</w:t>
      </w:r>
      <w:r w:rsidRPr="001B55F7">
        <w:rPr>
          <w:rFonts w:ascii="Trebuchet MS" w:hAnsi="Trebuchet MS"/>
          <w:sz w:val="24"/>
          <w:szCs w:val="24"/>
        </w:rPr>
        <w:t xml:space="preserve"> residential use and shall not be used as a separate independent Class C3 dwelling or Class B1 business unit.</w:t>
      </w:r>
    </w:p>
    <w:p w:rsidR="001B55F7" w:rsidRPr="001B55F7" w:rsidRDefault="001B55F7" w:rsidP="001B55F7">
      <w:pPr>
        <w:pStyle w:val="ListParagraph"/>
        <w:jc w:val="both"/>
        <w:rPr>
          <w:rFonts w:ascii="Trebuchet MS" w:hAnsi="Trebuchet MS"/>
          <w:sz w:val="24"/>
          <w:szCs w:val="24"/>
        </w:rPr>
      </w:pPr>
    </w:p>
    <w:p w:rsidR="001B55F7" w:rsidRPr="009E3E0E" w:rsidRDefault="001B55F7" w:rsidP="001B55F7">
      <w:pPr>
        <w:pStyle w:val="ListParagraph"/>
        <w:jc w:val="both"/>
        <w:rPr>
          <w:rFonts w:ascii="Trebuchet MS" w:hAnsi="Trebuchet MS"/>
          <w:sz w:val="24"/>
          <w:szCs w:val="24"/>
        </w:rPr>
      </w:pPr>
      <w:r w:rsidRPr="001B55F7">
        <w:rPr>
          <w:rFonts w:ascii="Trebuchet MS" w:hAnsi="Trebuchet MS"/>
          <w:sz w:val="24"/>
          <w:szCs w:val="24"/>
        </w:rPr>
        <w:t xml:space="preserve">Reason: To ensure that the future occupation of the </w:t>
      </w:r>
      <w:r>
        <w:rPr>
          <w:rFonts w:ascii="Trebuchet MS" w:hAnsi="Trebuchet MS"/>
          <w:sz w:val="24"/>
          <w:szCs w:val="24"/>
        </w:rPr>
        <w:t>garage</w:t>
      </w:r>
      <w:r w:rsidRPr="001B55F7">
        <w:rPr>
          <w:rFonts w:ascii="Trebuchet MS" w:hAnsi="Trebuchet MS"/>
          <w:sz w:val="24"/>
          <w:szCs w:val="24"/>
        </w:rPr>
        <w:t xml:space="preserve"> does not adversely affect the amenity of adjoining residential premises/immediate area by reason of noise, traffic congestion and excessive on-street parking and is not used for unauthorised purposes, in accordance with Policies CS10 and CS24 of the Reading Borough LDF Core Strategy 2008 (Altered 2015) and Policies DM4 and DM12 of the Reading Borough LDF Sites and Detailed Policies Document 2012 (Altered 2015).   </w:t>
      </w:r>
    </w:p>
    <w:bookmarkEnd w:id="0"/>
    <w:p w:rsidR="009E3E0E" w:rsidRPr="009E3E0E" w:rsidRDefault="009E3E0E" w:rsidP="009E3E0E">
      <w:pPr>
        <w:pStyle w:val="ListParagraph"/>
        <w:autoSpaceDE w:val="0"/>
        <w:autoSpaceDN w:val="0"/>
        <w:spacing w:after="0"/>
        <w:rPr>
          <w:rFonts w:ascii="Trebuchet MS" w:eastAsiaTheme="minorEastAsia" w:hAnsi="Trebuchet MS" w:cs="Times New Roman"/>
          <w:color w:val="000000" w:themeColor="text1"/>
          <w:sz w:val="24"/>
          <w:szCs w:val="24"/>
          <w:lang w:eastAsia="en-GB"/>
        </w:rPr>
      </w:pPr>
    </w:p>
    <w:p w:rsidR="00CA36DA" w:rsidRDefault="00AB3052" w:rsidP="00CA36DA">
      <w:pPr>
        <w:autoSpaceDE w:val="0"/>
        <w:autoSpaceDN w:val="0"/>
        <w:spacing w:after="0"/>
        <w:rPr>
          <w:rFonts w:ascii="Trebuchet MS" w:eastAsiaTheme="minorEastAsia" w:hAnsi="Trebuchet MS" w:cs="Times New Roman"/>
          <w:color w:val="000000" w:themeColor="text1"/>
          <w:sz w:val="24"/>
          <w:szCs w:val="24"/>
          <w:lang w:eastAsia="en-GB"/>
        </w:rPr>
      </w:pPr>
      <w:proofErr w:type="spellStart"/>
      <w:r w:rsidRPr="002D2F05">
        <w:rPr>
          <w:rFonts w:ascii="Trebuchet MS" w:eastAsiaTheme="minorEastAsia" w:hAnsi="Trebuchet MS" w:cs="Times New Roman"/>
          <w:color w:val="000000" w:themeColor="text1"/>
          <w:sz w:val="24"/>
          <w:szCs w:val="24"/>
          <w:u w:val="single"/>
          <w:lang w:eastAsia="en-GB"/>
        </w:rPr>
        <w:t>Informatives</w:t>
      </w:r>
      <w:proofErr w:type="spellEnd"/>
      <w:r w:rsidRPr="00AB3052">
        <w:rPr>
          <w:rFonts w:ascii="Trebuchet MS" w:eastAsiaTheme="minorEastAsia" w:hAnsi="Trebuchet MS" w:cs="Times New Roman"/>
          <w:color w:val="000000" w:themeColor="text1"/>
          <w:sz w:val="24"/>
          <w:szCs w:val="24"/>
          <w:lang w:eastAsia="en-GB"/>
        </w:rPr>
        <w:t>:</w:t>
      </w:r>
    </w:p>
    <w:p w:rsidR="00CA36DA" w:rsidRDefault="00CA36DA" w:rsidP="00CA36DA">
      <w:pPr>
        <w:autoSpaceDE w:val="0"/>
        <w:autoSpaceDN w:val="0"/>
        <w:spacing w:after="0"/>
        <w:rPr>
          <w:rFonts w:ascii="Trebuchet MS" w:eastAsiaTheme="minorEastAsia" w:hAnsi="Trebuchet MS" w:cs="Times New Roman"/>
          <w:color w:val="000000" w:themeColor="text1"/>
          <w:sz w:val="24"/>
          <w:szCs w:val="24"/>
          <w:lang w:eastAsia="en-GB"/>
        </w:rPr>
      </w:pPr>
    </w:p>
    <w:p w:rsidR="00AB3052" w:rsidRPr="00183B99" w:rsidRDefault="00183B99" w:rsidP="00183B99">
      <w:pPr>
        <w:pStyle w:val="ListParagraph"/>
        <w:numPr>
          <w:ilvl w:val="0"/>
          <w:numId w:val="16"/>
        </w:numPr>
        <w:autoSpaceDE w:val="0"/>
        <w:autoSpaceDN w:val="0"/>
        <w:spacing w:after="0"/>
        <w:rPr>
          <w:rFonts w:ascii="Trebuchet MS" w:eastAsiaTheme="minorEastAsia" w:hAnsi="Trebuchet MS" w:cs="Times New Roman"/>
          <w:color w:val="000000" w:themeColor="text1"/>
          <w:sz w:val="24"/>
          <w:szCs w:val="24"/>
          <w:lang w:eastAsia="en-GB"/>
        </w:rPr>
      </w:pPr>
      <w:r w:rsidRPr="00183B99">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066902" w:rsidRPr="00066902" w:rsidRDefault="00066902" w:rsidP="00183B99">
      <w:pPr>
        <w:autoSpaceDE w:val="0"/>
        <w:autoSpaceDN w:val="0"/>
        <w:spacing w:after="0"/>
        <w:rPr>
          <w:rFonts w:ascii="Trebuchet MS" w:eastAsiaTheme="minorEastAsia" w:hAnsi="Trebuchet MS" w:cs="Times New Roman"/>
          <w:color w:val="000000" w:themeColor="text1"/>
          <w:sz w:val="24"/>
          <w:szCs w:val="24"/>
          <w:lang w:eastAsia="en-GB"/>
        </w:rPr>
      </w:pPr>
    </w:p>
    <w:p w:rsidR="00066902" w:rsidRPr="00183B99" w:rsidRDefault="00183B99" w:rsidP="00183B99">
      <w:pPr>
        <w:pStyle w:val="ListParagraph"/>
        <w:numPr>
          <w:ilvl w:val="0"/>
          <w:numId w:val="16"/>
        </w:numPr>
        <w:autoSpaceDE w:val="0"/>
        <w:autoSpaceDN w:val="0"/>
        <w:spacing w:after="0"/>
        <w:rPr>
          <w:rFonts w:ascii="Trebuchet MS" w:eastAsiaTheme="minorEastAsia" w:hAnsi="Trebuchet MS" w:cs="Times New Roman"/>
          <w:color w:val="000000" w:themeColor="text1"/>
          <w:sz w:val="24"/>
          <w:szCs w:val="24"/>
          <w:lang w:eastAsia="en-GB"/>
        </w:rPr>
      </w:pPr>
      <w:r w:rsidRPr="00183B99">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066902" w:rsidRPr="00066902" w:rsidRDefault="00066902" w:rsidP="00BD7B6C">
      <w:pPr>
        <w:autoSpaceDE w:val="0"/>
        <w:autoSpaceDN w:val="0"/>
        <w:spacing w:after="0"/>
        <w:rPr>
          <w:rFonts w:ascii="Trebuchet MS" w:eastAsiaTheme="minorEastAsia" w:hAnsi="Trebuchet MS" w:cs="Times New Roman"/>
          <w:color w:val="000000" w:themeColor="text1"/>
          <w:sz w:val="24"/>
          <w:szCs w:val="24"/>
          <w:lang w:eastAsia="en-GB"/>
        </w:rPr>
      </w:pPr>
    </w:p>
    <w:p w:rsidR="00AB3052" w:rsidRPr="00BD7B6C" w:rsidRDefault="002E315B" w:rsidP="001B55F7">
      <w:pPr>
        <w:pStyle w:val="ListParagraph"/>
        <w:numPr>
          <w:ilvl w:val="0"/>
          <w:numId w:val="16"/>
        </w:numPr>
        <w:autoSpaceDE w:val="0"/>
        <w:autoSpaceDN w:val="0"/>
        <w:spacing w:after="0"/>
        <w:rPr>
          <w:rFonts w:ascii="Trebuchet MS" w:eastAsiaTheme="minorEastAsia" w:hAnsi="Trebuchet MS" w:cs="Times New Roman"/>
          <w:color w:val="000000" w:themeColor="text1"/>
          <w:sz w:val="24"/>
          <w:szCs w:val="24"/>
          <w:lang w:eastAsia="en-GB"/>
        </w:rPr>
      </w:pPr>
      <w:r w:rsidRPr="00BD7B6C">
        <w:rPr>
          <w:rFonts w:ascii="Trebuchet MS" w:hAnsi="Trebuchet MS"/>
          <w:sz w:val="24"/>
          <w:szCs w:val="24"/>
        </w:rPr>
        <w:t xml:space="preserve">The construction (and demolition) of the development will be subject to environmental health law and the applicant is referred to: </w:t>
      </w:r>
      <w:hyperlink r:id="rId8" w:history="1">
        <w:r w:rsidR="001B55F7" w:rsidRPr="00992D70">
          <w:rPr>
            <w:rStyle w:val="Hyperlink"/>
            <w:rFonts w:ascii="Trebuchet MS" w:hAnsi="Trebuchet MS"/>
            <w:sz w:val="24"/>
            <w:szCs w:val="24"/>
          </w:rPr>
          <w:t>http://www.reading.gov.uk/environmentalprotection</w:t>
        </w:r>
      </w:hyperlink>
      <w:r w:rsidR="001B55F7">
        <w:rPr>
          <w:rFonts w:ascii="Trebuchet MS" w:hAnsi="Trebuchet MS"/>
          <w:sz w:val="24"/>
          <w:szCs w:val="24"/>
        </w:rPr>
        <w:t xml:space="preserve"> </w:t>
      </w:r>
    </w:p>
    <w:p w:rsidR="00066902" w:rsidRDefault="00066902" w:rsidP="00BD7B6C">
      <w:pPr>
        <w:autoSpaceDE w:val="0"/>
        <w:autoSpaceDN w:val="0"/>
        <w:spacing w:after="0"/>
        <w:rPr>
          <w:rFonts w:ascii="Trebuchet MS" w:eastAsiaTheme="minorEastAsia" w:hAnsi="Trebuchet MS" w:cs="Times New Roman"/>
          <w:color w:val="000000" w:themeColor="text1"/>
          <w:sz w:val="24"/>
          <w:szCs w:val="24"/>
          <w:lang w:eastAsia="en-GB"/>
        </w:rPr>
      </w:pPr>
    </w:p>
    <w:p w:rsidR="00CA36DA" w:rsidRPr="00BD7B6C" w:rsidRDefault="00BD7B6C" w:rsidP="00BD7B6C">
      <w:pPr>
        <w:pStyle w:val="ListParagraph"/>
        <w:numPr>
          <w:ilvl w:val="0"/>
          <w:numId w:val="16"/>
        </w:numPr>
        <w:autoSpaceDE w:val="0"/>
        <w:autoSpaceDN w:val="0"/>
        <w:spacing w:after="0"/>
        <w:rPr>
          <w:rFonts w:ascii="Trebuchet MS" w:eastAsiaTheme="minorEastAsia" w:hAnsi="Trebuchet MS" w:cs="Times New Roman"/>
          <w:color w:val="000000" w:themeColor="text1"/>
          <w:sz w:val="24"/>
          <w:szCs w:val="24"/>
          <w:lang w:eastAsia="en-GB"/>
        </w:rPr>
      </w:pPr>
      <w:r w:rsidRPr="00BD7B6C">
        <w:rPr>
          <w:rFonts w:ascii="Trebuchet MS" w:hAnsi="Trebuchet MS"/>
          <w:sz w:val="24"/>
          <w:szCs w:val="24"/>
        </w:rPr>
        <w:t>The decision to grant planning permission follows the positive and proactive consideration of the issues raised by this planning application and issuing the decision within the agreed time period.</w:t>
      </w:r>
    </w:p>
    <w:p w:rsidR="00BD7B6C" w:rsidRPr="00BD7B6C" w:rsidRDefault="00BD7B6C" w:rsidP="00BD7B6C">
      <w:pPr>
        <w:pStyle w:val="ListParagraph"/>
        <w:autoSpaceDE w:val="0"/>
        <w:autoSpaceDN w:val="0"/>
        <w:spacing w:after="0"/>
        <w:ind w:left="644"/>
        <w:rPr>
          <w:rFonts w:ascii="Trebuchet MS" w:eastAsiaTheme="minorEastAsia" w:hAnsi="Trebuchet MS" w:cs="Times New Roman"/>
          <w:color w:val="000000" w:themeColor="text1"/>
          <w:sz w:val="24"/>
          <w:szCs w:val="24"/>
          <w:lang w:eastAsia="en-GB"/>
        </w:rPr>
      </w:pPr>
    </w:p>
    <w:p w:rsidR="00D530F1" w:rsidRDefault="00D530F1" w:rsidP="00D530F1">
      <w:pPr>
        <w:pStyle w:val="ListParagraph"/>
        <w:numPr>
          <w:ilvl w:val="0"/>
          <w:numId w:val="16"/>
        </w:numPr>
        <w:jc w:val="both"/>
        <w:rPr>
          <w:rFonts w:ascii="Trebuchet MS" w:eastAsia="Times New Roman" w:hAnsi="Trebuchet MS" w:cs="Arial"/>
          <w:sz w:val="24"/>
          <w:szCs w:val="24"/>
          <w:lang w:val="en-US"/>
        </w:rPr>
      </w:pPr>
      <w:r w:rsidRPr="00D530F1">
        <w:rPr>
          <w:rFonts w:ascii="Trebuchet MS" w:eastAsia="Times New Roman" w:hAnsi="Trebuchet MS" w:cs="Arial"/>
          <w:sz w:val="24"/>
          <w:szCs w:val="24"/>
          <w:lang w:val="en-US"/>
        </w:rPr>
        <w:t xml:space="preserve">The attention of the applicant is drawn to Section 59 of the Highways Act 1980, which enables the Highway Authority to recover expenses due to damage caused by extraordinary traffic. </w:t>
      </w:r>
    </w:p>
    <w:p w:rsidR="00066902" w:rsidRPr="00D530F1" w:rsidRDefault="00066902" w:rsidP="00066902">
      <w:pPr>
        <w:pStyle w:val="ListParagraph"/>
        <w:ind w:left="644"/>
        <w:jc w:val="both"/>
        <w:rPr>
          <w:rFonts w:ascii="Trebuchet MS" w:eastAsia="Times New Roman" w:hAnsi="Trebuchet MS" w:cs="Arial"/>
          <w:sz w:val="24"/>
          <w:szCs w:val="24"/>
          <w:lang w:val="en-US"/>
        </w:rPr>
      </w:pPr>
    </w:p>
    <w:p w:rsidR="00D530F1" w:rsidRPr="00D530F1" w:rsidRDefault="00D530F1" w:rsidP="00D530F1">
      <w:pPr>
        <w:pStyle w:val="ListParagraph"/>
        <w:numPr>
          <w:ilvl w:val="0"/>
          <w:numId w:val="16"/>
        </w:numPr>
        <w:jc w:val="both"/>
        <w:rPr>
          <w:rFonts w:ascii="Trebuchet MS" w:hAnsi="Trebuchet MS" w:cs="Arial"/>
          <w:sz w:val="24"/>
          <w:szCs w:val="24"/>
        </w:rPr>
      </w:pPr>
      <w:r w:rsidRPr="00D530F1">
        <w:rPr>
          <w:rFonts w:ascii="Trebuchet MS" w:hAnsi="Trebuchet MS" w:cs="Arial"/>
          <w:sz w:val="24"/>
          <w:szCs w:val="24"/>
        </w:rPr>
        <w:t xml:space="preserve">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 </w:t>
      </w:r>
    </w:p>
    <w:p w:rsidR="00D530F1" w:rsidRPr="00D530F1" w:rsidRDefault="00D530F1" w:rsidP="00D530F1">
      <w:pPr>
        <w:pStyle w:val="ListParagraph"/>
        <w:ind w:left="644"/>
        <w:jc w:val="both"/>
        <w:rPr>
          <w:rFonts w:ascii="Trebuchet MS" w:hAnsi="Trebuchet MS" w:cs="Arial"/>
        </w:rPr>
      </w:pPr>
    </w:p>
    <w:p w:rsidR="00D530F1" w:rsidRPr="00D530F1" w:rsidRDefault="00D530F1" w:rsidP="00D530F1">
      <w:pPr>
        <w:pStyle w:val="ListParagraph"/>
        <w:ind w:left="644"/>
        <w:jc w:val="both"/>
        <w:rPr>
          <w:rFonts w:ascii="Trebuchet MS" w:eastAsia="Times New Roman" w:hAnsi="Trebuchet MS" w:cs="Arial"/>
          <w:lang w:val="en-US"/>
        </w:rPr>
      </w:pPr>
    </w:p>
    <w:p w:rsidR="00CA36DA" w:rsidRDefault="00CA36DA" w:rsidP="0093671B">
      <w:pPr>
        <w:autoSpaceDE w:val="0"/>
        <w:autoSpaceDN w:val="0"/>
        <w:spacing w:after="0"/>
        <w:ind w:left="284"/>
      </w:pPr>
    </w:p>
    <w:sectPr w:rsidR="00CA36DA" w:rsidSect="00AF24B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61A" w:rsidRDefault="005B661A" w:rsidP="005B661A">
      <w:pPr>
        <w:spacing w:after="0" w:line="240" w:lineRule="auto"/>
      </w:pPr>
      <w:r>
        <w:separator/>
      </w:r>
    </w:p>
  </w:endnote>
  <w:endnote w:type="continuationSeparator" w:id="0">
    <w:p w:rsidR="005B661A" w:rsidRDefault="005B661A" w:rsidP="005B6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61A" w:rsidRDefault="005B661A" w:rsidP="005B661A">
      <w:pPr>
        <w:spacing w:after="0" w:line="240" w:lineRule="auto"/>
      </w:pPr>
      <w:r>
        <w:separator/>
      </w:r>
    </w:p>
  </w:footnote>
  <w:footnote w:type="continuationSeparator" w:id="0">
    <w:p w:rsidR="005B661A" w:rsidRDefault="005B661A" w:rsidP="005B66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EC9" w:rsidRDefault="005E6E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141C4"/>
    <w:multiLevelType w:val="hybridMultilevel"/>
    <w:tmpl w:val="26724B70"/>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2">
    <w:nsid w:val="0BC129DD"/>
    <w:multiLevelType w:val="hybridMultilevel"/>
    <w:tmpl w:val="E21258A8"/>
    <w:lvl w:ilvl="0" w:tplc="7B4CA60E">
      <w:numFmt w:val="bullet"/>
      <w:lvlText w:val="-"/>
      <w:lvlJc w:val="left"/>
      <w:pPr>
        <w:ind w:left="502" w:hanging="360"/>
      </w:pPr>
      <w:rPr>
        <w:rFonts w:ascii="Trebuchet MS" w:eastAsia="Times New Roman"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C85A1F"/>
    <w:multiLevelType w:val="hybridMultilevel"/>
    <w:tmpl w:val="74BCE264"/>
    <w:lvl w:ilvl="0" w:tplc="614402B0">
      <w:numFmt w:val="bullet"/>
      <w:lvlText w:val=""/>
      <w:lvlJc w:val="left"/>
      <w:pPr>
        <w:ind w:left="720" w:hanging="360"/>
      </w:pPr>
      <w:rPr>
        <w:rFonts w:ascii="Symbol" w:eastAsia="Times New Roman" w:hAnsi="Symbol"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E1C2A4E"/>
    <w:multiLevelType w:val="hybridMultilevel"/>
    <w:tmpl w:val="B71069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44C13CB"/>
    <w:multiLevelType w:val="hybridMultilevel"/>
    <w:tmpl w:val="07A48CE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34B37BC0"/>
    <w:multiLevelType w:val="hybridMultilevel"/>
    <w:tmpl w:val="92869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CEE4968"/>
    <w:multiLevelType w:val="hybridMultilevel"/>
    <w:tmpl w:val="123832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DC33459"/>
    <w:multiLevelType w:val="hybridMultilevel"/>
    <w:tmpl w:val="41A26C7A"/>
    <w:lvl w:ilvl="0" w:tplc="152CC03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nsid w:val="53F22DC4"/>
    <w:multiLevelType w:val="hybridMultilevel"/>
    <w:tmpl w:val="001C8D5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8FC4FB9"/>
    <w:multiLevelType w:val="hybridMultilevel"/>
    <w:tmpl w:val="08144346"/>
    <w:lvl w:ilvl="0" w:tplc="9A04FE94">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FAA197B"/>
    <w:multiLevelType w:val="hybridMultilevel"/>
    <w:tmpl w:val="80886FF2"/>
    <w:lvl w:ilvl="0" w:tplc="74FA1F34">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36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4"/>
  </w:num>
  <w:num w:numId="2">
    <w:abstractNumId w:val="13"/>
  </w:num>
  <w:num w:numId="3">
    <w:abstractNumId w:val="16"/>
  </w:num>
  <w:num w:numId="4">
    <w:abstractNumId w:val="11"/>
  </w:num>
  <w:num w:numId="5">
    <w:abstractNumId w:val="1"/>
  </w:num>
  <w:num w:numId="6">
    <w:abstractNumId w:val="15"/>
  </w:num>
  <w:num w:numId="7">
    <w:abstractNumId w:val="2"/>
  </w:num>
  <w:num w:numId="8">
    <w:abstractNumId w:val="14"/>
  </w:num>
  <w:num w:numId="9">
    <w:abstractNumId w:val="3"/>
  </w:num>
  <w:num w:numId="10">
    <w:abstractNumId w:val="6"/>
  </w:num>
  <w:num w:numId="11">
    <w:abstractNumId w:val="5"/>
  </w:num>
  <w:num w:numId="12">
    <w:abstractNumId w:val="8"/>
  </w:num>
  <w:num w:numId="13">
    <w:abstractNumId w:val="10"/>
  </w:num>
  <w:num w:numId="14">
    <w:abstractNumId w:val="9"/>
  </w:num>
  <w:num w:numId="15">
    <w:abstractNumId w:val="7"/>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DBB"/>
    <w:rsid w:val="00005AB4"/>
    <w:rsid w:val="0001384E"/>
    <w:rsid w:val="0001596E"/>
    <w:rsid w:val="0003680F"/>
    <w:rsid w:val="00036E1F"/>
    <w:rsid w:val="00041C59"/>
    <w:rsid w:val="00060E74"/>
    <w:rsid w:val="00066902"/>
    <w:rsid w:val="00071FC2"/>
    <w:rsid w:val="000A116E"/>
    <w:rsid w:val="000B38C0"/>
    <w:rsid w:val="000F2EEC"/>
    <w:rsid w:val="001203DB"/>
    <w:rsid w:val="00132B58"/>
    <w:rsid w:val="0014095A"/>
    <w:rsid w:val="00153495"/>
    <w:rsid w:val="00160C71"/>
    <w:rsid w:val="00165F9A"/>
    <w:rsid w:val="00172AE0"/>
    <w:rsid w:val="00183B99"/>
    <w:rsid w:val="001B55F7"/>
    <w:rsid w:val="001C71A2"/>
    <w:rsid w:val="001D15A4"/>
    <w:rsid w:val="001E1094"/>
    <w:rsid w:val="001E53EE"/>
    <w:rsid w:val="00217E14"/>
    <w:rsid w:val="002233F9"/>
    <w:rsid w:val="002352AE"/>
    <w:rsid w:val="00264FDA"/>
    <w:rsid w:val="00272494"/>
    <w:rsid w:val="00275DE2"/>
    <w:rsid w:val="002874B6"/>
    <w:rsid w:val="002A1066"/>
    <w:rsid w:val="002A2FF2"/>
    <w:rsid w:val="002B2067"/>
    <w:rsid w:val="002C58A6"/>
    <w:rsid w:val="002D2F05"/>
    <w:rsid w:val="002E315B"/>
    <w:rsid w:val="002E496D"/>
    <w:rsid w:val="002F3444"/>
    <w:rsid w:val="002F46B2"/>
    <w:rsid w:val="003024D1"/>
    <w:rsid w:val="00303A79"/>
    <w:rsid w:val="0034047B"/>
    <w:rsid w:val="0034180B"/>
    <w:rsid w:val="0034207D"/>
    <w:rsid w:val="00347DA3"/>
    <w:rsid w:val="003B0DBB"/>
    <w:rsid w:val="003C6BA6"/>
    <w:rsid w:val="003C75AB"/>
    <w:rsid w:val="003F0F13"/>
    <w:rsid w:val="003F2718"/>
    <w:rsid w:val="00422C8D"/>
    <w:rsid w:val="004268D8"/>
    <w:rsid w:val="0043285A"/>
    <w:rsid w:val="004401B6"/>
    <w:rsid w:val="0044703A"/>
    <w:rsid w:val="00470553"/>
    <w:rsid w:val="00484440"/>
    <w:rsid w:val="004975FD"/>
    <w:rsid w:val="004B1CB9"/>
    <w:rsid w:val="004F45E9"/>
    <w:rsid w:val="004F54A0"/>
    <w:rsid w:val="004F7C1B"/>
    <w:rsid w:val="00535251"/>
    <w:rsid w:val="005419A0"/>
    <w:rsid w:val="00557E18"/>
    <w:rsid w:val="00585572"/>
    <w:rsid w:val="0059090F"/>
    <w:rsid w:val="005A3A32"/>
    <w:rsid w:val="005B661A"/>
    <w:rsid w:val="005C5E02"/>
    <w:rsid w:val="005D17BF"/>
    <w:rsid w:val="005D6B2D"/>
    <w:rsid w:val="005E2596"/>
    <w:rsid w:val="005E6EC9"/>
    <w:rsid w:val="005E6FFC"/>
    <w:rsid w:val="005F1CBE"/>
    <w:rsid w:val="006205B5"/>
    <w:rsid w:val="0062653A"/>
    <w:rsid w:val="00630813"/>
    <w:rsid w:val="00634599"/>
    <w:rsid w:val="00666FC7"/>
    <w:rsid w:val="00670AEF"/>
    <w:rsid w:val="00670B40"/>
    <w:rsid w:val="00673939"/>
    <w:rsid w:val="00677EE1"/>
    <w:rsid w:val="00692209"/>
    <w:rsid w:val="00694F8C"/>
    <w:rsid w:val="0069506D"/>
    <w:rsid w:val="006B0208"/>
    <w:rsid w:val="006C5C56"/>
    <w:rsid w:val="006C5F07"/>
    <w:rsid w:val="00721395"/>
    <w:rsid w:val="00721E6A"/>
    <w:rsid w:val="007249CE"/>
    <w:rsid w:val="007277CE"/>
    <w:rsid w:val="00755CB8"/>
    <w:rsid w:val="00772DCA"/>
    <w:rsid w:val="00794C56"/>
    <w:rsid w:val="007C6AFD"/>
    <w:rsid w:val="007E0D4F"/>
    <w:rsid w:val="00803F41"/>
    <w:rsid w:val="008175E6"/>
    <w:rsid w:val="0085342A"/>
    <w:rsid w:val="0085771C"/>
    <w:rsid w:val="00864094"/>
    <w:rsid w:val="008A6637"/>
    <w:rsid w:val="00916512"/>
    <w:rsid w:val="009200B2"/>
    <w:rsid w:val="00930969"/>
    <w:rsid w:val="0093671B"/>
    <w:rsid w:val="00952A40"/>
    <w:rsid w:val="00955474"/>
    <w:rsid w:val="00973151"/>
    <w:rsid w:val="0099299C"/>
    <w:rsid w:val="009A2C16"/>
    <w:rsid w:val="009C0D1A"/>
    <w:rsid w:val="009C7F6C"/>
    <w:rsid w:val="009D3351"/>
    <w:rsid w:val="009D3E33"/>
    <w:rsid w:val="009E1C1F"/>
    <w:rsid w:val="009E2EA8"/>
    <w:rsid w:val="009E3E0E"/>
    <w:rsid w:val="009F2095"/>
    <w:rsid w:val="009F21B5"/>
    <w:rsid w:val="00A46845"/>
    <w:rsid w:val="00A65E56"/>
    <w:rsid w:val="00A8312F"/>
    <w:rsid w:val="00A941EE"/>
    <w:rsid w:val="00A95CEE"/>
    <w:rsid w:val="00AA3C4B"/>
    <w:rsid w:val="00AB3052"/>
    <w:rsid w:val="00B16F7B"/>
    <w:rsid w:val="00B46642"/>
    <w:rsid w:val="00B46F32"/>
    <w:rsid w:val="00B47433"/>
    <w:rsid w:val="00B513B3"/>
    <w:rsid w:val="00B55533"/>
    <w:rsid w:val="00B72492"/>
    <w:rsid w:val="00B97E87"/>
    <w:rsid w:val="00BD7B6C"/>
    <w:rsid w:val="00BE37A3"/>
    <w:rsid w:val="00BE78DE"/>
    <w:rsid w:val="00C279D6"/>
    <w:rsid w:val="00C30CD2"/>
    <w:rsid w:val="00C40089"/>
    <w:rsid w:val="00C51AB7"/>
    <w:rsid w:val="00C77D13"/>
    <w:rsid w:val="00C92ECE"/>
    <w:rsid w:val="00CA36DA"/>
    <w:rsid w:val="00CC7933"/>
    <w:rsid w:val="00D03929"/>
    <w:rsid w:val="00D43060"/>
    <w:rsid w:val="00D530F1"/>
    <w:rsid w:val="00D83FA3"/>
    <w:rsid w:val="00D86C39"/>
    <w:rsid w:val="00D973F2"/>
    <w:rsid w:val="00DA69FB"/>
    <w:rsid w:val="00DD6417"/>
    <w:rsid w:val="00DD69D6"/>
    <w:rsid w:val="00DE1907"/>
    <w:rsid w:val="00EB5D07"/>
    <w:rsid w:val="00EC6D7E"/>
    <w:rsid w:val="00EF16F1"/>
    <w:rsid w:val="00EF7CCD"/>
    <w:rsid w:val="00F014CA"/>
    <w:rsid w:val="00F0333D"/>
    <w:rsid w:val="00F16056"/>
    <w:rsid w:val="00F26F65"/>
    <w:rsid w:val="00F418BA"/>
    <w:rsid w:val="00F76F73"/>
    <w:rsid w:val="00F8014F"/>
    <w:rsid w:val="00F930BC"/>
    <w:rsid w:val="00F95F79"/>
    <w:rsid w:val="00FA0501"/>
    <w:rsid w:val="00FB09EC"/>
    <w:rsid w:val="00FD06B6"/>
    <w:rsid w:val="00FD37A6"/>
    <w:rsid w:val="00FE3232"/>
    <w:rsid w:val="00FF2C53"/>
    <w:rsid w:val="00FF3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209"/>
    <w:pPr>
      <w:ind w:left="720"/>
      <w:contextualSpacing/>
    </w:pPr>
  </w:style>
  <w:style w:type="paragraph" w:styleId="Header">
    <w:name w:val="header"/>
    <w:basedOn w:val="Normal"/>
    <w:link w:val="HeaderChar"/>
    <w:uiPriority w:val="99"/>
    <w:unhideWhenUsed/>
    <w:rsid w:val="005B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61A"/>
  </w:style>
  <w:style w:type="paragraph" w:styleId="Footer">
    <w:name w:val="footer"/>
    <w:basedOn w:val="Normal"/>
    <w:link w:val="FooterChar"/>
    <w:uiPriority w:val="99"/>
    <w:unhideWhenUsed/>
    <w:rsid w:val="005B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61A"/>
  </w:style>
  <w:style w:type="character" w:styleId="Hyperlink">
    <w:name w:val="Hyperlink"/>
    <w:basedOn w:val="DefaultParagraphFont"/>
    <w:uiPriority w:val="99"/>
    <w:unhideWhenUsed/>
    <w:rsid w:val="001B55F7"/>
    <w:rPr>
      <w:color w:val="0000FF" w:themeColor="hyperlink"/>
      <w:u w:val="single"/>
    </w:rPr>
  </w:style>
  <w:style w:type="character" w:styleId="FollowedHyperlink">
    <w:name w:val="FollowedHyperlink"/>
    <w:basedOn w:val="DefaultParagraphFont"/>
    <w:uiPriority w:val="99"/>
    <w:semiHidden/>
    <w:unhideWhenUsed/>
    <w:rsid w:val="001B55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209"/>
    <w:pPr>
      <w:ind w:left="720"/>
      <w:contextualSpacing/>
    </w:pPr>
  </w:style>
  <w:style w:type="paragraph" w:styleId="Header">
    <w:name w:val="header"/>
    <w:basedOn w:val="Normal"/>
    <w:link w:val="HeaderChar"/>
    <w:uiPriority w:val="99"/>
    <w:unhideWhenUsed/>
    <w:rsid w:val="005B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61A"/>
  </w:style>
  <w:style w:type="paragraph" w:styleId="Footer">
    <w:name w:val="footer"/>
    <w:basedOn w:val="Normal"/>
    <w:link w:val="FooterChar"/>
    <w:uiPriority w:val="99"/>
    <w:unhideWhenUsed/>
    <w:rsid w:val="005B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61A"/>
  </w:style>
  <w:style w:type="character" w:styleId="Hyperlink">
    <w:name w:val="Hyperlink"/>
    <w:basedOn w:val="DefaultParagraphFont"/>
    <w:uiPriority w:val="99"/>
    <w:unhideWhenUsed/>
    <w:rsid w:val="001B55F7"/>
    <w:rPr>
      <w:color w:val="0000FF" w:themeColor="hyperlink"/>
      <w:u w:val="single"/>
    </w:rPr>
  </w:style>
  <w:style w:type="character" w:styleId="FollowedHyperlink">
    <w:name w:val="FollowedHyperlink"/>
    <w:basedOn w:val="DefaultParagraphFont"/>
    <w:uiPriority w:val="99"/>
    <w:semiHidden/>
    <w:unhideWhenUsed/>
    <w:rsid w:val="001B55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739739">
      <w:bodyDiv w:val="1"/>
      <w:marLeft w:val="0"/>
      <w:marRight w:val="0"/>
      <w:marTop w:val="0"/>
      <w:marBottom w:val="0"/>
      <w:divBdr>
        <w:top w:val="none" w:sz="0" w:space="0" w:color="auto"/>
        <w:left w:val="none" w:sz="0" w:space="0" w:color="auto"/>
        <w:bottom w:val="none" w:sz="0" w:space="0" w:color="auto"/>
        <w:right w:val="none" w:sz="0" w:space="0" w:color="auto"/>
      </w:divBdr>
    </w:div>
    <w:div w:id="723675885">
      <w:bodyDiv w:val="1"/>
      <w:marLeft w:val="0"/>
      <w:marRight w:val="0"/>
      <w:marTop w:val="0"/>
      <w:marBottom w:val="0"/>
      <w:divBdr>
        <w:top w:val="none" w:sz="0" w:space="0" w:color="auto"/>
        <w:left w:val="none" w:sz="0" w:space="0" w:color="auto"/>
        <w:bottom w:val="none" w:sz="0" w:space="0" w:color="auto"/>
        <w:right w:val="none" w:sz="0" w:space="0" w:color="auto"/>
      </w:divBdr>
    </w:div>
    <w:div w:id="789787612">
      <w:bodyDiv w:val="1"/>
      <w:marLeft w:val="0"/>
      <w:marRight w:val="0"/>
      <w:marTop w:val="0"/>
      <w:marBottom w:val="0"/>
      <w:divBdr>
        <w:top w:val="none" w:sz="0" w:space="0" w:color="auto"/>
        <w:left w:val="none" w:sz="0" w:space="0" w:color="auto"/>
        <w:bottom w:val="none" w:sz="0" w:space="0" w:color="auto"/>
        <w:right w:val="none" w:sz="0" w:space="0" w:color="auto"/>
      </w:divBdr>
    </w:div>
    <w:div w:id="199537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environmentalprotection"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9DEEA11</Template>
  <TotalTime>1216</TotalTime>
  <Pages>5</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Markwell, Jonathan</cp:lastModifiedBy>
  <cp:revision>284</cp:revision>
  <dcterms:created xsi:type="dcterms:W3CDTF">2016-04-26T11:10:00Z</dcterms:created>
  <dcterms:modified xsi:type="dcterms:W3CDTF">2017-07-13T12:44:00Z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RBC\MurkDan</vt:lpwstr>
  </property>
  <property fmtid="{D5CDD505-2E9C-101B-9397-08002B2CF9AE}" pid="5" name="ClassificationMadeExternally">
    <vt:lpwstr>No</vt:lpwstr>
  </property>
  <property fmtid="{D5CDD505-2E9C-101B-9397-08002B2CF9AE}" pid="6" name="ClassificationMadeOn">
    <vt:filetime>2017-07-12T21:37:52Z</vt:filetime>
  </property>
</Properties>
</file>