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EA3" w:rsidRPr="00446EFA" w:rsidRDefault="006B7EA3" w:rsidP="006B7EA3">
      <w:pPr>
        <w:jc w:val="center"/>
        <w:rPr>
          <w:rFonts w:ascii="Arial" w:hAnsi="Arial" w:cs="Arial"/>
          <w:b/>
          <w:sz w:val="28"/>
          <w:szCs w:val="28"/>
        </w:rPr>
      </w:pPr>
      <w:bookmarkStart w:id="0" w:name="_GoBack"/>
      <w:bookmarkEnd w:id="0"/>
      <w:r w:rsidRPr="00446EFA">
        <w:rPr>
          <w:rFonts w:ascii="Arial" w:hAnsi="Arial" w:cs="Arial"/>
          <w:b/>
          <w:sz w:val="28"/>
          <w:szCs w:val="28"/>
        </w:rPr>
        <w:t>Planning Statement</w:t>
      </w:r>
      <w:r w:rsidR="00216C03">
        <w:rPr>
          <w:rFonts w:ascii="Arial" w:hAnsi="Arial" w:cs="Arial"/>
          <w:b/>
          <w:sz w:val="28"/>
          <w:szCs w:val="28"/>
        </w:rPr>
        <w:t xml:space="preserve"> r</w:t>
      </w:r>
      <w:r w:rsidRPr="00446EFA">
        <w:rPr>
          <w:rFonts w:ascii="Arial" w:hAnsi="Arial" w:cs="Arial"/>
          <w:b/>
          <w:sz w:val="28"/>
          <w:szCs w:val="28"/>
        </w:rPr>
        <w:t>elating to</w:t>
      </w:r>
    </w:p>
    <w:p w:rsidR="006B7EA3" w:rsidRPr="00446EFA" w:rsidRDefault="006B7EA3" w:rsidP="006B7EA3">
      <w:pPr>
        <w:jc w:val="center"/>
        <w:rPr>
          <w:rFonts w:ascii="Arial" w:hAnsi="Arial" w:cs="Arial"/>
          <w:b/>
          <w:sz w:val="28"/>
          <w:szCs w:val="28"/>
        </w:rPr>
      </w:pPr>
      <w:r w:rsidRPr="00446EFA">
        <w:rPr>
          <w:rFonts w:ascii="Arial" w:hAnsi="Arial" w:cs="Arial"/>
          <w:b/>
          <w:sz w:val="28"/>
          <w:szCs w:val="28"/>
        </w:rPr>
        <w:t>Planning Application ref PP-06341118</w:t>
      </w:r>
    </w:p>
    <w:p w:rsidR="006B7EA3" w:rsidRPr="00446EFA" w:rsidRDefault="006B7EA3" w:rsidP="006B7EA3">
      <w:pPr>
        <w:jc w:val="center"/>
        <w:rPr>
          <w:rFonts w:ascii="Arial" w:hAnsi="Arial" w:cs="Arial"/>
          <w:b/>
          <w:sz w:val="28"/>
          <w:szCs w:val="28"/>
        </w:rPr>
      </w:pPr>
      <w:r w:rsidRPr="00446EFA">
        <w:rPr>
          <w:rFonts w:ascii="Arial" w:hAnsi="Arial" w:cs="Arial"/>
          <w:b/>
          <w:sz w:val="28"/>
          <w:szCs w:val="28"/>
        </w:rPr>
        <w:t xml:space="preserve">73 </w:t>
      </w:r>
      <w:proofErr w:type="spellStart"/>
      <w:r w:rsidRPr="00446EFA">
        <w:rPr>
          <w:rFonts w:ascii="Arial" w:hAnsi="Arial" w:cs="Arial"/>
          <w:b/>
          <w:sz w:val="28"/>
          <w:szCs w:val="28"/>
        </w:rPr>
        <w:t>Balmore</w:t>
      </w:r>
      <w:proofErr w:type="spellEnd"/>
      <w:r w:rsidRPr="00446EFA">
        <w:rPr>
          <w:rFonts w:ascii="Arial" w:hAnsi="Arial" w:cs="Arial"/>
          <w:b/>
          <w:sz w:val="28"/>
          <w:szCs w:val="28"/>
        </w:rPr>
        <w:t xml:space="preserve"> Drive, Caversham, Reading RG4 8NN</w:t>
      </w:r>
    </w:p>
    <w:p w:rsidR="006B7EA3" w:rsidRDefault="006B7EA3" w:rsidP="006B7EA3">
      <w:pPr>
        <w:jc w:val="both"/>
        <w:rPr>
          <w:rFonts w:ascii="Arial" w:hAnsi="Arial" w:cs="Arial"/>
          <w:b/>
          <w:i/>
        </w:rPr>
      </w:pPr>
      <w:r w:rsidRPr="00D7784E">
        <w:rPr>
          <w:rFonts w:ascii="Arial" w:hAnsi="Arial" w:cs="Arial"/>
        </w:rPr>
        <w:t xml:space="preserve">This Statement is confined to brief comments on the topics included in Reading Borough Council’s </w:t>
      </w:r>
      <w:r w:rsidRPr="00D7784E">
        <w:rPr>
          <w:rFonts w:ascii="Arial" w:hAnsi="Arial" w:cs="Arial"/>
          <w:b/>
          <w:i/>
        </w:rPr>
        <w:t>Householder Planning Application Checklist – Local List</w:t>
      </w:r>
      <w:r w:rsidR="00446EFA" w:rsidRPr="00D7784E">
        <w:rPr>
          <w:rFonts w:ascii="Arial" w:hAnsi="Arial" w:cs="Arial"/>
          <w:b/>
          <w:i/>
        </w:rPr>
        <w:t>.</w:t>
      </w:r>
    </w:p>
    <w:p w:rsidR="00FB5D22" w:rsidRDefault="00FB5D22" w:rsidP="00FB5D22">
      <w:pPr>
        <w:jc w:val="center"/>
        <w:rPr>
          <w:rFonts w:ascii="Arial" w:hAnsi="Arial" w:cs="Arial"/>
        </w:rPr>
      </w:pPr>
      <w:r>
        <w:rPr>
          <w:rFonts w:ascii="Arial" w:hAnsi="Arial" w:cs="Arial"/>
        </w:rPr>
        <w:t>_____________________________________</w:t>
      </w:r>
    </w:p>
    <w:p w:rsidR="00FB5D22" w:rsidRPr="00FB5D22" w:rsidRDefault="00FB5D22" w:rsidP="00FB5D22">
      <w:pPr>
        <w:jc w:val="center"/>
        <w:rPr>
          <w:rFonts w:ascii="Arial" w:hAnsi="Arial" w:cs="Arial"/>
        </w:rPr>
      </w:pPr>
    </w:p>
    <w:p w:rsidR="00446EFA" w:rsidRPr="00D7784E" w:rsidRDefault="00446EFA" w:rsidP="006B7EA3">
      <w:pPr>
        <w:jc w:val="both"/>
        <w:rPr>
          <w:rFonts w:ascii="Arial" w:hAnsi="Arial" w:cs="Arial"/>
        </w:rPr>
      </w:pPr>
      <w:r w:rsidRPr="00D7784E">
        <w:rPr>
          <w:rFonts w:ascii="Arial" w:hAnsi="Arial" w:cs="Arial"/>
          <w:b/>
        </w:rPr>
        <w:t>Biodiversity survey &amp; ecological reports</w:t>
      </w:r>
      <w:r w:rsidRPr="00D7784E">
        <w:rPr>
          <w:rFonts w:ascii="Arial" w:hAnsi="Arial" w:cs="Arial"/>
        </w:rPr>
        <w:t xml:space="preserve">: No reports </w:t>
      </w:r>
      <w:r w:rsidR="003A7355" w:rsidRPr="00D7784E">
        <w:rPr>
          <w:rFonts w:ascii="Arial" w:hAnsi="Arial" w:cs="Arial"/>
        </w:rPr>
        <w:t xml:space="preserve">are </w:t>
      </w:r>
      <w:r w:rsidRPr="00D7784E">
        <w:rPr>
          <w:rFonts w:ascii="Arial" w:hAnsi="Arial" w:cs="Arial"/>
        </w:rPr>
        <w:t xml:space="preserve">included as </w:t>
      </w:r>
      <w:r w:rsidR="003A7355" w:rsidRPr="00D7784E">
        <w:rPr>
          <w:rFonts w:ascii="Arial" w:hAnsi="Arial" w:cs="Arial"/>
        </w:rPr>
        <w:t xml:space="preserve">the </w:t>
      </w:r>
      <w:r w:rsidRPr="00D7784E">
        <w:rPr>
          <w:rFonts w:ascii="Arial" w:hAnsi="Arial" w:cs="Arial"/>
        </w:rPr>
        <w:t xml:space="preserve">site </w:t>
      </w:r>
      <w:r w:rsidR="003A7355" w:rsidRPr="00D7784E">
        <w:rPr>
          <w:rFonts w:ascii="Arial" w:hAnsi="Arial" w:cs="Arial"/>
        </w:rPr>
        <w:t>does not lie in or close to an area designated as being of ecological value on the RBC Proposals Map, nor does the proposal involve demolition of buildings or changes to the roof.</w:t>
      </w:r>
    </w:p>
    <w:p w:rsidR="003A7355" w:rsidRPr="00D7784E" w:rsidRDefault="003A7355" w:rsidP="006B7EA3">
      <w:pPr>
        <w:jc w:val="both"/>
        <w:rPr>
          <w:rFonts w:ascii="Arial" w:hAnsi="Arial" w:cs="Arial"/>
        </w:rPr>
      </w:pPr>
      <w:r w:rsidRPr="00D7784E">
        <w:rPr>
          <w:rFonts w:ascii="Arial" w:hAnsi="Arial" w:cs="Arial"/>
          <w:b/>
        </w:rPr>
        <w:t>Daylight/Sunlight assessment:</w:t>
      </w:r>
      <w:r w:rsidRPr="00D7784E">
        <w:rPr>
          <w:rFonts w:ascii="Arial" w:hAnsi="Arial" w:cs="Arial"/>
        </w:rPr>
        <w:t xml:space="preserve"> As the proposed works will not rise more than 47cm above ground level, loss of light is not expected to be a concern to neighbours.</w:t>
      </w:r>
    </w:p>
    <w:p w:rsidR="003A7355" w:rsidRPr="00D7784E" w:rsidRDefault="003A7355" w:rsidP="006B7EA3">
      <w:pPr>
        <w:jc w:val="both"/>
        <w:rPr>
          <w:rFonts w:ascii="Arial" w:hAnsi="Arial" w:cs="Arial"/>
        </w:rPr>
      </w:pPr>
      <w:r w:rsidRPr="00D7784E">
        <w:rPr>
          <w:rFonts w:ascii="Arial" w:hAnsi="Arial" w:cs="Arial"/>
          <w:b/>
        </w:rPr>
        <w:t>Heritage Statement</w:t>
      </w:r>
      <w:r w:rsidRPr="00D7784E">
        <w:rPr>
          <w:rFonts w:ascii="Arial" w:hAnsi="Arial" w:cs="Arial"/>
        </w:rPr>
        <w:t>: The property is not listed or in a conservation area, so this topic is assumed not to be relevant.</w:t>
      </w:r>
    </w:p>
    <w:p w:rsidR="00D5192B" w:rsidRDefault="003A7355" w:rsidP="00BA1BDC">
      <w:pPr>
        <w:jc w:val="both"/>
        <w:rPr>
          <w:rFonts w:ascii="Arial" w:hAnsi="Arial" w:cs="Arial"/>
        </w:rPr>
      </w:pPr>
      <w:r w:rsidRPr="00D7784E">
        <w:rPr>
          <w:rFonts w:ascii="Arial" w:hAnsi="Arial" w:cs="Arial"/>
          <w:b/>
        </w:rPr>
        <w:t>Tree Surveys</w:t>
      </w:r>
      <w:r w:rsidRPr="00D7784E">
        <w:rPr>
          <w:rFonts w:ascii="Arial" w:hAnsi="Arial" w:cs="Arial"/>
        </w:rPr>
        <w:t>:</w:t>
      </w:r>
      <w:r w:rsidR="00893562" w:rsidRPr="00D7784E">
        <w:rPr>
          <w:rFonts w:ascii="Arial" w:hAnsi="Arial" w:cs="Arial"/>
        </w:rPr>
        <w:t xml:space="preserve"> </w:t>
      </w:r>
      <w:r w:rsidRPr="00D7784E">
        <w:rPr>
          <w:rFonts w:ascii="Arial" w:hAnsi="Arial" w:cs="Arial"/>
        </w:rPr>
        <w:t xml:space="preserve"> </w:t>
      </w:r>
    </w:p>
    <w:p w:rsidR="00D5192B" w:rsidRDefault="003A7355" w:rsidP="00D5192B">
      <w:pPr>
        <w:pStyle w:val="ListParagraph"/>
        <w:numPr>
          <w:ilvl w:val="0"/>
          <w:numId w:val="1"/>
        </w:numPr>
        <w:jc w:val="both"/>
        <w:rPr>
          <w:rFonts w:ascii="Arial" w:hAnsi="Arial" w:cs="Arial"/>
        </w:rPr>
      </w:pPr>
      <w:r w:rsidRPr="00D5192B">
        <w:rPr>
          <w:rFonts w:ascii="Arial" w:hAnsi="Arial" w:cs="Arial"/>
        </w:rPr>
        <w:t xml:space="preserve">The only trees within 15m of the site are </w:t>
      </w:r>
      <w:r w:rsidRPr="00FB5D22">
        <w:rPr>
          <w:rFonts w:ascii="Arial" w:hAnsi="Arial" w:cs="Arial"/>
        </w:rPr>
        <w:t>two</w:t>
      </w:r>
      <w:r w:rsidRPr="00D5192B">
        <w:rPr>
          <w:rFonts w:ascii="Arial" w:hAnsi="Arial" w:cs="Arial"/>
        </w:rPr>
        <w:t xml:space="preserve"> apple trees in the neighbouring garden</w:t>
      </w:r>
      <w:r w:rsidR="00893562" w:rsidRPr="00D5192B">
        <w:rPr>
          <w:rFonts w:ascii="Arial" w:hAnsi="Arial" w:cs="Arial"/>
        </w:rPr>
        <w:t xml:space="preserve"> (No. 72 </w:t>
      </w:r>
      <w:proofErr w:type="spellStart"/>
      <w:r w:rsidR="00893562" w:rsidRPr="00D5192B">
        <w:rPr>
          <w:rFonts w:ascii="Arial" w:hAnsi="Arial" w:cs="Arial"/>
        </w:rPr>
        <w:t>Balmore</w:t>
      </w:r>
      <w:proofErr w:type="spellEnd"/>
      <w:r w:rsidR="00893562" w:rsidRPr="00D5192B">
        <w:rPr>
          <w:rFonts w:ascii="Arial" w:hAnsi="Arial" w:cs="Arial"/>
        </w:rPr>
        <w:t xml:space="preserve"> Drive)</w:t>
      </w:r>
      <w:r w:rsidRPr="00D5192B">
        <w:rPr>
          <w:rFonts w:ascii="Arial" w:hAnsi="Arial" w:cs="Arial"/>
        </w:rPr>
        <w:t xml:space="preserve">, </w:t>
      </w:r>
      <w:r w:rsidR="00E1482D" w:rsidRPr="00D5192B">
        <w:rPr>
          <w:rFonts w:ascii="Arial" w:hAnsi="Arial" w:cs="Arial"/>
        </w:rPr>
        <w:t xml:space="preserve">one estimated to be 11m from the nearest part of the proposed works, with a canopy spread of approximately 3m, the other estimated to be 14m from the works, with a canopy spread of approximately </w:t>
      </w:r>
      <w:r w:rsidR="00D5192B" w:rsidRPr="00D5192B">
        <w:rPr>
          <w:rFonts w:ascii="Arial" w:hAnsi="Arial" w:cs="Arial"/>
        </w:rPr>
        <w:t>4</w:t>
      </w:r>
      <w:r w:rsidR="00E1482D" w:rsidRPr="00D5192B">
        <w:rPr>
          <w:rFonts w:ascii="Arial" w:hAnsi="Arial" w:cs="Arial"/>
        </w:rPr>
        <w:t xml:space="preserve">m. </w:t>
      </w:r>
      <w:r w:rsidR="00D5192B">
        <w:rPr>
          <w:rFonts w:ascii="Arial" w:hAnsi="Arial" w:cs="Arial"/>
        </w:rPr>
        <w:t>Their positions are shown on the Block Plan (</w:t>
      </w:r>
      <w:proofErr w:type="spellStart"/>
      <w:r w:rsidR="00D5192B">
        <w:rPr>
          <w:rFonts w:ascii="Arial" w:hAnsi="Arial" w:cs="Arial"/>
        </w:rPr>
        <w:t>Drg</w:t>
      </w:r>
      <w:proofErr w:type="spellEnd"/>
      <w:r w:rsidR="00D5192B">
        <w:rPr>
          <w:rFonts w:ascii="Arial" w:hAnsi="Arial" w:cs="Arial"/>
        </w:rPr>
        <w:t xml:space="preserve"> No 73BD-T-P-1)</w:t>
      </w:r>
    </w:p>
    <w:p w:rsidR="00FB5D22" w:rsidRDefault="00E1482D" w:rsidP="00D5192B">
      <w:pPr>
        <w:pStyle w:val="ListParagraph"/>
        <w:numPr>
          <w:ilvl w:val="0"/>
          <w:numId w:val="1"/>
        </w:numPr>
        <w:jc w:val="both"/>
        <w:rPr>
          <w:rFonts w:ascii="Arial" w:hAnsi="Arial" w:cs="Arial"/>
        </w:rPr>
      </w:pPr>
      <w:r w:rsidRPr="00D5192B">
        <w:rPr>
          <w:rFonts w:ascii="Arial" w:hAnsi="Arial" w:cs="Arial"/>
        </w:rPr>
        <w:t>The</w:t>
      </w:r>
      <w:r w:rsidR="00D5192B">
        <w:rPr>
          <w:rFonts w:ascii="Arial" w:hAnsi="Arial" w:cs="Arial"/>
        </w:rPr>
        <w:t>se</w:t>
      </w:r>
      <w:r w:rsidRPr="00D5192B">
        <w:rPr>
          <w:rFonts w:ascii="Arial" w:hAnsi="Arial" w:cs="Arial"/>
        </w:rPr>
        <w:t xml:space="preserve"> trees </w:t>
      </w:r>
      <w:r w:rsidR="00364D27" w:rsidRPr="00D5192B">
        <w:rPr>
          <w:rFonts w:ascii="Arial" w:hAnsi="Arial" w:cs="Arial"/>
        </w:rPr>
        <w:t>appear to have survived</w:t>
      </w:r>
      <w:r w:rsidR="00BA1BDC" w:rsidRPr="00D5192B">
        <w:rPr>
          <w:rFonts w:ascii="Arial" w:hAnsi="Arial" w:cs="Arial"/>
        </w:rPr>
        <w:t>,</w:t>
      </w:r>
      <w:r w:rsidR="00364D27" w:rsidRPr="00D5192B">
        <w:rPr>
          <w:rFonts w:ascii="Arial" w:hAnsi="Arial" w:cs="Arial"/>
        </w:rPr>
        <w:t xml:space="preserve"> without mishap</w:t>
      </w:r>
      <w:r w:rsidR="00BA1BDC" w:rsidRPr="00D5192B">
        <w:rPr>
          <w:rFonts w:ascii="Arial" w:hAnsi="Arial" w:cs="Arial"/>
        </w:rPr>
        <w:t>,</w:t>
      </w:r>
      <w:r w:rsidR="00364D27" w:rsidRPr="00D5192B">
        <w:rPr>
          <w:rFonts w:ascii="Arial" w:hAnsi="Arial" w:cs="Arial"/>
        </w:rPr>
        <w:t xml:space="preserve"> the </w:t>
      </w:r>
      <w:r w:rsidR="00D5192B">
        <w:rPr>
          <w:rFonts w:ascii="Arial" w:hAnsi="Arial" w:cs="Arial"/>
        </w:rPr>
        <w:t xml:space="preserve">nearby </w:t>
      </w:r>
      <w:r w:rsidRPr="00D5192B">
        <w:rPr>
          <w:rFonts w:ascii="Arial" w:hAnsi="Arial" w:cs="Arial"/>
        </w:rPr>
        <w:t xml:space="preserve">construction of a large </w:t>
      </w:r>
      <w:r w:rsidR="00893562" w:rsidRPr="00D5192B">
        <w:rPr>
          <w:rFonts w:ascii="Arial" w:hAnsi="Arial" w:cs="Arial"/>
        </w:rPr>
        <w:t>patio/</w:t>
      </w:r>
      <w:r w:rsidRPr="00D5192B">
        <w:rPr>
          <w:rFonts w:ascii="Arial" w:hAnsi="Arial" w:cs="Arial"/>
        </w:rPr>
        <w:t xml:space="preserve">terrace in the </w:t>
      </w:r>
      <w:r w:rsidR="00893562" w:rsidRPr="00D5192B">
        <w:rPr>
          <w:rFonts w:ascii="Arial" w:hAnsi="Arial" w:cs="Arial"/>
        </w:rPr>
        <w:t>same</w:t>
      </w:r>
      <w:r w:rsidRPr="00D5192B">
        <w:rPr>
          <w:rFonts w:ascii="Arial" w:hAnsi="Arial" w:cs="Arial"/>
        </w:rPr>
        <w:t xml:space="preserve"> garden </w:t>
      </w:r>
      <w:r w:rsidR="00D5192B">
        <w:rPr>
          <w:rFonts w:ascii="Arial" w:hAnsi="Arial" w:cs="Arial"/>
        </w:rPr>
        <w:t xml:space="preserve">(of No. 72) </w:t>
      </w:r>
      <w:r w:rsidRPr="00D5192B">
        <w:rPr>
          <w:rFonts w:ascii="Arial" w:hAnsi="Arial" w:cs="Arial"/>
        </w:rPr>
        <w:t xml:space="preserve">in </w:t>
      </w:r>
      <w:r w:rsidR="00072FC1" w:rsidRPr="00D5192B">
        <w:rPr>
          <w:rFonts w:ascii="Arial" w:hAnsi="Arial" w:cs="Arial"/>
        </w:rPr>
        <w:t>201</w:t>
      </w:r>
      <w:r w:rsidR="00D5192B">
        <w:rPr>
          <w:rFonts w:ascii="Arial" w:hAnsi="Arial" w:cs="Arial"/>
        </w:rPr>
        <w:t>4</w:t>
      </w:r>
      <w:r w:rsidR="00072FC1" w:rsidRPr="00D5192B">
        <w:rPr>
          <w:rFonts w:ascii="Arial" w:hAnsi="Arial" w:cs="Arial"/>
        </w:rPr>
        <w:t xml:space="preserve">, </w:t>
      </w:r>
      <w:r w:rsidR="00364D27" w:rsidRPr="00D5192B">
        <w:rPr>
          <w:rFonts w:ascii="Arial" w:hAnsi="Arial" w:cs="Arial"/>
        </w:rPr>
        <w:t xml:space="preserve">and now </w:t>
      </w:r>
      <w:r w:rsidR="00D5192B">
        <w:rPr>
          <w:rFonts w:ascii="Arial" w:hAnsi="Arial" w:cs="Arial"/>
        </w:rPr>
        <w:t xml:space="preserve">in 2017 they seem to be thriving, </w:t>
      </w:r>
      <w:r w:rsidR="00893562" w:rsidRPr="00D5192B">
        <w:rPr>
          <w:rFonts w:ascii="Arial" w:hAnsi="Arial" w:cs="Arial"/>
        </w:rPr>
        <w:t xml:space="preserve">despite </w:t>
      </w:r>
      <w:r w:rsidR="00364D27" w:rsidRPr="00D5192B">
        <w:rPr>
          <w:rFonts w:ascii="Arial" w:hAnsi="Arial" w:cs="Arial"/>
        </w:rPr>
        <w:t xml:space="preserve">the </w:t>
      </w:r>
      <w:proofErr w:type="gramStart"/>
      <w:r w:rsidR="00364D27" w:rsidRPr="00D5192B">
        <w:rPr>
          <w:rFonts w:ascii="Arial" w:hAnsi="Arial" w:cs="Arial"/>
        </w:rPr>
        <w:t>close proximity</w:t>
      </w:r>
      <w:proofErr w:type="gramEnd"/>
      <w:r w:rsidR="00364D27" w:rsidRPr="00D5192B">
        <w:rPr>
          <w:rFonts w:ascii="Arial" w:hAnsi="Arial" w:cs="Arial"/>
        </w:rPr>
        <w:t xml:space="preserve"> of the </w:t>
      </w:r>
      <w:r w:rsidR="00D5192B">
        <w:rPr>
          <w:rFonts w:ascii="Arial" w:hAnsi="Arial" w:cs="Arial"/>
        </w:rPr>
        <w:t xml:space="preserve">new </w:t>
      </w:r>
      <w:r w:rsidR="00364D27" w:rsidRPr="00D5192B">
        <w:rPr>
          <w:rFonts w:ascii="Arial" w:hAnsi="Arial" w:cs="Arial"/>
        </w:rPr>
        <w:t>patio/terrace</w:t>
      </w:r>
      <w:r w:rsidR="00FB5D22">
        <w:rPr>
          <w:rFonts w:ascii="Arial" w:hAnsi="Arial" w:cs="Arial"/>
        </w:rPr>
        <w:t>,</w:t>
      </w:r>
      <w:r w:rsidR="00D5192B">
        <w:rPr>
          <w:rFonts w:ascii="Arial" w:hAnsi="Arial" w:cs="Arial"/>
        </w:rPr>
        <w:t xml:space="preserve"> which is estimated to be </w:t>
      </w:r>
      <w:r w:rsidR="00FB5D22">
        <w:rPr>
          <w:rFonts w:ascii="Arial" w:hAnsi="Arial" w:cs="Arial"/>
        </w:rPr>
        <w:t xml:space="preserve">only </w:t>
      </w:r>
      <w:r w:rsidR="00D5192B">
        <w:rPr>
          <w:rFonts w:ascii="Arial" w:hAnsi="Arial" w:cs="Arial"/>
        </w:rPr>
        <w:t>4m away</w:t>
      </w:r>
      <w:r w:rsidR="00FB5D22">
        <w:rPr>
          <w:rFonts w:ascii="Arial" w:hAnsi="Arial" w:cs="Arial"/>
        </w:rPr>
        <w:t xml:space="preserve"> from the nearer tree</w:t>
      </w:r>
      <w:r w:rsidR="00D5192B">
        <w:rPr>
          <w:rFonts w:ascii="Arial" w:hAnsi="Arial" w:cs="Arial"/>
        </w:rPr>
        <w:t>.</w:t>
      </w:r>
      <w:r w:rsidR="00FB5D22">
        <w:rPr>
          <w:rFonts w:ascii="Arial" w:hAnsi="Arial" w:cs="Arial"/>
        </w:rPr>
        <w:t xml:space="preserve"> This is</w:t>
      </w:r>
      <w:r w:rsidR="00D5192B">
        <w:rPr>
          <w:rFonts w:ascii="Arial" w:hAnsi="Arial" w:cs="Arial"/>
        </w:rPr>
        <w:t xml:space="preserve"> </w:t>
      </w:r>
      <w:r w:rsidR="00364D27" w:rsidRPr="00D5192B">
        <w:rPr>
          <w:rFonts w:ascii="Arial" w:hAnsi="Arial" w:cs="Arial"/>
        </w:rPr>
        <w:t xml:space="preserve">substantially less than the </w:t>
      </w:r>
      <w:r w:rsidR="00FB5D22">
        <w:rPr>
          <w:rFonts w:ascii="Arial" w:hAnsi="Arial" w:cs="Arial"/>
        </w:rPr>
        <w:t xml:space="preserve">11m </w:t>
      </w:r>
      <w:r w:rsidR="00364D27" w:rsidRPr="00D5192B">
        <w:rPr>
          <w:rFonts w:ascii="Arial" w:hAnsi="Arial" w:cs="Arial"/>
        </w:rPr>
        <w:t xml:space="preserve">distance between these trees and the proposed terrace in No. 73 </w:t>
      </w:r>
      <w:proofErr w:type="spellStart"/>
      <w:r w:rsidR="00364D27" w:rsidRPr="00D5192B">
        <w:rPr>
          <w:rFonts w:ascii="Arial" w:hAnsi="Arial" w:cs="Arial"/>
        </w:rPr>
        <w:t>Balmore</w:t>
      </w:r>
      <w:proofErr w:type="spellEnd"/>
      <w:r w:rsidR="00364D27" w:rsidRPr="00D5192B">
        <w:rPr>
          <w:rFonts w:ascii="Arial" w:hAnsi="Arial" w:cs="Arial"/>
        </w:rPr>
        <w:t xml:space="preserve"> Drive. </w:t>
      </w:r>
    </w:p>
    <w:p w:rsidR="003A7355" w:rsidRPr="00D5192B" w:rsidRDefault="00FB5D22" w:rsidP="00D5192B">
      <w:pPr>
        <w:pStyle w:val="ListParagraph"/>
        <w:numPr>
          <w:ilvl w:val="0"/>
          <w:numId w:val="1"/>
        </w:numPr>
        <w:jc w:val="both"/>
        <w:rPr>
          <w:rFonts w:ascii="Arial" w:hAnsi="Arial" w:cs="Arial"/>
        </w:rPr>
      </w:pPr>
      <w:r>
        <w:rPr>
          <w:rFonts w:ascii="Arial" w:hAnsi="Arial" w:cs="Arial"/>
        </w:rPr>
        <w:t xml:space="preserve">In view of the above </w:t>
      </w:r>
      <w:r w:rsidR="00BA1BDC" w:rsidRPr="00D5192B">
        <w:rPr>
          <w:rFonts w:ascii="Arial" w:hAnsi="Arial" w:cs="Arial"/>
        </w:rPr>
        <w:t xml:space="preserve">it is considered that the proposed terrace construction in No. 73 </w:t>
      </w:r>
      <w:proofErr w:type="spellStart"/>
      <w:r w:rsidR="00BA1BDC" w:rsidRPr="00D5192B">
        <w:rPr>
          <w:rFonts w:ascii="Arial" w:hAnsi="Arial" w:cs="Arial"/>
        </w:rPr>
        <w:t>Balmore</w:t>
      </w:r>
      <w:proofErr w:type="spellEnd"/>
      <w:r w:rsidR="00BA1BDC" w:rsidRPr="00D5192B">
        <w:rPr>
          <w:rFonts w:ascii="Arial" w:hAnsi="Arial" w:cs="Arial"/>
        </w:rPr>
        <w:t xml:space="preserve"> Drive does not pose any significant threat to the relevant trees, and therefore no specific tree survey has been carried out. </w:t>
      </w:r>
    </w:p>
    <w:p w:rsidR="00BA1BDC" w:rsidRPr="00D7784E" w:rsidRDefault="00BA1BDC" w:rsidP="00BA1BDC">
      <w:pPr>
        <w:jc w:val="both"/>
        <w:rPr>
          <w:rFonts w:ascii="Arial" w:hAnsi="Arial" w:cs="Arial"/>
        </w:rPr>
      </w:pPr>
      <w:r w:rsidRPr="00D7784E">
        <w:rPr>
          <w:rFonts w:ascii="Arial" w:hAnsi="Arial" w:cs="Arial"/>
          <w:b/>
        </w:rPr>
        <w:t>Levels survey information</w:t>
      </w:r>
      <w:r w:rsidR="00D7784E" w:rsidRPr="00D7784E">
        <w:rPr>
          <w:rFonts w:ascii="Arial" w:hAnsi="Arial" w:cs="Arial"/>
          <w:b/>
        </w:rPr>
        <w:t xml:space="preserve">: </w:t>
      </w:r>
      <w:r w:rsidR="00D7784E" w:rsidRPr="00D7784E">
        <w:rPr>
          <w:rFonts w:ascii="Arial" w:hAnsi="Arial" w:cs="Arial"/>
        </w:rPr>
        <w:t>A levels survey has not been submitted with this application, though some levels information is included in the description of the proposed works. However, existing site levels are available for submission if required.</w:t>
      </w:r>
    </w:p>
    <w:p w:rsidR="00D7784E" w:rsidRPr="00D7784E" w:rsidRDefault="00D7784E" w:rsidP="00BA1BDC">
      <w:pPr>
        <w:jc w:val="both"/>
        <w:rPr>
          <w:rFonts w:ascii="Arial" w:hAnsi="Arial" w:cs="Arial"/>
        </w:rPr>
      </w:pPr>
      <w:r w:rsidRPr="00D7784E">
        <w:rPr>
          <w:rFonts w:ascii="Arial" w:hAnsi="Arial" w:cs="Arial"/>
          <w:b/>
        </w:rPr>
        <w:t>Materials details:</w:t>
      </w:r>
      <w:r w:rsidRPr="00D7784E">
        <w:rPr>
          <w:rFonts w:ascii="Arial" w:hAnsi="Arial" w:cs="Arial"/>
        </w:rPr>
        <w:t xml:space="preserve"> The proposed materials are described in the relevant part of the forms.</w:t>
      </w:r>
    </w:p>
    <w:p w:rsidR="00D7784E" w:rsidRDefault="00D7784E" w:rsidP="00BA1BDC">
      <w:pPr>
        <w:jc w:val="both"/>
        <w:rPr>
          <w:rFonts w:ascii="Arial" w:hAnsi="Arial" w:cs="Arial"/>
        </w:rPr>
      </w:pPr>
      <w:r w:rsidRPr="00D7784E">
        <w:rPr>
          <w:rFonts w:ascii="Arial" w:hAnsi="Arial" w:cs="Arial"/>
          <w:b/>
        </w:rPr>
        <w:t xml:space="preserve">Vehicle Parking: </w:t>
      </w:r>
      <w:r w:rsidRPr="00D7784E">
        <w:rPr>
          <w:rFonts w:ascii="Arial" w:hAnsi="Arial" w:cs="Arial"/>
        </w:rPr>
        <w:t>Not affected by this proposal</w:t>
      </w:r>
      <w:r>
        <w:rPr>
          <w:rFonts w:ascii="Arial" w:hAnsi="Arial" w:cs="Arial"/>
        </w:rPr>
        <w:t>.</w:t>
      </w:r>
    </w:p>
    <w:p w:rsidR="00FB5D22" w:rsidRPr="00D7784E" w:rsidRDefault="00FB5D22" w:rsidP="00FB5D22">
      <w:pPr>
        <w:jc w:val="center"/>
        <w:rPr>
          <w:rFonts w:ascii="Arial" w:hAnsi="Arial" w:cs="Arial"/>
        </w:rPr>
      </w:pPr>
      <w:r>
        <w:rPr>
          <w:rFonts w:ascii="Arial" w:hAnsi="Arial" w:cs="Arial"/>
        </w:rPr>
        <w:t>_________________________________</w:t>
      </w:r>
    </w:p>
    <w:p w:rsidR="003A7355" w:rsidRPr="00D7784E" w:rsidRDefault="003A7355" w:rsidP="006B7EA3">
      <w:pPr>
        <w:jc w:val="both"/>
        <w:rPr>
          <w:rFonts w:ascii="Arial" w:hAnsi="Arial" w:cs="Arial"/>
        </w:rPr>
      </w:pPr>
    </w:p>
    <w:sectPr w:rsidR="003A7355" w:rsidRPr="00D7784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3A8D" w:rsidRDefault="005F3A8D" w:rsidP="00216C03">
      <w:pPr>
        <w:spacing w:after="0" w:line="240" w:lineRule="auto"/>
      </w:pPr>
      <w:r>
        <w:separator/>
      </w:r>
    </w:p>
  </w:endnote>
  <w:endnote w:type="continuationSeparator" w:id="0">
    <w:p w:rsidR="005F3A8D" w:rsidRDefault="005F3A8D" w:rsidP="0021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3A8D" w:rsidRDefault="005F3A8D" w:rsidP="00216C03">
      <w:pPr>
        <w:spacing w:after="0" w:line="240" w:lineRule="auto"/>
      </w:pPr>
      <w:r>
        <w:separator/>
      </w:r>
    </w:p>
  </w:footnote>
  <w:footnote w:type="continuationSeparator" w:id="0">
    <w:p w:rsidR="005F3A8D" w:rsidRDefault="005F3A8D" w:rsidP="00216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C03" w:rsidRPr="00216C03" w:rsidRDefault="00216C03" w:rsidP="00216C03">
    <w:pPr>
      <w:jc w:val="right"/>
      <w:rPr>
        <w:sz w:val="24"/>
        <w:szCs w:val="24"/>
      </w:rPr>
    </w:pPr>
    <w:r w:rsidRPr="00216C03">
      <w:rPr>
        <w:rFonts w:ascii="Arial" w:hAnsi="Arial" w:cs="Arial"/>
        <w:sz w:val="24"/>
        <w:szCs w:val="24"/>
      </w:rPr>
      <w:t>Document ref 73BD_T_P_3</w:t>
    </w:r>
  </w:p>
  <w:p w:rsidR="00216C03" w:rsidRDefault="00216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27153F"/>
    <w:multiLevelType w:val="hybridMultilevel"/>
    <w:tmpl w:val="CF4E6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A3"/>
    <w:rsid w:val="00072FC1"/>
    <w:rsid w:val="00216C03"/>
    <w:rsid w:val="00364D27"/>
    <w:rsid w:val="003A7355"/>
    <w:rsid w:val="00446EFA"/>
    <w:rsid w:val="005F3A8D"/>
    <w:rsid w:val="00693669"/>
    <w:rsid w:val="006B7EA3"/>
    <w:rsid w:val="00893562"/>
    <w:rsid w:val="00AA47B3"/>
    <w:rsid w:val="00BA1BDC"/>
    <w:rsid w:val="00D5192B"/>
    <w:rsid w:val="00D7784E"/>
    <w:rsid w:val="00E1482D"/>
    <w:rsid w:val="00FB5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449D1"/>
  <w15:chartTrackingRefBased/>
  <w15:docId w15:val="{A2C10714-776E-45E6-91CE-CB0F0C11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92B"/>
    <w:pPr>
      <w:ind w:left="720"/>
      <w:contextualSpacing/>
    </w:pPr>
  </w:style>
  <w:style w:type="paragraph" w:styleId="Header">
    <w:name w:val="header"/>
    <w:basedOn w:val="Normal"/>
    <w:link w:val="HeaderChar"/>
    <w:uiPriority w:val="99"/>
    <w:unhideWhenUsed/>
    <w:rsid w:val="00216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C03"/>
  </w:style>
  <w:style w:type="paragraph" w:styleId="Footer">
    <w:name w:val="footer"/>
    <w:basedOn w:val="Normal"/>
    <w:link w:val="FooterChar"/>
    <w:uiPriority w:val="99"/>
    <w:unhideWhenUsed/>
    <w:rsid w:val="00216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Bill </cp:lastModifiedBy>
  <cp:revision>5</cp:revision>
  <dcterms:created xsi:type="dcterms:W3CDTF">2017-08-28T21:55:00Z</dcterms:created>
  <dcterms:modified xsi:type="dcterms:W3CDTF">2017-08-29T10:53:00Z</dcterms:modified>
</cp:coreProperties>
</file>