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E7254F">
        <w:rPr>
          <w:rFonts w:ascii="Trebuchet MS" w:hAnsi="Trebuchet MS"/>
          <w:sz w:val="24"/>
          <w:szCs w:val="24"/>
        </w:rPr>
        <w:t>14/06/17</w:t>
      </w:r>
    </w:p>
    <w:p w:rsidR="00625504" w:rsidRPr="00E7254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E7254F">
        <w:rPr>
          <w:rFonts w:ascii="Trebuchet MS" w:hAnsi="Trebuchet MS"/>
          <w:sz w:val="24"/>
          <w:szCs w:val="24"/>
        </w:rPr>
        <w:t>12 Falmouth Road</w:t>
      </w:r>
    </w:p>
    <w:p w:rsidR="00625504" w:rsidRPr="00E7254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E7254F">
        <w:rPr>
          <w:rFonts w:ascii="Trebuchet MS" w:hAnsi="Trebuchet MS"/>
          <w:sz w:val="24"/>
          <w:szCs w:val="24"/>
        </w:rPr>
        <w:t>170621/CLP</w:t>
      </w:r>
    </w:p>
    <w:p w:rsidR="00625504" w:rsidRPr="00E7254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E7254F">
        <w:rPr>
          <w:rFonts w:ascii="Trebuchet MS" w:hAnsi="Trebuchet MS"/>
          <w:sz w:val="24"/>
          <w:szCs w:val="24"/>
        </w:rPr>
        <w:t xml:space="preserve">Loft conversion with hip-to-gable roof alteration, rear box dormer, </w:t>
      </w:r>
      <w:r w:rsidR="005A5342">
        <w:rPr>
          <w:rFonts w:ascii="Trebuchet MS" w:hAnsi="Trebuchet MS"/>
          <w:sz w:val="24"/>
          <w:szCs w:val="24"/>
        </w:rPr>
        <w:t>roof light</w:t>
      </w:r>
      <w:r w:rsidR="00E7254F">
        <w:rPr>
          <w:rFonts w:ascii="Trebuchet MS" w:hAnsi="Trebuchet MS"/>
          <w:sz w:val="24"/>
          <w:szCs w:val="24"/>
        </w:rPr>
        <w:t>, alteration to soil and vent pipe and alteration to fenestration</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E7254F" w:rsidRDefault="00E7254F" w:rsidP="00AF3FE4">
      <w:pPr>
        <w:spacing w:line="240" w:lineRule="auto"/>
        <w:rPr>
          <w:rFonts w:ascii="Trebuchet MS" w:hAnsi="Trebuchet MS"/>
          <w:sz w:val="24"/>
          <w:szCs w:val="24"/>
        </w:rPr>
      </w:pPr>
      <w:r>
        <w:rPr>
          <w:rFonts w:ascii="Trebuchet MS" w:hAnsi="Trebuchet MS"/>
          <w:sz w:val="24"/>
          <w:szCs w:val="24"/>
        </w:rPr>
        <w:t>The application site is a two storey semi-detached property with a hipped roof. A garage with a flat roof adjoins the side elevation and a single storey extension with a mono-pitch roof projects to the rear. The surrounding area is predominantly residential.</w:t>
      </w:r>
    </w:p>
    <w:p w:rsidR="00E7254F" w:rsidRDefault="00E7254F" w:rsidP="00AF3FE4">
      <w:pPr>
        <w:spacing w:line="240" w:lineRule="auto"/>
        <w:rPr>
          <w:rFonts w:ascii="Trebuchet MS" w:hAnsi="Trebuchet MS"/>
          <w:sz w:val="24"/>
          <w:szCs w:val="24"/>
        </w:rPr>
      </w:pPr>
      <w:r>
        <w:rPr>
          <w:rFonts w:ascii="Trebuchet MS" w:hAnsi="Trebuchet MS"/>
          <w:sz w:val="24"/>
          <w:szCs w:val="24"/>
        </w:rPr>
        <w:t xml:space="preserve">The proposal is for a loft conversion with a hip-to-gable roof alteration. A box dormer would project from the rearward roof slope and a </w:t>
      </w:r>
      <w:r w:rsidR="005A5342">
        <w:rPr>
          <w:rFonts w:ascii="Trebuchet MS" w:hAnsi="Trebuchet MS"/>
          <w:sz w:val="24"/>
          <w:szCs w:val="24"/>
        </w:rPr>
        <w:t>roof light</w:t>
      </w:r>
      <w:r>
        <w:rPr>
          <w:rFonts w:ascii="Trebuchet MS" w:hAnsi="Trebuchet MS"/>
          <w:sz w:val="24"/>
          <w:szCs w:val="24"/>
        </w:rPr>
        <w:t xml:space="preserve"> would be located in the forward roof slope. An existing soil and vent pipe would be altered </w:t>
      </w:r>
      <w:r w:rsidR="00AF51F2">
        <w:rPr>
          <w:rFonts w:ascii="Trebuchet MS" w:hAnsi="Trebuchet MS"/>
          <w:sz w:val="24"/>
          <w:szCs w:val="24"/>
        </w:rPr>
        <w:t>and there would be an alteration to the existing fenestration.</w:t>
      </w:r>
    </w:p>
    <w:p w:rsidR="00306C94" w:rsidRDefault="00AF51F2" w:rsidP="00AF3FE4">
      <w:pPr>
        <w:spacing w:line="240" w:lineRule="auto"/>
        <w:rPr>
          <w:rFonts w:ascii="Trebuchet MS" w:hAnsi="Trebuchet MS"/>
          <w:sz w:val="24"/>
          <w:szCs w:val="24"/>
        </w:rPr>
      </w:pPr>
      <w:r>
        <w:rPr>
          <w:rFonts w:ascii="Trebuchet MS" w:hAnsi="Trebuchet MS"/>
          <w:sz w:val="24"/>
          <w:szCs w:val="24"/>
        </w:rPr>
        <w:t xml:space="preserve">The rear box dormer would project to a maximum depth of 3.4m and would extend at a width of 5.1m. The box dormer would have a maximum height of </w:t>
      </w:r>
      <w:r w:rsidR="00BB2013">
        <w:rPr>
          <w:rFonts w:ascii="Trebuchet MS" w:hAnsi="Trebuchet MS"/>
          <w:sz w:val="24"/>
          <w:szCs w:val="24"/>
        </w:rPr>
        <w:t>2.6m and would be set back from the existing eaves by 0.4m. Two windows would be located to the rearward elevation. Materials have been selected to match those of the existing property.</w:t>
      </w:r>
      <w:r w:rsidR="005A5342">
        <w:rPr>
          <w:rFonts w:ascii="Trebuchet MS" w:hAnsi="Trebuchet MS"/>
          <w:sz w:val="24"/>
          <w:szCs w:val="24"/>
        </w:rPr>
        <w:t xml:space="preserve"> </w:t>
      </w:r>
    </w:p>
    <w:p w:rsidR="00AF51F2" w:rsidRDefault="005A5342" w:rsidP="00AF3FE4">
      <w:pPr>
        <w:spacing w:line="240" w:lineRule="auto"/>
        <w:rPr>
          <w:rFonts w:ascii="Trebuchet MS" w:hAnsi="Trebuchet MS"/>
          <w:sz w:val="24"/>
          <w:szCs w:val="24"/>
        </w:rPr>
      </w:pPr>
      <w:r>
        <w:rPr>
          <w:rFonts w:ascii="Trebuchet MS" w:hAnsi="Trebuchet MS"/>
          <w:sz w:val="24"/>
          <w:szCs w:val="24"/>
        </w:rPr>
        <w:t xml:space="preserve">The cubic content of the resulting roof space would exceed the cubic content of the original roof space by 38.2 cubic metres. </w:t>
      </w:r>
    </w:p>
    <w:p w:rsidR="00F06D8F" w:rsidRDefault="00F06D8F" w:rsidP="00AF3FE4">
      <w:pPr>
        <w:spacing w:line="240" w:lineRule="auto"/>
        <w:rPr>
          <w:rFonts w:ascii="Trebuchet MS" w:hAnsi="Trebuchet MS"/>
          <w:sz w:val="24"/>
          <w:szCs w:val="24"/>
        </w:rPr>
      </w:pPr>
      <w:r>
        <w:rPr>
          <w:rFonts w:ascii="Trebuchet MS" w:hAnsi="Trebuchet MS"/>
          <w:sz w:val="24"/>
          <w:szCs w:val="24"/>
        </w:rPr>
        <w:t xml:space="preserve">The altered </w:t>
      </w:r>
      <w:r w:rsidR="005A5342">
        <w:rPr>
          <w:rFonts w:ascii="Trebuchet MS" w:hAnsi="Trebuchet MS"/>
          <w:sz w:val="24"/>
          <w:szCs w:val="24"/>
        </w:rPr>
        <w:t xml:space="preserve">soil and vent pipe would exceed the height of the existing roof by approximately 0.4m.  </w:t>
      </w:r>
    </w:p>
    <w:p w:rsidR="00F06D8F" w:rsidRPr="00E7254F" w:rsidRDefault="00BB2013" w:rsidP="00AF3FE4">
      <w:pPr>
        <w:spacing w:line="240" w:lineRule="auto"/>
        <w:rPr>
          <w:rFonts w:ascii="Trebuchet MS" w:hAnsi="Trebuchet MS"/>
          <w:sz w:val="24"/>
          <w:szCs w:val="24"/>
        </w:rPr>
      </w:pPr>
      <w:r>
        <w:rPr>
          <w:rFonts w:ascii="Trebuchet MS" w:hAnsi="Trebuchet MS"/>
          <w:sz w:val="24"/>
          <w:szCs w:val="24"/>
        </w:rPr>
        <w:t>An obscure-glazed window would be located to the side elevation at the first a</w:t>
      </w:r>
      <w:r w:rsidR="00306C94">
        <w:rPr>
          <w:rFonts w:ascii="Trebuchet MS" w:hAnsi="Trebuchet MS"/>
          <w:sz w:val="24"/>
          <w:szCs w:val="24"/>
        </w:rPr>
        <w:t>nd</w:t>
      </w:r>
      <w:bookmarkStart w:id="0" w:name="_GoBack"/>
      <w:bookmarkEnd w:id="0"/>
      <w:r>
        <w:rPr>
          <w:rFonts w:ascii="Trebuchet MS" w:hAnsi="Trebuchet MS"/>
          <w:sz w:val="24"/>
          <w:szCs w:val="24"/>
        </w:rPr>
        <w:t xml:space="preserve"> second floors. The window would be non-opening to 1.7m above the floor of the room in </w:t>
      </w:r>
      <w:r w:rsidR="00F06D8F">
        <w:rPr>
          <w:rFonts w:ascii="Trebuchet MS" w:hAnsi="Trebuchet MS"/>
          <w:sz w:val="24"/>
          <w:szCs w:val="24"/>
        </w:rPr>
        <w:t xml:space="preserve">which it is located.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5A5342">
        <w:rPr>
          <w:rFonts w:ascii="Trebuchet MS" w:hAnsi="Trebuchet MS"/>
          <w:sz w:val="24"/>
          <w:szCs w:val="24"/>
        </w:rPr>
        <w:t xml:space="preserve"> on 19</w:t>
      </w:r>
      <w:r w:rsidR="005A5342" w:rsidRPr="005A5342">
        <w:rPr>
          <w:rFonts w:ascii="Trebuchet MS" w:hAnsi="Trebuchet MS"/>
          <w:sz w:val="24"/>
          <w:szCs w:val="24"/>
          <w:vertAlign w:val="superscript"/>
        </w:rPr>
        <w:t>th</w:t>
      </w:r>
      <w:r w:rsidR="005A5342">
        <w:rPr>
          <w:rFonts w:ascii="Trebuchet MS" w:hAnsi="Trebuchet MS"/>
          <w:sz w:val="24"/>
          <w:szCs w:val="24"/>
        </w:rPr>
        <w:t xml:space="preserve"> April 2017:</w:t>
      </w:r>
    </w:p>
    <w:p w:rsidR="005A5342" w:rsidRDefault="005A5342" w:rsidP="003C6957">
      <w:pPr>
        <w:spacing w:line="240" w:lineRule="auto"/>
        <w:rPr>
          <w:rFonts w:ascii="Trebuchet MS" w:hAnsi="Trebuchet MS"/>
          <w:sz w:val="24"/>
          <w:szCs w:val="24"/>
        </w:rPr>
      </w:pPr>
      <w:r>
        <w:rPr>
          <w:rFonts w:ascii="Trebuchet MS" w:hAnsi="Trebuchet MS"/>
          <w:sz w:val="24"/>
          <w:szCs w:val="24"/>
        </w:rPr>
        <w:t>Drawing No: P/1721/1 – Existing Elevations and Floor Plans, Site Location and Block Plan</w:t>
      </w:r>
    </w:p>
    <w:p w:rsidR="005A5342" w:rsidRDefault="005A5342" w:rsidP="003C6957">
      <w:pPr>
        <w:spacing w:line="240" w:lineRule="auto"/>
        <w:rPr>
          <w:rFonts w:ascii="Trebuchet MS" w:hAnsi="Trebuchet MS"/>
          <w:sz w:val="24"/>
          <w:szCs w:val="24"/>
        </w:rPr>
      </w:pPr>
      <w:r>
        <w:rPr>
          <w:rFonts w:ascii="Trebuchet MS" w:hAnsi="Trebuchet MS"/>
          <w:sz w:val="24"/>
          <w:szCs w:val="24"/>
        </w:rPr>
        <w:t>Drawing No: P/1721/2 – Proposed Elevations and Floor Plans</w:t>
      </w:r>
    </w:p>
    <w:p w:rsidR="005A5342" w:rsidRDefault="005A5342" w:rsidP="003C6957">
      <w:pPr>
        <w:spacing w:line="240" w:lineRule="auto"/>
        <w:rPr>
          <w:rFonts w:ascii="Trebuchet MS" w:hAnsi="Trebuchet MS"/>
          <w:sz w:val="24"/>
          <w:szCs w:val="24"/>
        </w:rPr>
      </w:pPr>
      <w:r>
        <w:rPr>
          <w:rFonts w:ascii="Trebuchet MS" w:hAnsi="Trebuchet MS"/>
          <w:sz w:val="24"/>
          <w:szCs w:val="24"/>
        </w:rPr>
        <w:t>Subsequently, the agent supplied the following, received on 12</w:t>
      </w:r>
      <w:r w:rsidRPr="005A5342">
        <w:rPr>
          <w:rFonts w:ascii="Trebuchet MS" w:hAnsi="Trebuchet MS"/>
          <w:sz w:val="24"/>
          <w:szCs w:val="24"/>
          <w:vertAlign w:val="superscript"/>
        </w:rPr>
        <w:t>th</w:t>
      </w:r>
      <w:r>
        <w:rPr>
          <w:rFonts w:ascii="Trebuchet MS" w:hAnsi="Trebuchet MS"/>
          <w:sz w:val="24"/>
          <w:szCs w:val="24"/>
        </w:rPr>
        <w:t xml:space="preserve"> May 2017:</w:t>
      </w:r>
    </w:p>
    <w:p w:rsidR="005A5342" w:rsidRPr="00AF3FE4" w:rsidRDefault="005A5342" w:rsidP="003C6957">
      <w:pPr>
        <w:spacing w:line="240" w:lineRule="auto"/>
        <w:rPr>
          <w:rFonts w:ascii="Trebuchet MS" w:hAnsi="Trebuchet MS"/>
          <w:sz w:val="24"/>
          <w:szCs w:val="24"/>
        </w:rPr>
      </w:pPr>
      <w:r>
        <w:rPr>
          <w:rFonts w:ascii="Trebuchet MS" w:hAnsi="Trebuchet MS"/>
          <w:sz w:val="24"/>
          <w:szCs w:val="24"/>
        </w:rPr>
        <w:t>Drawing No: P/1721/2A – Proposed Elevations and Floor Plans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5A5342" w:rsidRPr="005A5342" w:rsidRDefault="005A5342" w:rsidP="00AF3FE4">
      <w:pPr>
        <w:spacing w:line="240" w:lineRule="auto"/>
        <w:rPr>
          <w:rFonts w:ascii="Trebuchet MS" w:hAnsi="Trebuchet MS"/>
          <w:sz w:val="24"/>
          <w:szCs w:val="24"/>
        </w:rPr>
      </w:pPr>
      <w:proofErr w:type="gramStart"/>
      <w:r w:rsidRPr="005A5342">
        <w:rPr>
          <w:rFonts w:ascii="Trebuchet MS" w:hAnsi="Trebuchet MS"/>
          <w:sz w:val="24"/>
          <w:szCs w:val="24"/>
        </w:rPr>
        <w:t>None.</w:t>
      </w:r>
      <w:proofErr w:type="gramEnd"/>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lastRenderedPageBreak/>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FB5D2F">
        <w:rPr>
          <w:rFonts w:ascii="Trebuchet MS" w:hAnsi="Trebuchet MS"/>
          <w:sz w:val="24"/>
          <w:szCs w:val="24"/>
        </w:rPr>
        <w:t>l</w:t>
      </w:r>
      <w:r w:rsidR="00FB5D2F">
        <w:rPr>
          <w:rFonts w:ascii="Trebuchet MS" w:hAnsi="Trebuchet MS"/>
          <w:sz w:val="24"/>
          <w:szCs w:val="24"/>
        </w:rPr>
        <w:t>oft conversion with hip-to-gable roof alteration, rear box dormer, roof light, alteration to soil and vent pipe and alteration to fenestration</w:t>
      </w:r>
      <w:r w:rsidR="00FB5D2F">
        <w:rPr>
          <w:rFonts w:ascii="Trebuchet MS" w:hAnsi="Trebuchet MS"/>
          <w:sz w:val="24"/>
          <w:szCs w:val="24"/>
        </w:rPr>
        <w:t xml:space="preserve"> </w:t>
      </w:r>
      <w:r w:rsidRPr="00AF3FE4">
        <w:rPr>
          <w:rFonts w:ascii="Trebuchet MS" w:eastAsia="Times New Roman" w:hAnsi="Trebuchet MS"/>
          <w:color w:val="000000"/>
          <w:sz w:val="24"/>
          <w:szCs w:val="24"/>
        </w:rPr>
        <w:t>must be assessed to ensure that it complie</w:t>
      </w:r>
      <w:r w:rsidR="00FB5D2F">
        <w:rPr>
          <w:rFonts w:ascii="Trebuchet MS" w:eastAsia="Times New Roman" w:hAnsi="Trebuchet MS"/>
          <w:color w:val="000000"/>
          <w:sz w:val="24"/>
          <w:szCs w:val="24"/>
        </w:rPr>
        <w:t>s with the conditions of Class B</w:t>
      </w:r>
      <w:r w:rsidRPr="00AF3FE4">
        <w:rPr>
          <w:rFonts w:ascii="Trebuchet MS" w:eastAsia="Times New Roman" w:hAnsi="Trebuchet MS"/>
          <w:color w:val="000000"/>
          <w:sz w:val="24"/>
          <w:szCs w:val="24"/>
        </w:rPr>
        <w:t>,</w:t>
      </w:r>
      <w:r w:rsidR="00FB5D2F">
        <w:rPr>
          <w:rFonts w:ascii="Trebuchet MS" w:eastAsia="Times New Roman" w:hAnsi="Trebuchet MS"/>
          <w:color w:val="000000"/>
          <w:sz w:val="24"/>
          <w:szCs w:val="24"/>
        </w:rPr>
        <w:t xml:space="preserve"> Class C and Class G,</w:t>
      </w:r>
      <w:r w:rsidRPr="00AF3FE4">
        <w:rPr>
          <w:rFonts w:ascii="Trebuchet MS" w:eastAsia="Times New Roman" w:hAnsi="Trebuchet MS"/>
          <w:color w:val="000000"/>
          <w:sz w:val="24"/>
          <w:szCs w:val="24"/>
        </w:rPr>
        <w:t xml:space="preserve"> Part 1, Schedule 2 of the Town and Country Planning (General Permitted Development) (England) Order 2015, which relates to </w:t>
      </w:r>
      <w:r w:rsidR="00FB5D2F">
        <w:rPr>
          <w:rFonts w:ascii="Trebuchet MS" w:eastAsia="Times New Roman" w:hAnsi="Trebuchet MS"/>
          <w:color w:val="000000"/>
          <w:sz w:val="24"/>
          <w:szCs w:val="24"/>
        </w:rPr>
        <w:t xml:space="preserve">‘additions </w:t>
      </w:r>
      <w:proofErr w:type="spellStart"/>
      <w:r w:rsidR="00FB5D2F">
        <w:rPr>
          <w:rFonts w:ascii="Trebuchet MS" w:eastAsia="Times New Roman" w:hAnsi="Trebuchet MS"/>
          <w:color w:val="000000"/>
          <w:sz w:val="24"/>
          <w:szCs w:val="24"/>
        </w:rPr>
        <w:t>etc</w:t>
      </w:r>
      <w:proofErr w:type="spellEnd"/>
      <w:r w:rsidR="00FB5D2F">
        <w:rPr>
          <w:rFonts w:ascii="Trebuchet MS" w:eastAsia="Times New Roman" w:hAnsi="Trebuchet MS"/>
          <w:color w:val="000000"/>
          <w:sz w:val="24"/>
          <w:szCs w:val="24"/>
        </w:rPr>
        <w:t xml:space="preserve"> to the roof of a dwellinghouse’, ‘other alterations to the roof of a dwellinghouse’ and ‘chimneys, flues </w:t>
      </w:r>
      <w:proofErr w:type="spellStart"/>
      <w:r w:rsidR="00FB5D2F">
        <w:rPr>
          <w:rFonts w:ascii="Trebuchet MS" w:eastAsia="Times New Roman" w:hAnsi="Trebuchet MS"/>
          <w:color w:val="000000"/>
          <w:sz w:val="24"/>
          <w:szCs w:val="24"/>
        </w:rPr>
        <w:t>etc</w:t>
      </w:r>
      <w:proofErr w:type="spellEnd"/>
      <w:r w:rsidR="00FB5D2F">
        <w:rPr>
          <w:rFonts w:ascii="Trebuchet MS" w:eastAsia="Times New Roman" w:hAnsi="Trebuchet MS"/>
          <w:color w:val="000000"/>
          <w:sz w:val="24"/>
          <w:szCs w:val="24"/>
        </w:rPr>
        <w:t xml:space="preserve"> on a dwellinghouse’. </w:t>
      </w:r>
    </w:p>
    <w:p w:rsidR="0062550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FB5D2F">
        <w:rPr>
          <w:rFonts w:ascii="Trebuchet MS" w:hAnsi="Trebuchet MS"/>
          <w:sz w:val="24"/>
          <w:szCs w:val="24"/>
        </w:rPr>
        <w:t>loft conversion with hip-to-gable roof alteration, rear box dormer, roof light, alteration to soil and vent pipe and alteration to fenestration</w:t>
      </w:r>
      <w:r w:rsidRPr="00AF3FE4">
        <w:rPr>
          <w:rFonts w:ascii="Trebuchet MS" w:eastAsia="Times New Roman" w:hAnsi="Trebuchet MS"/>
          <w:color w:val="000000"/>
          <w:sz w:val="24"/>
          <w:szCs w:val="24"/>
        </w:rPr>
        <w:t xml:space="preserve">, which is not listed or in a conservation area, are as follows: </w:t>
      </w:r>
    </w:p>
    <w:p w:rsidR="00FB5D2F" w:rsidRPr="00FB5D2F" w:rsidRDefault="00FB5D2F"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Loft conversion with hip-to-gable roof alteration, rear box dormer and alteration to fenestration</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FB5D2F"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FB5D2F">
        <w:rPr>
          <w:rFonts w:ascii="Trebuchet MS" w:eastAsia="Times New Roman" w:hAnsi="Trebuchet MS"/>
          <w:color w:val="000000"/>
          <w:sz w:val="24"/>
          <w:szCs w:val="24"/>
        </w:rPr>
        <w:t xml:space="preserve"> </w:t>
      </w:r>
      <w:r w:rsidR="00FB5D2F">
        <w:rPr>
          <w:rFonts w:ascii="Trebuchet MS" w:eastAsia="Times New Roman" w:hAnsi="Trebuchet MS"/>
          <w:b/>
          <w:color w:val="000000"/>
          <w:sz w:val="24"/>
          <w:szCs w:val="24"/>
        </w:rPr>
        <w:t>complies</w:t>
      </w:r>
    </w:p>
    <w:p w:rsidR="00270CCE" w:rsidRPr="00FB5D2F"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FB5D2F">
        <w:rPr>
          <w:rFonts w:ascii="Trebuchet MS" w:eastAsia="Times New Roman" w:hAnsi="Trebuchet MS"/>
          <w:b/>
          <w:color w:val="000000"/>
          <w:sz w:val="24"/>
          <w:szCs w:val="24"/>
        </w:rPr>
        <w:t>complies</w:t>
      </w:r>
    </w:p>
    <w:p w:rsidR="00270CCE" w:rsidRPr="00FB5D2F"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FB5D2F">
        <w:rPr>
          <w:rFonts w:ascii="Trebuchet MS" w:eastAsia="Times New Roman" w:hAnsi="Trebuchet MS"/>
          <w:color w:val="000000"/>
          <w:sz w:val="24"/>
          <w:szCs w:val="24"/>
        </w:rPr>
        <w:t xml:space="preserve"> </w:t>
      </w:r>
      <w:r w:rsidR="00FB5D2F">
        <w:rPr>
          <w:rFonts w:ascii="Trebuchet MS" w:eastAsia="Times New Roman" w:hAnsi="Trebuchet MS"/>
          <w:b/>
          <w:color w:val="000000"/>
          <w:sz w:val="24"/>
          <w:szCs w:val="24"/>
        </w:rPr>
        <w:t>complies</w:t>
      </w:r>
    </w:p>
    <w:p w:rsidR="00270CCE" w:rsidRPr="00FB5D2F"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FB5D2F">
        <w:rPr>
          <w:rFonts w:ascii="Trebuchet MS" w:eastAsia="Times New Roman" w:hAnsi="Trebuchet MS"/>
          <w:b/>
          <w:color w:val="000000"/>
          <w:sz w:val="24"/>
          <w:szCs w:val="24"/>
        </w:rPr>
        <w:t xml:space="preserve">n/a </w:t>
      </w:r>
      <w:r>
        <w:rPr>
          <w:rFonts w:ascii="Trebuchet MS" w:eastAsia="Times New Roman" w:hAnsi="Trebuchet MS"/>
          <w:color w:val="000000"/>
          <w:sz w:val="24"/>
          <w:szCs w:val="24"/>
        </w:rPr>
        <w:t>or (ii) 50 cubic metres in any other case;</w:t>
      </w:r>
      <w:r w:rsidR="00FB5D2F">
        <w:rPr>
          <w:rFonts w:ascii="Trebuchet MS" w:eastAsia="Times New Roman" w:hAnsi="Trebuchet MS"/>
          <w:color w:val="000000"/>
          <w:sz w:val="24"/>
          <w:szCs w:val="24"/>
        </w:rPr>
        <w:t xml:space="preserve"> </w:t>
      </w:r>
      <w:r w:rsidR="00FB5D2F">
        <w:rPr>
          <w:rFonts w:ascii="Trebuchet MS" w:eastAsia="Times New Roman" w:hAnsi="Trebuchet MS"/>
          <w:b/>
          <w:color w:val="000000"/>
          <w:sz w:val="24"/>
          <w:szCs w:val="24"/>
        </w:rPr>
        <w:t>complies, the cubic content of the resulting roof space would exceed the cubic content of the original roof space by 38.2 cubic metres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FB5D2F">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FB5D2F">
        <w:rPr>
          <w:rFonts w:ascii="Trebuchet MS" w:eastAsia="Times New Roman" w:hAnsi="Trebuchet MS"/>
          <w:b/>
          <w:color w:val="000000"/>
          <w:sz w:val="24"/>
          <w:szCs w:val="24"/>
        </w:rPr>
        <w:t xml:space="preserve">complies, subject to Class G </w:t>
      </w:r>
      <w:r>
        <w:rPr>
          <w:rFonts w:ascii="Trebuchet MS" w:eastAsia="Times New Roman" w:hAnsi="Trebuchet MS"/>
          <w:color w:val="000000"/>
          <w:sz w:val="24"/>
          <w:szCs w:val="24"/>
        </w:rPr>
        <w:t>or</w:t>
      </w:r>
    </w:p>
    <w:p w:rsidR="00270CCE" w:rsidRPr="00FB5D2F"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FB5D2F">
        <w:rPr>
          <w:rFonts w:ascii="Trebuchet MS" w:eastAsia="Times New Roman" w:hAnsi="Trebuchet MS"/>
          <w:color w:val="000000"/>
          <w:sz w:val="24"/>
          <w:szCs w:val="24"/>
        </w:rPr>
        <w:t xml:space="preserve"> </w:t>
      </w:r>
      <w:proofErr w:type="gramStart"/>
      <w:r w:rsidR="00FB5D2F">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FB5D2F"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FB5D2F">
        <w:rPr>
          <w:rFonts w:ascii="Trebuchet MS" w:eastAsia="Times New Roman" w:hAnsi="Trebuchet MS"/>
          <w:color w:val="000000"/>
          <w:sz w:val="24"/>
          <w:szCs w:val="24"/>
        </w:rPr>
        <w:t xml:space="preserve"> </w:t>
      </w:r>
      <w:r w:rsidR="00FB5D2F">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35722A">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35722A">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35722A">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35722A"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35722A">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35722A">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35722A" w:rsidRPr="0035722A" w:rsidRDefault="0035722A"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 xml:space="preserve">Roof light </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35722A"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35722A">
        <w:rPr>
          <w:rFonts w:ascii="Trebuchet MS" w:eastAsia="Times New Roman" w:hAnsi="Trebuchet MS"/>
          <w:color w:val="000000"/>
          <w:sz w:val="24"/>
          <w:szCs w:val="24"/>
        </w:rPr>
        <w:t xml:space="preserve"> </w:t>
      </w:r>
      <w:r w:rsidR="0035722A">
        <w:rPr>
          <w:rFonts w:ascii="Trebuchet MS" w:eastAsia="Times New Roman" w:hAnsi="Trebuchet MS"/>
          <w:b/>
          <w:color w:val="000000"/>
          <w:sz w:val="24"/>
          <w:szCs w:val="24"/>
        </w:rPr>
        <w:t>complies</w:t>
      </w:r>
    </w:p>
    <w:p w:rsidR="006A5B04" w:rsidRPr="0035722A"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35722A">
        <w:rPr>
          <w:rFonts w:ascii="Trebuchet MS" w:eastAsia="Times New Roman" w:hAnsi="Trebuchet MS"/>
          <w:color w:val="000000"/>
          <w:sz w:val="24"/>
          <w:szCs w:val="24"/>
        </w:rPr>
        <w:t xml:space="preserve"> </w:t>
      </w:r>
      <w:r w:rsidR="0035722A">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 xml:space="preserve">C.1 (c) it would result in the highest part of the alteration being higher than the highest part of the original roof; </w:t>
      </w:r>
      <w:r w:rsidR="0035722A">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35722A"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the installation, alteration, or replacement of a chimney, flue or soil and vent pipe,</w:t>
      </w:r>
      <w:r w:rsidR="0035722A">
        <w:rPr>
          <w:rFonts w:ascii="Trebuchet MS" w:eastAsia="Times New Roman" w:hAnsi="Trebuchet MS"/>
          <w:color w:val="000000"/>
          <w:sz w:val="24"/>
          <w:szCs w:val="24"/>
        </w:rPr>
        <w:t xml:space="preserve"> </w:t>
      </w:r>
      <w:r w:rsidR="0035722A">
        <w:rPr>
          <w:rFonts w:ascii="Trebuchet MS" w:eastAsia="Times New Roman" w:hAnsi="Trebuchet MS"/>
          <w:b/>
          <w:color w:val="000000"/>
          <w:sz w:val="24"/>
          <w:szCs w:val="24"/>
        </w:rPr>
        <w:t>complies, subject to Class G</w:t>
      </w:r>
      <w:r>
        <w:rPr>
          <w:rFonts w:ascii="Trebuchet MS" w:eastAsia="Times New Roman" w:hAnsi="Trebuchet MS"/>
          <w:color w:val="000000"/>
          <w:sz w:val="24"/>
          <w:szCs w:val="24"/>
        </w:rPr>
        <w:t xml:space="preserve"> or (ii) the installation, alteration or replacement of solar photovoltaics or solar thermal equipment.</w:t>
      </w:r>
      <w:r w:rsidR="0035722A">
        <w:rPr>
          <w:rFonts w:ascii="Trebuchet MS" w:eastAsia="Times New Roman" w:hAnsi="Trebuchet MS"/>
          <w:color w:val="000000"/>
          <w:sz w:val="24"/>
          <w:szCs w:val="24"/>
        </w:rPr>
        <w:t xml:space="preserve"> </w:t>
      </w:r>
      <w:proofErr w:type="gramStart"/>
      <w:r w:rsidR="0035722A">
        <w:rPr>
          <w:rFonts w:ascii="Trebuchet MS" w:eastAsia="Times New Roman" w:hAnsi="Trebuchet MS"/>
          <w:color w:val="000000"/>
          <w:sz w:val="24"/>
          <w:szCs w:val="24"/>
        </w:rPr>
        <w:t>c</w:t>
      </w:r>
      <w:r w:rsidR="0035722A">
        <w:rPr>
          <w:rFonts w:ascii="Trebuchet MS" w:eastAsia="Times New Roman" w:hAnsi="Trebuchet MS"/>
          <w:b/>
          <w:color w:val="000000"/>
          <w:sz w:val="24"/>
          <w:szCs w:val="24"/>
        </w:rPr>
        <w:t>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35722A">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35722A"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35722A">
        <w:rPr>
          <w:rFonts w:ascii="Trebuchet MS" w:eastAsia="Times New Roman" w:hAnsi="Trebuchet MS"/>
          <w:color w:val="000000"/>
          <w:sz w:val="24"/>
          <w:szCs w:val="24"/>
        </w:rPr>
        <w:t xml:space="preserve"> </w:t>
      </w:r>
      <w:proofErr w:type="gramStart"/>
      <w:r w:rsidR="0035722A">
        <w:rPr>
          <w:rFonts w:ascii="Trebuchet MS" w:eastAsia="Times New Roman" w:hAnsi="Trebuchet MS"/>
          <w:b/>
          <w:color w:val="000000"/>
          <w:sz w:val="24"/>
          <w:szCs w:val="24"/>
        </w:rPr>
        <w:t>complies</w:t>
      </w:r>
      <w:proofErr w:type="gramEnd"/>
    </w:p>
    <w:p w:rsidR="0035722A" w:rsidRPr="0035722A" w:rsidRDefault="0035722A"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Alteration to soil and vent pipe</w:t>
      </w:r>
    </w:p>
    <w:p w:rsidR="003065BE" w:rsidRDefault="003065B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G.1 Development is not permitted by Class G if:</w:t>
      </w:r>
    </w:p>
    <w:p w:rsidR="003065BE" w:rsidRPr="0035722A" w:rsidRDefault="003065B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G.1 (a) permission to use the dwellinghouse as a dwellinghouse has been granted only by virtue of Class M, N, P, or Q of Part 3 of this Schedule (changes of use);</w:t>
      </w:r>
      <w:r w:rsidR="0035722A">
        <w:rPr>
          <w:rFonts w:ascii="Trebuchet MS" w:eastAsia="Times New Roman" w:hAnsi="Trebuchet MS"/>
          <w:color w:val="000000"/>
          <w:sz w:val="24"/>
          <w:szCs w:val="24"/>
        </w:rPr>
        <w:t xml:space="preserve"> </w:t>
      </w:r>
      <w:r w:rsidR="0035722A">
        <w:rPr>
          <w:rFonts w:ascii="Trebuchet MS" w:eastAsia="Times New Roman" w:hAnsi="Trebuchet MS"/>
          <w:b/>
          <w:color w:val="000000"/>
          <w:sz w:val="24"/>
          <w:szCs w:val="24"/>
        </w:rPr>
        <w:t>complies</w:t>
      </w:r>
    </w:p>
    <w:p w:rsidR="003065BE" w:rsidRDefault="003065B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G.1 (b) the height of the chimney, flue or soil and vent pipe would exceed the highest part of the roof by 1 metre or more; </w:t>
      </w:r>
      <w:r w:rsidR="0035722A">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3065BE" w:rsidRPr="0035722A" w:rsidRDefault="003065B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G.1 (c) in the case of a dwellinghouse on article 2(3) land, the chimney, flue or soil and vent pipe would be installed on a wall or roof slope which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fronts a highway, </w:t>
      </w:r>
      <w:proofErr w:type="gramStart"/>
      <w:r w:rsidR="0035722A">
        <w:rPr>
          <w:rFonts w:ascii="Trebuchet MS" w:eastAsia="Times New Roman" w:hAnsi="Trebuchet MS"/>
          <w:b/>
          <w:color w:val="000000"/>
          <w:sz w:val="24"/>
          <w:szCs w:val="24"/>
        </w:rPr>
        <w:t>n/a</w:t>
      </w:r>
      <w:proofErr w:type="gramEnd"/>
      <w:r w:rsidR="0035722A">
        <w:rPr>
          <w:rFonts w:ascii="Trebuchet MS" w:eastAsia="Times New Roman" w:hAnsi="Trebuchet MS"/>
          <w:b/>
          <w:color w:val="000000"/>
          <w:sz w:val="24"/>
          <w:szCs w:val="24"/>
        </w:rPr>
        <w:t xml:space="preserve"> </w:t>
      </w:r>
      <w:r>
        <w:rPr>
          <w:rFonts w:ascii="Trebuchet MS" w:eastAsia="Times New Roman" w:hAnsi="Trebuchet MS"/>
          <w:color w:val="000000"/>
          <w:sz w:val="24"/>
          <w:szCs w:val="24"/>
        </w:rPr>
        <w:t>and (ii) forms either the principal elevation or a side elevation of the dwellinghouse.</w:t>
      </w:r>
      <w:r w:rsidR="0035722A">
        <w:rPr>
          <w:rFonts w:ascii="Trebuchet MS" w:eastAsia="Times New Roman" w:hAnsi="Trebuchet MS"/>
          <w:color w:val="000000"/>
          <w:sz w:val="24"/>
          <w:szCs w:val="24"/>
        </w:rPr>
        <w:t xml:space="preserve"> </w:t>
      </w:r>
      <w:r w:rsidR="0035722A">
        <w:rPr>
          <w:rFonts w:ascii="Trebuchet MS" w:eastAsia="Times New Roman" w:hAnsi="Trebuchet MS"/>
          <w:b/>
          <w:color w:val="000000"/>
          <w:sz w:val="24"/>
          <w:szCs w:val="24"/>
        </w:rPr>
        <w:t>n/a</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35722A">
        <w:rPr>
          <w:rFonts w:ascii="Trebuchet MS" w:hAnsi="Trebuchet MS"/>
          <w:sz w:val="24"/>
          <w:szCs w:val="24"/>
        </w:rPr>
        <w:t>loft conversion with hip-to-gable roof alteration, rear box dormer, roof light, alteration to soil and vent pipe and alteration to fenestration</w:t>
      </w:r>
      <w:r w:rsidR="008A34F5">
        <w:rPr>
          <w:rFonts w:ascii="Trebuchet MS" w:hAnsi="Trebuchet MS"/>
          <w:sz w:val="24"/>
          <w:szCs w:val="24"/>
        </w:rPr>
        <w:t>.</w:t>
      </w:r>
    </w:p>
    <w:p w:rsidR="008A34F5" w:rsidRDefault="00625504" w:rsidP="008A34F5">
      <w:pPr>
        <w:spacing w:line="240" w:lineRule="auto"/>
        <w:rPr>
          <w:rFonts w:ascii="Trebuchet MS" w:hAnsi="Trebuchet MS"/>
          <w:sz w:val="24"/>
          <w:szCs w:val="24"/>
        </w:rPr>
      </w:pPr>
      <w:r w:rsidRPr="00AF3FE4">
        <w:rPr>
          <w:rFonts w:ascii="Trebuchet MS" w:eastAsia="Times New Roman" w:hAnsi="Trebuchet MS"/>
          <w:sz w:val="24"/>
          <w:szCs w:val="24"/>
        </w:rPr>
        <w:t>The proposal has been assessed against the Town and Country Planning A</w:t>
      </w:r>
      <w:r w:rsidR="008A34F5">
        <w:rPr>
          <w:rFonts w:ascii="Trebuchet MS" w:eastAsia="Times New Roman" w:hAnsi="Trebuchet MS"/>
          <w:sz w:val="24"/>
          <w:szCs w:val="24"/>
        </w:rPr>
        <w:t>ct 1990 (as amended) and Class B</w:t>
      </w:r>
      <w:r w:rsidRPr="00AF3FE4">
        <w:rPr>
          <w:rFonts w:ascii="Trebuchet MS" w:eastAsia="Times New Roman" w:hAnsi="Trebuchet MS"/>
          <w:sz w:val="24"/>
          <w:szCs w:val="24"/>
        </w:rPr>
        <w:t xml:space="preserve">, </w:t>
      </w:r>
      <w:r w:rsidR="008A34F5">
        <w:rPr>
          <w:rFonts w:ascii="Trebuchet MS" w:eastAsia="Times New Roman" w:hAnsi="Trebuchet MS"/>
          <w:sz w:val="24"/>
          <w:szCs w:val="24"/>
        </w:rPr>
        <w:t xml:space="preserve">Class C and Class G, </w:t>
      </w:r>
      <w:r w:rsidRPr="00AF3FE4">
        <w:rPr>
          <w:rFonts w:ascii="Trebuchet MS" w:eastAsia="Times New Roman" w:hAnsi="Trebuchet MS"/>
          <w:sz w:val="24"/>
          <w:szCs w:val="24"/>
        </w:rPr>
        <w:t>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w:t>
      </w:r>
      <w:r w:rsidR="008A34F5">
        <w:rPr>
          <w:rFonts w:ascii="Trebuchet MS" w:eastAsia="Times New Roman" w:hAnsi="Trebuchet MS"/>
          <w:sz w:val="24"/>
          <w:szCs w:val="24"/>
        </w:rPr>
        <w:t xml:space="preserve">following </w:t>
      </w:r>
      <w:r w:rsidR="00021541">
        <w:rPr>
          <w:rFonts w:ascii="Trebuchet MS" w:eastAsia="Times New Roman" w:hAnsi="Trebuchet MS"/>
          <w:sz w:val="24"/>
          <w:szCs w:val="24"/>
        </w:rPr>
        <w:t>drawings</w:t>
      </w:r>
      <w:r w:rsidR="008A34F5">
        <w:rPr>
          <w:rFonts w:ascii="Trebuchet MS" w:eastAsia="Times New Roman" w:hAnsi="Trebuchet MS"/>
          <w:sz w:val="24"/>
          <w:szCs w:val="24"/>
        </w:rPr>
        <w:t>:</w:t>
      </w:r>
    </w:p>
    <w:p w:rsidR="008A34F5" w:rsidRDefault="008A34F5" w:rsidP="008A34F5">
      <w:pPr>
        <w:spacing w:line="240" w:lineRule="auto"/>
        <w:rPr>
          <w:rFonts w:ascii="Trebuchet MS" w:hAnsi="Trebuchet MS"/>
          <w:sz w:val="24"/>
          <w:szCs w:val="24"/>
        </w:rPr>
      </w:pPr>
      <w:r>
        <w:rPr>
          <w:rFonts w:ascii="Trebuchet MS" w:hAnsi="Trebuchet MS"/>
          <w:sz w:val="24"/>
          <w:szCs w:val="24"/>
        </w:rPr>
        <w:t>Drawing No: P/1721/1 – Existing Elevations and Floor Plans, Site Location and Block Plan</w:t>
      </w:r>
      <w:r>
        <w:rPr>
          <w:rFonts w:ascii="Trebuchet MS" w:hAnsi="Trebuchet MS"/>
          <w:sz w:val="24"/>
          <w:szCs w:val="24"/>
        </w:rPr>
        <w:t xml:space="preserve"> (received 19</w:t>
      </w:r>
      <w:r w:rsidRPr="008A34F5">
        <w:rPr>
          <w:rFonts w:ascii="Trebuchet MS" w:hAnsi="Trebuchet MS"/>
          <w:sz w:val="24"/>
          <w:szCs w:val="24"/>
          <w:vertAlign w:val="superscript"/>
        </w:rPr>
        <w:t>th</w:t>
      </w:r>
      <w:r>
        <w:rPr>
          <w:rFonts w:ascii="Trebuchet MS" w:hAnsi="Trebuchet MS"/>
          <w:sz w:val="24"/>
          <w:szCs w:val="24"/>
        </w:rPr>
        <w:t xml:space="preserve"> April 2017)</w:t>
      </w:r>
    </w:p>
    <w:p w:rsidR="00021541" w:rsidRPr="00AF3FE4" w:rsidRDefault="008A34F5" w:rsidP="003C6957">
      <w:pPr>
        <w:spacing w:line="240" w:lineRule="auto"/>
        <w:rPr>
          <w:rFonts w:ascii="Trebuchet MS" w:hAnsi="Trebuchet MS"/>
          <w:sz w:val="24"/>
          <w:szCs w:val="24"/>
        </w:rPr>
      </w:pPr>
      <w:r>
        <w:rPr>
          <w:rFonts w:ascii="Trebuchet MS" w:hAnsi="Trebuchet MS"/>
          <w:sz w:val="24"/>
          <w:szCs w:val="24"/>
        </w:rPr>
        <w:t>Drawing No: P/1721/2A – Proposed Elevations and Floor Plans</w:t>
      </w:r>
      <w:r>
        <w:rPr>
          <w:rFonts w:ascii="Trebuchet MS" w:hAnsi="Trebuchet MS"/>
          <w:sz w:val="24"/>
          <w:szCs w:val="24"/>
        </w:rPr>
        <w:t xml:space="preserve"> (received 12</w:t>
      </w:r>
      <w:r w:rsidRPr="008A34F5">
        <w:rPr>
          <w:rFonts w:ascii="Trebuchet MS" w:hAnsi="Trebuchet MS"/>
          <w:sz w:val="24"/>
          <w:szCs w:val="24"/>
          <w:vertAlign w:val="superscript"/>
        </w:rPr>
        <w:t>th</w:t>
      </w:r>
      <w:r>
        <w:rPr>
          <w:rFonts w:ascii="Trebuchet MS" w:hAnsi="Trebuchet MS"/>
          <w:sz w:val="24"/>
          <w:szCs w:val="24"/>
        </w:rPr>
        <w:t xml:space="preserve"> May 2017)</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lastRenderedPageBreak/>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Materials</w:t>
      </w:r>
    </w:p>
    <w:p w:rsidR="008A34F5" w:rsidRDefault="008A34F5"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021541" w:rsidRPr="00021541" w:rsidRDefault="008A34F5" w:rsidP="00AF3FE4">
      <w:pPr>
        <w:spacing w:line="240" w:lineRule="auto"/>
        <w:rPr>
          <w:rFonts w:ascii="Trebuchet MS" w:eastAsia="Times New Roman" w:hAnsi="Trebuchet MS"/>
          <w:sz w:val="24"/>
          <w:szCs w:val="24"/>
        </w:rPr>
      </w:pPr>
      <w:r>
        <w:rPr>
          <w:noProof/>
          <w:lang w:eastAsia="en-GB"/>
        </w:rPr>
        <w:drawing>
          <wp:inline distT="0" distB="0" distL="0" distR="0" wp14:anchorId="26717557" wp14:editId="045A8CE1">
            <wp:extent cx="4482193" cy="64817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485806" cy="6486936"/>
                    </a:xfrm>
                    <a:prstGeom prst="rect">
                      <a:avLst/>
                    </a:prstGeom>
                  </pic:spPr>
                </pic:pic>
              </a:graphicData>
            </a:graphic>
          </wp:inline>
        </w:drawing>
      </w: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7663F"/>
    <w:rsid w:val="00215C25"/>
    <w:rsid w:val="00225DA7"/>
    <w:rsid w:val="0022790B"/>
    <w:rsid w:val="00246D7F"/>
    <w:rsid w:val="00270CCE"/>
    <w:rsid w:val="003065BE"/>
    <w:rsid w:val="00306C94"/>
    <w:rsid w:val="0035722A"/>
    <w:rsid w:val="003C6957"/>
    <w:rsid w:val="003D179A"/>
    <w:rsid w:val="00407804"/>
    <w:rsid w:val="0041701F"/>
    <w:rsid w:val="005A5342"/>
    <w:rsid w:val="005B391B"/>
    <w:rsid w:val="00625504"/>
    <w:rsid w:val="006A17A0"/>
    <w:rsid w:val="006A5B04"/>
    <w:rsid w:val="007B11DE"/>
    <w:rsid w:val="007F7924"/>
    <w:rsid w:val="008A34F5"/>
    <w:rsid w:val="008A59CB"/>
    <w:rsid w:val="00912B7D"/>
    <w:rsid w:val="009A3326"/>
    <w:rsid w:val="009F782D"/>
    <w:rsid w:val="00AF3FE4"/>
    <w:rsid w:val="00AF51F2"/>
    <w:rsid w:val="00BB2013"/>
    <w:rsid w:val="00BC092F"/>
    <w:rsid w:val="00C40D2F"/>
    <w:rsid w:val="00D330DE"/>
    <w:rsid w:val="00E1716B"/>
    <w:rsid w:val="00E302F2"/>
    <w:rsid w:val="00E7254F"/>
    <w:rsid w:val="00F06D8F"/>
    <w:rsid w:val="00FB5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2017-05-16T14:17:00Z</dcterms:created>
  <dcterms:modified xsi:type="dcterms:W3CDTF">2017-05-16T14:17:00Z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