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0172FE">
        <w:rPr>
          <w:rFonts w:ascii="Trebuchet MS" w:hAnsi="Trebuchet MS"/>
          <w:sz w:val="24"/>
          <w:szCs w:val="24"/>
        </w:rPr>
        <w:t>28/09/17</w:t>
      </w:r>
    </w:p>
    <w:p w:rsidR="00625504" w:rsidRPr="000172FE"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0172FE">
        <w:rPr>
          <w:rFonts w:ascii="Trebuchet MS" w:hAnsi="Trebuchet MS"/>
          <w:sz w:val="24"/>
          <w:szCs w:val="24"/>
        </w:rPr>
        <w:t>20 Wendover Way</w:t>
      </w:r>
    </w:p>
    <w:p w:rsidR="00625504" w:rsidRPr="000172FE"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0172FE">
        <w:rPr>
          <w:rFonts w:ascii="Trebuchet MS" w:hAnsi="Trebuchet MS"/>
          <w:sz w:val="24"/>
          <w:szCs w:val="24"/>
        </w:rPr>
        <w:t>171311/CLP</w:t>
      </w:r>
    </w:p>
    <w:p w:rsidR="00625504" w:rsidRPr="000172FE" w:rsidRDefault="000172FE" w:rsidP="00AF3FE4">
      <w:pPr>
        <w:spacing w:line="240" w:lineRule="auto"/>
        <w:rPr>
          <w:rFonts w:ascii="Trebuchet MS" w:hAnsi="Trebuchet MS"/>
          <w:sz w:val="24"/>
          <w:szCs w:val="24"/>
        </w:rPr>
      </w:pPr>
      <w:r>
        <w:rPr>
          <w:rFonts w:ascii="Trebuchet MS" w:hAnsi="Trebuchet MS"/>
          <w:b/>
          <w:sz w:val="24"/>
          <w:szCs w:val="24"/>
        </w:rPr>
        <w:t xml:space="preserve">Proposal: </w:t>
      </w:r>
      <w:r w:rsidR="009913BE">
        <w:rPr>
          <w:rFonts w:ascii="Trebuchet MS" w:hAnsi="Trebuchet MS"/>
          <w:sz w:val="24"/>
          <w:szCs w:val="24"/>
        </w:rPr>
        <w:t>Part-hip-to</w:t>
      </w:r>
      <w:r w:rsidR="00676112">
        <w:rPr>
          <w:rFonts w:ascii="Trebuchet MS" w:hAnsi="Trebuchet MS"/>
          <w:sz w:val="24"/>
          <w:szCs w:val="24"/>
        </w:rPr>
        <w:t>-</w:t>
      </w:r>
      <w:r>
        <w:rPr>
          <w:rFonts w:ascii="Trebuchet MS" w:hAnsi="Trebuchet MS"/>
          <w:sz w:val="24"/>
          <w:szCs w:val="24"/>
        </w:rPr>
        <w:t>gable roof alteration</w:t>
      </w:r>
      <w:r w:rsidR="008C139C">
        <w:rPr>
          <w:rFonts w:ascii="Trebuchet MS" w:hAnsi="Trebuchet MS"/>
          <w:sz w:val="24"/>
          <w:szCs w:val="24"/>
        </w:rPr>
        <w:t xml:space="preserve"> with</w:t>
      </w:r>
      <w:r>
        <w:rPr>
          <w:rFonts w:ascii="Trebuchet MS" w:hAnsi="Trebuchet MS"/>
          <w:sz w:val="24"/>
          <w:szCs w:val="24"/>
        </w:rPr>
        <w:t xml:space="preserve"> rear box dormer</w:t>
      </w:r>
      <w:r w:rsidR="00676112">
        <w:rPr>
          <w:rFonts w:ascii="Trebuchet MS" w:hAnsi="Trebuchet MS"/>
          <w:sz w:val="24"/>
          <w:szCs w:val="24"/>
        </w:rPr>
        <w:t xml:space="preserve"> and</w:t>
      </w:r>
      <w:r w:rsidR="008C139C">
        <w:rPr>
          <w:rFonts w:ascii="Trebuchet MS" w:hAnsi="Trebuchet MS"/>
          <w:sz w:val="24"/>
          <w:szCs w:val="24"/>
        </w:rPr>
        <w:t xml:space="preserve"> two</w:t>
      </w:r>
      <w:r w:rsidR="00676112">
        <w:rPr>
          <w:rFonts w:ascii="Trebuchet MS" w:hAnsi="Trebuchet MS"/>
          <w:sz w:val="24"/>
          <w:szCs w:val="24"/>
        </w:rPr>
        <w:t xml:space="preserve"> roof lights</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676112" w:rsidRDefault="00676112" w:rsidP="00AF3FE4">
      <w:pPr>
        <w:spacing w:line="240" w:lineRule="auto"/>
        <w:rPr>
          <w:rFonts w:ascii="Trebuchet MS" w:hAnsi="Trebuchet MS"/>
          <w:sz w:val="24"/>
          <w:szCs w:val="24"/>
        </w:rPr>
      </w:pPr>
      <w:r>
        <w:rPr>
          <w:rFonts w:ascii="Trebuchet MS" w:hAnsi="Trebuchet MS"/>
          <w:sz w:val="24"/>
          <w:szCs w:val="24"/>
        </w:rPr>
        <w:t>The application site is a two storey semi-detached property with a hipped roof. Single storey extensions project to the side and rear. The surrounding area is predominantly residential.</w:t>
      </w:r>
    </w:p>
    <w:p w:rsidR="00676112" w:rsidRDefault="00676112" w:rsidP="00AF3FE4">
      <w:pPr>
        <w:spacing w:line="240" w:lineRule="auto"/>
        <w:rPr>
          <w:rFonts w:ascii="Trebuchet MS" w:hAnsi="Trebuchet MS"/>
          <w:sz w:val="24"/>
          <w:szCs w:val="24"/>
        </w:rPr>
      </w:pPr>
      <w:r>
        <w:rPr>
          <w:rFonts w:ascii="Trebuchet MS" w:hAnsi="Trebuchet MS"/>
          <w:sz w:val="24"/>
          <w:szCs w:val="24"/>
        </w:rPr>
        <w:t xml:space="preserve">The proposal is for a loft conversion with the provision of a </w:t>
      </w:r>
      <w:r w:rsidR="008C139C">
        <w:rPr>
          <w:rFonts w:ascii="Trebuchet MS" w:hAnsi="Trebuchet MS"/>
          <w:sz w:val="24"/>
          <w:szCs w:val="24"/>
        </w:rPr>
        <w:t>part-</w:t>
      </w:r>
      <w:r>
        <w:rPr>
          <w:rFonts w:ascii="Trebuchet MS" w:hAnsi="Trebuchet MS"/>
          <w:sz w:val="24"/>
          <w:szCs w:val="24"/>
        </w:rPr>
        <w:t>hip-to-</w:t>
      </w:r>
      <w:r w:rsidR="008C139C">
        <w:rPr>
          <w:rFonts w:ascii="Trebuchet MS" w:hAnsi="Trebuchet MS"/>
          <w:sz w:val="24"/>
          <w:szCs w:val="24"/>
        </w:rPr>
        <w:t xml:space="preserve">gable roof alteration, </w:t>
      </w:r>
      <w:r>
        <w:rPr>
          <w:rFonts w:ascii="Trebuchet MS" w:hAnsi="Trebuchet MS"/>
          <w:sz w:val="24"/>
          <w:szCs w:val="24"/>
        </w:rPr>
        <w:t>a rear box dormer</w:t>
      </w:r>
      <w:r w:rsidR="008C139C">
        <w:rPr>
          <w:rFonts w:ascii="Trebuchet MS" w:hAnsi="Trebuchet MS"/>
          <w:sz w:val="24"/>
          <w:szCs w:val="24"/>
        </w:rPr>
        <w:t xml:space="preserve"> and two roof lights</w:t>
      </w:r>
      <w:r>
        <w:rPr>
          <w:rFonts w:ascii="Trebuchet MS" w:hAnsi="Trebuchet MS"/>
          <w:sz w:val="24"/>
          <w:szCs w:val="24"/>
        </w:rPr>
        <w:t xml:space="preserve">. </w:t>
      </w:r>
      <w:r w:rsidR="009913BE">
        <w:rPr>
          <w:rFonts w:ascii="Trebuchet MS" w:hAnsi="Trebuchet MS"/>
          <w:sz w:val="24"/>
          <w:szCs w:val="24"/>
        </w:rPr>
        <w:t>The volume of the enlarged part of the roof would exceed the volume of the existing roof by 36.99 cubic metres. The ridgeline of the enlarged</w:t>
      </w:r>
      <w:r>
        <w:rPr>
          <w:rFonts w:ascii="Trebuchet MS" w:hAnsi="Trebuchet MS"/>
          <w:sz w:val="24"/>
          <w:szCs w:val="24"/>
        </w:rPr>
        <w:t xml:space="preserve"> part of the roof would be cranked to provide a hipped gable end. The ridgeline of the enlarged part would be set down from the existing ridgeline by 0.4m. The dormer would extend at a width of 6m, and would project to a maximum depth of 3.2m. The dormer would have a maximum height of </w:t>
      </w:r>
      <w:r w:rsidR="009913BE">
        <w:rPr>
          <w:rFonts w:ascii="Trebuchet MS" w:hAnsi="Trebuchet MS"/>
          <w:sz w:val="24"/>
          <w:szCs w:val="24"/>
        </w:rPr>
        <w:t xml:space="preserve">2.7m, and would be set back from the existing eaves by 0.4m. Two windows would be located to the rear elevation. Materials have been selected to match those of the existing property. </w:t>
      </w:r>
    </w:p>
    <w:p w:rsidR="009913BE" w:rsidRDefault="009913BE" w:rsidP="00AF3FE4">
      <w:pPr>
        <w:spacing w:line="240" w:lineRule="auto"/>
        <w:rPr>
          <w:rFonts w:ascii="Trebuchet MS" w:hAnsi="Trebuchet MS"/>
          <w:sz w:val="24"/>
          <w:szCs w:val="24"/>
        </w:rPr>
      </w:pPr>
      <w:r>
        <w:rPr>
          <w:rFonts w:ascii="Trebuchet MS" w:hAnsi="Trebuchet MS"/>
          <w:sz w:val="24"/>
          <w:szCs w:val="24"/>
        </w:rPr>
        <w:t>A further window would be located to the side elevation of the gable end. This window would be obscure-glazed and non-opening.</w:t>
      </w:r>
    </w:p>
    <w:p w:rsidR="009913BE" w:rsidRPr="00676112" w:rsidRDefault="008C139C" w:rsidP="00AF3FE4">
      <w:pPr>
        <w:spacing w:line="240" w:lineRule="auto"/>
        <w:rPr>
          <w:rFonts w:ascii="Trebuchet MS" w:hAnsi="Trebuchet MS"/>
          <w:sz w:val="24"/>
          <w:szCs w:val="24"/>
        </w:rPr>
      </w:pPr>
      <w:r>
        <w:rPr>
          <w:rFonts w:ascii="Trebuchet MS" w:hAnsi="Trebuchet MS"/>
          <w:sz w:val="24"/>
          <w:szCs w:val="24"/>
        </w:rPr>
        <w:t>Two roof lights</w:t>
      </w:r>
      <w:r w:rsidR="009913BE">
        <w:rPr>
          <w:rFonts w:ascii="Trebuchet MS" w:hAnsi="Trebuchet MS"/>
          <w:sz w:val="24"/>
          <w:szCs w:val="24"/>
        </w:rPr>
        <w:t xml:space="preserve"> would be located to the forward slope of the existing roof.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0172FE">
        <w:rPr>
          <w:rFonts w:ascii="Trebuchet MS" w:hAnsi="Trebuchet MS"/>
          <w:sz w:val="24"/>
          <w:szCs w:val="24"/>
        </w:rPr>
        <w:t>2</w:t>
      </w:r>
      <w:r w:rsidR="000172FE" w:rsidRPr="000172FE">
        <w:rPr>
          <w:rFonts w:ascii="Trebuchet MS" w:hAnsi="Trebuchet MS"/>
          <w:sz w:val="24"/>
          <w:szCs w:val="24"/>
          <w:vertAlign w:val="superscript"/>
        </w:rPr>
        <w:t>nd</w:t>
      </w:r>
      <w:r w:rsidR="000172FE">
        <w:rPr>
          <w:rFonts w:ascii="Trebuchet MS" w:hAnsi="Trebuchet MS"/>
          <w:sz w:val="24"/>
          <w:szCs w:val="24"/>
        </w:rPr>
        <w:t xml:space="preserve"> August 2017:</w:t>
      </w:r>
    </w:p>
    <w:p w:rsidR="000172FE" w:rsidRDefault="000172FE" w:rsidP="003C6957">
      <w:pPr>
        <w:spacing w:line="240" w:lineRule="auto"/>
        <w:rPr>
          <w:rFonts w:ascii="Trebuchet MS" w:hAnsi="Trebuchet MS"/>
          <w:sz w:val="24"/>
          <w:szCs w:val="24"/>
        </w:rPr>
      </w:pPr>
      <w:r>
        <w:rPr>
          <w:rFonts w:ascii="Trebuchet MS" w:hAnsi="Trebuchet MS"/>
          <w:sz w:val="24"/>
          <w:szCs w:val="24"/>
        </w:rPr>
        <w:t>Site Location</w:t>
      </w:r>
    </w:p>
    <w:p w:rsidR="000172FE" w:rsidRDefault="000172FE" w:rsidP="003C6957">
      <w:pPr>
        <w:spacing w:line="240" w:lineRule="auto"/>
        <w:rPr>
          <w:rFonts w:ascii="Trebuchet MS" w:hAnsi="Trebuchet MS"/>
          <w:sz w:val="24"/>
          <w:szCs w:val="24"/>
        </w:rPr>
      </w:pPr>
      <w:r>
        <w:rPr>
          <w:rFonts w:ascii="Trebuchet MS" w:hAnsi="Trebuchet MS"/>
          <w:sz w:val="24"/>
          <w:szCs w:val="24"/>
        </w:rPr>
        <w:t>Existing Elevations</w:t>
      </w:r>
    </w:p>
    <w:p w:rsidR="000172FE" w:rsidRPr="00AF3FE4" w:rsidRDefault="000172FE" w:rsidP="003C6957">
      <w:pPr>
        <w:spacing w:line="240" w:lineRule="auto"/>
        <w:rPr>
          <w:rFonts w:ascii="Trebuchet MS" w:hAnsi="Trebuchet MS"/>
          <w:sz w:val="24"/>
          <w:szCs w:val="24"/>
        </w:rPr>
      </w:pPr>
      <w:r>
        <w:rPr>
          <w:rFonts w:ascii="Trebuchet MS" w:hAnsi="Trebuchet MS"/>
          <w:sz w:val="24"/>
          <w:szCs w:val="24"/>
        </w:rPr>
        <w:t>Drawing No: CG227 – Proposed Floor Plans, Elevations and Section</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9913BE" w:rsidRDefault="009913BE" w:rsidP="00AF3FE4">
      <w:pPr>
        <w:spacing w:line="240" w:lineRule="auto"/>
        <w:rPr>
          <w:rFonts w:ascii="Trebuchet MS" w:hAnsi="Trebuchet MS"/>
          <w:sz w:val="24"/>
          <w:szCs w:val="24"/>
        </w:rPr>
      </w:pPr>
      <w:r w:rsidRPr="009913BE">
        <w:rPr>
          <w:rFonts w:ascii="Trebuchet MS" w:hAnsi="Trebuchet MS"/>
          <w:sz w:val="24"/>
          <w:szCs w:val="24"/>
        </w:rPr>
        <w:t xml:space="preserve">020515/FUL </w:t>
      </w:r>
      <w:r>
        <w:rPr>
          <w:rFonts w:ascii="Trebuchet MS" w:hAnsi="Trebuchet MS"/>
          <w:sz w:val="24"/>
          <w:szCs w:val="24"/>
        </w:rPr>
        <w:t>–</w:t>
      </w:r>
      <w:r w:rsidRPr="009913BE">
        <w:rPr>
          <w:rFonts w:ascii="Trebuchet MS" w:hAnsi="Trebuchet MS"/>
          <w:sz w:val="24"/>
          <w:szCs w:val="24"/>
        </w:rPr>
        <w:t xml:space="preserve"> </w:t>
      </w:r>
      <w:r>
        <w:rPr>
          <w:rFonts w:ascii="Trebuchet MS" w:hAnsi="Trebuchet MS"/>
          <w:sz w:val="24"/>
          <w:szCs w:val="24"/>
        </w:rPr>
        <w:t>Front, side and rear extension – Permitted 23/04/02</w:t>
      </w:r>
    </w:p>
    <w:p w:rsidR="009913BE" w:rsidRDefault="009913BE" w:rsidP="00AF3FE4">
      <w:pPr>
        <w:spacing w:line="240" w:lineRule="auto"/>
        <w:rPr>
          <w:rFonts w:ascii="Trebuchet MS" w:hAnsi="Trebuchet MS"/>
          <w:sz w:val="24"/>
          <w:szCs w:val="24"/>
        </w:rPr>
      </w:pPr>
      <w:r>
        <w:rPr>
          <w:rFonts w:ascii="Trebuchet MS" w:hAnsi="Trebuchet MS"/>
          <w:sz w:val="24"/>
          <w:szCs w:val="24"/>
        </w:rPr>
        <w:t>160397/HOU – First floor side and rear extension – Permitted 27/04/16</w:t>
      </w:r>
    </w:p>
    <w:p w:rsidR="009913BE" w:rsidRPr="009913BE" w:rsidRDefault="009913BE" w:rsidP="00AF3FE4">
      <w:pPr>
        <w:spacing w:line="240" w:lineRule="auto"/>
        <w:rPr>
          <w:rFonts w:ascii="Trebuchet MS" w:hAnsi="Trebuchet MS"/>
          <w:sz w:val="24"/>
          <w:szCs w:val="24"/>
        </w:rPr>
      </w:pPr>
      <w:r>
        <w:rPr>
          <w:rFonts w:ascii="Trebuchet MS" w:hAnsi="Trebuchet MS"/>
          <w:sz w:val="24"/>
          <w:szCs w:val="24"/>
        </w:rPr>
        <w:t>171005/CLP – Part-hip-to-gable roof alteration with rear box dormer and two roof lights – Permitted 17/07/17</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lastRenderedPageBreak/>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8C139C">
        <w:rPr>
          <w:rFonts w:ascii="Trebuchet MS" w:hAnsi="Trebuchet MS"/>
          <w:sz w:val="24"/>
          <w:szCs w:val="24"/>
        </w:rPr>
        <w:t>p</w:t>
      </w:r>
      <w:r w:rsidR="008C139C">
        <w:rPr>
          <w:rFonts w:ascii="Trebuchet MS" w:hAnsi="Trebuchet MS"/>
          <w:sz w:val="24"/>
          <w:szCs w:val="24"/>
        </w:rPr>
        <w:t>art-hip-to-gable roof alteration with rear box dormer and two roof lights</w:t>
      </w:r>
      <w:r w:rsidR="008C139C">
        <w:rPr>
          <w:rFonts w:ascii="Trebuchet MS" w:hAnsi="Trebuchet MS"/>
          <w:sz w:val="24"/>
          <w:szCs w:val="24"/>
        </w:rPr>
        <w:t xml:space="preserve"> </w:t>
      </w:r>
      <w:r w:rsidRPr="00AF3FE4">
        <w:rPr>
          <w:rFonts w:ascii="Trebuchet MS" w:eastAsia="Times New Roman" w:hAnsi="Trebuchet MS"/>
          <w:color w:val="000000"/>
          <w:sz w:val="24"/>
          <w:szCs w:val="24"/>
        </w:rPr>
        <w:t>must be assessed to ensure that it complie</w:t>
      </w:r>
      <w:r w:rsidR="008C139C">
        <w:rPr>
          <w:rFonts w:ascii="Trebuchet MS" w:eastAsia="Times New Roman" w:hAnsi="Trebuchet MS"/>
          <w:color w:val="000000"/>
          <w:sz w:val="24"/>
          <w:szCs w:val="24"/>
        </w:rPr>
        <w:t>s with the conditions of Class B and Class C</w:t>
      </w:r>
      <w:r w:rsidRPr="00AF3FE4">
        <w:rPr>
          <w:rFonts w:ascii="Trebuchet MS" w:eastAsia="Times New Roman" w:hAnsi="Trebuchet MS"/>
          <w:color w:val="000000"/>
          <w:sz w:val="24"/>
          <w:szCs w:val="24"/>
        </w:rPr>
        <w:t>, Part 1, Schedule 2 of the Town and Country Planning (General Permitted Development) (En</w:t>
      </w:r>
      <w:r w:rsidR="008C139C">
        <w:rPr>
          <w:rFonts w:ascii="Trebuchet MS" w:eastAsia="Times New Roman" w:hAnsi="Trebuchet MS"/>
          <w:color w:val="000000"/>
          <w:sz w:val="24"/>
          <w:szCs w:val="24"/>
        </w:rPr>
        <w:t>gland) Order 2015, which relate</w:t>
      </w:r>
      <w:r w:rsidRPr="00AF3FE4">
        <w:rPr>
          <w:rFonts w:ascii="Trebuchet MS" w:eastAsia="Times New Roman" w:hAnsi="Trebuchet MS"/>
          <w:color w:val="000000"/>
          <w:sz w:val="24"/>
          <w:szCs w:val="24"/>
        </w:rPr>
        <w:t xml:space="preserve"> to </w:t>
      </w:r>
      <w:r w:rsidR="008C139C">
        <w:rPr>
          <w:rFonts w:ascii="Trebuchet MS" w:eastAsia="Times New Roman" w:hAnsi="Trebuchet MS"/>
          <w:color w:val="000000"/>
          <w:sz w:val="24"/>
          <w:szCs w:val="24"/>
        </w:rPr>
        <w:t xml:space="preserve">‘additions </w:t>
      </w:r>
      <w:proofErr w:type="spellStart"/>
      <w:r w:rsidR="008C139C">
        <w:rPr>
          <w:rFonts w:ascii="Trebuchet MS" w:eastAsia="Times New Roman" w:hAnsi="Trebuchet MS"/>
          <w:color w:val="000000"/>
          <w:sz w:val="24"/>
          <w:szCs w:val="24"/>
        </w:rPr>
        <w:t>etc</w:t>
      </w:r>
      <w:proofErr w:type="spellEnd"/>
      <w:r w:rsidR="008C139C">
        <w:rPr>
          <w:rFonts w:ascii="Trebuchet MS" w:eastAsia="Times New Roman" w:hAnsi="Trebuchet MS"/>
          <w:color w:val="000000"/>
          <w:sz w:val="24"/>
          <w:szCs w:val="24"/>
        </w:rPr>
        <w:t xml:space="preserve"> to the roof of a dwellinghouse’ and ‘other alterations to the roof of a dwellinghouse’</w:t>
      </w:r>
      <w:r w:rsidRPr="00AF3FE4">
        <w:rPr>
          <w:rFonts w:ascii="Trebuchet MS" w:eastAsia="Times New Roman" w:hAnsi="Trebuchet MS"/>
          <w:color w:val="000000"/>
          <w:sz w:val="24"/>
          <w:szCs w:val="24"/>
        </w:rPr>
        <w: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8C139C">
        <w:rPr>
          <w:rFonts w:ascii="Trebuchet MS" w:eastAsia="Times New Roman" w:hAnsi="Trebuchet MS"/>
          <w:color w:val="000000"/>
          <w:sz w:val="24"/>
          <w:szCs w:val="24"/>
        </w:rPr>
        <w:t>p</w:t>
      </w:r>
      <w:r w:rsidR="008C139C">
        <w:rPr>
          <w:rFonts w:ascii="Trebuchet MS" w:hAnsi="Trebuchet MS"/>
          <w:sz w:val="24"/>
          <w:szCs w:val="24"/>
        </w:rPr>
        <w:t>art-hip-to-gable roof alteration with rear box dormer and two roof lights</w:t>
      </w:r>
      <w:r w:rsidRPr="00AF3FE4">
        <w:rPr>
          <w:rFonts w:ascii="Trebuchet MS" w:eastAsia="Times New Roman" w:hAnsi="Trebuchet MS"/>
          <w:color w:val="000000"/>
          <w:sz w:val="24"/>
          <w:szCs w:val="24"/>
        </w:rPr>
        <w:t xml:space="preserve">, which </w:t>
      </w:r>
      <w:proofErr w:type="gramStart"/>
      <w:r w:rsidRPr="00AF3FE4">
        <w:rPr>
          <w:rFonts w:ascii="Trebuchet MS" w:eastAsia="Times New Roman" w:hAnsi="Trebuchet MS"/>
          <w:color w:val="000000"/>
          <w:sz w:val="24"/>
          <w:szCs w:val="24"/>
        </w:rPr>
        <w:t>is</w:t>
      </w:r>
      <w:proofErr w:type="gramEnd"/>
      <w:r w:rsidRPr="00AF3FE4">
        <w:rPr>
          <w:rFonts w:ascii="Trebuchet MS" w:eastAsia="Times New Roman" w:hAnsi="Trebuchet MS"/>
          <w:color w:val="000000"/>
          <w:sz w:val="24"/>
          <w:szCs w:val="24"/>
        </w:rPr>
        <w:t xml:space="preserve"> not listed or in a conservation area, are as follows: </w:t>
      </w:r>
    </w:p>
    <w:p w:rsidR="008C139C" w:rsidRPr="008C139C" w:rsidRDefault="008C139C"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Part-hip-to-gable roof alteration with rear box dormer</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8C139C">
        <w:rPr>
          <w:rFonts w:ascii="Trebuchet MS" w:eastAsia="Times New Roman" w:hAnsi="Trebuchet MS"/>
          <w:b/>
          <w:color w:val="000000"/>
          <w:sz w:val="24"/>
          <w:szCs w:val="24"/>
        </w:rPr>
        <w:t>complies</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40 cubic metres in the case of a terrace house,</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n/a</w:t>
      </w:r>
      <w:r>
        <w:rPr>
          <w:rFonts w:ascii="Trebuchet MS" w:eastAsia="Times New Roman" w:hAnsi="Trebuchet MS"/>
          <w:color w:val="000000"/>
          <w:sz w:val="24"/>
          <w:szCs w:val="24"/>
        </w:rPr>
        <w:t xml:space="preserve"> or (ii) 50 cubic metres in any other case;</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 the cubic content of the resulting roof space would exceed the cubic content of the original roof space by 36.99 cubic metres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or (ii) the installation, alteration or replacement of a chimney, flue or soil and vent pipe;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8C139C">
        <w:rPr>
          <w:rFonts w:ascii="Trebuchet MS" w:eastAsia="Times New Roman" w:hAnsi="Trebuchet MS"/>
          <w:color w:val="000000"/>
          <w:sz w:val="24"/>
          <w:szCs w:val="24"/>
        </w:rPr>
        <w:t xml:space="preserve"> </w:t>
      </w:r>
      <w:proofErr w:type="gramStart"/>
      <w:r w:rsidR="008C139C">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other than in the case of a hip-to-gable enlargement or an enlargement which joins the original roof to the roof of a rear or side extension (aa) the eaves of the original roof are maintained or reinstated;</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(bb) the edge of the enlargement closest to the eaves of the original roof is, so far as practicable, not less than 0.2 metres from the eaves, measured along the roof slope from the outside edge of the eaves;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8C139C"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8C139C">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8C139C" w:rsidRPr="008C139C" w:rsidRDefault="008C139C"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Roof lights</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8C139C"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p>
    <w:p w:rsidR="006A5B04" w:rsidRPr="008C139C"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(c) it would result in the highest part of the alteration being higher than the highest part of the original roof;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9F782D" w:rsidRPr="008C139C"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solar photovoltaics or solar thermal equipment.</w:t>
      </w:r>
      <w:r w:rsidR="008C139C">
        <w:rPr>
          <w:rFonts w:ascii="Trebuchet MS" w:eastAsia="Times New Roman" w:hAnsi="Trebuchet MS"/>
          <w:color w:val="000000"/>
          <w:sz w:val="24"/>
          <w:szCs w:val="24"/>
        </w:rPr>
        <w:t xml:space="preserve"> </w:t>
      </w:r>
      <w:proofErr w:type="gramStart"/>
      <w:r w:rsidR="008C139C">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C.2 (a) obscure-glazed;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Pr="008C139C"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8C139C">
        <w:rPr>
          <w:rFonts w:ascii="Trebuchet MS" w:eastAsia="Times New Roman" w:hAnsi="Trebuchet MS"/>
          <w:color w:val="000000"/>
          <w:sz w:val="24"/>
          <w:szCs w:val="24"/>
        </w:rPr>
        <w:t xml:space="preserve"> </w:t>
      </w:r>
      <w:proofErr w:type="gramStart"/>
      <w:r w:rsidR="008C139C">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8C139C">
        <w:rPr>
          <w:rFonts w:ascii="Trebuchet MS" w:eastAsia="Times New Roman" w:hAnsi="Trebuchet MS"/>
          <w:color w:val="000000"/>
          <w:sz w:val="24"/>
          <w:szCs w:val="24"/>
        </w:rPr>
        <w:t>p</w:t>
      </w:r>
      <w:r w:rsidR="008C139C">
        <w:rPr>
          <w:rFonts w:ascii="Trebuchet MS" w:hAnsi="Trebuchet MS"/>
          <w:sz w:val="24"/>
          <w:szCs w:val="24"/>
        </w:rPr>
        <w:t>art-hip-to-gable roof alteration with rear box dormer and two roof lights</w:t>
      </w:r>
      <w:r w:rsidR="008C139C">
        <w:rPr>
          <w:rFonts w:ascii="Trebuchet MS" w:hAnsi="Trebuchet MS"/>
          <w:sz w:val="24"/>
          <w:szCs w:val="24"/>
        </w:rPr>
        <w:t>.</w:t>
      </w:r>
    </w:p>
    <w:p w:rsidR="008C139C" w:rsidRDefault="00625504" w:rsidP="008C139C">
      <w:pPr>
        <w:spacing w:line="240" w:lineRule="auto"/>
        <w:rPr>
          <w:rFonts w:ascii="Trebuchet MS" w:hAnsi="Trebuchet MS"/>
          <w:sz w:val="24"/>
          <w:szCs w:val="24"/>
        </w:rPr>
      </w:pPr>
      <w:r w:rsidRPr="00AF3FE4">
        <w:rPr>
          <w:rFonts w:ascii="Trebuchet MS" w:eastAsia="Times New Roman" w:hAnsi="Trebuchet MS"/>
          <w:sz w:val="24"/>
          <w:szCs w:val="24"/>
        </w:rPr>
        <w:t>The proposal has been assessed against the Town and Country Planning A</w:t>
      </w:r>
      <w:r w:rsidR="008C139C">
        <w:rPr>
          <w:rFonts w:ascii="Trebuchet MS" w:eastAsia="Times New Roman" w:hAnsi="Trebuchet MS"/>
          <w:sz w:val="24"/>
          <w:szCs w:val="24"/>
        </w:rPr>
        <w:t>ct 1990 (as amended) and Class B and Class C</w:t>
      </w:r>
      <w:r w:rsidRPr="00AF3FE4">
        <w:rPr>
          <w:rFonts w:ascii="Trebuchet MS" w:eastAsia="Times New Roman" w:hAnsi="Trebuchet MS"/>
          <w:sz w:val="24"/>
          <w:szCs w:val="24"/>
        </w:rPr>
        <w:t>,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drawings received on </w:t>
      </w:r>
      <w:r w:rsidR="008C139C">
        <w:rPr>
          <w:rFonts w:ascii="Trebuchet MS" w:hAnsi="Trebuchet MS"/>
          <w:sz w:val="24"/>
          <w:szCs w:val="24"/>
        </w:rPr>
        <w:t>2</w:t>
      </w:r>
      <w:r w:rsidR="008C139C" w:rsidRPr="000172FE">
        <w:rPr>
          <w:rFonts w:ascii="Trebuchet MS" w:hAnsi="Trebuchet MS"/>
          <w:sz w:val="24"/>
          <w:szCs w:val="24"/>
          <w:vertAlign w:val="superscript"/>
        </w:rPr>
        <w:t>nd</w:t>
      </w:r>
      <w:r w:rsidR="008C139C">
        <w:rPr>
          <w:rFonts w:ascii="Trebuchet MS" w:hAnsi="Trebuchet MS"/>
          <w:sz w:val="24"/>
          <w:szCs w:val="24"/>
        </w:rPr>
        <w:t xml:space="preserve"> August 2017:</w:t>
      </w:r>
    </w:p>
    <w:p w:rsidR="00021541" w:rsidRPr="00AF3FE4" w:rsidRDefault="008C139C" w:rsidP="003C6957">
      <w:pPr>
        <w:spacing w:line="240" w:lineRule="auto"/>
        <w:rPr>
          <w:rFonts w:ascii="Trebuchet MS" w:hAnsi="Trebuchet MS"/>
          <w:sz w:val="24"/>
          <w:szCs w:val="24"/>
        </w:rPr>
      </w:pPr>
      <w:r>
        <w:rPr>
          <w:rFonts w:ascii="Trebuchet MS" w:hAnsi="Trebuchet MS"/>
          <w:sz w:val="24"/>
          <w:szCs w:val="24"/>
        </w:rPr>
        <w:t>Drawing No: CG227 – Proposed Floor Plans, Elevations and Section</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F96E8B"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bookmarkStart w:id="0" w:name="_GoBack"/>
      <w:bookmarkEnd w:id="0"/>
    </w:p>
    <w:p w:rsidR="00021541" w:rsidRPr="00021541" w:rsidRDefault="008C139C"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7DD3FF4E" wp14:editId="2CC488BF">
            <wp:extent cx="4988379" cy="7135586"/>
            <wp:effectExtent l="0" t="0" r="317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988379" cy="7135586"/>
                    </a:xfrm>
                    <a:prstGeom prst="rect">
                      <a:avLst/>
                    </a:prstGeom>
                  </pic:spPr>
                </pic:pic>
              </a:graphicData>
            </a:graphic>
          </wp:inline>
        </w:drawing>
      </w: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172FE"/>
    <w:rsid w:val="00021541"/>
    <w:rsid w:val="00037BAF"/>
    <w:rsid w:val="0007503E"/>
    <w:rsid w:val="00075F51"/>
    <w:rsid w:val="000E5A3F"/>
    <w:rsid w:val="0014241C"/>
    <w:rsid w:val="0017663F"/>
    <w:rsid w:val="00215C25"/>
    <w:rsid w:val="00225DA7"/>
    <w:rsid w:val="0022790B"/>
    <w:rsid w:val="00246D7F"/>
    <w:rsid w:val="00270CCE"/>
    <w:rsid w:val="003065BE"/>
    <w:rsid w:val="003C6957"/>
    <w:rsid w:val="003D179A"/>
    <w:rsid w:val="00407804"/>
    <w:rsid w:val="0041701F"/>
    <w:rsid w:val="005B391B"/>
    <w:rsid w:val="00625504"/>
    <w:rsid w:val="00676112"/>
    <w:rsid w:val="006A17A0"/>
    <w:rsid w:val="006A5B04"/>
    <w:rsid w:val="007B11DE"/>
    <w:rsid w:val="007F7924"/>
    <w:rsid w:val="008A59CB"/>
    <w:rsid w:val="008C139C"/>
    <w:rsid w:val="00912B7D"/>
    <w:rsid w:val="009913BE"/>
    <w:rsid w:val="009A3326"/>
    <w:rsid w:val="009F782D"/>
    <w:rsid w:val="00AF3FE4"/>
    <w:rsid w:val="00BC092F"/>
    <w:rsid w:val="00C40D2F"/>
    <w:rsid w:val="00D330DE"/>
    <w:rsid w:val="00DE628D"/>
    <w:rsid w:val="00E1716B"/>
    <w:rsid w:val="00E302F2"/>
    <w:rsid w:val="00F96E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1201</Words>
  <Characters>6848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2017-08-21T16:03:00Z</dcterms:created>
  <dcterms:modified xsi:type="dcterms:W3CDTF">2017-09-04T10:22:00Z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