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FA4" w:rsidRPr="005D4473" w:rsidRDefault="00870FA4" w:rsidP="00870FA4">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DELEGATED APPLICATION REPORT </w:t>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t>Target Date:</w:t>
      </w:r>
      <w:r w:rsidRPr="00BC61B9">
        <w:rPr>
          <w:rFonts w:ascii="Trebuchet MS" w:hAnsi="Trebuchet MS"/>
          <w:color w:val="000000" w:themeColor="text1"/>
          <w:sz w:val="24"/>
          <w:szCs w:val="24"/>
        </w:rPr>
        <w:tab/>
        <w:t xml:space="preserve"> </w:t>
      </w:r>
      <w:r>
        <w:rPr>
          <w:rFonts w:ascii="Trebuchet MS" w:hAnsi="Trebuchet MS"/>
          <w:color w:val="000000" w:themeColor="text1"/>
          <w:sz w:val="24"/>
          <w:szCs w:val="24"/>
        </w:rPr>
        <w:t>02/10/2017</w:t>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p>
    <w:p w:rsidR="00870FA4" w:rsidRPr="005D4473" w:rsidRDefault="00870FA4" w:rsidP="00870FA4">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Application No: </w:t>
      </w:r>
      <w:r>
        <w:rPr>
          <w:rFonts w:ascii="Trebuchet MS" w:hAnsi="Trebuchet MS"/>
          <w:color w:val="000000" w:themeColor="text1"/>
          <w:sz w:val="24"/>
          <w:szCs w:val="24"/>
        </w:rPr>
        <w:t>171360/HOU</w:t>
      </w:r>
      <w:r w:rsidRPr="00BC61B9">
        <w:rPr>
          <w:rFonts w:ascii="Trebuchet MS" w:hAnsi="Trebuchet MS"/>
          <w:color w:val="000000" w:themeColor="text1"/>
          <w:sz w:val="24"/>
          <w:szCs w:val="24"/>
        </w:rPr>
        <w:t xml:space="preserve"> </w:t>
      </w:r>
      <w:r w:rsidRPr="00BC61B9">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p>
    <w:p w:rsidR="00870FA4" w:rsidRPr="005D4473" w:rsidRDefault="00870FA4" w:rsidP="00870FA4">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Address:</w:t>
      </w:r>
      <w:r w:rsidRPr="005D4473">
        <w:rPr>
          <w:rFonts w:ascii="Trebuchet MS" w:hAnsi="Trebuchet MS"/>
          <w:color w:val="000000" w:themeColor="text1"/>
          <w:sz w:val="24"/>
          <w:szCs w:val="24"/>
        </w:rPr>
        <w:t xml:space="preserve"> </w:t>
      </w:r>
      <w:r>
        <w:rPr>
          <w:rFonts w:ascii="Trebuchet MS" w:hAnsi="Trebuchet MS"/>
          <w:color w:val="000000" w:themeColor="text1"/>
          <w:sz w:val="24"/>
          <w:szCs w:val="24"/>
        </w:rPr>
        <w:t xml:space="preserve">39 </w:t>
      </w:r>
      <w:proofErr w:type="spellStart"/>
      <w:r>
        <w:rPr>
          <w:rFonts w:ascii="Trebuchet MS" w:hAnsi="Trebuchet MS"/>
          <w:color w:val="000000" w:themeColor="text1"/>
          <w:sz w:val="24"/>
          <w:szCs w:val="24"/>
        </w:rPr>
        <w:t>Wrenfield</w:t>
      </w:r>
      <w:proofErr w:type="spellEnd"/>
      <w:r>
        <w:rPr>
          <w:rFonts w:ascii="Trebuchet MS" w:hAnsi="Trebuchet MS"/>
          <w:color w:val="000000" w:themeColor="text1"/>
          <w:sz w:val="24"/>
          <w:szCs w:val="24"/>
        </w:rPr>
        <w:t xml:space="preserve"> Drive</w:t>
      </w:r>
    </w:p>
    <w:p w:rsidR="00870FA4" w:rsidRPr="000F499B" w:rsidRDefault="00870FA4" w:rsidP="00870FA4">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Proposal: </w:t>
      </w:r>
      <w:r w:rsidRPr="00870FA4">
        <w:rPr>
          <w:rFonts w:ascii="Trebuchet MS" w:hAnsi="Trebuchet MS"/>
          <w:color w:val="000000" w:themeColor="text1"/>
          <w:sz w:val="24"/>
          <w:szCs w:val="24"/>
        </w:rPr>
        <w:t xml:space="preserve">Proposed change from hipped roof approved under </w:t>
      </w:r>
      <w:r>
        <w:rPr>
          <w:rFonts w:ascii="Trebuchet MS" w:hAnsi="Trebuchet MS"/>
          <w:color w:val="000000" w:themeColor="text1"/>
          <w:sz w:val="24"/>
          <w:szCs w:val="24"/>
        </w:rPr>
        <w:t xml:space="preserve">permission </w:t>
      </w:r>
      <w:r w:rsidRPr="00870FA4">
        <w:rPr>
          <w:rFonts w:ascii="Trebuchet MS" w:hAnsi="Trebuchet MS"/>
          <w:color w:val="000000" w:themeColor="text1"/>
          <w:sz w:val="24"/>
          <w:szCs w:val="24"/>
        </w:rPr>
        <w:t>161064</w:t>
      </w:r>
      <w:r>
        <w:rPr>
          <w:rFonts w:ascii="Trebuchet MS" w:hAnsi="Trebuchet MS"/>
          <w:color w:val="000000" w:themeColor="text1"/>
          <w:sz w:val="24"/>
          <w:szCs w:val="24"/>
        </w:rPr>
        <w:t>,</w:t>
      </w:r>
      <w:r w:rsidRPr="00870FA4">
        <w:rPr>
          <w:rFonts w:ascii="Trebuchet MS" w:hAnsi="Trebuchet MS"/>
          <w:color w:val="000000" w:themeColor="text1"/>
          <w:sz w:val="24"/>
          <w:szCs w:val="24"/>
        </w:rPr>
        <w:t xml:space="preserve"> to</w:t>
      </w:r>
      <w:r>
        <w:rPr>
          <w:rFonts w:ascii="Trebuchet MS" w:hAnsi="Trebuchet MS"/>
          <w:color w:val="000000" w:themeColor="text1"/>
          <w:sz w:val="24"/>
          <w:szCs w:val="24"/>
        </w:rPr>
        <w:t xml:space="preserve"> a </w:t>
      </w:r>
      <w:r w:rsidRPr="00870FA4">
        <w:rPr>
          <w:rFonts w:ascii="Trebuchet MS" w:hAnsi="Trebuchet MS"/>
          <w:color w:val="000000" w:themeColor="text1"/>
          <w:sz w:val="24"/>
          <w:szCs w:val="24"/>
        </w:rPr>
        <w:t>gable roof</w:t>
      </w:r>
    </w:p>
    <w:p w:rsidR="00870FA4" w:rsidRPr="00BC61B9" w:rsidRDefault="00870FA4" w:rsidP="00870FA4">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Case officer: </w:t>
      </w:r>
      <w:r>
        <w:rPr>
          <w:rFonts w:ascii="Trebuchet MS" w:hAnsi="Trebuchet MS"/>
          <w:color w:val="000000" w:themeColor="text1"/>
          <w:sz w:val="24"/>
          <w:szCs w:val="24"/>
        </w:rPr>
        <w:t>Heather Banks</w:t>
      </w:r>
    </w:p>
    <w:p w:rsidR="00870FA4" w:rsidRPr="005D4473" w:rsidRDefault="00870FA4" w:rsidP="00870FA4">
      <w:pPr>
        <w:pStyle w:val="PlainText"/>
        <w:rPr>
          <w:rFonts w:ascii="Trebuchet MS" w:hAnsi="Trebuchet MS"/>
          <w:color w:val="000000" w:themeColor="text1"/>
          <w:sz w:val="24"/>
          <w:szCs w:val="24"/>
        </w:rPr>
      </w:pPr>
    </w:p>
    <w:p w:rsidR="00870FA4" w:rsidRPr="005D4473" w:rsidRDefault="00870FA4" w:rsidP="00870FA4">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Site Description and Surrounding Area:     </w:t>
      </w:r>
    </w:p>
    <w:p w:rsidR="00870FA4" w:rsidRDefault="00870FA4" w:rsidP="00870FA4">
      <w:pPr>
        <w:jc w:val="both"/>
        <w:rPr>
          <w:rFonts w:ascii="Trebuchet MS" w:eastAsia="Times New Roman" w:hAnsi="Trebuchet MS"/>
          <w:color w:val="000000" w:themeColor="text1"/>
          <w:sz w:val="24"/>
          <w:szCs w:val="24"/>
          <w:lang w:val="en-US" w:eastAsia="en-US"/>
        </w:rPr>
      </w:pPr>
      <w:r w:rsidRPr="005D4473">
        <w:rPr>
          <w:rFonts w:ascii="Trebuchet MS" w:eastAsia="Times New Roman" w:hAnsi="Trebuchet MS"/>
          <w:color w:val="000000" w:themeColor="text1"/>
          <w:sz w:val="24"/>
          <w:szCs w:val="24"/>
          <w:lang w:val="en-US" w:eastAsia="en-US"/>
        </w:rPr>
        <w:t xml:space="preserve">The application </w:t>
      </w:r>
      <w:r>
        <w:rPr>
          <w:rFonts w:ascii="Trebuchet MS" w:eastAsia="Times New Roman" w:hAnsi="Trebuchet MS"/>
          <w:color w:val="000000" w:themeColor="text1"/>
          <w:sz w:val="24"/>
          <w:szCs w:val="24"/>
          <w:lang w:val="en-US" w:eastAsia="en-US"/>
        </w:rPr>
        <w:t xml:space="preserve">property is a two storey semi-detached dwelling located on the south west side of </w:t>
      </w:r>
      <w:proofErr w:type="spellStart"/>
      <w:r>
        <w:rPr>
          <w:rFonts w:ascii="Trebuchet MS" w:eastAsia="Times New Roman" w:hAnsi="Trebuchet MS"/>
          <w:color w:val="000000" w:themeColor="text1"/>
          <w:sz w:val="24"/>
          <w:szCs w:val="24"/>
          <w:lang w:val="en-US" w:eastAsia="en-US"/>
        </w:rPr>
        <w:t>Wrenfield</w:t>
      </w:r>
      <w:proofErr w:type="spellEnd"/>
      <w:r>
        <w:rPr>
          <w:rFonts w:ascii="Trebuchet MS" w:eastAsia="Times New Roman" w:hAnsi="Trebuchet MS"/>
          <w:color w:val="000000" w:themeColor="text1"/>
          <w:sz w:val="24"/>
          <w:szCs w:val="24"/>
          <w:lang w:val="en-US" w:eastAsia="en-US"/>
        </w:rPr>
        <w:t xml:space="preserve"> Drive, a residential cul-de-sac. </w:t>
      </w:r>
      <w:proofErr w:type="spellStart"/>
      <w:r>
        <w:rPr>
          <w:rFonts w:ascii="Trebuchet MS" w:eastAsia="Times New Roman" w:hAnsi="Trebuchet MS"/>
          <w:color w:val="000000" w:themeColor="text1"/>
          <w:sz w:val="24"/>
          <w:szCs w:val="24"/>
          <w:lang w:val="en-US" w:eastAsia="en-US"/>
        </w:rPr>
        <w:t>Wrenfield</w:t>
      </w:r>
      <w:proofErr w:type="spellEnd"/>
      <w:r>
        <w:rPr>
          <w:rFonts w:ascii="Trebuchet MS" w:eastAsia="Times New Roman" w:hAnsi="Trebuchet MS"/>
          <w:color w:val="000000" w:themeColor="text1"/>
          <w:sz w:val="24"/>
          <w:szCs w:val="24"/>
          <w:lang w:val="en-US" w:eastAsia="en-US"/>
        </w:rPr>
        <w:t xml:space="preserve"> Drive slopes down to the south east, so No.37 (to the </w:t>
      </w:r>
      <w:proofErr w:type="spellStart"/>
      <w:r>
        <w:rPr>
          <w:rFonts w:ascii="Trebuchet MS" w:eastAsia="Times New Roman" w:hAnsi="Trebuchet MS"/>
          <w:color w:val="000000" w:themeColor="text1"/>
          <w:sz w:val="24"/>
          <w:szCs w:val="24"/>
          <w:lang w:val="en-US" w:eastAsia="en-US"/>
        </w:rPr>
        <w:t>s.e</w:t>
      </w:r>
      <w:proofErr w:type="spellEnd"/>
      <w:r>
        <w:rPr>
          <w:rFonts w:ascii="Trebuchet MS" w:eastAsia="Times New Roman" w:hAnsi="Trebuchet MS"/>
          <w:color w:val="000000" w:themeColor="text1"/>
          <w:sz w:val="24"/>
          <w:szCs w:val="24"/>
          <w:lang w:val="en-US" w:eastAsia="en-US"/>
        </w:rPr>
        <w:t xml:space="preserve">) is at a lower level than the application site. </w:t>
      </w:r>
      <w:r>
        <w:rPr>
          <w:rFonts w:ascii="Trebuchet MS" w:eastAsia="Times New Roman" w:hAnsi="Trebuchet MS"/>
          <w:color w:val="000000" w:themeColor="text1"/>
          <w:sz w:val="24"/>
          <w:szCs w:val="24"/>
          <w:lang w:val="en-US" w:eastAsia="en-US"/>
        </w:rPr>
        <w:t xml:space="preserve">The application property and its adjoined neighbor are set back slightly from the front of the </w:t>
      </w:r>
      <w:proofErr w:type="spellStart"/>
      <w:r>
        <w:rPr>
          <w:rFonts w:ascii="Trebuchet MS" w:eastAsia="Times New Roman" w:hAnsi="Trebuchet MS"/>
          <w:color w:val="000000" w:themeColor="text1"/>
          <w:sz w:val="24"/>
          <w:szCs w:val="24"/>
          <w:lang w:val="en-US" w:eastAsia="en-US"/>
        </w:rPr>
        <w:t>neighbouring</w:t>
      </w:r>
      <w:proofErr w:type="spellEnd"/>
      <w:r>
        <w:rPr>
          <w:rFonts w:ascii="Trebuchet MS" w:eastAsia="Times New Roman" w:hAnsi="Trebuchet MS"/>
          <w:color w:val="000000" w:themeColor="text1"/>
          <w:sz w:val="24"/>
          <w:szCs w:val="24"/>
          <w:lang w:val="en-US" w:eastAsia="en-US"/>
        </w:rPr>
        <w:t xml:space="preserve"> semi-detached pair, </w:t>
      </w:r>
      <w:proofErr w:type="spellStart"/>
      <w:r>
        <w:rPr>
          <w:rFonts w:ascii="Trebuchet MS" w:eastAsia="Times New Roman" w:hAnsi="Trebuchet MS"/>
          <w:color w:val="000000" w:themeColor="text1"/>
          <w:sz w:val="24"/>
          <w:szCs w:val="24"/>
          <w:lang w:val="en-US" w:eastAsia="en-US"/>
        </w:rPr>
        <w:t>no.s</w:t>
      </w:r>
      <w:proofErr w:type="spellEnd"/>
      <w:r>
        <w:rPr>
          <w:rFonts w:ascii="Trebuchet MS" w:eastAsia="Times New Roman" w:hAnsi="Trebuchet MS"/>
          <w:color w:val="000000" w:themeColor="text1"/>
          <w:sz w:val="24"/>
          <w:szCs w:val="24"/>
          <w:lang w:val="en-US" w:eastAsia="en-US"/>
        </w:rPr>
        <w:t xml:space="preserve"> 37 and 35.</w:t>
      </w:r>
      <w:r>
        <w:rPr>
          <w:rFonts w:ascii="Trebuchet MS" w:eastAsia="Times New Roman" w:hAnsi="Trebuchet MS"/>
          <w:color w:val="000000" w:themeColor="text1"/>
          <w:sz w:val="24"/>
          <w:szCs w:val="24"/>
          <w:lang w:val="en-US" w:eastAsia="en-US"/>
        </w:rPr>
        <w:t>The dwellings in the surrounding area are similar in design</w:t>
      </w:r>
      <w:r>
        <w:rPr>
          <w:rFonts w:ascii="Trebuchet MS" w:eastAsia="Times New Roman" w:hAnsi="Trebuchet MS"/>
          <w:color w:val="000000" w:themeColor="text1"/>
          <w:sz w:val="24"/>
          <w:szCs w:val="24"/>
          <w:lang w:val="en-US" w:eastAsia="en-US"/>
        </w:rPr>
        <w:t xml:space="preserve"> apart from the four properties which form the end of the close which are of a different style. A</w:t>
      </w:r>
      <w:r>
        <w:rPr>
          <w:rFonts w:ascii="Trebuchet MS" w:eastAsia="Times New Roman" w:hAnsi="Trebuchet MS"/>
          <w:color w:val="000000" w:themeColor="text1"/>
          <w:sz w:val="24"/>
          <w:szCs w:val="24"/>
          <w:lang w:val="en-US" w:eastAsia="en-US"/>
        </w:rPr>
        <w:t xml:space="preserve"> number of </w:t>
      </w:r>
      <w:r>
        <w:rPr>
          <w:rFonts w:ascii="Trebuchet MS" w:eastAsia="Times New Roman" w:hAnsi="Trebuchet MS"/>
          <w:color w:val="000000" w:themeColor="text1"/>
          <w:sz w:val="24"/>
          <w:szCs w:val="24"/>
          <w:lang w:val="en-US" w:eastAsia="en-US"/>
        </w:rPr>
        <w:t>the surrounding properties</w:t>
      </w:r>
      <w:r>
        <w:rPr>
          <w:rFonts w:ascii="Trebuchet MS" w:eastAsia="Times New Roman" w:hAnsi="Trebuchet MS"/>
          <w:color w:val="000000" w:themeColor="text1"/>
          <w:sz w:val="24"/>
          <w:szCs w:val="24"/>
          <w:lang w:val="en-US" w:eastAsia="en-US"/>
        </w:rPr>
        <w:t xml:space="preserve"> benefit of extensions. </w:t>
      </w:r>
    </w:p>
    <w:p w:rsidR="00870FA4" w:rsidRDefault="00870FA4" w:rsidP="00870FA4">
      <w:pPr>
        <w:rPr>
          <w:rFonts w:ascii="Trebuchet MS" w:eastAsia="Times New Roman" w:hAnsi="Trebuchet MS"/>
          <w:color w:val="000000" w:themeColor="text1"/>
          <w:sz w:val="24"/>
          <w:szCs w:val="24"/>
          <w:lang w:val="en-US" w:eastAsia="en-US"/>
        </w:rPr>
      </w:pPr>
    </w:p>
    <w:p w:rsidR="00870FA4" w:rsidRDefault="00870FA4" w:rsidP="00870FA4">
      <w:pPr>
        <w:rPr>
          <w:rFonts w:ascii="Trebuchet MS" w:eastAsia="Times New Roman" w:hAnsi="Trebuchet MS"/>
          <w:color w:val="000000" w:themeColor="text1"/>
          <w:sz w:val="24"/>
          <w:szCs w:val="24"/>
          <w:lang w:val="en-US" w:eastAsia="en-US"/>
        </w:rPr>
      </w:pPr>
      <w:r>
        <w:rPr>
          <w:rFonts w:ascii="Trebuchet MS" w:eastAsia="Times New Roman" w:hAnsi="Trebuchet MS"/>
          <w:color w:val="000000" w:themeColor="text1"/>
          <w:sz w:val="24"/>
          <w:szCs w:val="24"/>
          <w:lang w:val="en-US" w:eastAsia="en-US"/>
        </w:rPr>
        <w:t>Permission was granted in 2016 for a two storey side extension, with a hipped roof, and a single storey rear extension. Work has commenced on this extension, with the ground floor walls having been erected.</w:t>
      </w:r>
    </w:p>
    <w:p w:rsidR="00870FA4" w:rsidRPr="005D4473" w:rsidRDefault="00870FA4" w:rsidP="00870FA4">
      <w:pPr>
        <w:rPr>
          <w:rFonts w:ascii="Trebuchet MS" w:eastAsia="Times New Roman" w:hAnsi="Trebuchet MS"/>
          <w:color w:val="000000" w:themeColor="text1"/>
          <w:sz w:val="24"/>
          <w:szCs w:val="24"/>
          <w:lang w:val="en-US" w:eastAsia="en-US"/>
        </w:rPr>
      </w:pPr>
    </w:p>
    <w:p w:rsidR="00870FA4" w:rsidRPr="005D4473" w:rsidRDefault="00870FA4" w:rsidP="00870FA4">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Proposal:    </w:t>
      </w:r>
    </w:p>
    <w:p w:rsidR="00870FA4" w:rsidRDefault="00870FA4" w:rsidP="00870FA4">
      <w:pPr>
        <w:rPr>
          <w:rFonts w:ascii="Trebuchet MS" w:hAnsi="Trebuchet MS"/>
          <w:color w:val="000000" w:themeColor="text1"/>
          <w:sz w:val="24"/>
          <w:szCs w:val="24"/>
        </w:rPr>
      </w:pPr>
      <w:r>
        <w:rPr>
          <w:rFonts w:ascii="Trebuchet MS" w:hAnsi="Trebuchet MS"/>
          <w:color w:val="000000" w:themeColor="text1"/>
          <w:sz w:val="24"/>
          <w:szCs w:val="24"/>
        </w:rPr>
        <w:t xml:space="preserve">This is an application </w:t>
      </w:r>
      <w:r>
        <w:rPr>
          <w:rFonts w:ascii="Trebuchet MS" w:hAnsi="Trebuchet MS"/>
          <w:color w:val="000000" w:themeColor="text1"/>
          <w:sz w:val="24"/>
          <w:szCs w:val="24"/>
        </w:rPr>
        <w:t>is for a two storey side extension, and single storey rear extension, as under permission 161064, with a gable roof form rather than a hipped roof form.</w:t>
      </w:r>
    </w:p>
    <w:p w:rsidR="00870FA4" w:rsidRDefault="00870FA4" w:rsidP="00870FA4">
      <w:pPr>
        <w:rPr>
          <w:rFonts w:ascii="Trebuchet MS" w:hAnsi="Trebuchet MS"/>
          <w:color w:val="000000" w:themeColor="text1"/>
          <w:sz w:val="24"/>
          <w:szCs w:val="24"/>
        </w:rPr>
      </w:pPr>
    </w:p>
    <w:p w:rsidR="00870FA4" w:rsidRPr="005D4473" w:rsidRDefault="00870FA4" w:rsidP="00870FA4">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Plans Considered:</w:t>
      </w:r>
    </w:p>
    <w:p w:rsidR="00870FA4" w:rsidRPr="00870FA4" w:rsidRDefault="00870FA4" w:rsidP="00870FA4">
      <w:pPr>
        <w:pStyle w:val="PlainText"/>
        <w:rPr>
          <w:rFonts w:ascii="Trebuchet MS" w:hAnsi="Trebuchet MS"/>
          <w:color w:val="000000" w:themeColor="text1"/>
          <w:sz w:val="24"/>
          <w:szCs w:val="24"/>
        </w:rPr>
      </w:pPr>
      <w:r w:rsidRPr="00870FA4">
        <w:rPr>
          <w:rFonts w:ascii="Trebuchet MS" w:hAnsi="Trebuchet MS"/>
          <w:color w:val="000000" w:themeColor="text1"/>
          <w:sz w:val="24"/>
          <w:szCs w:val="24"/>
        </w:rPr>
        <w:t>The agent submitted the following drawings:</w:t>
      </w:r>
    </w:p>
    <w:p w:rsidR="00870FA4" w:rsidRPr="00F418D5" w:rsidRDefault="00870FA4" w:rsidP="00870FA4">
      <w:pPr>
        <w:pStyle w:val="PlainText"/>
        <w:rPr>
          <w:rFonts w:ascii="Trebuchet MS" w:hAnsi="Trebuchet MS"/>
          <w:color w:val="000000" w:themeColor="text1"/>
          <w:sz w:val="24"/>
          <w:szCs w:val="24"/>
        </w:rPr>
      </w:pPr>
      <w:r w:rsidRPr="00F418D5">
        <w:rPr>
          <w:rFonts w:ascii="Trebuchet MS" w:hAnsi="Trebuchet MS"/>
          <w:color w:val="000000" w:themeColor="text1"/>
          <w:sz w:val="24"/>
          <w:szCs w:val="24"/>
        </w:rPr>
        <w:t>Drawing No: Location and Block Plan 01 A</w:t>
      </w:r>
    </w:p>
    <w:p w:rsidR="00870FA4" w:rsidRPr="00F418D5" w:rsidRDefault="00870FA4" w:rsidP="00870FA4">
      <w:pPr>
        <w:pStyle w:val="PlainText"/>
        <w:rPr>
          <w:rFonts w:ascii="Trebuchet MS" w:hAnsi="Trebuchet MS"/>
          <w:color w:val="000000" w:themeColor="text1"/>
          <w:sz w:val="24"/>
          <w:szCs w:val="24"/>
        </w:rPr>
      </w:pPr>
      <w:r w:rsidRPr="00F418D5">
        <w:rPr>
          <w:rFonts w:ascii="Trebuchet MS" w:hAnsi="Trebuchet MS"/>
          <w:color w:val="000000" w:themeColor="text1"/>
          <w:sz w:val="24"/>
          <w:szCs w:val="24"/>
        </w:rPr>
        <w:t xml:space="preserve">Drawing No: </w:t>
      </w:r>
      <w:r w:rsidR="00F418D5" w:rsidRPr="00F418D5">
        <w:rPr>
          <w:rFonts w:ascii="Trebuchet MS" w:hAnsi="Trebuchet MS"/>
          <w:color w:val="000000" w:themeColor="text1"/>
          <w:sz w:val="24"/>
          <w:szCs w:val="24"/>
        </w:rPr>
        <w:t>Approved Hipped Roof Elevations</w:t>
      </w:r>
      <w:r w:rsidRPr="00F418D5">
        <w:rPr>
          <w:rFonts w:ascii="Trebuchet MS" w:hAnsi="Trebuchet MS"/>
          <w:color w:val="000000" w:themeColor="text1"/>
          <w:sz w:val="24"/>
          <w:szCs w:val="24"/>
        </w:rPr>
        <w:t xml:space="preserve"> 02 A</w:t>
      </w:r>
    </w:p>
    <w:p w:rsidR="00870FA4" w:rsidRPr="00F418D5" w:rsidRDefault="00870FA4" w:rsidP="00870FA4">
      <w:pPr>
        <w:pStyle w:val="PlainText"/>
        <w:rPr>
          <w:rFonts w:ascii="Trebuchet MS" w:hAnsi="Trebuchet MS"/>
          <w:color w:val="000000" w:themeColor="text1"/>
          <w:sz w:val="24"/>
          <w:szCs w:val="24"/>
        </w:rPr>
      </w:pPr>
      <w:r w:rsidRPr="00F418D5">
        <w:rPr>
          <w:rFonts w:ascii="Trebuchet MS" w:hAnsi="Trebuchet MS"/>
          <w:color w:val="000000" w:themeColor="text1"/>
          <w:sz w:val="24"/>
          <w:szCs w:val="24"/>
        </w:rPr>
        <w:t xml:space="preserve">Drawing No: </w:t>
      </w:r>
      <w:r w:rsidR="00F418D5" w:rsidRPr="00F418D5">
        <w:rPr>
          <w:rFonts w:ascii="Trebuchet MS" w:hAnsi="Trebuchet MS"/>
          <w:color w:val="000000" w:themeColor="text1"/>
          <w:sz w:val="24"/>
          <w:szCs w:val="24"/>
        </w:rPr>
        <w:t>Preferred Gable Roof Elevations</w:t>
      </w:r>
      <w:r w:rsidRPr="00F418D5">
        <w:rPr>
          <w:rFonts w:ascii="Trebuchet MS" w:hAnsi="Trebuchet MS"/>
          <w:color w:val="000000" w:themeColor="text1"/>
          <w:sz w:val="24"/>
          <w:szCs w:val="24"/>
        </w:rPr>
        <w:t xml:space="preserve"> 03 A</w:t>
      </w:r>
    </w:p>
    <w:p w:rsidR="00870FA4" w:rsidRPr="00F418D5" w:rsidRDefault="00870FA4" w:rsidP="00870FA4">
      <w:pPr>
        <w:pStyle w:val="PlainText"/>
        <w:rPr>
          <w:rFonts w:ascii="Trebuchet MS" w:hAnsi="Trebuchet MS"/>
          <w:color w:val="000000" w:themeColor="text1"/>
          <w:sz w:val="24"/>
          <w:szCs w:val="24"/>
        </w:rPr>
      </w:pPr>
      <w:r w:rsidRPr="00F418D5">
        <w:rPr>
          <w:rFonts w:ascii="Trebuchet MS" w:hAnsi="Trebuchet MS"/>
          <w:color w:val="000000" w:themeColor="text1"/>
          <w:sz w:val="24"/>
          <w:szCs w:val="24"/>
        </w:rPr>
        <w:t xml:space="preserve">Received on </w:t>
      </w:r>
      <w:r w:rsidR="00F418D5" w:rsidRPr="00F418D5">
        <w:rPr>
          <w:rFonts w:ascii="Trebuchet MS" w:hAnsi="Trebuchet MS"/>
          <w:color w:val="000000" w:themeColor="text1"/>
          <w:sz w:val="24"/>
          <w:szCs w:val="24"/>
        </w:rPr>
        <w:t>7</w:t>
      </w:r>
      <w:r w:rsidR="00F418D5" w:rsidRPr="00F418D5">
        <w:rPr>
          <w:rFonts w:ascii="Trebuchet MS" w:hAnsi="Trebuchet MS"/>
          <w:color w:val="000000" w:themeColor="text1"/>
          <w:sz w:val="24"/>
          <w:szCs w:val="24"/>
          <w:vertAlign w:val="superscript"/>
        </w:rPr>
        <w:t>th</w:t>
      </w:r>
      <w:r w:rsidR="00F418D5" w:rsidRPr="00F418D5">
        <w:rPr>
          <w:rFonts w:ascii="Trebuchet MS" w:hAnsi="Trebuchet MS"/>
          <w:color w:val="000000" w:themeColor="text1"/>
          <w:sz w:val="24"/>
          <w:szCs w:val="24"/>
        </w:rPr>
        <w:t xml:space="preserve"> August 2017</w:t>
      </w:r>
    </w:p>
    <w:p w:rsidR="00870FA4" w:rsidRPr="005D4473" w:rsidRDefault="00870FA4" w:rsidP="00870FA4">
      <w:pPr>
        <w:pStyle w:val="PlainText"/>
        <w:rPr>
          <w:rFonts w:ascii="Trebuchet MS" w:hAnsi="Trebuchet MS"/>
          <w:color w:val="000000" w:themeColor="text1"/>
          <w:sz w:val="24"/>
          <w:szCs w:val="24"/>
        </w:rPr>
      </w:pPr>
    </w:p>
    <w:p w:rsidR="00870FA4" w:rsidRDefault="00870FA4" w:rsidP="00870FA4">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Relevant Planning History:</w:t>
      </w:r>
    </w:p>
    <w:p w:rsidR="00F418D5" w:rsidRPr="00F418D5" w:rsidRDefault="00F418D5" w:rsidP="00F418D5">
      <w:pPr>
        <w:autoSpaceDE/>
        <w:autoSpaceDN/>
        <w:rPr>
          <w:rFonts w:ascii="Trebuchet MS" w:eastAsia="Times New Roman" w:hAnsi="Trebuchet MS"/>
          <w:sz w:val="24"/>
          <w:szCs w:val="24"/>
          <w:lang w:eastAsia="en-US"/>
        </w:rPr>
      </w:pPr>
      <w:r w:rsidRPr="00F418D5">
        <w:rPr>
          <w:rFonts w:ascii="Trebuchet MS" w:eastAsia="Times New Roman" w:hAnsi="Trebuchet MS"/>
          <w:sz w:val="24"/>
          <w:szCs w:val="24"/>
          <w:lang w:eastAsia="en-US"/>
        </w:rPr>
        <w:t>171136-NMA - Non material amendment to change from a hipped roof to a gabled roof, over the side extension approved under planning permission 160344. Withdrawn 03/08/2017</w:t>
      </w:r>
    </w:p>
    <w:p w:rsidR="00F418D5" w:rsidRPr="00F418D5" w:rsidRDefault="00F418D5" w:rsidP="00F418D5">
      <w:pPr>
        <w:autoSpaceDE/>
        <w:autoSpaceDN/>
        <w:rPr>
          <w:rFonts w:ascii="Trebuchet MS" w:eastAsia="Times New Roman" w:hAnsi="Trebuchet MS"/>
          <w:sz w:val="24"/>
          <w:szCs w:val="24"/>
          <w:lang w:eastAsia="en-US"/>
        </w:rPr>
      </w:pPr>
      <w:r w:rsidRPr="00F418D5">
        <w:rPr>
          <w:rFonts w:ascii="Trebuchet MS" w:eastAsia="Times New Roman" w:hAnsi="Trebuchet MS"/>
          <w:sz w:val="24"/>
          <w:szCs w:val="24"/>
          <w:lang w:eastAsia="en-US"/>
        </w:rPr>
        <w:t>161064-HOU - 2 storey side extension and single storey rear extension. Permitted 05/08/2017</w:t>
      </w:r>
    </w:p>
    <w:p w:rsidR="00F418D5" w:rsidRPr="00F418D5" w:rsidRDefault="00F418D5" w:rsidP="00F418D5">
      <w:pPr>
        <w:autoSpaceDE/>
        <w:autoSpaceDN/>
        <w:rPr>
          <w:rFonts w:ascii="Trebuchet MS" w:eastAsia="Times New Roman" w:hAnsi="Trebuchet MS"/>
          <w:sz w:val="24"/>
          <w:szCs w:val="24"/>
          <w:lang w:eastAsia="en-US"/>
        </w:rPr>
      </w:pPr>
      <w:r w:rsidRPr="00F418D5">
        <w:rPr>
          <w:rFonts w:ascii="Trebuchet MS" w:eastAsia="Times New Roman" w:hAnsi="Trebuchet MS"/>
          <w:sz w:val="24"/>
          <w:szCs w:val="24"/>
          <w:lang w:eastAsia="en-US"/>
        </w:rPr>
        <w:t>160344-HOU - Proposed 2 storey side extension and single storey rear extension. Refused 22/04/2016</w:t>
      </w:r>
    </w:p>
    <w:p w:rsidR="00F418D5" w:rsidRPr="00F418D5" w:rsidRDefault="00F418D5" w:rsidP="00F418D5">
      <w:pPr>
        <w:autoSpaceDE/>
        <w:autoSpaceDN/>
        <w:rPr>
          <w:rFonts w:ascii="Trebuchet MS" w:eastAsia="Times New Roman" w:hAnsi="Trebuchet MS"/>
          <w:sz w:val="24"/>
          <w:szCs w:val="24"/>
          <w:lang w:eastAsia="en-US"/>
        </w:rPr>
      </w:pPr>
      <w:r w:rsidRPr="00F418D5">
        <w:rPr>
          <w:rFonts w:ascii="Trebuchet MS" w:eastAsia="Times New Roman" w:hAnsi="Trebuchet MS"/>
          <w:sz w:val="24"/>
          <w:szCs w:val="24"/>
          <w:lang w:eastAsia="en-US"/>
        </w:rPr>
        <w:t>11-01814-EXT - Application for the extension of the time limit for implementation of</w:t>
      </w:r>
    </w:p>
    <w:p w:rsidR="00F418D5" w:rsidRPr="00F418D5" w:rsidRDefault="00F418D5" w:rsidP="00F418D5">
      <w:pPr>
        <w:autoSpaceDE/>
        <w:autoSpaceDN/>
        <w:rPr>
          <w:rFonts w:ascii="Trebuchet MS" w:eastAsia="Times New Roman" w:hAnsi="Trebuchet MS"/>
          <w:sz w:val="24"/>
          <w:szCs w:val="24"/>
          <w:lang w:eastAsia="en-US"/>
        </w:rPr>
      </w:pPr>
      <w:proofErr w:type="gramStart"/>
      <w:r w:rsidRPr="00F418D5">
        <w:rPr>
          <w:rFonts w:ascii="Trebuchet MS" w:eastAsia="Times New Roman" w:hAnsi="Trebuchet MS"/>
          <w:sz w:val="24"/>
          <w:szCs w:val="24"/>
          <w:lang w:eastAsia="en-US"/>
        </w:rPr>
        <w:t>planning</w:t>
      </w:r>
      <w:proofErr w:type="gramEnd"/>
      <w:r w:rsidRPr="00F418D5">
        <w:rPr>
          <w:rFonts w:ascii="Trebuchet MS" w:eastAsia="Times New Roman" w:hAnsi="Trebuchet MS"/>
          <w:sz w:val="24"/>
          <w:szCs w:val="24"/>
          <w:lang w:eastAsia="en-US"/>
        </w:rPr>
        <w:t xml:space="preserve"> permission 08/01338/FUL for a two storey side and single storey rear extension.</w:t>
      </w:r>
    </w:p>
    <w:p w:rsidR="00F418D5" w:rsidRPr="00F418D5" w:rsidRDefault="00F418D5" w:rsidP="00F418D5">
      <w:pPr>
        <w:autoSpaceDE/>
        <w:autoSpaceDN/>
        <w:rPr>
          <w:rFonts w:ascii="Trebuchet MS" w:eastAsia="Times New Roman" w:hAnsi="Trebuchet MS"/>
          <w:sz w:val="24"/>
          <w:szCs w:val="24"/>
          <w:lang w:eastAsia="en-US"/>
        </w:rPr>
      </w:pPr>
      <w:r w:rsidRPr="00F418D5">
        <w:rPr>
          <w:rFonts w:ascii="Trebuchet MS" w:eastAsia="Times New Roman" w:hAnsi="Trebuchet MS"/>
          <w:sz w:val="24"/>
          <w:szCs w:val="24"/>
          <w:lang w:eastAsia="en-US"/>
        </w:rPr>
        <w:t>08-01338-FUL - Two storey side and single storey rear extension. Permitted 12/12/2008</w:t>
      </w:r>
    </w:p>
    <w:p w:rsidR="00870FA4" w:rsidRPr="005D4473" w:rsidRDefault="00870FA4" w:rsidP="00870FA4">
      <w:pPr>
        <w:pStyle w:val="PlainText"/>
        <w:rPr>
          <w:rFonts w:ascii="Trebuchet MS" w:hAnsi="Trebuchet MS"/>
          <w:color w:val="000000" w:themeColor="text1"/>
          <w:sz w:val="24"/>
          <w:szCs w:val="24"/>
        </w:rPr>
      </w:pPr>
    </w:p>
    <w:p w:rsidR="00870FA4" w:rsidRPr="005D4473" w:rsidRDefault="00870FA4" w:rsidP="00870FA4">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Consultation Responses:</w:t>
      </w:r>
    </w:p>
    <w:p w:rsidR="00870FA4" w:rsidRDefault="00870FA4" w:rsidP="00870FA4">
      <w:pPr>
        <w:rPr>
          <w:rFonts w:ascii="Trebuchet MS" w:hAnsi="Trebuchet MS"/>
          <w:color w:val="000000" w:themeColor="text1"/>
          <w:sz w:val="24"/>
          <w:szCs w:val="24"/>
        </w:rPr>
      </w:pPr>
      <w:r>
        <w:rPr>
          <w:rFonts w:ascii="Trebuchet MS" w:hAnsi="Trebuchet MS"/>
          <w:color w:val="000000" w:themeColor="text1"/>
          <w:sz w:val="24"/>
          <w:szCs w:val="24"/>
        </w:rPr>
        <w:t>Ecology: No objection.</w:t>
      </w:r>
    </w:p>
    <w:p w:rsidR="00F418D5" w:rsidRPr="005D4473" w:rsidRDefault="00F418D5" w:rsidP="00870FA4">
      <w:pPr>
        <w:rPr>
          <w:rFonts w:ascii="Trebuchet MS" w:hAnsi="Trebuchet MS"/>
          <w:color w:val="000000" w:themeColor="text1"/>
          <w:sz w:val="24"/>
          <w:szCs w:val="24"/>
        </w:rPr>
      </w:pPr>
      <w:r>
        <w:rPr>
          <w:rFonts w:ascii="Trebuchet MS" w:hAnsi="Trebuchet MS"/>
          <w:color w:val="000000" w:themeColor="text1"/>
          <w:sz w:val="24"/>
          <w:szCs w:val="24"/>
        </w:rPr>
        <w:lastRenderedPageBreak/>
        <w:t>Transport: No Objection</w:t>
      </w:r>
    </w:p>
    <w:p w:rsidR="00870FA4" w:rsidRDefault="00870FA4" w:rsidP="00870FA4">
      <w:pPr>
        <w:pStyle w:val="PlainText"/>
        <w:rPr>
          <w:rFonts w:ascii="Trebuchet MS" w:hAnsi="Trebuchet MS"/>
          <w:color w:val="000000" w:themeColor="text1"/>
          <w:sz w:val="24"/>
          <w:szCs w:val="24"/>
        </w:rPr>
      </w:pPr>
    </w:p>
    <w:p w:rsidR="00F418D5" w:rsidRDefault="00F418D5" w:rsidP="00F418D5">
      <w:pPr>
        <w:autoSpaceDE/>
        <w:autoSpaceDN/>
        <w:rPr>
          <w:rFonts w:ascii="Trebuchet MS" w:eastAsia="Times New Roman" w:hAnsi="Trebuchet MS" w:cs="Courier New"/>
          <w:color w:val="000000" w:themeColor="text1"/>
          <w:sz w:val="24"/>
          <w:szCs w:val="24"/>
        </w:rPr>
      </w:pPr>
      <w:r w:rsidRPr="00F418D5">
        <w:rPr>
          <w:rFonts w:ascii="Trebuchet MS" w:eastAsia="Times New Roman" w:hAnsi="Trebuchet MS" w:cs="Courier New"/>
          <w:color w:val="000000" w:themeColor="text1"/>
          <w:sz w:val="24"/>
          <w:szCs w:val="24"/>
        </w:rPr>
        <w:t xml:space="preserve">Properties at 12, 14, 35, 37 and 41 </w:t>
      </w:r>
      <w:proofErr w:type="spellStart"/>
      <w:r w:rsidRPr="00F418D5">
        <w:rPr>
          <w:rFonts w:ascii="Trebuchet MS" w:eastAsia="Times New Roman" w:hAnsi="Trebuchet MS" w:cs="Courier New"/>
          <w:color w:val="000000" w:themeColor="text1"/>
          <w:sz w:val="24"/>
          <w:szCs w:val="24"/>
        </w:rPr>
        <w:t>Wrenfield</w:t>
      </w:r>
      <w:proofErr w:type="spellEnd"/>
      <w:r w:rsidRPr="00F418D5">
        <w:rPr>
          <w:rFonts w:ascii="Trebuchet MS" w:eastAsia="Times New Roman" w:hAnsi="Trebuchet MS" w:cs="Courier New"/>
          <w:color w:val="000000" w:themeColor="text1"/>
          <w:sz w:val="24"/>
          <w:szCs w:val="24"/>
        </w:rPr>
        <w:t xml:space="preserve"> Drive and 128, 130 and 132 </w:t>
      </w:r>
      <w:proofErr w:type="spellStart"/>
      <w:r w:rsidRPr="00F418D5">
        <w:rPr>
          <w:rFonts w:ascii="Trebuchet MS" w:eastAsia="Times New Roman" w:hAnsi="Trebuchet MS" w:cs="Courier New"/>
          <w:color w:val="000000" w:themeColor="text1"/>
          <w:sz w:val="24"/>
          <w:szCs w:val="24"/>
        </w:rPr>
        <w:t>Kidmore</w:t>
      </w:r>
      <w:proofErr w:type="spellEnd"/>
      <w:r w:rsidRPr="00F418D5">
        <w:rPr>
          <w:rFonts w:ascii="Trebuchet MS" w:eastAsia="Times New Roman" w:hAnsi="Trebuchet MS" w:cs="Courier New"/>
          <w:color w:val="000000" w:themeColor="text1"/>
          <w:sz w:val="24"/>
          <w:szCs w:val="24"/>
        </w:rPr>
        <w:t xml:space="preserve"> Road were consulted</w:t>
      </w:r>
      <w:r>
        <w:rPr>
          <w:rFonts w:ascii="Trebuchet MS" w:eastAsia="Times New Roman" w:hAnsi="Trebuchet MS" w:cs="Courier New"/>
          <w:color w:val="000000" w:themeColor="text1"/>
          <w:sz w:val="24"/>
          <w:szCs w:val="24"/>
        </w:rPr>
        <w:t>.</w:t>
      </w:r>
      <w:r w:rsidRPr="00F418D5">
        <w:rPr>
          <w:rFonts w:ascii="Trebuchet MS" w:eastAsia="Times New Roman" w:hAnsi="Trebuchet MS" w:cs="Courier New"/>
          <w:color w:val="000000" w:themeColor="text1"/>
          <w:sz w:val="24"/>
          <w:szCs w:val="24"/>
        </w:rPr>
        <w:t xml:space="preserve"> </w:t>
      </w:r>
      <w:r w:rsidR="002E1F8A">
        <w:rPr>
          <w:rFonts w:ascii="Trebuchet MS" w:eastAsia="Times New Roman" w:hAnsi="Trebuchet MS" w:cs="Courier New"/>
          <w:color w:val="000000" w:themeColor="text1"/>
          <w:sz w:val="24"/>
          <w:szCs w:val="24"/>
        </w:rPr>
        <w:t xml:space="preserve">One letter of support and two letters of objection were received from residents of </w:t>
      </w:r>
      <w:proofErr w:type="spellStart"/>
      <w:r w:rsidR="002E1F8A">
        <w:rPr>
          <w:rFonts w:ascii="Trebuchet MS" w:eastAsia="Times New Roman" w:hAnsi="Trebuchet MS" w:cs="Courier New"/>
          <w:color w:val="000000" w:themeColor="text1"/>
          <w:sz w:val="24"/>
          <w:szCs w:val="24"/>
        </w:rPr>
        <w:t>Wrenfield</w:t>
      </w:r>
      <w:proofErr w:type="spellEnd"/>
      <w:r w:rsidR="002E1F8A">
        <w:rPr>
          <w:rFonts w:ascii="Trebuchet MS" w:eastAsia="Times New Roman" w:hAnsi="Trebuchet MS" w:cs="Courier New"/>
          <w:color w:val="000000" w:themeColor="text1"/>
          <w:sz w:val="24"/>
          <w:szCs w:val="24"/>
        </w:rPr>
        <w:t xml:space="preserve"> Drive. A further four objections were received from people who visit but do not live on the Drive. The letters of objection raised the following concerns:</w:t>
      </w:r>
    </w:p>
    <w:p w:rsidR="002E1F8A" w:rsidRPr="002E1F8A" w:rsidRDefault="002E1F8A" w:rsidP="002E1F8A">
      <w:pPr>
        <w:pStyle w:val="ListParagraph"/>
        <w:numPr>
          <w:ilvl w:val="0"/>
          <w:numId w:val="2"/>
        </w:numPr>
        <w:autoSpaceDE/>
        <w:autoSpaceDN/>
        <w:rPr>
          <w:rFonts w:ascii="Trebuchet MS" w:eastAsia="Times New Roman" w:hAnsi="Trebuchet MS" w:cs="Courier New"/>
          <w:color w:val="000000" w:themeColor="text1"/>
          <w:sz w:val="24"/>
          <w:szCs w:val="24"/>
        </w:rPr>
      </w:pPr>
      <w:r w:rsidRPr="002E1F8A">
        <w:rPr>
          <w:rFonts w:ascii="Trebuchet MS" w:eastAsia="Times New Roman" w:hAnsi="Trebuchet MS" w:cs="Courier New"/>
          <w:color w:val="000000" w:themeColor="text1"/>
          <w:sz w:val="24"/>
          <w:szCs w:val="24"/>
        </w:rPr>
        <w:t>Not in keeping with the rest of the Drive</w:t>
      </w:r>
    </w:p>
    <w:p w:rsidR="002E1F8A" w:rsidRPr="002E1F8A" w:rsidRDefault="002E1F8A" w:rsidP="002E1F8A">
      <w:pPr>
        <w:pStyle w:val="ListParagraph"/>
        <w:numPr>
          <w:ilvl w:val="0"/>
          <w:numId w:val="2"/>
        </w:numPr>
        <w:autoSpaceDE/>
        <w:autoSpaceDN/>
        <w:rPr>
          <w:rFonts w:ascii="Trebuchet MS" w:eastAsia="Times New Roman" w:hAnsi="Trebuchet MS" w:cs="Courier New"/>
          <w:color w:val="000000" w:themeColor="text1"/>
          <w:sz w:val="24"/>
          <w:szCs w:val="24"/>
        </w:rPr>
      </w:pPr>
      <w:r w:rsidRPr="002E1F8A">
        <w:rPr>
          <w:rFonts w:ascii="Trebuchet MS" w:eastAsia="Times New Roman" w:hAnsi="Trebuchet MS" w:cs="Courier New"/>
          <w:color w:val="000000" w:themeColor="text1"/>
          <w:sz w:val="24"/>
          <w:szCs w:val="24"/>
        </w:rPr>
        <w:t>Intrusive</w:t>
      </w:r>
    </w:p>
    <w:p w:rsidR="002E1F8A" w:rsidRPr="002E1F8A" w:rsidRDefault="002E1F8A" w:rsidP="002E1F8A">
      <w:pPr>
        <w:pStyle w:val="ListParagraph"/>
        <w:numPr>
          <w:ilvl w:val="0"/>
          <w:numId w:val="2"/>
        </w:numPr>
        <w:autoSpaceDE/>
        <w:autoSpaceDN/>
        <w:rPr>
          <w:rFonts w:ascii="Trebuchet MS" w:eastAsia="Times New Roman" w:hAnsi="Trebuchet MS" w:cs="Courier New"/>
          <w:color w:val="000000" w:themeColor="text1"/>
          <w:sz w:val="24"/>
          <w:szCs w:val="24"/>
        </w:rPr>
      </w:pPr>
      <w:r w:rsidRPr="002E1F8A">
        <w:rPr>
          <w:rFonts w:ascii="Trebuchet MS" w:eastAsia="Times New Roman" w:hAnsi="Trebuchet MS" w:cs="Courier New"/>
          <w:color w:val="000000" w:themeColor="text1"/>
          <w:sz w:val="24"/>
          <w:szCs w:val="24"/>
        </w:rPr>
        <w:t>Will give an appearance of a terrace rather than semi-detached properties</w:t>
      </w:r>
    </w:p>
    <w:p w:rsidR="002E1F8A" w:rsidRPr="002E1F8A" w:rsidRDefault="002E1F8A" w:rsidP="002E1F8A">
      <w:pPr>
        <w:pStyle w:val="ListParagraph"/>
        <w:numPr>
          <w:ilvl w:val="0"/>
          <w:numId w:val="2"/>
        </w:numPr>
        <w:autoSpaceDE/>
        <w:autoSpaceDN/>
        <w:rPr>
          <w:rFonts w:ascii="Trebuchet MS" w:eastAsia="Times New Roman" w:hAnsi="Trebuchet MS" w:cs="Courier New"/>
          <w:color w:val="000000" w:themeColor="text1"/>
          <w:sz w:val="24"/>
          <w:szCs w:val="24"/>
        </w:rPr>
      </w:pPr>
      <w:r w:rsidRPr="002E1F8A">
        <w:rPr>
          <w:rFonts w:ascii="Trebuchet MS" w:eastAsia="Times New Roman" w:hAnsi="Trebuchet MS" w:cs="Courier New"/>
          <w:color w:val="000000" w:themeColor="text1"/>
          <w:sz w:val="24"/>
          <w:szCs w:val="24"/>
        </w:rPr>
        <w:t>Would appear overbearing and out of scale with surrounding area</w:t>
      </w:r>
    </w:p>
    <w:p w:rsidR="002E1F8A" w:rsidRPr="002E1F8A" w:rsidRDefault="002E1F8A" w:rsidP="002E1F8A">
      <w:pPr>
        <w:pStyle w:val="ListParagraph"/>
        <w:numPr>
          <w:ilvl w:val="0"/>
          <w:numId w:val="2"/>
        </w:numPr>
        <w:autoSpaceDE/>
        <w:autoSpaceDN/>
        <w:rPr>
          <w:rFonts w:ascii="Trebuchet MS" w:eastAsia="Times New Roman" w:hAnsi="Trebuchet MS" w:cs="Courier New"/>
          <w:color w:val="000000" w:themeColor="text1"/>
          <w:sz w:val="24"/>
          <w:szCs w:val="24"/>
        </w:rPr>
      </w:pPr>
      <w:r w:rsidRPr="002E1F8A">
        <w:rPr>
          <w:rFonts w:ascii="Trebuchet MS" w:eastAsia="Times New Roman" w:hAnsi="Trebuchet MS" w:cs="Courier New"/>
          <w:color w:val="000000" w:themeColor="text1"/>
          <w:sz w:val="24"/>
          <w:szCs w:val="24"/>
        </w:rPr>
        <w:t>Harm the visual symmetry of the semi-detached properties</w:t>
      </w:r>
    </w:p>
    <w:p w:rsidR="002E1F8A" w:rsidRPr="002E1F8A" w:rsidRDefault="002E1F8A" w:rsidP="002E1F8A">
      <w:pPr>
        <w:pStyle w:val="ListParagraph"/>
        <w:numPr>
          <w:ilvl w:val="0"/>
          <w:numId w:val="2"/>
        </w:numPr>
        <w:autoSpaceDE/>
        <w:autoSpaceDN/>
        <w:rPr>
          <w:rFonts w:ascii="Trebuchet MS" w:eastAsia="Times New Roman" w:hAnsi="Trebuchet MS" w:cs="Courier New"/>
          <w:color w:val="000000" w:themeColor="text1"/>
          <w:sz w:val="24"/>
          <w:szCs w:val="24"/>
        </w:rPr>
      </w:pPr>
      <w:r w:rsidRPr="002E1F8A">
        <w:rPr>
          <w:rFonts w:ascii="Trebuchet MS" w:eastAsia="Times New Roman" w:hAnsi="Trebuchet MS" w:cs="Courier New"/>
          <w:color w:val="000000" w:themeColor="text1"/>
          <w:sz w:val="24"/>
          <w:szCs w:val="24"/>
        </w:rPr>
        <w:t>Would cause loss of light to no.37</w:t>
      </w:r>
    </w:p>
    <w:p w:rsidR="00F418D5" w:rsidRPr="005D4473" w:rsidRDefault="00F418D5" w:rsidP="00870FA4">
      <w:pPr>
        <w:pStyle w:val="PlainText"/>
        <w:rPr>
          <w:rFonts w:ascii="Trebuchet MS" w:hAnsi="Trebuchet MS"/>
          <w:color w:val="000000" w:themeColor="text1"/>
          <w:sz w:val="24"/>
          <w:szCs w:val="24"/>
        </w:rPr>
      </w:pPr>
    </w:p>
    <w:p w:rsidR="00870FA4" w:rsidRDefault="00870FA4" w:rsidP="00870FA4">
      <w:pPr>
        <w:rPr>
          <w:rFonts w:ascii="Trebuchet MS" w:hAnsi="Trebuchet MS"/>
          <w:b/>
          <w:color w:val="000000" w:themeColor="text1"/>
          <w:sz w:val="24"/>
          <w:szCs w:val="24"/>
        </w:rPr>
      </w:pPr>
      <w:r w:rsidRPr="005D4473">
        <w:rPr>
          <w:rFonts w:ascii="Trebuchet MS" w:hAnsi="Trebuchet MS"/>
          <w:b/>
          <w:color w:val="000000" w:themeColor="text1"/>
          <w:sz w:val="24"/>
          <w:szCs w:val="24"/>
        </w:rPr>
        <w:t>Summary of discussions with applicant/agent:</w:t>
      </w:r>
    </w:p>
    <w:p w:rsidR="00870FA4" w:rsidRDefault="002E1F8A" w:rsidP="00870FA4">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applicant has been advised under previous applications </w:t>
      </w:r>
      <w:r w:rsidRPr="00F418D5">
        <w:rPr>
          <w:rFonts w:ascii="Trebuchet MS" w:hAnsi="Trebuchet MS"/>
          <w:sz w:val="24"/>
          <w:szCs w:val="24"/>
          <w:lang w:eastAsia="en-US"/>
        </w:rPr>
        <w:t>08-01338-FUL</w:t>
      </w:r>
      <w:r>
        <w:rPr>
          <w:rFonts w:ascii="Trebuchet MS" w:hAnsi="Trebuchet MS"/>
          <w:sz w:val="24"/>
          <w:szCs w:val="24"/>
          <w:lang w:eastAsia="en-US"/>
        </w:rPr>
        <w:t xml:space="preserve">, </w:t>
      </w:r>
      <w:r w:rsidRPr="00F418D5">
        <w:rPr>
          <w:rFonts w:ascii="Trebuchet MS" w:hAnsi="Trebuchet MS"/>
          <w:sz w:val="24"/>
          <w:szCs w:val="24"/>
          <w:lang w:eastAsia="en-US"/>
        </w:rPr>
        <w:t>161064-HOU</w:t>
      </w:r>
      <w:r>
        <w:rPr>
          <w:rFonts w:ascii="Trebuchet MS" w:hAnsi="Trebuchet MS"/>
          <w:sz w:val="24"/>
          <w:szCs w:val="24"/>
          <w:lang w:eastAsia="en-US"/>
        </w:rPr>
        <w:t xml:space="preserve"> and </w:t>
      </w:r>
      <w:r w:rsidRPr="00F418D5">
        <w:rPr>
          <w:rFonts w:ascii="Trebuchet MS" w:hAnsi="Trebuchet MS"/>
          <w:sz w:val="24"/>
          <w:szCs w:val="24"/>
          <w:lang w:eastAsia="en-US"/>
        </w:rPr>
        <w:t>171136-NMA</w:t>
      </w:r>
      <w:r>
        <w:rPr>
          <w:rFonts w:ascii="Trebuchet MS" w:hAnsi="Trebuchet MS"/>
          <w:sz w:val="24"/>
          <w:szCs w:val="24"/>
          <w:lang w:eastAsia="en-US"/>
        </w:rPr>
        <w:t xml:space="preserve"> that a gable roof design to the two storey side extension would be unlikely to be supported at this property. An identical scheme was refused under application </w:t>
      </w:r>
      <w:r w:rsidRPr="00F418D5">
        <w:rPr>
          <w:rFonts w:ascii="Trebuchet MS" w:hAnsi="Trebuchet MS"/>
          <w:sz w:val="24"/>
          <w:szCs w:val="24"/>
          <w:lang w:eastAsia="en-US"/>
        </w:rPr>
        <w:t>160344-HOU</w:t>
      </w:r>
      <w:r>
        <w:rPr>
          <w:rFonts w:ascii="Trebuchet MS" w:hAnsi="Trebuchet MS"/>
          <w:sz w:val="24"/>
          <w:szCs w:val="24"/>
          <w:lang w:eastAsia="en-US"/>
        </w:rPr>
        <w:t>. The applicant has stated that they have submitted this scheme for consideration once again because they disagree with the reasons for refusal of the previous application and</w:t>
      </w:r>
      <w:r w:rsidR="00837584">
        <w:rPr>
          <w:rFonts w:ascii="Trebuchet MS" w:hAnsi="Trebuchet MS"/>
          <w:sz w:val="24"/>
          <w:szCs w:val="24"/>
          <w:lang w:eastAsia="en-US"/>
        </w:rPr>
        <w:t xml:space="preserve">  the gable roof form would be easier to build, would avoid the need for guttering along the side elevation (which would be difficult to access as the applicants have stated that the owners of no.37 have refused access over their property) and would allow for a roof light to the rear roof slope to provide natural light to the stairwell. The applicant and agent were advised via email on the 24</w:t>
      </w:r>
      <w:r w:rsidR="00837584" w:rsidRPr="00837584">
        <w:rPr>
          <w:rFonts w:ascii="Trebuchet MS" w:hAnsi="Trebuchet MS"/>
          <w:sz w:val="24"/>
          <w:szCs w:val="24"/>
          <w:vertAlign w:val="superscript"/>
          <w:lang w:eastAsia="en-US"/>
        </w:rPr>
        <w:t>th</w:t>
      </w:r>
      <w:r w:rsidR="00837584">
        <w:rPr>
          <w:rFonts w:ascii="Trebuchet MS" w:hAnsi="Trebuchet MS"/>
          <w:sz w:val="24"/>
          <w:szCs w:val="24"/>
          <w:lang w:eastAsia="en-US"/>
        </w:rPr>
        <w:t xml:space="preserve"> August that officers could not support a gable roof form to the side extension and the application would again be refused. They were advised to withdraw the application or amend the application to a hipped roof form with parapet wall and roof lights. The applicant responded on the 4</w:t>
      </w:r>
      <w:r w:rsidR="00837584" w:rsidRPr="00837584">
        <w:rPr>
          <w:rFonts w:ascii="Trebuchet MS" w:hAnsi="Trebuchet MS"/>
          <w:sz w:val="24"/>
          <w:szCs w:val="24"/>
          <w:vertAlign w:val="superscript"/>
          <w:lang w:eastAsia="en-US"/>
        </w:rPr>
        <w:t>th</w:t>
      </w:r>
      <w:r w:rsidR="00837584">
        <w:rPr>
          <w:rFonts w:ascii="Trebuchet MS" w:hAnsi="Trebuchet MS"/>
          <w:sz w:val="24"/>
          <w:szCs w:val="24"/>
          <w:lang w:eastAsia="en-US"/>
        </w:rPr>
        <w:t xml:space="preserve"> September stating that they did not agree with the reasons present for refusal and would appeal the decision should the application be refused.</w:t>
      </w:r>
    </w:p>
    <w:p w:rsidR="00F418D5" w:rsidRPr="005D4473" w:rsidRDefault="00F418D5" w:rsidP="00870FA4">
      <w:pPr>
        <w:pStyle w:val="PlainText"/>
        <w:rPr>
          <w:rFonts w:ascii="Trebuchet MS" w:hAnsi="Trebuchet MS"/>
          <w:color w:val="000000" w:themeColor="text1"/>
          <w:sz w:val="24"/>
          <w:szCs w:val="24"/>
        </w:rPr>
      </w:pPr>
    </w:p>
    <w:p w:rsidR="00870FA4" w:rsidRPr="005D4473" w:rsidRDefault="00870FA4" w:rsidP="00870FA4">
      <w:pPr>
        <w:rPr>
          <w:rFonts w:ascii="Trebuchet MS" w:hAnsi="Trebuchet MS" w:cs="Arial"/>
          <w:b/>
          <w:bCs/>
          <w:color w:val="000000" w:themeColor="text1"/>
          <w:sz w:val="24"/>
          <w:szCs w:val="24"/>
        </w:rPr>
      </w:pPr>
      <w:r w:rsidRPr="005D4473">
        <w:rPr>
          <w:rFonts w:ascii="Trebuchet MS" w:hAnsi="Trebuchet MS" w:cs="Arial"/>
          <w:b/>
          <w:bCs/>
          <w:color w:val="000000" w:themeColor="text1"/>
          <w:sz w:val="24"/>
          <w:szCs w:val="24"/>
        </w:rPr>
        <w:t>Equality Act 2010:</w:t>
      </w:r>
    </w:p>
    <w:p w:rsidR="00870FA4" w:rsidRPr="005D4473" w:rsidRDefault="00870FA4" w:rsidP="00870FA4">
      <w:pPr>
        <w:rPr>
          <w:rFonts w:ascii="Trebuchet MS" w:hAnsi="Trebuchet MS" w:cs="Arial"/>
          <w:bCs/>
          <w:color w:val="000000" w:themeColor="text1"/>
          <w:sz w:val="24"/>
          <w:szCs w:val="24"/>
        </w:rPr>
      </w:pPr>
      <w:r w:rsidRPr="005D4473">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870FA4" w:rsidRPr="005D4473" w:rsidRDefault="00870FA4" w:rsidP="00870FA4">
      <w:pPr>
        <w:pStyle w:val="PlainText"/>
        <w:rPr>
          <w:rFonts w:ascii="Trebuchet MS" w:hAnsi="Trebuchet MS"/>
          <w:color w:val="000000" w:themeColor="text1"/>
          <w:sz w:val="24"/>
          <w:szCs w:val="24"/>
        </w:rPr>
      </w:pPr>
    </w:p>
    <w:p w:rsidR="00870FA4" w:rsidRPr="005D4473" w:rsidRDefault="00870FA4" w:rsidP="00870FA4">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Relevant Planning Policy and Guidance   </w:t>
      </w:r>
    </w:p>
    <w:p w:rsidR="00870FA4" w:rsidRPr="005D4473" w:rsidRDefault="00870FA4" w:rsidP="00870FA4">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The following local and national planning policy and guidance is relevant to this application:</w:t>
      </w:r>
    </w:p>
    <w:p w:rsidR="00870FA4" w:rsidRDefault="00870FA4" w:rsidP="00870FA4">
      <w:pPr>
        <w:pStyle w:val="PlainText"/>
        <w:rPr>
          <w:rFonts w:ascii="Trebuchet MS" w:hAnsi="Trebuchet MS"/>
          <w:color w:val="000000" w:themeColor="text1"/>
          <w:sz w:val="24"/>
          <w:szCs w:val="24"/>
        </w:rPr>
      </w:pPr>
    </w:p>
    <w:p w:rsidR="00870FA4" w:rsidRDefault="00870FA4" w:rsidP="00870FA4">
      <w:pPr>
        <w:pStyle w:val="PlainText"/>
        <w:rPr>
          <w:rFonts w:ascii="Trebuchet MS" w:hAnsi="Trebuchet MS"/>
          <w:color w:val="000000" w:themeColor="text1"/>
          <w:sz w:val="24"/>
          <w:szCs w:val="24"/>
        </w:rPr>
      </w:pPr>
      <w:r>
        <w:rPr>
          <w:rFonts w:ascii="Trebuchet MS" w:hAnsi="Trebuchet MS"/>
          <w:color w:val="000000" w:themeColor="text1"/>
          <w:sz w:val="24"/>
          <w:szCs w:val="24"/>
        </w:rPr>
        <w:t>NPPF / NPPG</w:t>
      </w:r>
    </w:p>
    <w:p w:rsidR="00870FA4" w:rsidRPr="005D4473" w:rsidRDefault="00870FA4" w:rsidP="00870FA4">
      <w:pPr>
        <w:pStyle w:val="PlainText"/>
        <w:rPr>
          <w:rFonts w:ascii="Trebuchet MS" w:hAnsi="Trebuchet MS"/>
          <w:color w:val="000000" w:themeColor="text1"/>
          <w:sz w:val="24"/>
          <w:szCs w:val="24"/>
        </w:rPr>
      </w:pPr>
    </w:p>
    <w:p w:rsidR="00870FA4" w:rsidRPr="005D4473" w:rsidRDefault="00870FA4" w:rsidP="00870FA4">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Reading Borough Local Development Framework </w:t>
      </w:r>
      <w:r>
        <w:rPr>
          <w:rFonts w:ascii="Trebuchet MS" w:hAnsi="Trebuchet MS"/>
          <w:color w:val="000000" w:themeColor="text1"/>
          <w:sz w:val="24"/>
          <w:szCs w:val="24"/>
        </w:rPr>
        <w:t>Core Strategy, 2008 (amended 2015)</w:t>
      </w:r>
    </w:p>
    <w:p w:rsidR="00870FA4" w:rsidRPr="005D4473" w:rsidRDefault="00870FA4" w:rsidP="00870FA4">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CS7 (Design and the Public Realm)</w:t>
      </w:r>
    </w:p>
    <w:p w:rsidR="00870FA4" w:rsidRPr="005D4473" w:rsidRDefault="00870FA4" w:rsidP="00870FA4">
      <w:pPr>
        <w:pStyle w:val="PlainText"/>
        <w:rPr>
          <w:rFonts w:ascii="Trebuchet MS" w:hAnsi="Trebuchet MS"/>
          <w:color w:val="000000" w:themeColor="text1"/>
          <w:sz w:val="24"/>
          <w:szCs w:val="24"/>
        </w:rPr>
      </w:pPr>
    </w:p>
    <w:p w:rsidR="00870FA4" w:rsidRPr="005D4473" w:rsidRDefault="00870FA4" w:rsidP="00870FA4">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Sites </w:t>
      </w:r>
      <w:r>
        <w:rPr>
          <w:rFonts w:ascii="Trebuchet MS" w:hAnsi="Trebuchet MS"/>
          <w:color w:val="000000" w:themeColor="text1"/>
          <w:sz w:val="24"/>
          <w:szCs w:val="24"/>
        </w:rPr>
        <w:t xml:space="preserve">and Detailed Policies Document, </w:t>
      </w:r>
      <w:r w:rsidRPr="005D4473">
        <w:rPr>
          <w:rFonts w:ascii="Trebuchet MS" w:hAnsi="Trebuchet MS"/>
          <w:color w:val="000000" w:themeColor="text1"/>
          <w:sz w:val="24"/>
          <w:szCs w:val="24"/>
        </w:rPr>
        <w:t>Oct 2012</w:t>
      </w:r>
      <w:r>
        <w:rPr>
          <w:rFonts w:ascii="Trebuchet MS" w:hAnsi="Trebuchet MS"/>
          <w:color w:val="000000" w:themeColor="text1"/>
          <w:sz w:val="24"/>
          <w:szCs w:val="24"/>
        </w:rPr>
        <w:t xml:space="preserve"> (amended 2015)</w:t>
      </w:r>
    </w:p>
    <w:p w:rsidR="00870FA4" w:rsidRPr="005D4473" w:rsidRDefault="00870FA4" w:rsidP="00870FA4">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DM4: Safeguarding Amenity </w:t>
      </w:r>
    </w:p>
    <w:p w:rsidR="00870FA4" w:rsidRPr="005D4473" w:rsidRDefault="00870FA4" w:rsidP="00870FA4">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DM9: House Extensions and Ancillary Accommodation</w:t>
      </w:r>
    </w:p>
    <w:p w:rsidR="00870FA4" w:rsidRPr="005D4473" w:rsidRDefault="00870FA4" w:rsidP="00870FA4">
      <w:pPr>
        <w:pStyle w:val="PlainText"/>
        <w:rPr>
          <w:rFonts w:ascii="Trebuchet MS" w:hAnsi="Trebuchet MS"/>
          <w:color w:val="000000" w:themeColor="text1"/>
          <w:sz w:val="24"/>
          <w:szCs w:val="24"/>
        </w:rPr>
      </w:pPr>
    </w:p>
    <w:p w:rsidR="00870FA4" w:rsidRDefault="00870FA4" w:rsidP="00870FA4">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Supplementary Planning Guidance - A Design Guide to House Extensions (2003)</w:t>
      </w:r>
    </w:p>
    <w:p w:rsidR="00870FA4" w:rsidRDefault="00870FA4" w:rsidP="00870FA4">
      <w:pPr>
        <w:rPr>
          <w:rFonts w:ascii="Trebuchet MS" w:hAnsi="Trebuchet MS"/>
          <w:color w:val="000000" w:themeColor="text1"/>
          <w:sz w:val="24"/>
          <w:szCs w:val="24"/>
        </w:rPr>
      </w:pPr>
      <w:r w:rsidRPr="005D4473">
        <w:rPr>
          <w:rFonts w:ascii="Trebuchet MS" w:hAnsi="Trebuchet MS"/>
          <w:color w:val="000000" w:themeColor="text1"/>
          <w:sz w:val="24"/>
          <w:szCs w:val="24"/>
        </w:rPr>
        <w:t xml:space="preserve">Supplementary </w:t>
      </w:r>
      <w:r>
        <w:rPr>
          <w:rFonts w:ascii="Trebuchet MS" w:hAnsi="Trebuchet MS"/>
          <w:color w:val="000000" w:themeColor="text1"/>
          <w:sz w:val="24"/>
          <w:szCs w:val="24"/>
        </w:rPr>
        <w:t>Planning document – Revised Parking Standards and Design (2011)</w:t>
      </w:r>
    </w:p>
    <w:p w:rsidR="00870FA4" w:rsidRPr="005D4473" w:rsidRDefault="00870FA4" w:rsidP="00870FA4">
      <w:pPr>
        <w:pStyle w:val="PlainText"/>
        <w:rPr>
          <w:rFonts w:ascii="Trebuchet MS" w:hAnsi="Trebuchet MS"/>
          <w:color w:val="000000" w:themeColor="text1"/>
          <w:sz w:val="24"/>
          <w:szCs w:val="24"/>
        </w:rPr>
      </w:pPr>
    </w:p>
    <w:p w:rsidR="00870FA4" w:rsidRPr="00837584" w:rsidRDefault="00870FA4" w:rsidP="00870FA4">
      <w:pPr>
        <w:pStyle w:val="PlainText"/>
        <w:rPr>
          <w:rFonts w:ascii="Trebuchet MS" w:hAnsi="Trebuchet MS"/>
          <w:color w:val="000000" w:themeColor="text1"/>
          <w:sz w:val="24"/>
          <w:szCs w:val="24"/>
        </w:rPr>
      </w:pPr>
      <w:r w:rsidRPr="00837584">
        <w:rPr>
          <w:rFonts w:ascii="Trebuchet MS" w:hAnsi="Trebuchet MS"/>
          <w:b/>
          <w:color w:val="000000" w:themeColor="text1"/>
          <w:sz w:val="24"/>
          <w:szCs w:val="24"/>
        </w:rPr>
        <w:t xml:space="preserve">Appraisal </w:t>
      </w:r>
    </w:p>
    <w:p w:rsidR="00870FA4" w:rsidRPr="00837584" w:rsidRDefault="00870FA4" w:rsidP="00870FA4">
      <w:pPr>
        <w:spacing w:line="23" w:lineRule="atLeast"/>
        <w:rPr>
          <w:rFonts w:ascii="Trebuchet MS" w:hAnsi="Trebuchet MS"/>
          <w:sz w:val="24"/>
        </w:rPr>
      </w:pPr>
      <w:r w:rsidRPr="00837584">
        <w:rPr>
          <w:rFonts w:ascii="Trebuchet MS" w:hAnsi="Trebuchet MS"/>
          <w:sz w:val="24"/>
        </w:rPr>
        <w:t>The main issues are considered to be:</w:t>
      </w:r>
    </w:p>
    <w:p w:rsidR="00870FA4" w:rsidRPr="008E71E3" w:rsidRDefault="00870FA4" w:rsidP="00870FA4">
      <w:pPr>
        <w:pStyle w:val="ListParagraph"/>
        <w:numPr>
          <w:ilvl w:val="0"/>
          <w:numId w:val="1"/>
        </w:numPr>
        <w:spacing w:line="23" w:lineRule="atLeast"/>
        <w:rPr>
          <w:rFonts w:ascii="Trebuchet MS" w:hAnsi="Trebuchet MS"/>
          <w:sz w:val="24"/>
        </w:rPr>
      </w:pPr>
      <w:r w:rsidRPr="008E71E3">
        <w:rPr>
          <w:rFonts w:ascii="Trebuchet MS" w:hAnsi="Trebuchet MS"/>
          <w:sz w:val="24"/>
        </w:rPr>
        <w:t>Design, impact on the host dwelling, character of the area and street scene</w:t>
      </w:r>
    </w:p>
    <w:p w:rsidR="00870FA4" w:rsidRPr="008E71E3" w:rsidRDefault="00870FA4" w:rsidP="00870FA4">
      <w:pPr>
        <w:pStyle w:val="ListParagraph"/>
        <w:numPr>
          <w:ilvl w:val="0"/>
          <w:numId w:val="1"/>
        </w:numPr>
        <w:spacing w:line="23" w:lineRule="atLeast"/>
        <w:rPr>
          <w:rFonts w:ascii="Trebuchet MS" w:hAnsi="Trebuchet MS"/>
          <w:sz w:val="24"/>
        </w:rPr>
      </w:pPr>
      <w:r w:rsidRPr="008E71E3">
        <w:rPr>
          <w:rFonts w:ascii="Trebuchet MS" w:hAnsi="Trebuchet MS"/>
          <w:sz w:val="24"/>
        </w:rPr>
        <w:t>Impact on neighbouring amenity</w:t>
      </w:r>
    </w:p>
    <w:p w:rsidR="008E71E3" w:rsidRPr="008E71E3" w:rsidRDefault="008E71E3" w:rsidP="008E71E3">
      <w:pPr>
        <w:spacing w:line="23" w:lineRule="atLeast"/>
        <w:rPr>
          <w:rFonts w:ascii="Trebuchet MS" w:hAnsi="Trebuchet MS"/>
          <w:sz w:val="24"/>
        </w:rPr>
      </w:pPr>
    </w:p>
    <w:p w:rsidR="008E71E3" w:rsidRPr="008E71E3" w:rsidRDefault="008E71E3" w:rsidP="008E71E3">
      <w:pPr>
        <w:spacing w:line="23" w:lineRule="atLeast"/>
        <w:rPr>
          <w:rFonts w:ascii="Trebuchet MS" w:hAnsi="Trebuchet MS"/>
          <w:sz w:val="24"/>
        </w:rPr>
      </w:pPr>
      <w:r w:rsidRPr="008E71E3">
        <w:rPr>
          <w:rFonts w:ascii="Trebuchet MS" w:hAnsi="Trebuchet MS"/>
          <w:sz w:val="24"/>
        </w:rPr>
        <w:t>Given that the only difference between this application and approved planning permission 161064 is the gable roof form, the comments below will focus solely on the affects of the approved hipped roof element being replaced by a gable.</w:t>
      </w:r>
    </w:p>
    <w:p w:rsidR="00870FA4" w:rsidRPr="00F418D5" w:rsidRDefault="00870FA4" w:rsidP="00870FA4">
      <w:pPr>
        <w:rPr>
          <w:rFonts w:ascii="Trebuchet MS" w:hAnsi="Trebuchet MS"/>
          <w:color w:val="000000" w:themeColor="text1"/>
          <w:sz w:val="24"/>
          <w:szCs w:val="24"/>
          <w:highlight w:val="yellow"/>
        </w:rPr>
      </w:pPr>
    </w:p>
    <w:p w:rsidR="00870FA4" w:rsidRPr="008E71E3" w:rsidRDefault="00870FA4" w:rsidP="00870FA4">
      <w:pPr>
        <w:spacing w:line="23" w:lineRule="atLeast"/>
        <w:rPr>
          <w:rFonts w:ascii="Trebuchet MS" w:hAnsi="Trebuchet MS"/>
          <w:sz w:val="24"/>
          <w:u w:val="single"/>
        </w:rPr>
      </w:pPr>
      <w:r w:rsidRPr="008E71E3">
        <w:rPr>
          <w:rFonts w:ascii="Trebuchet MS" w:hAnsi="Trebuchet MS"/>
          <w:sz w:val="24"/>
          <w:u w:val="single"/>
        </w:rPr>
        <w:t>Design, impact on the host dwelling, character of the area and street scene</w:t>
      </w:r>
    </w:p>
    <w:p w:rsidR="00870FA4" w:rsidRPr="008E71E3" w:rsidRDefault="00870FA4" w:rsidP="00870FA4">
      <w:pPr>
        <w:spacing w:line="23" w:lineRule="atLeast"/>
        <w:rPr>
          <w:rFonts w:ascii="Trebuchet MS" w:hAnsi="Trebuchet MS"/>
          <w:sz w:val="24"/>
          <w:u w:val="single"/>
        </w:rPr>
      </w:pPr>
    </w:p>
    <w:p w:rsidR="008E71E3" w:rsidRDefault="00870FA4" w:rsidP="008E71E3">
      <w:pPr>
        <w:rPr>
          <w:rFonts w:ascii="Trebuchet MS" w:hAnsi="Trebuchet MS"/>
          <w:color w:val="000000" w:themeColor="text1"/>
          <w:sz w:val="24"/>
          <w:szCs w:val="24"/>
        </w:rPr>
      </w:pPr>
      <w:r w:rsidRPr="008E71E3">
        <w:rPr>
          <w:rFonts w:ascii="Trebuchet MS" w:hAnsi="Trebuchet MS"/>
          <w:sz w:val="24"/>
        </w:rPr>
        <w:t xml:space="preserve">The current proposals are </w:t>
      </w:r>
      <w:r w:rsidR="008E71E3" w:rsidRPr="008E71E3">
        <w:rPr>
          <w:rFonts w:ascii="Trebuchet MS" w:hAnsi="Trebuchet MS"/>
          <w:sz w:val="24"/>
        </w:rPr>
        <w:t xml:space="preserve">identical to those submitted under refused application </w:t>
      </w:r>
      <w:proofErr w:type="gramStart"/>
      <w:r w:rsidR="008E71E3" w:rsidRPr="00F418D5">
        <w:rPr>
          <w:rFonts w:ascii="Trebuchet MS" w:eastAsia="Times New Roman" w:hAnsi="Trebuchet MS"/>
          <w:sz w:val="24"/>
          <w:szCs w:val="24"/>
          <w:lang w:eastAsia="en-US"/>
        </w:rPr>
        <w:t>160344</w:t>
      </w:r>
      <w:r w:rsidR="008E71E3" w:rsidRPr="008E71E3">
        <w:rPr>
          <w:rFonts w:ascii="Trebuchet MS" w:hAnsi="Trebuchet MS"/>
          <w:sz w:val="24"/>
        </w:rPr>
        <w:t xml:space="preserve"> </w:t>
      </w:r>
      <w:r w:rsidRPr="008E71E3">
        <w:rPr>
          <w:rFonts w:ascii="Trebuchet MS" w:hAnsi="Trebuchet MS"/>
          <w:sz w:val="24"/>
        </w:rPr>
        <w:t>.</w:t>
      </w:r>
      <w:proofErr w:type="gramEnd"/>
      <w:r w:rsidRPr="008E71E3">
        <w:rPr>
          <w:rFonts w:ascii="Trebuchet MS" w:hAnsi="Trebuchet MS"/>
          <w:sz w:val="24"/>
        </w:rPr>
        <w:t xml:space="preserve"> </w:t>
      </w:r>
      <w:r w:rsidR="008E71E3" w:rsidRPr="008E71E3">
        <w:rPr>
          <w:rFonts w:ascii="Trebuchet MS" w:hAnsi="Trebuchet MS"/>
          <w:sz w:val="24"/>
        </w:rPr>
        <w:t xml:space="preserve">As under that proposal </w:t>
      </w:r>
      <w:r w:rsidR="008E71E3" w:rsidRPr="008E71E3">
        <w:rPr>
          <w:rFonts w:ascii="Trebuchet MS" w:hAnsi="Trebuchet MS"/>
          <w:color w:val="000000" w:themeColor="text1"/>
          <w:sz w:val="24"/>
          <w:szCs w:val="24"/>
        </w:rPr>
        <w:t xml:space="preserve">the change from hipped roof to gable roof </w:t>
      </w:r>
      <w:r w:rsidR="008E71E3" w:rsidRPr="008E71E3">
        <w:rPr>
          <w:rFonts w:ascii="Trebuchet MS" w:hAnsi="Trebuchet MS"/>
          <w:color w:val="000000" w:themeColor="text1"/>
          <w:sz w:val="24"/>
          <w:szCs w:val="24"/>
        </w:rPr>
        <w:t>is considered to be out of character with the appearance</w:t>
      </w:r>
      <w:r w:rsidR="008E71E3" w:rsidRPr="008E71E3">
        <w:rPr>
          <w:rFonts w:ascii="Trebuchet MS" w:hAnsi="Trebuchet MS"/>
          <w:color w:val="000000" w:themeColor="text1"/>
          <w:sz w:val="24"/>
          <w:szCs w:val="24"/>
        </w:rPr>
        <w:t xml:space="preserve"> of the host </w:t>
      </w:r>
      <w:r w:rsidR="008E71E3" w:rsidRPr="008E71E3">
        <w:rPr>
          <w:rFonts w:ascii="Trebuchet MS" w:hAnsi="Trebuchet MS"/>
          <w:color w:val="000000" w:themeColor="text1"/>
          <w:sz w:val="24"/>
          <w:szCs w:val="24"/>
        </w:rPr>
        <w:t xml:space="preserve">dwelling both when considered in isolation and when considered within the context adjoining property too. </w:t>
      </w:r>
      <w:r w:rsidR="008E71E3" w:rsidRPr="008E71E3">
        <w:rPr>
          <w:rFonts w:ascii="Trebuchet MS" w:hAnsi="Trebuchet MS"/>
          <w:color w:val="000000" w:themeColor="text1"/>
          <w:sz w:val="24"/>
          <w:szCs w:val="24"/>
        </w:rPr>
        <w:t xml:space="preserve"> </w:t>
      </w:r>
      <w:r w:rsidR="008E71E3" w:rsidRPr="008E71E3">
        <w:rPr>
          <w:rFonts w:ascii="Trebuchet MS" w:hAnsi="Trebuchet MS"/>
          <w:color w:val="000000" w:themeColor="text1"/>
          <w:sz w:val="24"/>
          <w:szCs w:val="24"/>
        </w:rPr>
        <w:t>It is considered that the gable roof form would</w:t>
      </w:r>
      <w:r w:rsidR="008E71E3" w:rsidRPr="008E71E3">
        <w:rPr>
          <w:rFonts w:ascii="Trebuchet MS" w:hAnsi="Trebuchet MS"/>
          <w:color w:val="000000" w:themeColor="text1"/>
          <w:sz w:val="24"/>
          <w:szCs w:val="24"/>
        </w:rPr>
        <w:t xml:space="preserve"> create an incongruous addition to the dwelling, </w:t>
      </w:r>
      <w:r w:rsidR="008E71E3" w:rsidRPr="008E71E3">
        <w:rPr>
          <w:rFonts w:ascii="Trebuchet MS" w:hAnsi="Trebuchet MS"/>
          <w:color w:val="000000" w:themeColor="text1"/>
          <w:sz w:val="24"/>
          <w:szCs w:val="24"/>
        </w:rPr>
        <w:t xml:space="preserve">and result </w:t>
      </w:r>
      <w:r w:rsidR="008E71E3">
        <w:rPr>
          <w:rFonts w:ascii="Trebuchet MS" w:hAnsi="Trebuchet MS"/>
          <w:color w:val="000000" w:themeColor="text1"/>
          <w:sz w:val="24"/>
          <w:szCs w:val="24"/>
        </w:rPr>
        <w:t xml:space="preserve">in </w:t>
      </w:r>
      <w:r w:rsidR="008E71E3" w:rsidRPr="008E71E3">
        <w:rPr>
          <w:rFonts w:ascii="Trebuchet MS" w:hAnsi="Trebuchet MS"/>
          <w:color w:val="000000" w:themeColor="text1"/>
          <w:sz w:val="24"/>
          <w:szCs w:val="24"/>
        </w:rPr>
        <w:t xml:space="preserve">an </w:t>
      </w:r>
      <w:r w:rsidR="008E71E3" w:rsidRPr="008E71E3">
        <w:rPr>
          <w:rFonts w:ascii="Trebuchet MS" w:hAnsi="Trebuchet MS"/>
          <w:color w:val="000000" w:themeColor="text1"/>
          <w:sz w:val="24"/>
          <w:szCs w:val="24"/>
        </w:rPr>
        <w:t xml:space="preserve">unbalancing </w:t>
      </w:r>
      <w:r w:rsidR="008E71E3" w:rsidRPr="008E71E3">
        <w:rPr>
          <w:rFonts w:ascii="Trebuchet MS" w:hAnsi="Trebuchet MS"/>
          <w:color w:val="000000" w:themeColor="text1"/>
          <w:sz w:val="24"/>
          <w:szCs w:val="24"/>
        </w:rPr>
        <w:t xml:space="preserve">of the appearance of </w:t>
      </w:r>
      <w:r w:rsidR="008E71E3">
        <w:rPr>
          <w:rFonts w:ascii="Trebuchet MS" w:hAnsi="Trebuchet MS"/>
          <w:color w:val="000000" w:themeColor="text1"/>
          <w:sz w:val="24"/>
          <w:szCs w:val="24"/>
        </w:rPr>
        <w:t>the pair of semis, which in turn would harm the visual amenities of the street scene.</w:t>
      </w:r>
    </w:p>
    <w:p w:rsidR="008E71E3" w:rsidRDefault="008E71E3" w:rsidP="008E71E3">
      <w:pPr>
        <w:rPr>
          <w:rFonts w:ascii="Trebuchet MS" w:hAnsi="Trebuchet MS"/>
          <w:color w:val="000000" w:themeColor="text1"/>
          <w:sz w:val="24"/>
          <w:szCs w:val="24"/>
        </w:rPr>
      </w:pPr>
    </w:p>
    <w:p w:rsidR="00B60774" w:rsidRDefault="008E71E3" w:rsidP="008E71E3">
      <w:pPr>
        <w:rPr>
          <w:rFonts w:ascii="Trebuchet MS" w:hAnsi="Trebuchet MS"/>
          <w:color w:val="000000" w:themeColor="text1"/>
          <w:sz w:val="24"/>
          <w:szCs w:val="24"/>
        </w:rPr>
      </w:pPr>
      <w:r>
        <w:rPr>
          <w:rFonts w:ascii="Trebuchet MS" w:hAnsi="Trebuchet MS"/>
          <w:color w:val="000000" w:themeColor="text1"/>
          <w:sz w:val="24"/>
          <w:szCs w:val="24"/>
        </w:rPr>
        <w:t xml:space="preserve">It is also considered that the proposed </w:t>
      </w:r>
      <w:r w:rsidR="005E0F00">
        <w:rPr>
          <w:rFonts w:ascii="Trebuchet MS" w:hAnsi="Trebuchet MS"/>
          <w:color w:val="000000" w:themeColor="text1"/>
          <w:sz w:val="24"/>
          <w:szCs w:val="24"/>
        </w:rPr>
        <w:t>roof form</w:t>
      </w:r>
      <w:r>
        <w:rPr>
          <w:rFonts w:ascii="Trebuchet MS" w:hAnsi="Trebuchet MS"/>
          <w:color w:val="000000" w:themeColor="text1"/>
          <w:sz w:val="24"/>
          <w:szCs w:val="24"/>
        </w:rPr>
        <w:t xml:space="preserve"> would be out of character </w:t>
      </w:r>
      <w:r w:rsidR="00B60774">
        <w:rPr>
          <w:rFonts w:ascii="Trebuchet MS" w:hAnsi="Trebuchet MS"/>
          <w:color w:val="000000" w:themeColor="text1"/>
          <w:sz w:val="24"/>
          <w:szCs w:val="24"/>
        </w:rPr>
        <w:t>with the surrounding properties. The surrounding properties are all of a vey similar design (barring the four at the end of the Drive) with hipped roofs, and any two storey extensions to the side of these properties have hipped roofs, in keeping with the character of the host dwelling</w:t>
      </w:r>
      <w:r w:rsidR="005E0F00">
        <w:rPr>
          <w:rFonts w:ascii="Trebuchet MS" w:hAnsi="Trebuchet MS"/>
          <w:color w:val="000000" w:themeColor="text1"/>
          <w:sz w:val="24"/>
          <w:szCs w:val="24"/>
        </w:rPr>
        <w:t>s</w:t>
      </w:r>
      <w:r w:rsidR="00B60774">
        <w:rPr>
          <w:rFonts w:ascii="Trebuchet MS" w:hAnsi="Trebuchet MS"/>
          <w:color w:val="000000" w:themeColor="text1"/>
          <w:sz w:val="24"/>
          <w:szCs w:val="24"/>
        </w:rPr>
        <w:t xml:space="preserve">. Whilst it is noted that there is one example of a gable roof, two </w:t>
      </w:r>
      <w:r w:rsidR="00B60774" w:rsidRPr="00B60774">
        <w:rPr>
          <w:rFonts w:ascii="Trebuchet MS" w:hAnsi="Trebuchet MS"/>
          <w:color w:val="000000" w:themeColor="text1"/>
          <w:sz w:val="24"/>
          <w:szCs w:val="24"/>
        </w:rPr>
        <w:t xml:space="preserve">storey side extension at 10 </w:t>
      </w:r>
      <w:proofErr w:type="spellStart"/>
      <w:r w:rsidR="00B60774" w:rsidRPr="00B60774">
        <w:rPr>
          <w:rFonts w:ascii="Trebuchet MS" w:hAnsi="Trebuchet MS"/>
          <w:color w:val="000000" w:themeColor="text1"/>
          <w:sz w:val="24"/>
          <w:szCs w:val="24"/>
        </w:rPr>
        <w:t>Wrenfield</w:t>
      </w:r>
      <w:proofErr w:type="spellEnd"/>
      <w:r w:rsidR="00B60774" w:rsidRPr="00B60774">
        <w:rPr>
          <w:rFonts w:ascii="Trebuchet MS" w:hAnsi="Trebuchet MS"/>
          <w:color w:val="000000" w:themeColor="text1"/>
          <w:sz w:val="24"/>
          <w:szCs w:val="24"/>
        </w:rPr>
        <w:t xml:space="preserve"> Drive (opposite the application property), it should be noted that </w:t>
      </w:r>
      <w:r w:rsidR="00B60774" w:rsidRPr="00B60774">
        <w:rPr>
          <w:rFonts w:ascii="Trebuchet MS" w:hAnsi="Trebuchet MS"/>
          <w:color w:val="000000" w:themeColor="text1"/>
          <w:sz w:val="24"/>
          <w:szCs w:val="24"/>
        </w:rPr>
        <w:t xml:space="preserve">this was permitted over 25 years ago in 1990. </w:t>
      </w:r>
      <w:bookmarkStart w:id="0" w:name="_GoBack"/>
      <w:bookmarkEnd w:id="0"/>
      <w:r w:rsidR="00B60774" w:rsidRPr="00B60774">
        <w:rPr>
          <w:rFonts w:ascii="Trebuchet MS" w:hAnsi="Trebuchet MS"/>
          <w:color w:val="000000" w:themeColor="text1"/>
          <w:sz w:val="24"/>
          <w:szCs w:val="24"/>
        </w:rPr>
        <w:t>As p</w:t>
      </w:r>
      <w:r w:rsidR="00B60774" w:rsidRPr="00B60774">
        <w:rPr>
          <w:rFonts w:ascii="Trebuchet MS" w:hAnsi="Trebuchet MS"/>
          <w:color w:val="000000" w:themeColor="text1"/>
          <w:sz w:val="24"/>
          <w:szCs w:val="24"/>
        </w:rPr>
        <w:t>lanning policies have changed si</w:t>
      </w:r>
      <w:r w:rsidR="00B60774" w:rsidRPr="00B60774">
        <w:rPr>
          <w:rFonts w:ascii="Trebuchet MS" w:hAnsi="Trebuchet MS"/>
          <w:color w:val="000000" w:themeColor="text1"/>
          <w:sz w:val="24"/>
          <w:szCs w:val="24"/>
        </w:rPr>
        <w:t xml:space="preserve">nce this was granted permission and the extension is not </w:t>
      </w:r>
      <w:r w:rsidR="00B60774" w:rsidRPr="00B60774">
        <w:rPr>
          <w:rFonts w:ascii="Trebuchet MS" w:hAnsi="Trebuchet MS"/>
          <w:color w:val="000000" w:themeColor="text1"/>
          <w:sz w:val="24"/>
          <w:szCs w:val="24"/>
        </w:rPr>
        <w:t xml:space="preserve">considered to be in keeping with the character of the property or the surrounding </w:t>
      </w:r>
      <w:r w:rsidR="00B60774" w:rsidRPr="00B60774">
        <w:rPr>
          <w:rFonts w:ascii="Trebuchet MS" w:hAnsi="Trebuchet MS"/>
          <w:color w:val="000000" w:themeColor="text1"/>
          <w:sz w:val="24"/>
          <w:szCs w:val="24"/>
        </w:rPr>
        <w:t>area, it is not considered that this should be used as example of good design to be replicated</w:t>
      </w:r>
      <w:r w:rsidR="00B60774" w:rsidRPr="00B60774">
        <w:rPr>
          <w:rFonts w:ascii="Trebuchet MS" w:hAnsi="Trebuchet MS"/>
          <w:color w:val="000000" w:themeColor="text1"/>
          <w:sz w:val="24"/>
          <w:szCs w:val="24"/>
        </w:rPr>
        <w:t xml:space="preserve">. </w:t>
      </w:r>
      <w:r w:rsidR="00B60774" w:rsidRPr="00B60774">
        <w:rPr>
          <w:rFonts w:ascii="Trebuchet MS" w:hAnsi="Trebuchet MS"/>
          <w:color w:val="000000" w:themeColor="text1"/>
          <w:sz w:val="24"/>
          <w:szCs w:val="24"/>
        </w:rPr>
        <w:t>It is considered that the replication of</w:t>
      </w:r>
      <w:r w:rsidR="00B60774" w:rsidRPr="00B60774">
        <w:rPr>
          <w:rFonts w:ascii="Trebuchet MS" w:hAnsi="Trebuchet MS"/>
          <w:color w:val="000000" w:themeColor="text1"/>
          <w:sz w:val="24"/>
          <w:szCs w:val="24"/>
        </w:rPr>
        <w:t xml:space="preserve"> this roof form would be damaging to the character an</w:t>
      </w:r>
      <w:r w:rsidR="00B60774">
        <w:rPr>
          <w:rFonts w:ascii="Trebuchet MS" w:hAnsi="Trebuchet MS"/>
          <w:color w:val="000000" w:themeColor="text1"/>
          <w:sz w:val="24"/>
          <w:szCs w:val="24"/>
        </w:rPr>
        <w:t>d visual appearance of the area as it forms a jarring feature, out of keeping with the form of the hipped roof properties that characterise the area.</w:t>
      </w:r>
    </w:p>
    <w:p w:rsidR="00B60774" w:rsidRDefault="00B60774" w:rsidP="008E71E3">
      <w:pPr>
        <w:rPr>
          <w:rFonts w:ascii="Trebuchet MS" w:hAnsi="Trebuchet MS"/>
          <w:color w:val="000000" w:themeColor="text1"/>
          <w:sz w:val="24"/>
          <w:szCs w:val="24"/>
        </w:rPr>
      </w:pPr>
    </w:p>
    <w:p w:rsidR="00B60774" w:rsidRPr="00F418D5" w:rsidRDefault="00B60774" w:rsidP="008E71E3">
      <w:pPr>
        <w:rPr>
          <w:rFonts w:ascii="Trebuchet MS" w:hAnsi="Trebuchet MS"/>
          <w:color w:val="000000" w:themeColor="text1"/>
          <w:sz w:val="24"/>
          <w:szCs w:val="24"/>
          <w:highlight w:val="yellow"/>
        </w:rPr>
      </w:pPr>
      <w:r>
        <w:rPr>
          <w:rFonts w:ascii="Trebuchet MS" w:hAnsi="Trebuchet MS"/>
          <w:color w:val="000000" w:themeColor="text1"/>
          <w:sz w:val="24"/>
          <w:szCs w:val="24"/>
        </w:rPr>
        <w:t xml:space="preserve">It is also considered that whilst the four properties which form the end of </w:t>
      </w:r>
      <w:proofErr w:type="spellStart"/>
      <w:r>
        <w:rPr>
          <w:rFonts w:ascii="Trebuchet MS" w:hAnsi="Trebuchet MS"/>
          <w:color w:val="000000" w:themeColor="text1"/>
          <w:sz w:val="24"/>
          <w:szCs w:val="24"/>
        </w:rPr>
        <w:t>Wrenfield</w:t>
      </w:r>
      <w:proofErr w:type="spellEnd"/>
      <w:r>
        <w:rPr>
          <w:rFonts w:ascii="Trebuchet MS" w:hAnsi="Trebuchet MS"/>
          <w:color w:val="000000" w:themeColor="text1"/>
          <w:sz w:val="24"/>
          <w:szCs w:val="24"/>
        </w:rPr>
        <w:t xml:space="preserve"> Drive provide an example of gable roof forms within the street scene, these properties are clearly of a different design to the rest of the Drive and the gable roof forms the main roof of these properties. The harm caused by the gable roof form at the application property is due to the fact that it fails to respect the roof form of the main house and the form of those properties to which the application property is similar.</w:t>
      </w:r>
    </w:p>
    <w:p w:rsidR="00B60774" w:rsidRDefault="00B60774" w:rsidP="00870FA4">
      <w:pPr>
        <w:rPr>
          <w:rFonts w:ascii="Trebuchet MS" w:hAnsi="Trebuchet MS"/>
          <w:sz w:val="24"/>
          <w:u w:val="single"/>
        </w:rPr>
      </w:pPr>
    </w:p>
    <w:p w:rsidR="00870FA4" w:rsidRPr="00837584" w:rsidRDefault="00870FA4" w:rsidP="00870FA4">
      <w:pPr>
        <w:rPr>
          <w:rFonts w:ascii="Trebuchet MS" w:hAnsi="Trebuchet MS"/>
          <w:sz w:val="24"/>
          <w:u w:val="single"/>
        </w:rPr>
      </w:pPr>
      <w:r w:rsidRPr="00837584">
        <w:rPr>
          <w:rFonts w:ascii="Trebuchet MS" w:hAnsi="Trebuchet MS"/>
          <w:sz w:val="24"/>
          <w:u w:val="single"/>
        </w:rPr>
        <w:lastRenderedPageBreak/>
        <w:t>Impact on neighbouring amenity</w:t>
      </w:r>
    </w:p>
    <w:p w:rsidR="00837584" w:rsidRPr="008E71E3" w:rsidRDefault="00837584" w:rsidP="00870FA4">
      <w:pPr>
        <w:rPr>
          <w:rFonts w:ascii="Trebuchet MS" w:hAnsi="Trebuchet MS"/>
          <w:sz w:val="24"/>
        </w:rPr>
      </w:pPr>
      <w:r w:rsidRPr="008E71E3">
        <w:rPr>
          <w:rFonts w:ascii="Trebuchet MS" w:hAnsi="Trebuchet MS"/>
          <w:sz w:val="24"/>
        </w:rPr>
        <w:t xml:space="preserve">The amenity of the occupiers of the neighbouring property, </w:t>
      </w:r>
      <w:r w:rsidR="00870FA4" w:rsidRPr="008E71E3">
        <w:rPr>
          <w:rFonts w:ascii="Trebuchet MS" w:hAnsi="Trebuchet MS"/>
          <w:sz w:val="24"/>
        </w:rPr>
        <w:t>37</w:t>
      </w:r>
      <w:r w:rsidRPr="008E71E3">
        <w:rPr>
          <w:rFonts w:ascii="Trebuchet MS" w:hAnsi="Trebuchet MS"/>
          <w:sz w:val="24"/>
        </w:rPr>
        <w:t xml:space="preserve"> </w:t>
      </w:r>
      <w:proofErr w:type="spellStart"/>
      <w:r w:rsidRPr="008E71E3">
        <w:rPr>
          <w:rFonts w:ascii="Trebuchet MS" w:hAnsi="Trebuchet MS"/>
          <w:sz w:val="24"/>
        </w:rPr>
        <w:t>Wrenfield</w:t>
      </w:r>
      <w:proofErr w:type="spellEnd"/>
      <w:r w:rsidRPr="008E71E3">
        <w:rPr>
          <w:rFonts w:ascii="Trebuchet MS" w:hAnsi="Trebuchet MS"/>
          <w:sz w:val="24"/>
        </w:rPr>
        <w:t xml:space="preserve"> Drive</w:t>
      </w:r>
      <w:r w:rsidR="00870FA4" w:rsidRPr="008E71E3">
        <w:rPr>
          <w:rFonts w:ascii="Trebuchet MS" w:hAnsi="Trebuchet MS"/>
          <w:sz w:val="24"/>
        </w:rPr>
        <w:t xml:space="preserve">, </w:t>
      </w:r>
      <w:r w:rsidRPr="008E71E3">
        <w:rPr>
          <w:rFonts w:ascii="Trebuchet MS" w:hAnsi="Trebuchet MS"/>
          <w:sz w:val="24"/>
        </w:rPr>
        <w:t>may be affected by the proposed gable roof, as opposed to the hipped roof form permitted under planning permission 161064. With regards to light levels, t</w:t>
      </w:r>
      <w:r w:rsidR="00870FA4" w:rsidRPr="008E71E3">
        <w:rPr>
          <w:rFonts w:ascii="Trebuchet MS" w:hAnsi="Trebuchet MS"/>
          <w:sz w:val="24"/>
        </w:rPr>
        <w:t xml:space="preserve">his property has two side windows facing the flank of No.39. </w:t>
      </w:r>
      <w:r w:rsidRPr="008E71E3">
        <w:rPr>
          <w:rFonts w:ascii="Trebuchet MS" w:hAnsi="Trebuchet MS"/>
          <w:sz w:val="24"/>
        </w:rPr>
        <w:t>It is considered that, whilst</w:t>
      </w:r>
      <w:r w:rsidR="00870FA4" w:rsidRPr="008E71E3">
        <w:rPr>
          <w:rFonts w:ascii="Trebuchet MS" w:hAnsi="Trebuchet MS"/>
          <w:sz w:val="24"/>
        </w:rPr>
        <w:t xml:space="preserve"> there may be some impact on the amount of light entering these windows, </w:t>
      </w:r>
      <w:r w:rsidRPr="008E71E3">
        <w:rPr>
          <w:rFonts w:ascii="Trebuchet MS" w:hAnsi="Trebuchet MS"/>
          <w:sz w:val="24"/>
        </w:rPr>
        <w:t xml:space="preserve">as </w:t>
      </w:r>
      <w:r w:rsidR="00870FA4" w:rsidRPr="008E71E3">
        <w:rPr>
          <w:rFonts w:ascii="Trebuchet MS" w:hAnsi="Trebuchet MS"/>
          <w:sz w:val="24"/>
        </w:rPr>
        <w:t>they serve a landing and bathroom</w:t>
      </w:r>
      <w:r w:rsidRPr="008E71E3">
        <w:rPr>
          <w:rFonts w:ascii="Trebuchet MS" w:hAnsi="Trebuchet MS"/>
          <w:sz w:val="24"/>
        </w:rPr>
        <w:t xml:space="preserve"> (which are not considered to be habitable rooms)</w:t>
      </w:r>
      <w:r w:rsidR="00870FA4" w:rsidRPr="008E71E3">
        <w:rPr>
          <w:rFonts w:ascii="Trebuchet MS" w:hAnsi="Trebuchet MS"/>
          <w:sz w:val="24"/>
        </w:rPr>
        <w:t xml:space="preserve"> </w:t>
      </w:r>
      <w:r w:rsidRPr="008E71E3">
        <w:rPr>
          <w:rFonts w:ascii="Trebuchet MS" w:hAnsi="Trebuchet MS"/>
          <w:sz w:val="24"/>
        </w:rPr>
        <w:t>the two storey side extension with the proposed gable roof form</w:t>
      </w:r>
      <w:r w:rsidR="00870FA4" w:rsidRPr="008E71E3">
        <w:rPr>
          <w:rFonts w:ascii="Trebuchet MS" w:hAnsi="Trebuchet MS"/>
          <w:sz w:val="24"/>
        </w:rPr>
        <w:t xml:space="preserve"> is not considered to result in any significant material loss of light</w:t>
      </w:r>
      <w:r w:rsidRPr="008E71E3">
        <w:rPr>
          <w:rFonts w:ascii="Trebuchet MS" w:hAnsi="Trebuchet MS"/>
          <w:sz w:val="24"/>
        </w:rPr>
        <w:t xml:space="preserve"> to this property</w:t>
      </w:r>
      <w:r w:rsidR="00870FA4" w:rsidRPr="008E71E3">
        <w:rPr>
          <w:rFonts w:ascii="Trebuchet MS" w:hAnsi="Trebuchet MS"/>
          <w:sz w:val="24"/>
        </w:rPr>
        <w:t xml:space="preserve">. </w:t>
      </w:r>
    </w:p>
    <w:p w:rsidR="00837584" w:rsidRPr="008E71E3" w:rsidRDefault="00837584" w:rsidP="00870FA4">
      <w:pPr>
        <w:rPr>
          <w:rFonts w:ascii="Trebuchet MS" w:hAnsi="Trebuchet MS"/>
          <w:sz w:val="24"/>
        </w:rPr>
      </w:pPr>
    </w:p>
    <w:p w:rsidR="008E71E3" w:rsidRPr="008E71E3" w:rsidRDefault="00837584" w:rsidP="00870FA4">
      <w:pPr>
        <w:rPr>
          <w:rFonts w:ascii="Trebuchet MS" w:hAnsi="Trebuchet MS"/>
          <w:sz w:val="24"/>
        </w:rPr>
      </w:pPr>
      <w:r w:rsidRPr="008E71E3">
        <w:rPr>
          <w:rFonts w:ascii="Trebuchet MS" w:hAnsi="Trebuchet MS"/>
          <w:sz w:val="24"/>
        </w:rPr>
        <w:t>With relation to the potential overbearing impacts of a gable roof form, it is considered that</w:t>
      </w:r>
      <w:r w:rsidR="00870FA4" w:rsidRPr="008E71E3">
        <w:rPr>
          <w:rFonts w:ascii="Trebuchet MS" w:hAnsi="Trebuchet MS"/>
          <w:sz w:val="24"/>
        </w:rPr>
        <w:t>, given the distance of approximately 2.5m from the extension to the main flank of No.37 and the orientation of the properties, the pro</w:t>
      </w:r>
      <w:r w:rsidR="008E71E3" w:rsidRPr="008E71E3">
        <w:rPr>
          <w:rFonts w:ascii="Trebuchet MS" w:hAnsi="Trebuchet MS"/>
          <w:sz w:val="24"/>
        </w:rPr>
        <w:t>posed two storey element would not</w:t>
      </w:r>
      <w:r w:rsidR="00870FA4" w:rsidRPr="008E71E3">
        <w:rPr>
          <w:rFonts w:ascii="Trebuchet MS" w:hAnsi="Trebuchet MS"/>
          <w:sz w:val="24"/>
        </w:rPr>
        <w:t xml:space="preserve"> to result in any material overbearing impact. </w:t>
      </w:r>
    </w:p>
    <w:p w:rsidR="008E71E3" w:rsidRPr="008E71E3" w:rsidRDefault="008E71E3" w:rsidP="00870FA4">
      <w:pPr>
        <w:rPr>
          <w:rFonts w:ascii="Trebuchet MS" w:hAnsi="Trebuchet MS"/>
          <w:sz w:val="24"/>
        </w:rPr>
      </w:pPr>
    </w:p>
    <w:p w:rsidR="00870FA4" w:rsidRPr="008E71E3" w:rsidRDefault="00870FA4" w:rsidP="00870FA4">
      <w:pPr>
        <w:rPr>
          <w:rFonts w:ascii="Trebuchet MS" w:hAnsi="Trebuchet MS"/>
          <w:sz w:val="24"/>
        </w:rPr>
      </w:pPr>
      <w:r w:rsidRPr="008E71E3">
        <w:rPr>
          <w:rFonts w:ascii="Trebuchet MS" w:hAnsi="Trebuchet MS"/>
          <w:sz w:val="24"/>
        </w:rPr>
        <w:t>No windows are proposed on the flank elevation and as such there would be no loss of privacy.</w:t>
      </w:r>
    </w:p>
    <w:p w:rsidR="00870FA4" w:rsidRPr="00F418D5" w:rsidRDefault="00870FA4" w:rsidP="00870FA4">
      <w:pPr>
        <w:rPr>
          <w:rFonts w:ascii="Trebuchet MS" w:hAnsi="Trebuchet MS"/>
          <w:sz w:val="24"/>
          <w:highlight w:val="yellow"/>
        </w:rPr>
      </w:pPr>
    </w:p>
    <w:p w:rsidR="00870FA4" w:rsidRPr="005E0F00" w:rsidRDefault="00870FA4" w:rsidP="00870FA4">
      <w:pPr>
        <w:rPr>
          <w:rFonts w:ascii="Trebuchet MS" w:hAnsi="Trebuchet MS"/>
          <w:color w:val="000000" w:themeColor="text1"/>
          <w:sz w:val="24"/>
          <w:szCs w:val="24"/>
          <w:u w:val="single"/>
        </w:rPr>
      </w:pPr>
      <w:r w:rsidRPr="005E0F00">
        <w:rPr>
          <w:rFonts w:ascii="Trebuchet MS" w:hAnsi="Trebuchet MS"/>
          <w:color w:val="000000" w:themeColor="text1"/>
          <w:sz w:val="24"/>
          <w:szCs w:val="24"/>
          <w:u w:val="single"/>
        </w:rPr>
        <w:t>Conclusion</w:t>
      </w:r>
    </w:p>
    <w:p w:rsidR="00870FA4" w:rsidRPr="005E0F00" w:rsidRDefault="00870FA4" w:rsidP="00870FA4">
      <w:pPr>
        <w:rPr>
          <w:rFonts w:ascii="Trebuchet MS" w:hAnsi="Trebuchet MS"/>
          <w:color w:val="000000" w:themeColor="text1"/>
          <w:sz w:val="24"/>
          <w:szCs w:val="24"/>
        </w:rPr>
      </w:pPr>
    </w:p>
    <w:p w:rsidR="00870FA4" w:rsidRDefault="00870FA4" w:rsidP="00870FA4">
      <w:pPr>
        <w:rPr>
          <w:rFonts w:ascii="Trebuchet MS" w:hAnsi="Trebuchet MS"/>
          <w:color w:val="000000" w:themeColor="text1"/>
          <w:sz w:val="24"/>
          <w:szCs w:val="24"/>
        </w:rPr>
      </w:pPr>
      <w:r w:rsidRPr="005E0F00">
        <w:rPr>
          <w:rFonts w:ascii="Trebuchet MS" w:hAnsi="Trebuchet MS"/>
          <w:color w:val="000000" w:themeColor="text1"/>
          <w:sz w:val="24"/>
          <w:szCs w:val="24"/>
        </w:rPr>
        <w:t xml:space="preserve">The proposed </w:t>
      </w:r>
      <w:r w:rsidR="00B60774" w:rsidRPr="005E0F00">
        <w:rPr>
          <w:rFonts w:ascii="Trebuchet MS" w:hAnsi="Trebuchet MS"/>
          <w:color w:val="000000" w:themeColor="text1"/>
          <w:sz w:val="24"/>
          <w:szCs w:val="24"/>
        </w:rPr>
        <w:t xml:space="preserve">gable roof form to the </w:t>
      </w:r>
      <w:r w:rsidRPr="005E0F00">
        <w:rPr>
          <w:rFonts w:ascii="Trebuchet MS" w:hAnsi="Trebuchet MS"/>
          <w:color w:val="000000" w:themeColor="text1"/>
          <w:sz w:val="24"/>
          <w:szCs w:val="24"/>
        </w:rPr>
        <w:t>two storey sid</w:t>
      </w:r>
      <w:r w:rsidR="005E0F00" w:rsidRPr="005E0F00">
        <w:rPr>
          <w:rFonts w:ascii="Trebuchet MS" w:hAnsi="Trebuchet MS"/>
          <w:color w:val="000000" w:themeColor="text1"/>
          <w:sz w:val="24"/>
          <w:szCs w:val="24"/>
        </w:rPr>
        <w:t xml:space="preserve">e extension, by reason of bulk and </w:t>
      </w:r>
      <w:proofErr w:type="gramStart"/>
      <w:r w:rsidR="005E0F00" w:rsidRPr="005E0F00">
        <w:rPr>
          <w:rFonts w:ascii="Trebuchet MS" w:hAnsi="Trebuchet MS"/>
          <w:color w:val="000000" w:themeColor="text1"/>
          <w:sz w:val="24"/>
          <w:szCs w:val="24"/>
        </w:rPr>
        <w:t>form</w:t>
      </w:r>
      <w:r w:rsidRPr="005E0F00">
        <w:rPr>
          <w:rFonts w:ascii="Trebuchet MS" w:hAnsi="Trebuchet MS"/>
          <w:color w:val="000000" w:themeColor="text1"/>
          <w:sz w:val="24"/>
          <w:szCs w:val="24"/>
        </w:rPr>
        <w:t>,</w:t>
      </w:r>
      <w:proofErr w:type="gramEnd"/>
      <w:r w:rsidRPr="005E0F00">
        <w:rPr>
          <w:rFonts w:ascii="Trebuchet MS" w:hAnsi="Trebuchet MS"/>
          <w:color w:val="000000" w:themeColor="text1"/>
          <w:sz w:val="24"/>
          <w:szCs w:val="24"/>
        </w:rPr>
        <w:t xml:space="preserve"> would result in an incongruous and visually intrusive form of development, adversely impacting on the appearance of the host dwelling, </w:t>
      </w:r>
      <w:r w:rsidR="005E0F00" w:rsidRPr="005E0F00">
        <w:rPr>
          <w:rFonts w:ascii="Trebuchet MS" w:hAnsi="Trebuchet MS"/>
          <w:color w:val="000000" w:themeColor="text1"/>
          <w:sz w:val="24"/>
          <w:szCs w:val="24"/>
        </w:rPr>
        <w:t xml:space="preserve">the semi-detached </w:t>
      </w:r>
      <w:r w:rsidRPr="005E0F00">
        <w:rPr>
          <w:rFonts w:ascii="Trebuchet MS" w:hAnsi="Trebuchet MS"/>
          <w:color w:val="000000" w:themeColor="text1"/>
          <w:sz w:val="24"/>
          <w:szCs w:val="24"/>
        </w:rPr>
        <w:t xml:space="preserve">pair with No.39 and </w:t>
      </w:r>
      <w:r w:rsidR="005E0F00" w:rsidRPr="005E0F00">
        <w:rPr>
          <w:rFonts w:ascii="Trebuchet MS" w:hAnsi="Trebuchet MS"/>
          <w:color w:val="000000" w:themeColor="text1"/>
          <w:sz w:val="24"/>
          <w:szCs w:val="24"/>
        </w:rPr>
        <w:t xml:space="preserve">the </w:t>
      </w:r>
      <w:r w:rsidRPr="005E0F00">
        <w:rPr>
          <w:rFonts w:ascii="Trebuchet MS" w:hAnsi="Trebuchet MS"/>
          <w:color w:val="000000" w:themeColor="text1"/>
          <w:sz w:val="24"/>
          <w:szCs w:val="24"/>
        </w:rPr>
        <w:t>wider street scene. The proposal would therefore be contrary to Policy DM9 of the Sites and Detailed Policies Document, Oct 2012 (amended 2015), Policy CS7 of the Reading Borough Local Development Framework Core Strategy, 2008 (amended 2015), the Council’s Design Guide to House Extensions Supplementary Planning Document and the National Planning Policy Framework 2012.</w:t>
      </w:r>
    </w:p>
    <w:p w:rsidR="00870FA4" w:rsidRDefault="00870FA4" w:rsidP="00870FA4">
      <w:pPr>
        <w:rPr>
          <w:rFonts w:ascii="Trebuchet MS" w:hAnsi="Trebuchet MS"/>
          <w:color w:val="000000" w:themeColor="text1"/>
          <w:sz w:val="24"/>
          <w:szCs w:val="24"/>
        </w:rPr>
      </w:pPr>
    </w:p>
    <w:p w:rsidR="00870FA4" w:rsidRPr="005D4473" w:rsidRDefault="00870FA4" w:rsidP="00870FA4">
      <w:pPr>
        <w:rPr>
          <w:rFonts w:ascii="Trebuchet MS" w:hAnsi="Trebuchet MS"/>
          <w:color w:val="000000" w:themeColor="text1"/>
          <w:sz w:val="24"/>
          <w:szCs w:val="24"/>
        </w:rPr>
      </w:pPr>
    </w:p>
    <w:p w:rsidR="00870FA4" w:rsidRPr="005D4473" w:rsidRDefault="00870FA4" w:rsidP="00870FA4">
      <w:pPr>
        <w:rPr>
          <w:rFonts w:ascii="Trebuchet MS" w:hAnsi="Trebuchet MS"/>
          <w:b/>
          <w:bCs/>
          <w:color w:val="000000" w:themeColor="text1"/>
          <w:sz w:val="24"/>
          <w:szCs w:val="24"/>
        </w:rPr>
      </w:pPr>
      <w:r w:rsidRPr="005D4473">
        <w:rPr>
          <w:rFonts w:ascii="Trebuchet MS" w:hAnsi="Trebuchet MS"/>
          <w:b/>
          <w:bCs/>
          <w:color w:val="000000" w:themeColor="text1"/>
          <w:sz w:val="24"/>
          <w:szCs w:val="24"/>
        </w:rPr>
        <w:t xml:space="preserve">RECOMMENDATION:    </w:t>
      </w:r>
    </w:p>
    <w:p w:rsidR="00870FA4" w:rsidRPr="005D4473" w:rsidRDefault="00870FA4" w:rsidP="00870FA4">
      <w:pPr>
        <w:ind w:hanging="11"/>
        <w:jc w:val="both"/>
        <w:rPr>
          <w:rFonts w:ascii="Trebuchet MS" w:hAnsi="Trebuchet MS" w:cs="Trebuchet MS"/>
          <w:color w:val="000000" w:themeColor="text1"/>
          <w:sz w:val="24"/>
          <w:szCs w:val="24"/>
        </w:rPr>
      </w:pPr>
    </w:p>
    <w:p w:rsidR="00870FA4" w:rsidRPr="00D62023" w:rsidRDefault="00870FA4" w:rsidP="00870FA4">
      <w:pPr>
        <w:pStyle w:val="BodyText2"/>
        <w:tabs>
          <w:tab w:val="left" w:pos="709"/>
        </w:tabs>
        <w:spacing w:after="0" w:line="240" w:lineRule="auto"/>
        <w:ind w:left="709" w:hanging="709"/>
        <w:contextualSpacing/>
        <w:rPr>
          <w:rFonts w:ascii="Trebuchet MS" w:hAnsi="Trebuchet MS"/>
          <w:b/>
          <w:color w:val="000000"/>
          <w:sz w:val="22"/>
          <w:szCs w:val="22"/>
        </w:rPr>
      </w:pPr>
      <w:r w:rsidRPr="00D62023">
        <w:rPr>
          <w:rFonts w:ascii="Trebuchet MS" w:hAnsi="Trebuchet MS"/>
          <w:b/>
          <w:color w:val="000000"/>
          <w:sz w:val="22"/>
          <w:szCs w:val="22"/>
        </w:rPr>
        <w:t>REFUSE</w:t>
      </w:r>
      <w:r>
        <w:rPr>
          <w:rFonts w:ascii="Trebuchet MS" w:hAnsi="Trebuchet MS"/>
          <w:b/>
          <w:color w:val="000000"/>
          <w:sz w:val="22"/>
          <w:szCs w:val="22"/>
        </w:rPr>
        <w:t xml:space="preserve"> (reason stated above)</w:t>
      </w:r>
    </w:p>
    <w:p w:rsidR="00870FA4" w:rsidRDefault="00870FA4" w:rsidP="00870FA4"/>
    <w:p w:rsidR="00870FA4" w:rsidRPr="002C193B" w:rsidRDefault="00870FA4" w:rsidP="00870FA4">
      <w:pPr>
        <w:rPr>
          <w:rFonts w:ascii="Trebuchet MS" w:hAnsi="Trebuchet MS"/>
          <w:sz w:val="22"/>
          <w:szCs w:val="22"/>
        </w:rPr>
      </w:pPr>
      <w:r w:rsidRPr="002C193B">
        <w:rPr>
          <w:rFonts w:ascii="Trebuchet MS" w:hAnsi="Trebuchet MS"/>
          <w:sz w:val="22"/>
          <w:szCs w:val="22"/>
        </w:rPr>
        <w:t>The following plans were submitted as part of the application:</w:t>
      </w:r>
    </w:p>
    <w:p w:rsidR="005E0F00" w:rsidRPr="00F418D5" w:rsidRDefault="005E0F00" w:rsidP="005E0F00">
      <w:pPr>
        <w:pStyle w:val="PlainText"/>
        <w:rPr>
          <w:rFonts w:ascii="Trebuchet MS" w:hAnsi="Trebuchet MS"/>
          <w:color w:val="000000" w:themeColor="text1"/>
          <w:sz w:val="24"/>
          <w:szCs w:val="24"/>
        </w:rPr>
      </w:pPr>
      <w:r w:rsidRPr="00F418D5">
        <w:rPr>
          <w:rFonts w:ascii="Trebuchet MS" w:hAnsi="Trebuchet MS"/>
          <w:color w:val="000000" w:themeColor="text1"/>
          <w:sz w:val="24"/>
          <w:szCs w:val="24"/>
        </w:rPr>
        <w:t>Drawing No: Location and Block Plan 01 A</w:t>
      </w:r>
    </w:p>
    <w:p w:rsidR="005E0F00" w:rsidRPr="00F418D5" w:rsidRDefault="005E0F00" w:rsidP="005E0F00">
      <w:pPr>
        <w:pStyle w:val="PlainText"/>
        <w:rPr>
          <w:rFonts w:ascii="Trebuchet MS" w:hAnsi="Trebuchet MS"/>
          <w:color w:val="000000" w:themeColor="text1"/>
          <w:sz w:val="24"/>
          <w:szCs w:val="24"/>
        </w:rPr>
      </w:pPr>
      <w:r w:rsidRPr="00F418D5">
        <w:rPr>
          <w:rFonts w:ascii="Trebuchet MS" w:hAnsi="Trebuchet MS"/>
          <w:color w:val="000000" w:themeColor="text1"/>
          <w:sz w:val="24"/>
          <w:szCs w:val="24"/>
        </w:rPr>
        <w:t>Drawing No: Approved Hipped Roof Elevations 02 A</w:t>
      </w:r>
    </w:p>
    <w:p w:rsidR="005E0F00" w:rsidRPr="00F418D5" w:rsidRDefault="005E0F00" w:rsidP="005E0F00">
      <w:pPr>
        <w:pStyle w:val="PlainText"/>
        <w:rPr>
          <w:rFonts w:ascii="Trebuchet MS" w:hAnsi="Trebuchet MS"/>
          <w:color w:val="000000" w:themeColor="text1"/>
          <w:sz w:val="24"/>
          <w:szCs w:val="24"/>
        </w:rPr>
      </w:pPr>
      <w:r w:rsidRPr="00F418D5">
        <w:rPr>
          <w:rFonts w:ascii="Trebuchet MS" w:hAnsi="Trebuchet MS"/>
          <w:color w:val="000000" w:themeColor="text1"/>
          <w:sz w:val="24"/>
          <w:szCs w:val="24"/>
        </w:rPr>
        <w:t>Drawing No: Preferred Gable Roof Elevations 03 A</w:t>
      </w:r>
    </w:p>
    <w:p w:rsidR="005E0F00" w:rsidRPr="00F418D5" w:rsidRDefault="005E0F00" w:rsidP="005E0F00">
      <w:pPr>
        <w:pStyle w:val="PlainText"/>
        <w:rPr>
          <w:rFonts w:ascii="Trebuchet MS" w:hAnsi="Trebuchet MS"/>
          <w:color w:val="000000" w:themeColor="text1"/>
          <w:sz w:val="24"/>
          <w:szCs w:val="24"/>
        </w:rPr>
      </w:pPr>
      <w:r w:rsidRPr="00F418D5">
        <w:rPr>
          <w:rFonts w:ascii="Trebuchet MS" w:hAnsi="Trebuchet MS"/>
          <w:color w:val="000000" w:themeColor="text1"/>
          <w:sz w:val="24"/>
          <w:szCs w:val="24"/>
        </w:rPr>
        <w:t>Received on 7</w:t>
      </w:r>
      <w:r w:rsidRPr="00F418D5">
        <w:rPr>
          <w:rFonts w:ascii="Trebuchet MS" w:hAnsi="Trebuchet MS"/>
          <w:color w:val="000000" w:themeColor="text1"/>
          <w:sz w:val="24"/>
          <w:szCs w:val="24"/>
          <w:vertAlign w:val="superscript"/>
        </w:rPr>
        <w:t>th</w:t>
      </w:r>
      <w:r w:rsidRPr="00F418D5">
        <w:rPr>
          <w:rFonts w:ascii="Trebuchet MS" w:hAnsi="Trebuchet MS"/>
          <w:color w:val="000000" w:themeColor="text1"/>
          <w:sz w:val="24"/>
          <w:szCs w:val="24"/>
        </w:rPr>
        <w:t xml:space="preserve"> August 2017</w:t>
      </w:r>
    </w:p>
    <w:p w:rsidR="00870FA4" w:rsidRDefault="00870FA4" w:rsidP="00870FA4">
      <w:pPr>
        <w:rPr>
          <w:rFonts w:ascii="Trebuchet MS" w:hAnsi="Trebuchet MS"/>
          <w:sz w:val="22"/>
          <w:szCs w:val="22"/>
        </w:rPr>
      </w:pPr>
    </w:p>
    <w:sectPr w:rsidR="00870FA4" w:rsidSect="00870FA4">
      <w:headerReference w:type="even" r:id="rId8"/>
      <w:headerReference w:type="default" r:id="rId9"/>
      <w:footerReference w:type="even" r:id="rId10"/>
      <w:footerReference w:type="default" r:id="rId11"/>
      <w:headerReference w:type="first" r:id="rId12"/>
      <w:footerReference w:type="first" r:id="rId13"/>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0F00" w:rsidRDefault="005E0F00" w:rsidP="005E0F00">
      <w:r>
        <w:separator/>
      </w:r>
    </w:p>
  </w:endnote>
  <w:endnote w:type="continuationSeparator" w:id="0">
    <w:p w:rsidR="005E0F00" w:rsidRDefault="005E0F00" w:rsidP="005E0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Arial Rounded MT Bold"/>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0F00" w:rsidRDefault="005E0F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0F00" w:rsidRDefault="005E0F0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0F00" w:rsidRDefault="005E0F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0F00" w:rsidRDefault="005E0F00" w:rsidP="005E0F00">
      <w:r>
        <w:separator/>
      </w:r>
    </w:p>
  </w:footnote>
  <w:footnote w:type="continuationSeparator" w:id="0">
    <w:p w:rsidR="005E0F00" w:rsidRDefault="005E0F00" w:rsidP="005E0F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0F00" w:rsidRDefault="005E0F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0F00" w:rsidRDefault="005E0F0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0F00" w:rsidRDefault="005E0F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363C"/>
    <w:multiLevelType w:val="hybridMultilevel"/>
    <w:tmpl w:val="8780A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B611BF"/>
    <w:multiLevelType w:val="hybridMultilevel"/>
    <w:tmpl w:val="019CF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FA4"/>
    <w:rsid w:val="002E1F8A"/>
    <w:rsid w:val="00592305"/>
    <w:rsid w:val="005E0F00"/>
    <w:rsid w:val="00837584"/>
    <w:rsid w:val="00870FA4"/>
    <w:rsid w:val="008E71E3"/>
    <w:rsid w:val="00B60774"/>
    <w:rsid w:val="00F418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FA4"/>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870FA4"/>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870FA4"/>
    <w:rPr>
      <w:rFonts w:ascii="Courier New" w:eastAsia="Times New Roman" w:hAnsi="Courier New" w:cs="Courier New"/>
      <w:sz w:val="20"/>
      <w:szCs w:val="20"/>
      <w:lang w:eastAsia="en-GB"/>
    </w:rPr>
  </w:style>
  <w:style w:type="paragraph" w:styleId="ListParagraph">
    <w:name w:val="List Paragraph"/>
    <w:basedOn w:val="Normal"/>
    <w:uiPriority w:val="34"/>
    <w:qFormat/>
    <w:rsid w:val="00870FA4"/>
    <w:pPr>
      <w:ind w:left="720"/>
      <w:contextualSpacing/>
    </w:pPr>
  </w:style>
  <w:style w:type="paragraph" w:styleId="BodyText2">
    <w:name w:val="Body Text 2"/>
    <w:basedOn w:val="Normal"/>
    <w:link w:val="BodyText2Char"/>
    <w:rsid w:val="00870FA4"/>
    <w:pPr>
      <w:autoSpaceDE/>
      <w:autoSpaceDN/>
      <w:spacing w:after="120" w:line="480" w:lineRule="auto"/>
    </w:pPr>
    <w:rPr>
      <w:rFonts w:eastAsia="Times New Roman"/>
      <w:sz w:val="24"/>
      <w:szCs w:val="24"/>
    </w:rPr>
  </w:style>
  <w:style w:type="character" w:customStyle="1" w:styleId="BodyText2Char">
    <w:name w:val="Body Text 2 Char"/>
    <w:basedOn w:val="DefaultParagraphFont"/>
    <w:link w:val="BodyText2"/>
    <w:rsid w:val="00870FA4"/>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5E0F00"/>
    <w:pPr>
      <w:tabs>
        <w:tab w:val="center" w:pos="4513"/>
        <w:tab w:val="right" w:pos="9026"/>
      </w:tabs>
    </w:pPr>
  </w:style>
  <w:style w:type="character" w:customStyle="1" w:styleId="HeaderChar">
    <w:name w:val="Header Char"/>
    <w:basedOn w:val="DefaultParagraphFont"/>
    <w:link w:val="Header"/>
    <w:uiPriority w:val="99"/>
    <w:rsid w:val="005E0F00"/>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5E0F00"/>
    <w:pPr>
      <w:tabs>
        <w:tab w:val="center" w:pos="4513"/>
        <w:tab w:val="right" w:pos="9026"/>
      </w:tabs>
    </w:pPr>
  </w:style>
  <w:style w:type="character" w:customStyle="1" w:styleId="FooterChar">
    <w:name w:val="Footer Char"/>
    <w:basedOn w:val="DefaultParagraphFont"/>
    <w:link w:val="Footer"/>
    <w:uiPriority w:val="99"/>
    <w:rsid w:val="005E0F00"/>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FA4"/>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870FA4"/>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870FA4"/>
    <w:rPr>
      <w:rFonts w:ascii="Courier New" w:eastAsia="Times New Roman" w:hAnsi="Courier New" w:cs="Courier New"/>
      <w:sz w:val="20"/>
      <w:szCs w:val="20"/>
      <w:lang w:eastAsia="en-GB"/>
    </w:rPr>
  </w:style>
  <w:style w:type="paragraph" w:styleId="ListParagraph">
    <w:name w:val="List Paragraph"/>
    <w:basedOn w:val="Normal"/>
    <w:uiPriority w:val="34"/>
    <w:qFormat/>
    <w:rsid w:val="00870FA4"/>
    <w:pPr>
      <w:ind w:left="720"/>
      <w:contextualSpacing/>
    </w:pPr>
  </w:style>
  <w:style w:type="paragraph" w:styleId="BodyText2">
    <w:name w:val="Body Text 2"/>
    <w:basedOn w:val="Normal"/>
    <w:link w:val="BodyText2Char"/>
    <w:rsid w:val="00870FA4"/>
    <w:pPr>
      <w:autoSpaceDE/>
      <w:autoSpaceDN/>
      <w:spacing w:after="120" w:line="480" w:lineRule="auto"/>
    </w:pPr>
    <w:rPr>
      <w:rFonts w:eastAsia="Times New Roman"/>
      <w:sz w:val="24"/>
      <w:szCs w:val="24"/>
    </w:rPr>
  </w:style>
  <w:style w:type="character" w:customStyle="1" w:styleId="BodyText2Char">
    <w:name w:val="Body Text 2 Char"/>
    <w:basedOn w:val="DefaultParagraphFont"/>
    <w:link w:val="BodyText2"/>
    <w:rsid w:val="00870FA4"/>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5E0F00"/>
    <w:pPr>
      <w:tabs>
        <w:tab w:val="center" w:pos="4513"/>
        <w:tab w:val="right" w:pos="9026"/>
      </w:tabs>
    </w:pPr>
  </w:style>
  <w:style w:type="character" w:customStyle="1" w:styleId="HeaderChar">
    <w:name w:val="Header Char"/>
    <w:basedOn w:val="DefaultParagraphFont"/>
    <w:link w:val="Header"/>
    <w:uiPriority w:val="99"/>
    <w:rsid w:val="005E0F00"/>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5E0F00"/>
    <w:pPr>
      <w:tabs>
        <w:tab w:val="center" w:pos="4513"/>
        <w:tab w:val="right" w:pos="9026"/>
      </w:tabs>
    </w:pPr>
  </w:style>
  <w:style w:type="character" w:customStyle="1" w:styleId="FooterChar">
    <w:name w:val="Footer Char"/>
    <w:basedOn w:val="DefaultParagraphFont"/>
    <w:link w:val="Footer"/>
    <w:uiPriority w:val="99"/>
    <w:rsid w:val="005E0F00"/>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4</Pages>
  <Words>1490</Words>
  <Characters>8498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1</cp:revision>
  <dcterms:created xsi:type="dcterms:W3CDTF">2017-09-29T14:44:00Z</dcterms:created>
  <dcterms:modified xsi:type="dcterms:W3CDTF">2017-09-29T15:56:00Z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2017-09-29T15:54:57Z</vt:filetime>
  </property>
</Properties>
</file>