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073" w:rsidRPr="0045403A" w:rsidRDefault="00E83073" w:rsidP="00E83073">
      <w:pPr>
        <w:spacing w:after="0"/>
        <w:jc w:val="both"/>
        <w:rPr>
          <w:rFonts w:ascii="Trebuchet MS" w:eastAsia="Times New Roman" w:hAnsi="Trebuchet MS" w:cs="Times New Roman"/>
          <w:b/>
          <w:bCs/>
          <w:u w:val="single"/>
        </w:rPr>
      </w:pPr>
      <w:r w:rsidRPr="0045403A">
        <w:rPr>
          <w:rFonts w:ascii="Trebuchet MS" w:eastAsia="Times New Roman" w:hAnsi="Trebuchet MS" w:cs="Times New Roman"/>
          <w:b/>
          <w:bCs/>
          <w:u w:val="single"/>
        </w:rPr>
        <w:t>DELEGATED APPLICATION REPORT</w:t>
      </w:r>
    </w:p>
    <w:p w:rsidR="00E83073" w:rsidRPr="0045403A" w:rsidRDefault="00E83073" w:rsidP="00E83073">
      <w:pPr>
        <w:spacing w:after="0"/>
        <w:jc w:val="both"/>
        <w:rPr>
          <w:rFonts w:ascii="Trebuchet MS" w:eastAsia="Times New Roman" w:hAnsi="Trebuchet MS" w:cs="Times New Roman"/>
        </w:rPr>
      </w:pPr>
    </w:p>
    <w:p w:rsidR="00E83073" w:rsidRPr="0045403A" w:rsidRDefault="000D37E1" w:rsidP="00E83073">
      <w:pPr>
        <w:spacing w:after="0"/>
        <w:jc w:val="both"/>
        <w:rPr>
          <w:rFonts w:ascii="Trebuchet MS" w:eastAsia="Times New Roman" w:hAnsi="Trebuchet MS" w:cs="Times New Roman"/>
          <w:b/>
          <w:bCs/>
        </w:rPr>
      </w:pPr>
      <w:r>
        <w:rPr>
          <w:rFonts w:ascii="Trebuchet MS" w:eastAsia="Times New Roman" w:hAnsi="Trebuchet MS" w:cs="Times New Roman"/>
          <w:b/>
          <w:bCs/>
        </w:rPr>
        <w:t xml:space="preserve">SITE ADDRESS: </w:t>
      </w:r>
      <w:r>
        <w:rPr>
          <w:rFonts w:ascii="Trebuchet MS" w:eastAsia="Times New Roman" w:hAnsi="Trebuchet MS" w:cs="Times New Roman"/>
          <w:b/>
          <w:bCs/>
        </w:rPr>
        <w:tab/>
      </w:r>
      <w:r>
        <w:rPr>
          <w:rFonts w:ascii="Trebuchet MS" w:eastAsia="Times New Roman" w:hAnsi="Trebuchet MS" w:cs="Times New Roman"/>
          <w:b/>
          <w:bCs/>
        </w:rPr>
        <w:tab/>
        <w:t>2 London Court, East Street</w:t>
      </w:r>
    </w:p>
    <w:p w:rsidR="00E83073" w:rsidRPr="0045403A" w:rsidRDefault="000D37E1" w:rsidP="00E83073">
      <w:pPr>
        <w:spacing w:after="0"/>
        <w:jc w:val="both"/>
        <w:rPr>
          <w:rFonts w:ascii="Trebuchet MS" w:eastAsia="Times New Roman" w:hAnsi="Trebuchet MS" w:cs="Times New Roman"/>
          <w:b/>
          <w:bCs/>
        </w:rPr>
      </w:pPr>
      <w:r>
        <w:rPr>
          <w:rFonts w:ascii="Trebuchet MS" w:eastAsia="Times New Roman" w:hAnsi="Trebuchet MS" w:cs="Times New Roman"/>
          <w:b/>
          <w:bCs/>
        </w:rPr>
        <w:t xml:space="preserve">APPLICATION NUMBER: </w:t>
      </w:r>
      <w:r>
        <w:rPr>
          <w:rFonts w:ascii="Trebuchet MS" w:eastAsia="Times New Roman" w:hAnsi="Trebuchet MS" w:cs="Times New Roman"/>
          <w:b/>
          <w:bCs/>
        </w:rPr>
        <w:tab/>
        <w:t>171060</w:t>
      </w:r>
      <w:r w:rsidR="00E83073" w:rsidRPr="0045403A">
        <w:rPr>
          <w:rFonts w:ascii="Trebuchet MS" w:eastAsia="Times New Roman" w:hAnsi="Trebuchet MS" w:cs="Times New Roman"/>
          <w:b/>
          <w:bCs/>
        </w:rPr>
        <w:t>/OPA</w:t>
      </w:r>
    </w:p>
    <w:p w:rsidR="00E83073" w:rsidRPr="0045403A" w:rsidRDefault="00E83073" w:rsidP="000D37E1">
      <w:pPr>
        <w:pBdr>
          <w:bottom w:val="single" w:sz="6" w:space="0" w:color="auto"/>
        </w:pBdr>
        <w:spacing w:after="0"/>
        <w:ind w:left="2880" w:hanging="2880"/>
        <w:jc w:val="both"/>
        <w:rPr>
          <w:rFonts w:ascii="Trebuchet MS" w:eastAsia="Times New Roman" w:hAnsi="Trebuchet MS" w:cs="Times New Roman"/>
          <w:b/>
          <w:bCs/>
        </w:rPr>
      </w:pPr>
      <w:r w:rsidRPr="0045403A">
        <w:rPr>
          <w:rFonts w:ascii="Trebuchet MS" w:eastAsia="Times New Roman" w:hAnsi="Trebuchet MS" w:cs="Times New Roman"/>
          <w:b/>
          <w:bCs/>
        </w:rPr>
        <w:t xml:space="preserve">PROPOSAL: </w:t>
      </w:r>
      <w:r w:rsidRPr="0045403A">
        <w:rPr>
          <w:rFonts w:ascii="Trebuchet MS" w:eastAsia="Times New Roman" w:hAnsi="Trebuchet MS" w:cs="Times New Roman"/>
          <w:b/>
          <w:bCs/>
        </w:rPr>
        <w:tab/>
      </w:r>
      <w:r w:rsidR="000D37E1" w:rsidRPr="000D37E1">
        <w:rPr>
          <w:rFonts w:ascii="Trebuchet MS" w:eastAsia="Times New Roman" w:hAnsi="Trebuchet MS" w:cs="Times New Roman"/>
          <w:b/>
          <w:bCs/>
        </w:rPr>
        <w:t xml:space="preserve">Change of use of Building from Class </w:t>
      </w:r>
      <w:proofErr w:type="gramStart"/>
      <w:r w:rsidR="000D37E1" w:rsidRPr="000D37E1">
        <w:rPr>
          <w:rFonts w:ascii="Trebuchet MS" w:eastAsia="Times New Roman" w:hAnsi="Trebuchet MS" w:cs="Times New Roman"/>
          <w:b/>
          <w:bCs/>
        </w:rPr>
        <w:t>B1(</w:t>
      </w:r>
      <w:proofErr w:type="gramEnd"/>
      <w:r w:rsidR="000D37E1" w:rsidRPr="000D37E1">
        <w:rPr>
          <w:rFonts w:ascii="Trebuchet MS" w:eastAsia="Times New Roman" w:hAnsi="Trebuchet MS" w:cs="Times New Roman"/>
          <w:b/>
          <w:bCs/>
        </w:rPr>
        <w:t>a) (offices) to C3 (dwelling</w:t>
      </w:r>
      <w:r w:rsidR="000D37E1">
        <w:rPr>
          <w:rFonts w:ascii="Trebuchet MS" w:eastAsia="Times New Roman" w:hAnsi="Trebuchet MS" w:cs="Times New Roman"/>
          <w:b/>
          <w:bCs/>
        </w:rPr>
        <w:t xml:space="preserve"> </w:t>
      </w:r>
      <w:r w:rsidR="000D37E1" w:rsidRPr="000D37E1">
        <w:rPr>
          <w:rFonts w:ascii="Trebuchet MS" w:eastAsia="Times New Roman" w:hAnsi="Trebuchet MS" w:cs="Times New Roman"/>
          <w:b/>
          <w:bCs/>
        </w:rPr>
        <w:t>houses) to comprise 1 x 1 bed and 1 x 2 bed flats. Prior Notification under Class O, Part 3 of Schedule 2 of the Town and Country Planning (General Permitted Development) Order 2015.</w:t>
      </w:r>
    </w:p>
    <w:p w:rsidR="00E83073" w:rsidRPr="0045403A" w:rsidRDefault="00E83073" w:rsidP="00E83073">
      <w:pPr>
        <w:spacing w:after="0"/>
        <w:jc w:val="both"/>
        <w:rPr>
          <w:rFonts w:ascii="Trebuchet MS" w:eastAsia="Times New Roman" w:hAnsi="Trebuchet MS" w:cs="Times New Roman"/>
          <w:b/>
          <w:bCs/>
        </w:rPr>
      </w:pPr>
      <w:r w:rsidRPr="0045403A">
        <w:rPr>
          <w:rFonts w:ascii="Trebuchet MS" w:eastAsia="Times New Roman" w:hAnsi="Trebuchet MS" w:cs="Times New Roman"/>
          <w:b/>
          <w:bCs/>
        </w:rPr>
        <w:t xml:space="preserve">Introduction </w:t>
      </w:r>
    </w:p>
    <w:p w:rsidR="000D37E1"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The application site is a </w:t>
      </w:r>
      <w:r w:rsidR="0045403A">
        <w:rPr>
          <w:rFonts w:ascii="Trebuchet MS" w:eastAsia="Times New Roman" w:hAnsi="Trebuchet MS" w:cs="Times New Roman"/>
        </w:rPr>
        <w:t>two</w:t>
      </w:r>
      <w:r w:rsidRPr="0045403A">
        <w:rPr>
          <w:rFonts w:ascii="Trebuchet MS" w:eastAsia="Times New Roman" w:hAnsi="Trebuchet MS" w:cs="Times New Roman"/>
        </w:rPr>
        <w:t xml:space="preserve"> storey </w:t>
      </w:r>
      <w:r w:rsidR="00921307" w:rsidRPr="0045403A">
        <w:rPr>
          <w:rFonts w:ascii="Trebuchet MS" w:eastAsia="Times New Roman" w:hAnsi="Trebuchet MS" w:cs="Times New Roman"/>
        </w:rPr>
        <w:t xml:space="preserve">office </w:t>
      </w:r>
      <w:r w:rsidRPr="0045403A">
        <w:rPr>
          <w:rFonts w:ascii="Trebuchet MS" w:eastAsia="Times New Roman" w:hAnsi="Trebuchet MS" w:cs="Times New Roman"/>
        </w:rPr>
        <w:t xml:space="preserve">building </w:t>
      </w:r>
      <w:r w:rsidR="000D37E1">
        <w:rPr>
          <w:rFonts w:ascii="Trebuchet MS" w:eastAsia="Times New Roman" w:hAnsi="Trebuchet MS" w:cs="Times New Roman"/>
        </w:rPr>
        <w:t xml:space="preserve">on the northern side of London Court.  London Court is a narrow, mews-court style purpose-built office development between London Street and East Street, just to the south of The Oracle shopping centre and the IDR.  </w:t>
      </w:r>
    </w:p>
    <w:p w:rsidR="00064F52"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The site is </w:t>
      </w:r>
      <w:r w:rsidR="00921307" w:rsidRPr="0045403A">
        <w:rPr>
          <w:rFonts w:ascii="Trebuchet MS" w:eastAsia="Times New Roman" w:hAnsi="Trebuchet MS" w:cs="Times New Roman"/>
        </w:rPr>
        <w:t xml:space="preserve">not within a flood zone.  </w:t>
      </w:r>
    </w:p>
    <w:p w:rsidR="0026114E" w:rsidRDefault="00921307"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It is </w:t>
      </w:r>
      <w:r w:rsidR="00E83073" w:rsidRPr="0045403A">
        <w:rPr>
          <w:rFonts w:ascii="Trebuchet MS" w:eastAsia="Times New Roman" w:hAnsi="Trebuchet MS" w:cs="Times New Roman"/>
        </w:rPr>
        <w:t>located with</w:t>
      </w:r>
      <w:r w:rsidRPr="0045403A">
        <w:rPr>
          <w:rFonts w:ascii="Trebuchet MS" w:eastAsia="Times New Roman" w:hAnsi="Trebuchet MS" w:cs="Times New Roman"/>
        </w:rPr>
        <w:t>in</w:t>
      </w:r>
      <w:r w:rsidR="00E83073" w:rsidRPr="0045403A">
        <w:rPr>
          <w:rFonts w:ascii="Trebuchet MS" w:eastAsia="Times New Roman" w:hAnsi="Trebuchet MS" w:cs="Times New Roman"/>
        </w:rPr>
        <w:t xml:space="preserve"> </w:t>
      </w:r>
      <w:r w:rsidRPr="0045403A">
        <w:rPr>
          <w:rFonts w:ascii="Trebuchet MS" w:eastAsia="Times New Roman" w:hAnsi="Trebuchet MS" w:cs="Times New Roman"/>
        </w:rPr>
        <w:t>the borough</w:t>
      </w:r>
      <w:r w:rsidR="00E83073" w:rsidRPr="0045403A">
        <w:rPr>
          <w:rFonts w:ascii="Trebuchet MS" w:eastAsia="Times New Roman" w:hAnsi="Trebuchet MS" w:cs="Times New Roman"/>
        </w:rPr>
        <w:t xml:space="preserve"> air quality management area</w:t>
      </w:r>
      <w:r w:rsidRPr="0045403A">
        <w:rPr>
          <w:rFonts w:ascii="Trebuchet MS" w:eastAsia="Times New Roman" w:hAnsi="Trebuchet MS" w:cs="Times New Roman"/>
        </w:rPr>
        <w:t xml:space="preserve"> (AQMA).  </w:t>
      </w:r>
    </w:p>
    <w:p w:rsidR="00064F52" w:rsidRDefault="0026114E" w:rsidP="00E83073">
      <w:pPr>
        <w:spacing w:after="0"/>
        <w:jc w:val="both"/>
        <w:rPr>
          <w:rFonts w:ascii="Trebuchet MS" w:eastAsia="Times New Roman" w:hAnsi="Trebuchet MS" w:cs="Times New Roman"/>
        </w:rPr>
      </w:pPr>
      <w:r>
        <w:rPr>
          <w:rFonts w:ascii="Trebuchet MS" w:eastAsia="Times New Roman" w:hAnsi="Trebuchet MS" w:cs="Times New Roman"/>
        </w:rPr>
        <w:t>London Court is</w:t>
      </w:r>
      <w:r w:rsidR="00921307" w:rsidRPr="0045403A">
        <w:rPr>
          <w:rFonts w:ascii="Trebuchet MS" w:eastAsia="Times New Roman" w:hAnsi="Trebuchet MS" w:cs="Times New Roman"/>
        </w:rPr>
        <w:t xml:space="preserve"> within </w:t>
      </w:r>
      <w:r w:rsidR="00E83073" w:rsidRPr="0045403A">
        <w:rPr>
          <w:rFonts w:ascii="Trebuchet MS" w:eastAsia="Times New Roman" w:hAnsi="Trebuchet MS" w:cs="Times New Roman"/>
        </w:rPr>
        <w:t xml:space="preserve">an </w:t>
      </w:r>
      <w:r w:rsidR="00921307" w:rsidRPr="0045403A">
        <w:rPr>
          <w:rFonts w:ascii="Trebuchet MS" w:eastAsia="Times New Roman" w:hAnsi="Trebuchet MS" w:cs="Times New Roman"/>
        </w:rPr>
        <w:t xml:space="preserve">identified </w:t>
      </w:r>
      <w:r w:rsidR="00E83073" w:rsidRPr="0045403A">
        <w:rPr>
          <w:rFonts w:ascii="Trebuchet MS" w:eastAsia="Times New Roman" w:hAnsi="Trebuchet MS" w:cs="Times New Roman"/>
        </w:rPr>
        <w:t>area of potential contaminated l</w:t>
      </w:r>
      <w:r w:rsidR="00921307" w:rsidRPr="0045403A">
        <w:rPr>
          <w:rFonts w:ascii="Trebuchet MS" w:eastAsia="Times New Roman" w:hAnsi="Trebuchet MS" w:cs="Times New Roman"/>
        </w:rPr>
        <w:t xml:space="preserve">and.  </w:t>
      </w:r>
    </w:p>
    <w:p w:rsidR="00E83073" w:rsidRPr="0045403A" w:rsidRDefault="00921307"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The site is </w:t>
      </w:r>
      <w:r w:rsidR="00064F52">
        <w:rPr>
          <w:rFonts w:ascii="Trebuchet MS" w:eastAsia="Times New Roman" w:hAnsi="Trebuchet MS" w:cs="Times New Roman"/>
        </w:rPr>
        <w:t>near to</w:t>
      </w:r>
      <w:r w:rsidRPr="0045403A">
        <w:rPr>
          <w:rFonts w:ascii="Trebuchet MS" w:eastAsia="Times New Roman" w:hAnsi="Trebuchet MS" w:cs="Times New Roman"/>
        </w:rPr>
        <w:t xml:space="preserve"> Listed Building</w:t>
      </w:r>
      <w:r w:rsidR="00064F52">
        <w:rPr>
          <w:rFonts w:ascii="Trebuchet MS" w:eastAsia="Times New Roman" w:hAnsi="Trebuchet MS" w:cs="Times New Roman"/>
        </w:rPr>
        <w:t>s</w:t>
      </w:r>
      <w:r w:rsidRPr="0045403A">
        <w:rPr>
          <w:rFonts w:ascii="Trebuchet MS" w:eastAsia="Times New Roman" w:hAnsi="Trebuchet MS" w:cs="Times New Roman"/>
        </w:rPr>
        <w:t xml:space="preserve"> but </w:t>
      </w:r>
      <w:r w:rsidR="00064F52">
        <w:rPr>
          <w:rFonts w:ascii="Trebuchet MS" w:eastAsia="Times New Roman" w:hAnsi="Trebuchet MS" w:cs="Times New Roman"/>
        </w:rPr>
        <w:t>is within the Market Place/London Street</w:t>
      </w:r>
      <w:r w:rsidRPr="0045403A">
        <w:rPr>
          <w:rFonts w:ascii="Trebuchet MS" w:eastAsia="Times New Roman" w:hAnsi="Trebuchet MS" w:cs="Times New Roman"/>
        </w:rPr>
        <w:t xml:space="preserve"> Conservation Area.</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keepNext/>
        <w:spacing w:after="0"/>
        <w:jc w:val="both"/>
        <w:outlineLvl w:val="2"/>
        <w:rPr>
          <w:rFonts w:ascii="Trebuchet MS" w:eastAsia="Times New Roman" w:hAnsi="Trebuchet MS" w:cs="Times New Roman"/>
          <w:b/>
          <w:bCs/>
        </w:rPr>
      </w:pPr>
      <w:r w:rsidRPr="0045403A">
        <w:rPr>
          <w:rFonts w:ascii="Trebuchet MS" w:eastAsia="Times New Roman" w:hAnsi="Trebuchet MS" w:cs="Times New Roman"/>
          <w:b/>
          <w:bCs/>
        </w:rPr>
        <w:t>Proposal</w:t>
      </w:r>
    </w:p>
    <w:p w:rsidR="00E83073"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The current accommodation has open plan offices at ground and first floor level and currently these appear to be vacant.</w:t>
      </w:r>
    </w:p>
    <w:p w:rsidR="00881BB3"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 xml:space="preserve">The proposal is for a 1-bedroom flat at ground level and then a 2-bed maisonette over the first floor and on into the </w:t>
      </w:r>
      <w:proofErr w:type="spellStart"/>
      <w:r>
        <w:rPr>
          <w:rFonts w:ascii="Trebuchet MS" w:eastAsia="Times New Roman" w:hAnsi="Trebuchet MS" w:cs="Times New Roman"/>
        </w:rPr>
        <w:t>roofspace</w:t>
      </w:r>
      <w:proofErr w:type="spellEnd"/>
      <w:r>
        <w:rPr>
          <w:rFonts w:ascii="Trebuchet MS" w:eastAsia="Times New Roman" w:hAnsi="Trebuchet MS" w:cs="Times New Roman"/>
        </w:rPr>
        <w:t xml:space="preserve">, which would be converted.  </w:t>
      </w:r>
    </w:p>
    <w:p w:rsidR="0026114E" w:rsidRDefault="0026114E" w:rsidP="00E83073">
      <w:pPr>
        <w:spacing w:after="0"/>
        <w:jc w:val="both"/>
        <w:rPr>
          <w:rFonts w:ascii="Trebuchet MS" w:eastAsia="Times New Roman" w:hAnsi="Trebuchet MS" w:cs="Times New Roman"/>
        </w:rPr>
      </w:pPr>
      <w:r>
        <w:rPr>
          <w:rFonts w:ascii="Trebuchet MS" w:eastAsia="Times New Roman" w:hAnsi="Trebuchet MS" w:cs="Times New Roman"/>
        </w:rPr>
        <w:t xml:space="preserve">The plans show </w:t>
      </w:r>
      <w:r w:rsidR="003E55D5">
        <w:rPr>
          <w:rFonts w:ascii="Trebuchet MS" w:eastAsia="Times New Roman" w:hAnsi="Trebuchet MS" w:cs="Times New Roman"/>
        </w:rPr>
        <w:t xml:space="preserve">the </w:t>
      </w:r>
      <w:r>
        <w:rPr>
          <w:rFonts w:ascii="Trebuchet MS" w:eastAsia="Times New Roman" w:hAnsi="Trebuchet MS" w:cs="Times New Roman"/>
        </w:rPr>
        <w:t xml:space="preserve">altered location of </w:t>
      </w:r>
      <w:proofErr w:type="spellStart"/>
      <w:r>
        <w:rPr>
          <w:rFonts w:ascii="Trebuchet MS" w:eastAsia="Times New Roman" w:hAnsi="Trebuchet MS" w:cs="Times New Roman"/>
        </w:rPr>
        <w:t>rooflights</w:t>
      </w:r>
      <w:proofErr w:type="spellEnd"/>
      <w:r>
        <w:rPr>
          <w:rFonts w:ascii="Trebuchet MS" w:eastAsia="Times New Roman" w:hAnsi="Trebuchet MS" w:cs="Times New Roman"/>
        </w:rPr>
        <w:t xml:space="preserve">, but this is not covered by this type of application.  </w:t>
      </w:r>
    </w:p>
    <w:p w:rsidR="0026114E" w:rsidRPr="0045403A" w:rsidRDefault="0026114E" w:rsidP="00E83073">
      <w:pPr>
        <w:spacing w:after="0"/>
        <w:jc w:val="both"/>
        <w:rPr>
          <w:rFonts w:ascii="Trebuchet MS" w:eastAsia="Times New Roman" w:hAnsi="Trebuchet MS" w:cs="Times New Roman"/>
        </w:rPr>
      </w:pPr>
    </w:p>
    <w:p w:rsidR="00E83073" w:rsidRDefault="00E83073" w:rsidP="00E83073">
      <w:pPr>
        <w:keepNext/>
        <w:spacing w:after="0"/>
        <w:jc w:val="both"/>
        <w:outlineLvl w:val="0"/>
        <w:rPr>
          <w:rFonts w:ascii="Trebuchet MS" w:eastAsia="Times New Roman" w:hAnsi="Trebuchet MS" w:cs="Times New Roman"/>
          <w:b/>
          <w:bCs/>
        </w:rPr>
      </w:pPr>
      <w:r w:rsidRPr="0045403A">
        <w:rPr>
          <w:rFonts w:ascii="Trebuchet MS" w:eastAsia="Times New Roman" w:hAnsi="Trebuchet MS" w:cs="Times New Roman"/>
          <w:b/>
          <w:bCs/>
        </w:rPr>
        <w:t>Relevant Policies and Supplementary Planning Guidance</w:t>
      </w:r>
    </w:p>
    <w:p w:rsidR="0045403A" w:rsidRPr="0045403A" w:rsidRDefault="0045403A" w:rsidP="00E83073">
      <w:pPr>
        <w:keepNext/>
        <w:spacing w:after="0"/>
        <w:jc w:val="both"/>
        <w:outlineLvl w:val="0"/>
        <w:rPr>
          <w:rFonts w:ascii="Trebuchet MS" w:eastAsia="Times New Roman" w:hAnsi="Trebuchet MS" w:cs="Times New Roman"/>
          <w:b/>
          <w:bCs/>
        </w:rPr>
      </w:pPr>
    </w:p>
    <w:p w:rsidR="00E83073" w:rsidRPr="0045403A" w:rsidRDefault="00E83073" w:rsidP="00E83073">
      <w:pPr>
        <w:keepNext/>
        <w:spacing w:after="0"/>
        <w:jc w:val="both"/>
        <w:outlineLvl w:val="0"/>
        <w:rPr>
          <w:rFonts w:ascii="Trebuchet MS" w:eastAsia="Times New Roman" w:hAnsi="Trebuchet MS" w:cs="Times New Roman"/>
          <w:b/>
          <w:bCs/>
          <w:u w:val="single"/>
        </w:rPr>
      </w:pPr>
      <w:r w:rsidRPr="0045403A">
        <w:rPr>
          <w:rFonts w:ascii="Trebuchet MS" w:eastAsia="Times New Roman" w:hAnsi="Trebuchet MS" w:cs="Times New Roman"/>
          <w:b/>
          <w:bCs/>
          <w:u w:val="single"/>
        </w:rPr>
        <w:t>Legal context</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Class O allows development consisting of a change of use of a building and any land within its curtilage to Class C3 </w:t>
      </w:r>
      <w:proofErr w:type="spellStart"/>
      <w:r w:rsidRPr="0045403A">
        <w:rPr>
          <w:rFonts w:ascii="Trebuchet MS" w:eastAsia="Times New Roman" w:hAnsi="Trebuchet MS" w:cs="Times New Roman"/>
        </w:rPr>
        <w:t>dwellinghouses</w:t>
      </w:r>
      <w:proofErr w:type="spellEnd"/>
      <w:r w:rsidRPr="0045403A">
        <w:rPr>
          <w:rFonts w:ascii="Trebuchet MS" w:eastAsia="Times New Roman" w:hAnsi="Trebuchet MS" w:cs="Times New Roman"/>
        </w:rPr>
        <w:t xml:space="preserve"> (houses or flats) from a Class </w:t>
      </w:r>
      <w:proofErr w:type="gramStart"/>
      <w:r w:rsidRPr="0045403A">
        <w:rPr>
          <w:rFonts w:ascii="Trebuchet MS" w:eastAsia="Times New Roman" w:hAnsi="Trebuchet MS" w:cs="Times New Roman"/>
        </w:rPr>
        <w:t>B1(</w:t>
      </w:r>
      <w:proofErr w:type="gramEnd"/>
      <w:r w:rsidRPr="0045403A">
        <w:rPr>
          <w:rFonts w:ascii="Trebuchet MS" w:eastAsia="Times New Roman" w:hAnsi="Trebuchet MS" w:cs="Times New Roman"/>
        </w:rPr>
        <w:t xml:space="preserve">a) office use. </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As set out in Para 0.2 of Class O (as amended), development is permitted subject to the condition that before beginning </w:t>
      </w:r>
      <w:r w:rsidR="00921307" w:rsidRPr="0045403A">
        <w:rPr>
          <w:rFonts w:ascii="Trebuchet MS" w:eastAsia="Times New Roman" w:hAnsi="Trebuchet MS" w:cs="Times New Roman"/>
        </w:rPr>
        <w:t>the development, the developer</w:t>
      </w:r>
      <w:r w:rsidRPr="0045403A">
        <w:rPr>
          <w:rFonts w:ascii="Trebuchet MS" w:eastAsia="Times New Roman" w:hAnsi="Trebuchet MS" w:cs="Times New Roman"/>
        </w:rPr>
        <w:t xml:space="preserve"> shall apply to the local planning authority for a determination as to whether the prior approval of the local authority will be required as to:</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a.</w:t>
      </w:r>
      <w:r w:rsidRPr="0045403A">
        <w:rPr>
          <w:rFonts w:ascii="Trebuchet MS" w:eastAsia="Times New Roman" w:hAnsi="Trebuchet MS" w:cs="Times New Roman"/>
        </w:rPr>
        <w:tab/>
        <w:t>Transport and highways impacts of the development,</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b.</w:t>
      </w:r>
      <w:r w:rsidRPr="0045403A">
        <w:rPr>
          <w:rFonts w:ascii="Trebuchet MS" w:eastAsia="Times New Roman" w:hAnsi="Trebuchet MS" w:cs="Times New Roman"/>
        </w:rPr>
        <w:tab/>
        <w:t>Contamination risks on the site,</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c.</w:t>
      </w:r>
      <w:r w:rsidRPr="0045403A">
        <w:rPr>
          <w:rFonts w:ascii="Trebuchet MS" w:eastAsia="Times New Roman" w:hAnsi="Trebuchet MS" w:cs="Times New Roman"/>
        </w:rPr>
        <w:tab/>
        <w:t>Flooding risks on the site, and</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d.       Impacts of noise from commercial premises on the intended occupiers </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          </w:t>
      </w:r>
      <w:proofErr w:type="gramStart"/>
      <w:r w:rsidRPr="0045403A">
        <w:rPr>
          <w:rFonts w:ascii="Trebuchet MS" w:eastAsia="Times New Roman" w:hAnsi="Trebuchet MS" w:cs="Times New Roman"/>
        </w:rPr>
        <w:t>of</w:t>
      </w:r>
      <w:proofErr w:type="gramEnd"/>
      <w:r w:rsidRPr="0045403A">
        <w:rPr>
          <w:rFonts w:ascii="Trebuchet MS" w:eastAsia="Times New Roman" w:hAnsi="Trebuchet MS" w:cs="Times New Roman"/>
        </w:rPr>
        <w:t xml:space="preserve"> the development</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lastRenderedPageBreak/>
        <w:t>In this case, having initially reviewed the application, the Local Planning Authority has determined that prior approval is required in this instance due to the potential impact concerning points a) to d).</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rPr>
      </w:pPr>
      <w:r w:rsidRPr="0045403A">
        <w:rPr>
          <w:rFonts w:ascii="Trebuchet MS" w:eastAsia="Times New Roman" w:hAnsi="Trebuchet MS" w:cs="Times New Roman"/>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rPr>
      </w:pPr>
    </w:p>
    <w:p w:rsidR="00E83073" w:rsidRPr="0045403A" w:rsidRDefault="00E83073" w:rsidP="00E83073">
      <w:pPr>
        <w:keepNext/>
        <w:spacing w:after="0"/>
        <w:jc w:val="both"/>
        <w:outlineLvl w:val="2"/>
        <w:rPr>
          <w:rFonts w:ascii="Trebuchet MS" w:eastAsia="Times New Roman" w:hAnsi="Trebuchet MS" w:cs="Times New Roman"/>
          <w:u w:val="single"/>
        </w:rPr>
      </w:pPr>
      <w:r w:rsidRPr="0045403A">
        <w:rPr>
          <w:rFonts w:ascii="Trebuchet MS" w:eastAsia="Times New Roman" w:hAnsi="Trebuchet MS" w:cs="Times New Roman"/>
          <w:u w:val="single"/>
        </w:rPr>
        <w:t>Reading Borough LDF Core Strategy - Adopted January 2008</w:t>
      </w: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rPr>
      </w:pPr>
      <w:r w:rsidRPr="0045403A">
        <w:rPr>
          <w:rFonts w:ascii="Trebuchet MS" w:eastAsia="Times New Roman" w:hAnsi="Trebuchet MS" w:cs="Times New Roman"/>
        </w:rPr>
        <w:t>CS34</w:t>
      </w:r>
      <w:r w:rsidRPr="0045403A">
        <w:rPr>
          <w:rFonts w:ascii="Trebuchet MS" w:eastAsia="Times New Roman" w:hAnsi="Trebuchet MS" w:cs="Times New Roman"/>
        </w:rPr>
        <w:tab/>
        <w:t>Pollution and Water Resources</w:t>
      </w: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rPr>
      </w:pPr>
      <w:r w:rsidRPr="0045403A">
        <w:rPr>
          <w:rFonts w:ascii="Trebuchet MS" w:eastAsia="Times New Roman" w:hAnsi="Trebuchet MS" w:cs="Times New Roman"/>
        </w:rPr>
        <w:t>CS35</w:t>
      </w:r>
      <w:r w:rsidRPr="0045403A">
        <w:rPr>
          <w:rFonts w:ascii="Trebuchet MS" w:eastAsia="Times New Roman" w:hAnsi="Trebuchet MS" w:cs="Times New Roman"/>
        </w:rPr>
        <w:tab/>
        <w:t>Flooding</w:t>
      </w: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rPr>
      </w:pPr>
    </w:p>
    <w:p w:rsidR="006506B0" w:rsidRPr="0045403A" w:rsidRDefault="006506B0" w:rsidP="00E83073">
      <w:pPr>
        <w:overflowPunct w:val="0"/>
        <w:autoSpaceDE w:val="0"/>
        <w:autoSpaceDN w:val="0"/>
        <w:adjustRightInd w:val="0"/>
        <w:spacing w:after="0"/>
        <w:jc w:val="both"/>
        <w:textAlignment w:val="baseline"/>
        <w:rPr>
          <w:rFonts w:ascii="Trebuchet MS" w:eastAsia="Times New Roman" w:hAnsi="Trebuchet MS" w:cs="Times New Roman"/>
          <w:u w:val="single"/>
        </w:rPr>
      </w:pPr>
      <w:r w:rsidRPr="0045403A">
        <w:rPr>
          <w:rFonts w:ascii="Trebuchet MS" w:eastAsia="Times New Roman" w:hAnsi="Trebuchet MS" w:cs="Times New Roman"/>
          <w:u w:val="single"/>
        </w:rPr>
        <w:t>RCAAP</w:t>
      </w:r>
    </w:p>
    <w:p w:rsidR="006506B0" w:rsidRPr="0045403A" w:rsidRDefault="006506B0" w:rsidP="00E83073">
      <w:pPr>
        <w:overflowPunct w:val="0"/>
        <w:autoSpaceDE w:val="0"/>
        <w:autoSpaceDN w:val="0"/>
        <w:adjustRightInd w:val="0"/>
        <w:spacing w:after="0"/>
        <w:jc w:val="both"/>
        <w:textAlignment w:val="baseline"/>
        <w:rPr>
          <w:rFonts w:ascii="Trebuchet MS" w:eastAsia="Times New Roman" w:hAnsi="Trebuchet MS" w:cs="Times New Roman"/>
        </w:rPr>
      </w:pPr>
      <w:r w:rsidRPr="0045403A">
        <w:rPr>
          <w:rFonts w:ascii="Trebuchet MS" w:eastAsia="Times New Roman" w:hAnsi="Trebuchet MS" w:cs="Times New Roman"/>
        </w:rPr>
        <w:t>RC9 Living in the Centre</w:t>
      </w:r>
    </w:p>
    <w:p w:rsidR="006506B0" w:rsidRPr="0045403A" w:rsidRDefault="006506B0" w:rsidP="00E83073">
      <w:pPr>
        <w:overflowPunct w:val="0"/>
        <w:autoSpaceDE w:val="0"/>
        <w:autoSpaceDN w:val="0"/>
        <w:adjustRightInd w:val="0"/>
        <w:spacing w:after="0"/>
        <w:jc w:val="both"/>
        <w:textAlignment w:val="baseline"/>
        <w:rPr>
          <w:rFonts w:ascii="Trebuchet MS" w:eastAsia="Times New Roman" w:hAnsi="Trebuchet MS" w:cs="Times New Roman"/>
        </w:rPr>
      </w:pP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u w:val="single"/>
        </w:rPr>
      </w:pPr>
      <w:r w:rsidRPr="0045403A">
        <w:rPr>
          <w:rFonts w:ascii="Trebuchet MS" w:eastAsia="Times New Roman" w:hAnsi="Trebuchet MS" w:cs="Times New Roman"/>
          <w:u w:val="single"/>
        </w:rPr>
        <w:t>Sites and Detailed Policies Document – Adopted October 2012</w:t>
      </w:r>
    </w:p>
    <w:p w:rsidR="00921307" w:rsidRPr="0045403A" w:rsidRDefault="00921307" w:rsidP="00E83073">
      <w:pPr>
        <w:overflowPunct w:val="0"/>
        <w:autoSpaceDE w:val="0"/>
        <w:autoSpaceDN w:val="0"/>
        <w:adjustRightInd w:val="0"/>
        <w:spacing w:after="0"/>
        <w:jc w:val="both"/>
        <w:textAlignment w:val="baseline"/>
        <w:rPr>
          <w:rFonts w:ascii="Trebuchet MS" w:eastAsia="Times New Roman" w:hAnsi="Trebuchet MS" w:cs="Times New Roman"/>
        </w:rPr>
      </w:pPr>
      <w:r w:rsidRPr="0045403A">
        <w:rPr>
          <w:rFonts w:ascii="Trebuchet MS" w:eastAsia="Times New Roman" w:hAnsi="Trebuchet MS" w:cs="Times New Roman"/>
        </w:rPr>
        <w:t>DM4 Safeguarding Amenity</w:t>
      </w:r>
    </w:p>
    <w:p w:rsidR="00E83073" w:rsidRPr="0045403A" w:rsidRDefault="00E83073" w:rsidP="00E83073">
      <w:pPr>
        <w:overflowPunct w:val="0"/>
        <w:autoSpaceDE w:val="0"/>
        <w:autoSpaceDN w:val="0"/>
        <w:adjustRightInd w:val="0"/>
        <w:spacing w:after="0"/>
        <w:jc w:val="both"/>
        <w:textAlignment w:val="baseline"/>
        <w:rPr>
          <w:rFonts w:ascii="Trebuchet MS" w:eastAsia="Times New Roman" w:hAnsi="Trebuchet MS" w:cs="Times New Roman"/>
        </w:rPr>
      </w:pPr>
      <w:r w:rsidRPr="0045403A">
        <w:rPr>
          <w:rFonts w:ascii="Trebuchet MS" w:eastAsia="Times New Roman" w:hAnsi="Trebuchet MS" w:cs="Times New Roman"/>
        </w:rPr>
        <w:t>DM12</w:t>
      </w:r>
      <w:r w:rsidRPr="0045403A">
        <w:rPr>
          <w:rFonts w:ascii="Trebuchet MS" w:eastAsia="Times New Roman" w:hAnsi="Trebuchet MS" w:cs="Times New Roman"/>
        </w:rPr>
        <w:tab/>
        <w:t>Access, Traffic and Highway Related Matters</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b/>
          <w:bCs/>
        </w:rPr>
      </w:pPr>
      <w:r w:rsidRPr="0045403A">
        <w:rPr>
          <w:rFonts w:ascii="Trebuchet MS" w:eastAsia="Times New Roman" w:hAnsi="Trebuchet MS" w:cs="Times New Roman"/>
          <w:b/>
          <w:bCs/>
        </w:rPr>
        <w:t>Planning History</w:t>
      </w:r>
    </w:p>
    <w:p w:rsidR="00881BB3"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 xml:space="preserve">London Court appears to have been a redevelopment of former buildings in approximately the </w:t>
      </w:r>
      <w:r w:rsidR="00BF1F03">
        <w:rPr>
          <w:rFonts w:ascii="Trebuchet MS" w:eastAsia="Times New Roman" w:hAnsi="Trebuchet MS" w:cs="Times New Roman"/>
        </w:rPr>
        <w:t>1980s/</w:t>
      </w:r>
      <w:r>
        <w:rPr>
          <w:rFonts w:ascii="Trebuchet MS" w:eastAsia="Times New Roman" w:hAnsi="Trebuchet MS" w:cs="Times New Roman"/>
        </w:rPr>
        <w:t>1990s.</w:t>
      </w:r>
    </w:p>
    <w:p w:rsidR="00921307"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The other three office buildings appear to have been converted to residential accommodation under office prior approvals as follows:</w:t>
      </w:r>
    </w:p>
    <w:p w:rsidR="00881BB3"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1 London Court, 140995/OPA approval issued 14/8/2014</w:t>
      </w:r>
    </w:p>
    <w:p w:rsidR="00881BB3"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3 London Court, 160157/OPA approval issued 29/3/2016</w:t>
      </w:r>
    </w:p>
    <w:p w:rsidR="00881BB3" w:rsidRDefault="00881BB3" w:rsidP="00E83073">
      <w:pPr>
        <w:spacing w:after="0"/>
        <w:jc w:val="both"/>
        <w:rPr>
          <w:rFonts w:ascii="Trebuchet MS" w:eastAsia="Times New Roman" w:hAnsi="Trebuchet MS" w:cs="Times New Roman"/>
        </w:rPr>
      </w:pPr>
      <w:r>
        <w:rPr>
          <w:rFonts w:ascii="Trebuchet MS" w:eastAsia="Times New Roman" w:hAnsi="Trebuchet MS" w:cs="Times New Roman"/>
        </w:rPr>
        <w:t>4 London Court, 141668/OPA approval issued 15/12/2014</w:t>
      </w:r>
    </w:p>
    <w:p w:rsidR="000D37E1" w:rsidRPr="0045403A" w:rsidRDefault="000D37E1"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b/>
          <w:bCs/>
        </w:rPr>
      </w:pPr>
      <w:r w:rsidRPr="0045403A">
        <w:rPr>
          <w:rFonts w:ascii="Trebuchet MS" w:eastAsia="Times New Roman" w:hAnsi="Trebuchet MS" w:cs="Times New Roman"/>
          <w:b/>
          <w:bCs/>
        </w:rPr>
        <w:t>Response to Publicity (Representations Received)</w:t>
      </w:r>
      <w:r w:rsidRPr="0045403A">
        <w:rPr>
          <w:rFonts w:ascii="Trebuchet MS" w:eastAsia="Times New Roman" w:hAnsi="Trebuchet MS" w:cs="Times New Roman"/>
        </w:rPr>
        <w:t xml:space="preserve"> </w:t>
      </w:r>
    </w:p>
    <w:p w:rsidR="00E83073" w:rsidRDefault="00E83073" w:rsidP="00E83073">
      <w:pPr>
        <w:spacing w:after="0"/>
        <w:jc w:val="both"/>
        <w:rPr>
          <w:rFonts w:ascii="Trebuchet MS" w:eastAsia="Times New Roman" w:hAnsi="Trebuchet MS" w:cs="Times New Roman"/>
          <w:bCs/>
        </w:rPr>
      </w:pPr>
      <w:r w:rsidRPr="0045403A">
        <w:rPr>
          <w:rFonts w:ascii="Trebuchet MS" w:eastAsia="Times New Roman" w:hAnsi="Trebuchet MS" w:cs="Times New Roman"/>
        </w:rPr>
        <w:t>In relation to this 'prior approval' application, a site notice was erected on site</w:t>
      </w:r>
      <w:r w:rsidR="00240D26">
        <w:rPr>
          <w:rFonts w:ascii="Trebuchet MS" w:eastAsia="Times New Roman" w:hAnsi="Trebuchet MS" w:cs="Times New Roman"/>
        </w:rPr>
        <w:t xml:space="preserve"> (on London Street)</w:t>
      </w:r>
      <w:r w:rsidRPr="0045403A">
        <w:rPr>
          <w:rFonts w:ascii="Trebuchet MS" w:eastAsia="Times New Roman" w:hAnsi="Trebuchet MS" w:cs="Times New Roman"/>
        </w:rPr>
        <w:t xml:space="preserve"> by the case officer</w:t>
      </w:r>
      <w:r w:rsidRPr="0045403A">
        <w:rPr>
          <w:rFonts w:ascii="Trebuchet MS" w:eastAsia="Times New Roman" w:hAnsi="Trebuchet MS" w:cs="Times New Roman"/>
          <w:bCs/>
        </w:rPr>
        <w:t xml:space="preserve">. </w:t>
      </w:r>
      <w:r w:rsidR="001E6FCA" w:rsidRPr="0045403A">
        <w:rPr>
          <w:rFonts w:ascii="Trebuchet MS" w:eastAsia="Times New Roman" w:hAnsi="Trebuchet MS" w:cs="Times New Roman"/>
          <w:bCs/>
        </w:rPr>
        <w:t xml:space="preserve"> </w:t>
      </w:r>
      <w:r w:rsidR="00240D26">
        <w:rPr>
          <w:rFonts w:ascii="Trebuchet MS" w:eastAsia="Times New Roman" w:hAnsi="Trebuchet MS" w:cs="Times New Roman"/>
          <w:bCs/>
        </w:rPr>
        <w:t>No responses received.</w:t>
      </w:r>
    </w:p>
    <w:p w:rsidR="00E83073" w:rsidRPr="0045403A" w:rsidRDefault="00E83073" w:rsidP="00E83073">
      <w:pPr>
        <w:spacing w:after="0"/>
        <w:jc w:val="both"/>
        <w:rPr>
          <w:rFonts w:ascii="Trebuchet MS" w:eastAsia="Times New Roman" w:hAnsi="Trebuchet MS" w:cs="Times New Roman"/>
          <w:b/>
          <w:bCs/>
        </w:rPr>
      </w:pPr>
    </w:p>
    <w:p w:rsidR="00E83073" w:rsidRPr="0045403A" w:rsidRDefault="00E83073" w:rsidP="00E83073">
      <w:pPr>
        <w:spacing w:after="0"/>
        <w:jc w:val="both"/>
        <w:rPr>
          <w:rFonts w:ascii="Trebuchet MS" w:eastAsia="Times New Roman" w:hAnsi="Trebuchet MS" w:cs="Times New Roman"/>
          <w:b/>
          <w:bCs/>
        </w:rPr>
      </w:pPr>
      <w:r w:rsidRPr="0045403A">
        <w:rPr>
          <w:rFonts w:ascii="Trebuchet MS" w:eastAsia="Times New Roman" w:hAnsi="Trebuchet MS" w:cs="Times New Roman"/>
          <w:b/>
          <w:bCs/>
        </w:rPr>
        <w:t>Consultation Responses</w:t>
      </w:r>
    </w:p>
    <w:p w:rsidR="00D63E28" w:rsidRPr="0045403A" w:rsidRDefault="00D63E28" w:rsidP="00D63E28">
      <w:pPr>
        <w:spacing w:after="0" w:line="240" w:lineRule="auto"/>
        <w:rPr>
          <w:rFonts w:ascii="Trebuchet MS" w:eastAsia="Times New Roman" w:hAnsi="Trebuchet MS" w:cs="Times New Roman"/>
        </w:rPr>
      </w:pPr>
    </w:p>
    <w:p w:rsidR="00D63E28" w:rsidRPr="0045403A" w:rsidRDefault="00D63E28" w:rsidP="00D63E28">
      <w:pPr>
        <w:spacing w:after="0" w:line="240" w:lineRule="auto"/>
        <w:rPr>
          <w:rFonts w:ascii="Trebuchet MS" w:eastAsia="Times New Roman" w:hAnsi="Trebuchet MS" w:cs="Times New Roman"/>
          <w:u w:val="single"/>
        </w:rPr>
      </w:pPr>
      <w:r w:rsidRPr="0045403A">
        <w:rPr>
          <w:rFonts w:ascii="Trebuchet MS" w:eastAsia="Times New Roman" w:hAnsi="Trebuchet MS" w:cs="Times New Roman"/>
          <w:u w:val="single"/>
        </w:rPr>
        <w:t>RBC Transport Strategy:</w:t>
      </w:r>
    </w:p>
    <w:p w:rsidR="00240D26" w:rsidRPr="00240D26" w:rsidRDefault="00240D26" w:rsidP="00240D26">
      <w:pPr>
        <w:autoSpaceDE w:val="0"/>
        <w:autoSpaceDN w:val="0"/>
        <w:spacing w:after="0" w:line="240" w:lineRule="auto"/>
        <w:rPr>
          <w:rFonts w:ascii="Arial" w:eastAsia="Times New Roman" w:hAnsi="Arial" w:cs="Arial"/>
          <w:sz w:val="24"/>
          <w:szCs w:val="24"/>
          <w:lang w:eastAsia="en-US"/>
        </w:rPr>
      </w:pP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In accordance with the adopted Parking Standards and Design SPD, the development would be required to provide a parking provision of 1 space per unit.</w:t>
      </w: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lastRenderedPageBreak/>
        <w:t xml:space="preserve">The applicant has indicated on the application form that the existing 2no. </w:t>
      </w:r>
      <w:proofErr w:type="gramStart"/>
      <w:r w:rsidRPr="00240D26">
        <w:rPr>
          <w:rFonts w:ascii="Trebuchet MS" w:eastAsia="Times New Roman" w:hAnsi="Trebuchet MS" w:cs="Times New Roman"/>
          <w:sz w:val="24"/>
          <w:szCs w:val="24"/>
          <w:lang w:eastAsia="en-US"/>
        </w:rPr>
        <w:t>parking</w:t>
      </w:r>
      <w:proofErr w:type="gramEnd"/>
      <w:r w:rsidRPr="00240D26">
        <w:rPr>
          <w:rFonts w:ascii="Trebuchet MS" w:eastAsia="Times New Roman" w:hAnsi="Trebuchet MS" w:cs="Times New Roman"/>
          <w:sz w:val="24"/>
          <w:szCs w:val="24"/>
          <w:lang w:eastAsia="en-US"/>
        </w:rPr>
        <w:t xml:space="preserve"> spaces associated with the office use will be retained for the 2 residential units.</w:t>
      </w: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 xml:space="preserve">In the circumstances, it is considered that the proposed change of use would not have a material impact on the character of the traffic in the vicinity of the site. Therefore, there are no Transport objections to prior approval being given for </w:t>
      </w:r>
      <w:proofErr w:type="gramStart"/>
      <w:r w:rsidRPr="00240D26">
        <w:rPr>
          <w:rFonts w:ascii="Trebuchet MS" w:eastAsia="Times New Roman" w:hAnsi="Trebuchet MS" w:cs="Times New Roman"/>
          <w:sz w:val="24"/>
          <w:szCs w:val="24"/>
          <w:lang w:eastAsia="en-US"/>
        </w:rPr>
        <w:t>the  proposed</w:t>
      </w:r>
      <w:proofErr w:type="gramEnd"/>
      <w:r w:rsidRPr="00240D26">
        <w:rPr>
          <w:rFonts w:ascii="Trebuchet MS" w:eastAsia="Times New Roman" w:hAnsi="Trebuchet MS" w:cs="Times New Roman"/>
          <w:sz w:val="24"/>
          <w:szCs w:val="24"/>
          <w:lang w:eastAsia="en-US"/>
        </w:rPr>
        <w:t xml:space="preserve"> change of use subject to the informative being included in the consent advising the future occupants of the flats that they would not be eligible for a resident’s parking permit.</w:t>
      </w: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 </w:t>
      </w: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b/>
          <w:bCs/>
          <w:sz w:val="24"/>
          <w:szCs w:val="24"/>
          <w:lang w:eastAsia="en-US"/>
        </w:rPr>
        <w:t>I13     Parking Permits</w:t>
      </w: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p>
    <w:p w:rsidR="00240D26" w:rsidRPr="00240D26" w:rsidRDefault="00240D26" w:rsidP="00240D26">
      <w:pPr>
        <w:autoSpaceDE w:val="0"/>
        <w:autoSpaceDN w:val="0"/>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 xml:space="preserve">The occupiers of the residential units will not be entitled to an on- street car parking Permit. The parking permit conditions above place a requirement that the Council be notified of postal addresses of the residential units before occupation and that the occupiers/transferees to be informed of the prohibition on entitlement to a car parking permit. There is already a high level of on street car parking in the area and the site is located close to local facilities, with frequent public transport services on nearby roads. </w:t>
      </w:r>
    </w:p>
    <w:p w:rsidR="00240D26" w:rsidRPr="0045403A" w:rsidRDefault="00240D26" w:rsidP="00E83073">
      <w:pPr>
        <w:adjustRightInd w:val="0"/>
        <w:spacing w:after="0"/>
        <w:jc w:val="both"/>
        <w:rPr>
          <w:rFonts w:ascii="Trebuchet MS" w:eastAsia="Times New Roman" w:hAnsi="Trebuchet MS" w:cs="Times New Roman"/>
          <w:bCs/>
        </w:rPr>
      </w:pPr>
    </w:p>
    <w:p w:rsidR="003F3631" w:rsidRDefault="00D63E28" w:rsidP="00E83073">
      <w:pPr>
        <w:adjustRightInd w:val="0"/>
        <w:spacing w:after="0"/>
        <w:jc w:val="both"/>
        <w:rPr>
          <w:rFonts w:ascii="Trebuchet MS" w:eastAsia="Times New Roman" w:hAnsi="Trebuchet MS" w:cs="Times New Roman"/>
          <w:bCs/>
          <w:u w:val="single"/>
        </w:rPr>
      </w:pPr>
      <w:r w:rsidRPr="0045403A">
        <w:rPr>
          <w:rFonts w:ascii="Trebuchet MS" w:eastAsia="Times New Roman" w:hAnsi="Trebuchet MS" w:cs="Times New Roman"/>
          <w:bCs/>
          <w:u w:val="single"/>
        </w:rPr>
        <w:t xml:space="preserve">RBC </w:t>
      </w:r>
      <w:r w:rsidR="00E83073" w:rsidRPr="0045403A">
        <w:rPr>
          <w:rFonts w:ascii="Trebuchet MS" w:eastAsia="Times New Roman" w:hAnsi="Trebuchet MS" w:cs="Times New Roman"/>
          <w:bCs/>
          <w:u w:val="single"/>
        </w:rPr>
        <w:t xml:space="preserve">Environmental Protection: </w:t>
      </w:r>
    </w:p>
    <w:p w:rsidR="0045403A" w:rsidRPr="0045403A" w:rsidRDefault="0045403A" w:rsidP="00E83073">
      <w:pPr>
        <w:adjustRightInd w:val="0"/>
        <w:spacing w:after="0"/>
        <w:jc w:val="both"/>
        <w:rPr>
          <w:rFonts w:ascii="Trebuchet MS" w:eastAsia="Times New Roman" w:hAnsi="Trebuchet MS" w:cs="Times New Roman"/>
          <w:bCs/>
          <w:u w:val="single"/>
        </w:rPr>
      </w:pPr>
    </w:p>
    <w:p w:rsidR="00D63E28" w:rsidRDefault="00240D26" w:rsidP="00D63E28">
      <w:pPr>
        <w:spacing w:after="0" w:line="240" w:lineRule="auto"/>
        <w:rPr>
          <w:rFonts w:ascii="Trebuchet MS" w:eastAsia="Times New Roman" w:hAnsi="Trebuchet MS" w:cs="Times New Roman"/>
        </w:rPr>
      </w:pPr>
      <w:r>
        <w:rPr>
          <w:rFonts w:ascii="Trebuchet MS" w:eastAsia="Times New Roman" w:hAnsi="Trebuchet MS" w:cs="Times New Roman"/>
        </w:rPr>
        <w:t>The EP Team’s Standing Advice sections C and E are relevant to this proposal, as follows:</w:t>
      </w:r>
    </w:p>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240D26" w:rsidRPr="00240D26" w:rsidRDefault="00240D26" w:rsidP="00240D26">
      <w:pPr>
        <w:spacing w:after="0" w:line="240" w:lineRule="auto"/>
        <w:rPr>
          <w:rFonts w:ascii="Trebuchet MS" w:eastAsia="Times New Roman" w:hAnsi="Trebuchet MS" w:cs="Times New Roman"/>
          <w:b/>
          <w:sz w:val="24"/>
          <w:szCs w:val="24"/>
          <w:u w:val="single"/>
          <w:lang w:eastAsia="en-US"/>
        </w:rPr>
      </w:pPr>
      <w:r w:rsidRPr="00240D26">
        <w:rPr>
          <w:rFonts w:ascii="Trebuchet MS" w:eastAsia="Times New Roman" w:hAnsi="Trebuchet MS" w:cs="Times New Roman"/>
          <w:b/>
          <w:sz w:val="24"/>
          <w:szCs w:val="24"/>
          <w:u w:val="single"/>
          <w:lang w:eastAsia="en-US"/>
        </w:rPr>
        <w:t>Standing Advice C: Small residential developments or conversions – 10 dwellings or less – near busy road or near land use of noise/air quality concern</w:t>
      </w:r>
    </w:p>
    <w:p w:rsidR="00240D26" w:rsidRPr="00240D26" w:rsidRDefault="00240D26" w:rsidP="00240D26">
      <w:pPr>
        <w:spacing w:after="0" w:line="240" w:lineRule="auto"/>
        <w:rPr>
          <w:rFonts w:ascii="Trebuchet MS" w:eastAsia="Times New Roman" w:hAnsi="Trebuchet MS" w:cs="Times New Roman"/>
          <w:b/>
          <w:sz w:val="24"/>
          <w:szCs w:val="24"/>
          <w:lang w:eastAsia="en-US"/>
        </w:rPr>
      </w:pPr>
    </w:p>
    <w:p w:rsidR="00240D26" w:rsidRPr="00240D26" w:rsidRDefault="00240D26" w:rsidP="00240D26">
      <w:pPr>
        <w:keepNext/>
        <w:keepLines/>
        <w:spacing w:before="200" w:after="0" w:line="240" w:lineRule="auto"/>
        <w:outlineLvl w:val="1"/>
        <w:rPr>
          <w:rFonts w:ascii="Trebuchet MS" w:eastAsiaTheme="majorEastAsia" w:hAnsi="Trebuchet MS" w:cs="Times New Roman"/>
          <w:b/>
          <w:iCs/>
          <w:sz w:val="24"/>
          <w:szCs w:val="24"/>
          <w:u w:val="single"/>
          <w:lang w:eastAsia="en-US"/>
        </w:rPr>
      </w:pPr>
      <w:r w:rsidRPr="00240D26">
        <w:rPr>
          <w:rFonts w:ascii="Trebuchet MS" w:eastAsiaTheme="majorEastAsia" w:hAnsi="Trebuchet MS" w:cs="Times New Roman"/>
          <w:b/>
          <w:iCs/>
          <w:sz w:val="24"/>
          <w:szCs w:val="24"/>
          <w:u w:val="single"/>
          <w:lang w:eastAsia="en-US"/>
        </w:rPr>
        <w:t>Noise impact on development</w:t>
      </w:r>
    </w:p>
    <w:p w:rsidR="00240D26" w:rsidRPr="00240D26" w:rsidRDefault="00240D26" w:rsidP="00240D26">
      <w:p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A noise assessment should be submitted in support of applications for new residential proposed in noisy areas.</w:t>
      </w:r>
    </w:p>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240D26" w:rsidRPr="00240D26" w:rsidRDefault="00240D26" w:rsidP="00240D26">
      <w:p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 xml:space="preserve">The noise assessment will be assessed against the recommendations for internal noise levels within dwellings and external noise levels within gardens / balconies in accordance with BS 8233:2014 and WHO guidelines for Community Noise. The report should identify any mitigation measures that are necessary to ensure that the recommended standard is met. </w:t>
      </w:r>
    </w:p>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240D26" w:rsidRPr="00240D26" w:rsidRDefault="00240D26" w:rsidP="00240D26">
      <w:p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Where appropriate, the noise assessment data should also include noise events (</w:t>
      </w:r>
      <w:proofErr w:type="spellStart"/>
      <w:r w:rsidRPr="00240D26">
        <w:rPr>
          <w:rFonts w:ascii="Trebuchet MS" w:eastAsia="Times New Roman" w:hAnsi="Trebuchet MS" w:cs="Times New Roman"/>
          <w:sz w:val="24"/>
          <w:szCs w:val="24"/>
          <w:lang w:eastAsia="en-US"/>
        </w:rPr>
        <w:t>L</w:t>
      </w:r>
      <w:r w:rsidRPr="00240D26">
        <w:rPr>
          <w:rFonts w:ascii="Trebuchet MS" w:eastAsia="Times New Roman" w:hAnsi="Trebuchet MS" w:cs="Times New Roman"/>
          <w:sz w:val="20"/>
          <w:szCs w:val="24"/>
          <w:lang w:eastAsia="en-US"/>
        </w:rPr>
        <w:t>AMax</w:t>
      </w:r>
      <w:proofErr w:type="spellEnd"/>
      <w:r w:rsidRPr="00240D26">
        <w:rPr>
          <w:rFonts w:ascii="Trebuchet MS" w:eastAsia="Times New Roman" w:hAnsi="Trebuchet MS" w:cs="Times New Roman"/>
          <w:sz w:val="20"/>
          <w:szCs w:val="24"/>
          <w:lang w:eastAsia="en-US"/>
        </w:rPr>
        <w:t>)</w:t>
      </w:r>
      <w:r w:rsidRPr="00240D26">
        <w:rPr>
          <w:rFonts w:ascii="Trebuchet MS" w:eastAsia="Times New Roman" w:hAnsi="Trebuchet MS" w:cs="Times New Roman"/>
          <w:sz w:val="24"/>
          <w:szCs w:val="24"/>
          <w:lang w:eastAsia="en-US"/>
        </w:rPr>
        <w:t xml:space="preserve"> and the design should aim to prevent noise levels from noise events exceeding 45dB within bedrooms at night. Noise levels above 45dB are linked with sleep disturbance.</w:t>
      </w:r>
    </w:p>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240D26" w:rsidRPr="00240D26" w:rsidRDefault="00240D26" w:rsidP="00240D26">
      <w:pPr>
        <w:spacing w:after="0" w:line="240" w:lineRule="auto"/>
        <w:rPr>
          <w:rFonts w:ascii="Trebuchet MS" w:eastAsia="Times New Roman" w:hAnsi="Trebuchet MS" w:cs="Times New Roman"/>
          <w:b/>
          <w:i/>
          <w:sz w:val="24"/>
          <w:szCs w:val="24"/>
          <w:lang w:eastAsia="en-US"/>
        </w:rPr>
      </w:pPr>
      <w:r w:rsidRPr="00240D26">
        <w:rPr>
          <w:rFonts w:ascii="Trebuchet MS" w:eastAsia="Times New Roman" w:hAnsi="Trebuchet MS" w:cs="Times New Roman"/>
          <w:b/>
          <w:i/>
          <w:sz w:val="24"/>
          <w:szCs w:val="24"/>
          <w:lang w:eastAsia="en-US"/>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240D26" w:rsidRPr="00240D26" w:rsidTr="00E60821">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Upper limit</w:t>
            </w:r>
          </w:p>
        </w:tc>
      </w:tr>
      <w:tr w:rsidR="00240D26" w:rsidRPr="00240D26" w:rsidTr="00E60821">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&lt;30dB</w:t>
            </w:r>
            <w:r w:rsidRPr="00240D26">
              <w:rPr>
                <w:rFonts w:ascii="Frutiger-Italic" w:eastAsia="Times New Roman" w:hAnsi="Frutiger-Italic" w:cs="Times New Roman"/>
                <w:i/>
                <w:iCs/>
                <w:sz w:val="20"/>
                <w:szCs w:val="20"/>
              </w:rPr>
              <w:t xml:space="preserve"> L</w:t>
            </w:r>
            <w:r w:rsidRPr="00240D26">
              <w:rPr>
                <w:rFonts w:ascii="Frutiger-Roman" w:eastAsia="Times New Roman" w:hAnsi="Frutiger-Roman" w:cs="Times New Roman"/>
                <w:sz w:val="20"/>
                <w:szCs w:val="20"/>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240D26" w:rsidRPr="00240D26" w:rsidRDefault="00240D26" w:rsidP="00240D26">
            <w:pPr>
              <w:spacing w:after="0" w:line="240" w:lineRule="auto"/>
              <w:rPr>
                <w:rFonts w:ascii="Trebuchet MS" w:eastAsia="Times New Roman" w:hAnsi="Trebuchet MS" w:cs="Times New Roman"/>
                <w:sz w:val="20"/>
                <w:szCs w:val="20"/>
                <w:lang w:eastAsia="en-US"/>
              </w:rPr>
            </w:pPr>
          </w:p>
        </w:tc>
      </w:tr>
      <w:tr w:rsidR="00240D26" w:rsidRPr="00240D26" w:rsidTr="00E60821">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&lt;35dB</w:t>
            </w:r>
            <w:r w:rsidRPr="00240D26">
              <w:rPr>
                <w:rFonts w:ascii="Frutiger-Italic" w:eastAsia="Times New Roman" w:hAnsi="Frutiger-Italic" w:cs="Times New Roman"/>
                <w:i/>
                <w:iCs/>
                <w:sz w:val="20"/>
                <w:szCs w:val="20"/>
              </w:rPr>
              <w:t xml:space="preserve"> L</w:t>
            </w:r>
            <w:r w:rsidRPr="00240D26">
              <w:rPr>
                <w:rFonts w:ascii="Frutiger-Roman" w:eastAsia="Times New Roman" w:hAnsi="Frutiger-Roman" w:cs="Times New Roman"/>
                <w:sz w:val="20"/>
                <w:szCs w:val="20"/>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240D26" w:rsidRPr="00240D26" w:rsidRDefault="00240D26" w:rsidP="00240D26">
            <w:pPr>
              <w:spacing w:after="0" w:line="240" w:lineRule="auto"/>
              <w:rPr>
                <w:rFonts w:ascii="Trebuchet MS" w:eastAsia="Times New Roman" w:hAnsi="Trebuchet MS" w:cs="Times New Roman"/>
                <w:sz w:val="20"/>
                <w:szCs w:val="20"/>
                <w:lang w:eastAsia="en-US"/>
              </w:rPr>
            </w:pPr>
          </w:p>
        </w:tc>
      </w:tr>
      <w:tr w:rsidR="00240D26" w:rsidRPr="00240D26" w:rsidTr="00E60821">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&lt;50dB</w:t>
            </w:r>
            <w:r w:rsidRPr="00240D26">
              <w:rPr>
                <w:rFonts w:ascii="Frutiger-Italic" w:eastAsia="Times New Roman" w:hAnsi="Frutiger-Italic" w:cs="Times New Roman"/>
                <w:i/>
                <w:iCs/>
                <w:sz w:val="20"/>
                <w:szCs w:val="20"/>
              </w:rPr>
              <w:t xml:space="preserve"> </w:t>
            </w:r>
            <w:proofErr w:type="spellStart"/>
            <w:r w:rsidRPr="00240D26">
              <w:rPr>
                <w:rFonts w:ascii="Frutiger-Italic" w:eastAsia="Times New Roman" w:hAnsi="Frutiger-Italic" w:cs="Times New Roman"/>
                <w:i/>
                <w:iCs/>
                <w:sz w:val="20"/>
                <w:szCs w:val="20"/>
              </w:rPr>
              <w:t>L</w:t>
            </w:r>
            <w:r w:rsidRPr="00240D26">
              <w:rPr>
                <w:rFonts w:ascii="Frutiger-Roman" w:eastAsia="Times New Roman" w:hAnsi="Frutiger-Roman" w:cs="Times New Roman"/>
                <w:sz w:val="20"/>
                <w:szCs w:val="20"/>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40D26" w:rsidRPr="00240D26" w:rsidRDefault="00240D26" w:rsidP="00240D26">
            <w:pPr>
              <w:spacing w:after="0" w:line="240" w:lineRule="auto"/>
              <w:rPr>
                <w:rFonts w:ascii="Trebuchet MS" w:eastAsia="Times New Roman" w:hAnsi="Trebuchet MS" w:cs="Times New Roman"/>
                <w:sz w:val="20"/>
                <w:szCs w:val="20"/>
                <w:lang w:eastAsia="en-US"/>
              </w:rPr>
            </w:pPr>
            <w:r w:rsidRPr="00240D26">
              <w:rPr>
                <w:rFonts w:ascii="Trebuchet MS" w:eastAsia="Times New Roman" w:hAnsi="Trebuchet MS" w:cs="Times New Roman"/>
                <w:sz w:val="20"/>
                <w:szCs w:val="20"/>
              </w:rPr>
              <w:t>&lt;55dB</w:t>
            </w:r>
            <w:r w:rsidRPr="00240D26">
              <w:rPr>
                <w:rFonts w:ascii="Frutiger-Italic" w:eastAsia="Times New Roman" w:hAnsi="Frutiger-Italic" w:cs="Times New Roman"/>
                <w:i/>
                <w:iCs/>
                <w:sz w:val="20"/>
                <w:szCs w:val="20"/>
              </w:rPr>
              <w:t xml:space="preserve"> </w:t>
            </w:r>
            <w:proofErr w:type="spellStart"/>
            <w:r w:rsidRPr="00240D26">
              <w:rPr>
                <w:rFonts w:ascii="Frutiger-Italic" w:eastAsia="Times New Roman" w:hAnsi="Frutiger-Italic" w:cs="Times New Roman"/>
                <w:i/>
                <w:iCs/>
                <w:sz w:val="20"/>
                <w:szCs w:val="20"/>
              </w:rPr>
              <w:t>L</w:t>
            </w:r>
            <w:r w:rsidRPr="00240D26">
              <w:rPr>
                <w:rFonts w:ascii="Frutiger-Roman" w:eastAsia="Times New Roman" w:hAnsi="Frutiger-Roman" w:cs="Times New Roman"/>
                <w:sz w:val="20"/>
                <w:szCs w:val="20"/>
              </w:rPr>
              <w:t>Aeq,T</w:t>
            </w:r>
            <w:proofErr w:type="spellEnd"/>
          </w:p>
        </w:tc>
      </w:tr>
    </w:tbl>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240D26" w:rsidRPr="00240D26" w:rsidRDefault="00240D26" w:rsidP="00240D26">
      <w:pPr>
        <w:spacing w:after="120" w:line="48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lastRenderedPageBreak/>
        <w:t>I recommend the following condition.</w:t>
      </w:r>
    </w:p>
    <w:p w:rsidR="00240D26" w:rsidRPr="00240D26" w:rsidRDefault="00240D26" w:rsidP="00240D26">
      <w:pPr>
        <w:spacing w:after="0" w:line="240" w:lineRule="auto"/>
        <w:rPr>
          <w:rFonts w:ascii="Trebuchet MS" w:eastAsia="Times New Roman" w:hAnsi="Trebuchet MS" w:cs="Times New Roman"/>
          <w:b/>
          <w:i/>
          <w:sz w:val="24"/>
          <w:szCs w:val="24"/>
          <w:lang w:eastAsia="en-US"/>
        </w:rPr>
      </w:pPr>
      <w:r w:rsidRPr="00240D26">
        <w:rPr>
          <w:rFonts w:ascii="Trebuchet MS" w:eastAsia="Times New Roman" w:hAnsi="Trebuchet MS" w:cs="Times New Roman"/>
          <w:b/>
          <w:i/>
          <w:sz w:val="24"/>
          <w:szCs w:val="24"/>
          <w:lang w:eastAsia="en-US"/>
        </w:rPr>
        <w:t>Condition - Noise assessment for new residential dwellings</w:t>
      </w:r>
    </w:p>
    <w:p w:rsidR="00240D26" w:rsidRPr="00240D26" w:rsidRDefault="00240D26" w:rsidP="00240D26">
      <w:p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i/>
          <w:sz w:val="24"/>
          <w:szCs w:val="24"/>
          <w:lang w:eastAsia="en-US"/>
        </w:rPr>
        <w:t xml:space="preserve">No development shall take place until a detailed scheme, informed by an assessment of the current noise environment, for protecting the dwellings from the external noise environment of the area has been submitted to and approved, in writing, by the Local Planning Authority.  The scheme itself shall be designed, specified and constructed so that the sound insulation performance of the structure and the layout of the dwellings are such that the indoor ambient noise levels do not exceed the values detailed in Table 4 of BS 8233:2014.  Where opening windows will lead to an internal noise level increase of 5 </w:t>
      </w:r>
      <w:proofErr w:type="spellStart"/>
      <w:r w:rsidRPr="00240D26">
        <w:rPr>
          <w:rFonts w:ascii="Trebuchet MS" w:eastAsia="Times New Roman" w:hAnsi="Trebuchet MS" w:cs="Times New Roman"/>
          <w:i/>
          <w:sz w:val="24"/>
          <w:szCs w:val="24"/>
          <w:lang w:eastAsia="en-US"/>
        </w:rPr>
        <w:t>dBA</w:t>
      </w:r>
      <w:proofErr w:type="spellEnd"/>
      <w:r w:rsidRPr="00240D26">
        <w:rPr>
          <w:rFonts w:ascii="Trebuchet MS" w:eastAsia="Times New Roman" w:hAnsi="Trebuchet MS" w:cs="Times New Roman"/>
          <w:i/>
          <w:sz w:val="24"/>
          <w:szCs w:val="24"/>
          <w:lang w:eastAsia="en-US"/>
        </w:rPr>
        <w:t xml:space="preserve"> or greater above BS 8233:2014 recommended internal levels, the scheme shall include provision of </w:t>
      </w:r>
      <w:r w:rsidRPr="00240D26">
        <w:rPr>
          <w:rFonts w:ascii="Trebuchet MS" w:eastAsia="Times New Roman" w:hAnsi="Trebuchet MS" w:cs="Arial"/>
          <w:i/>
          <w:sz w:val="24"/>
          <w:szCs w:val="24"/>
        </w:rPr>
        <w:t>alternative mechanical ventilation with minimum performance equivalent to a mechanical heat recovery (MVHR) system with cool air bypass as an</w:t>
      </w:r>
      <w:r w:rsidRPr="00240D26">
        <w:rPr>
          <w:rFonts w:ascii="Trebuchet MS" w:eastAsia="Times New Roman" w:hAnsi="Trebuchet MS" w:cs="Times New Roman"/>
          <w:i/>
          <w:sz w:val="24"/>
          <w:szCs w:val="24"/>
          <w:lang w:eastAsia="en-US"/>
        </w:rPr>
        <w:t xml:space="preserve"> alternative means of cooling and ventilation.</w:t>
      </w:r>
      <w:r w:rsidRPr="00240D26">
        <w:rPr>
          <w:rFonts w:ascii="Trebuchet MS" w:eastAsia="Times New Roman" w:hAnsi="Trebuchet MS" w:cs="Times New Roman"/>
          <w:sz w:val="24"/>
          <w:szCs w:val="24"/>
          <w:lang w:eastAsia="en-US"/>
        </w:rPr>
        <w:t xml:space="preserve">  </w:t>
      </w:r>
      <w:r w:rsidRPr="00240D26">
        <w:rPr>
          <w:rFonts w:ascii="Trebuchet MS" w:eastAsia="Times New Roman" w:hAnsi="Trebuchet MS" w:cs="Times New Roman"/>
          <w:i/>
          <w:sz w:val="24"/>
          <w:szCs w:val="24"/>
          <w:lang w:eastAsia="en-US"/>
        </w:rPr>
        <w:t>Noise from the system should not result in BS8233 internal levels being exceeded.</w:t>
      </w:r>
    </w:p>
    <w:p w:rsidR="00240D26" w:rsidRPr="00240D26" w:rsidRDefault="00240D26" w:rsidP="00240D26">
      <w:pPr>
        <w:spacing w:after="0" w:line="240" w:lineRule="auto"/>
        <w:rPr>
          <w:rFonts w:ascii="Trebuchet MS" w:eastAsia="Times New Roman" w:hAnsi="Trebuchet MS" w:cs="Times New Roman"/>
          <w:i/>
          <w:sz w:val="24"/>
          <w:szCs w:val="24"/>
          <w:lang w:eastAsia="en-US"/>
        </w:rPr>
      </w:pPr>
      <w:r w:rsidRPr="00240D26">
        <w:rPr>
          <w:rFonts w:ascii="Trebuchet MS" w:eastAsia="Times New Roman" w:hAnsi="Trebuchet MS" w:cs="Times New Roman"/>
          <w:i/>
          <w:sz w:val="24"/>
          <w:szCs w:val="24"/>
          <w:lang w:eastAsia="en-US"/>
        </w:rPr>
        <w:t>Thereafter, the development shall not be carried out other than in accordance with the approved scheme which shall be completed before any part of the accommodation hereby approved is occupied, unless the Local Planning Authority otherwise agrees in writing.</w:t>
      </w:r>
    </w:p>
    <w:p w:rsidR="00240D26" w:rsidRPr="00240D26" w:rsidRDefault="00240D26" w:rsidP="00240D26">
      <w:pPr>
        <w:spacing w:after="0" w:line="240" w:lineRule="auto"/>
        <w:rPr>
          <w:rFonts w:ascii="Trebuchet MS" w:eastAsia="Times New Roman" w:hAnsi="Trebuchet MS" w:cs="Times New Roman"/>
          <w:i/>
          <w:sz w:val="24"/>
          <w:szCs w:val="24"/>
          <w:lang w:eastAsia="en-US"/>
        </w:rPr>
      </w:pPr>
      <w:r w:rsidRPr="00240D26">
        <w:rPr>
          <w:rFonts w:ascii="Trebuchet MS" w:eastAsia="Times New Roman" w:hAnsi="Trebuchet MS" w:cs="Times New Roman"/>
          <w:b/>
          <w:bCs/>
          <w:i/>
          <w:sz w:val="24"/>
          <w:szCs w:val="24"/>
          <w:lang w:eastAsia="en-US"/>
        </w:rPr>
        <w:t xml:space="preserve">Reason: </w:t>
      </w:r>
      <w:r w:rsidRPr="00240D26">
        <w:rPr>
          <w:rFonts w:ascii="Trebuchet MS" w:eastAsia="Times New Roman" w:hAnsi="Trebuchet MS" w:cs="Times New Roman"/>
          <w:i/>
          <w:sz w:val="24"/>
          <w:szCs w:val="24"/>
          <w:lang w:eastAsia="en-US"/>
        </w:rPr>
        <w:t>to protect the amenity of future occupants of the proposed development.</w:t>
      </w:r>
    </w:p>
    <w:p w:rsidR="00240D26" w:rsidRPr="00240D26" w:rsidRDefault="00240D26" w:rsidP="00240D26">
      <w:pPr>
        <w:spacing w:after="0" w:line="240" w:lineRule="auto"/>
        <w:rPr>
          <w:rFonts w:ascii="Trebuchet MS" w:eastAsia="Times New Roman" w:hAnsi="Trebuchet MS" w:cs="Times New Roman"/>
          <w:b/>
          <w:sz w:val="24"/>
          <w:szCs w:val="24"/>
          <w:lang w:eastAsia="en-US"/>
        </w:rPr>
      </w:pPr>
    </w:p>
    <w:p w:rsidR="00240D26" w:rsidRPr="00240D26" w:rsidRDefault="00240D26" w:rsidP="00240D26">
      <w:pPr>
        <w:keepNext/>
        <w:spacing w:after="0" w:line="240" w:lineRule="auto"/>
        <w:outlineLvl w:val="0"/>
        <w:rPr>
          <w:rFonts w:ascii="Trebuchet MS" w:eastAsia="Times New Roman" w:hAnsi="Trebuchet MS" w:cs="Times New Roman"/>
          <w:b/>
          <w:bCs/>
          <w:sz w:val="24"/>
          <w:szCs w:val="24"/>
          <w:u w:val="single"/>
          <w:lang w:eastAsia="en-US"/>
        </w:rPr>
      </w:pPr>
      <w:r w:rsidRPr="00240D26">
        <w:rPr>
          <w:rFonts w:ascii="Trebuchet MS" w:eastAsia="Times New Roman" w:hAnsi="Trebuchet MS" w:cs="Times New Roman"/>
          <w:b/>
          <w:bCs/>
          <w:sz w:val="24"/>
          <w:szCs w:val="24"/>
          <w:u w:val="single"/>
          <w:lang w:eastAsia="en-US"/>
        </w:rPr>
        <w:t>Air Quality - Increased exposure</w:t>
      </w: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p>
    <w:p w:rsidR="00240D26" w:rsidRPr="00240D26" w:rsidRDefault="00240D26" w:rsidP="00240D26">
      <w:p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The proposed development is located within an air quality management area that we have identified with monitoring as being a pollution hot-spot (likely to breach the EU limit value for NO2) and introduces new exposure / receptors. An assessment and/or mitigation measures should be provided as part of the application.</w:t>
      </w: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r w:rsidRPr="00240D26">
        <w:rPr>
          <w:rFonts w:ascii="Trebuchet MS" w:eastAsia="Times New Roman" w:hAnsi="Trebuchet MS" w:cs="Arial"/>
          <w:iCs/>
          <w:sz w:val="24"/>
          <w:szCs w:val="20"/>
          <w:lang w:val="en-US" w:eastAsia="en-US"/>
        </w:rPr>
        <w:t>The applicant will need to demonstrate sufficient mitigation measures are implemented to protect the residents from the effects of poor air quality.</w:t>
      </w: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r w:rsidRPr="00240D26">
        <w:rPr>
          <w:rFonts w:ascii="Trebuchet MS" w:eastAsia="Times New Roman" w:hAnsi="Trebuchet MS" w:cs="Arial"/>
          <w:iCs/>
          <w:sz w:val="24"/>
          <w:szCs w:val="20"/>
          <w:lang w:val="en-US" w:eastAsia="en-US"/>
        </w:rPr>
        <w:t xml:space="preserve">Where the development involves converting an existing building and allowing a buffer zone is not an option then it may be that other mitigation can be applied. In the first instance this would be to implement measures to reduce the level at the facade of the property by creating a barrier between the property and the carriageway, such as close boarded fencing or planting vegetation. </w:t>
      </w: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p>
    <w:p w:rsidR="00240D26" w:rsidRPr="00240D26" w:rsidRDefault="00240D26" w:rsidP="00240D26">
      <w:pPr>
        <w:autoSpaceDE w:val="0"/>
        <w:autoSpaceDN w:val="0"/>
        <w:adjustRightInd w:val="0"/>
        <w:spacing w:after="0" w:line="240" w:lineRule="auto"/>
        <w:rPr>
          <w:rFonts w:ascii="Trebuchet MS" w:eastAsia="Times New Roman" w:hAnsi="Trebuchet MS" w:cs="Arial"/>
          <w:iCs/>
          <w:sz w:val="24"/>
          <w:szCs w:val="20"/>
          <w:lang w:val="en-US" w:eastAsia="en-US"/>
        </w:rPr>
      </w:pPr>
      <w:r w:rsidRPr="00240D26">
        <w:rPr>
          <w:rFonts w:ascii="Trebuchet MS" w:eastAsia="Times New Roman" w:hAnsi="Trebuchet MS" w:cs="Arial"/>
          <w:iCs/>
          <w:sz w:val="24"/>
          <w:szCs w:val="20"/>
          <w:lang w:val="en-US" w:eastAsia="en-US"/>
        </w:rPr>
        <w:t>If this is not possible then locating habitable rooms away from the source of pollution or the use of mechanical ventilation with the inlet on the clean side of the property may be acceptable. This list of potential measures is by no means an exhaustive list.</w:t>
      </w:r>
    </w:p>
    <w:p w:rsidR="00240D26" w:rsidRPr="00240D26" w:rsidRDefault="00240D26" w:rsidP="00240D26">
      <w:pPr>
        <w:spacing w:after="0" w:line="240" w:lineRule="auto"/>
        <w:rPr>
          <w:rFonts w:ascii="Trebuchet MS" w:eastAsia="Times New Roman" w:hAnsi="Trebuchet MS" w:cs="Times New Roman"/>
          <w:i/>
          <w:sz w:val="24"/>
          <w:szCs w:val="24"/>
          <w:lang w:eastAsia="en-US"/>
        </w:rPr>
      </w:pPr>
    </w:p>
    <w:p w:rsidR="00240D26" w:rsidRPr="00240D26" w:rsidRDefault="00240D26" w:rsidP="00240D26">
      <w:p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Mitigation against increased exposure:</w:t>
      </w:r>
    </w:p>
    <w:p w:rsidR="00240D26" w:rsidRPr="00240D26" w:rsidRDefault="00240D26" w:rsidP="00240D26">
      <w:pPr>
        <w:numPr>
          <w:ilvl w:val="0"/>
          <w:numId w:val="4"/>
        </w:num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Mechanical ventilation – inlets from the ‘clean’ side of the development, long term maintenance needs to be addressed</w:t>
      </w:r>
    </w:p>
    <w:p w:rsidR="00240D26" w:rsidRPr="00240D26" w:rsidRDefault="00240D26" w:rsidP="00240D26">
      <w:pPr>
        <w:numPr>
          <w:ilvl w:val="0"/>
          <w:numId w:val="4"/>
        </w:num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Buffer zones – consider increasing distance of the building façade from very busy roads</w:t>
      </w:r>
    </w:p>
    <w:p w:rsidR="00240D26" w:rsidRPr="00240D26" w:rsidRDefault="00240D26" w:rsidP="00240D26">
      <w:pPr>
        <w:numPr>
          <w:ilvl w:val="0"/>
          <w:numId w:val="4"/>
        </w:num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lastRenderedPageBreak/>
        <w:t>Habitable rooms – consider placing stairwells, corridors and bathrooms on the façade fronting pollution source</w:t>
      </w:r>
    </w:p>
    <w:p w:rsidR="00240D26" w:rsidRPr="00240D26" w:rsidRDefault="00240D26" w:rsidP="00240D26">
      <w:pPr>
        <w:numPr>
          <w:ilvl w:val="0"/>
          <w:numId w:val="4"/>
        </w:num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Mixed use – locate any sensitive uses on higher floors, allowing commercial use on lower elevations</w:t>
      </w:r>
    </w:p>
    <w:p w:rsidR="00240D26" w:rsidRPr="00240D26" w:rsidRDefault="00240D26" w:rsidP="00240D26">
      <w:pPr>
        <w:numPr>
          <w:ilvl w:val="0"/>
          <w:numId w:val="4"/>
        </w:num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 xml:space="preserve">Balconies – consider avoiding use in areas of </w:t>
      </w:r>
      <w:proofErr w:type="spellStart"/>
      <w:r w:rsidRPr="00240D26">
        <w:rPr>
          <w:rFonts w:ascii="Trebuchet MS" w:eastAsia="Times New Roman" w:hAnsi="Trebuchet MS" w:cs="Times New Roman"/>
          <w:sz w:val="24"/>
          <w:szCs w:val="24"/>
          <w:lang w:eastAsia="en-US"/>
        </w:rPr>
        <w:t>exceedence</w:t>
      </w:r>
      <w:proofErr w:type="spellEnd"/>
      <w:r w:rsidRPr="00240D26">
        <w:rPr>
          <w:rFonts w:ascii="Trebuchet MS" w:eastAsia="Times New Roman" w:hAnsi="Trebuchet MS" w:cs="Times New Roman"/>
          <w:sz w:val="24"/>
          <w:szCs w:val="24"/>
          <w:lang w:eastAsia="en-US"/>
        </w:rPr>
        <w:t>, especially on ground and first floor level</w:t>
      </w:r>
    </w:p>
    <w:p w:rsidR="00240D26" w:rsidRPr="00240D26" w:rsidRDefault="00240D26" w:rsidP="00240D26">
      <w:pPr>
        <w:numPr>
          <w:ilvl w:val="0"/>
          <w:numId w:val="4"/>
        </w:numPr>
        <w:spacing w:after="0" w:line="240" w:lineRule="auto"/>
        <w:rPr>
          <w:rFonts w:ascii="Trebuchet MS" w:eastAsia="Times New Roman" w:hAnsi="Trebuchet MS" w:cs="Times New Roman"/>
          <w:sz w:val="24"/>
          <w:szCs w:val="24"/>
          <w:lang w:eastAsia="en-US"/>
        </w:rPr>
      </w:pPr>
      <w:r w:rsidRPr="00240D26">
        <w:rPr>
          <w:rFonts w:ascii="Trebuchet MS" w:eastAsia="Times New Roman" w:hAnsi="Trebuchet MS" w:cs="Times New Roman"/>
          <w:sz w:val="24"/>
          <w:szCs w:val="24"/>
          <w:lang w:eastAsia="en-US"/>
        </w:rPr>
        <w:t>Non-opening front windows – this should only be considered in certain circumstances, needs to be balanced against loss of freedom for future occupants</w:t>
      </w:r>
    </w:p>
    <w:p w:rsidR="00240D26" w:rsidRPr="00240D26" w:rsidRDefault="00240D26" w:rsidP="00240D26">
      <w:pPr>
        <w:spacing w:after="0" w:line="240" w:lineRule="auto"/>
        <w:rPr>
          <w:rFonts w:ascii="Trebuchet MS" w:eastAsia="Times New Roman" w:hAnsi="Trebuchet MS" w:cs="Times New Roman"/>
          <w:color w:val="FF0000"/>
          <w:sz w:val="24"/>
          <w:szCs w:val="24"/>
          <w:lang w:eastAsia="en-US"/>
        </w:rPr>
      </w:pPr>
    </w:p>
    <w:p w:rsidR="00240D26" w:rsidRPr="00240D26" w:rsidRDefault="00240D26" w:rsidP="00240D26">
      <w:pPr>
        <w:keepNext/>
        <w:spacing w:after="0" w:line="240" w:lineRule="auto"/>
        <w:outlineLvl w:val="5"/>
        <w:rPr>
          <w:rFonts w:ascii="Trebuchet MS" w:eastAsia="Times New Roman" w:hAnsi="Trebuchet MS" w:cs="Times New Roman"/>
          <w:bCs/>
          <w:sz w:val="24"/>
          <w:szCs w:val="24"/>
          <w:lang w:eastAsia="en-US"/>
        </w:rPr>
      </w:pPr>
      <w:r w:rsidRPr="00240D26">
        <w:rPr>
          <w:rFonts w:ascii="Trebuchet MS" w:eastAsia="Times New Roman" w:hAnsi="Trebuchet MS" w:cs="Times New Roman"/>
          <w:bCs/>
          <w:sz w:val="24"/>
          <w:szCs w:val="24"/>
          <w:lang w:eastAsia="en-US"/>
        </w:rPr>
        <w:t xml:space="preserve">Reading Borough Council’s Air Quality Policy DM19 requires that developments have regard to the need to improve air quality and reduce the effects of poor air quality through design, mitigation and where required planning obligations to be used to help improve local air quality. </w:t>
      </w:r>
    </w:p>
    <w:p w:rsidR="00240D26" w:rsidRPr="00240D26" w:rsidRDefault="00240D26" w:rsidP="00240D26">
      <w:pPr>
        <w:keepNext/>
        <w:spacing w:after="0" w:line="240" w:lineRule="auto"/>
        <w:outlineLvl w:val="5"/>
        <w:rPr>
          <w:rFonts w:ascii="Trebuchet MS" w:eastAsia="Times New Roman" w:hAnsi="Trebuchet MS" w:cs="Times New Roman"/>
          <w:bCs/>
          <w:sz w:val="24"/>
          <w:szCs w:val="24"/>
          <w:lang w:eastAsia="en-US"/>
        </w:rPr>
      </w:pPr>
    </w:p>
    <w:p w:rsidR="00240D26" w:rsidRPr="00240D26" w:rsidRDefault="00240D26" w:rsidP="00240D26">
      <w:pPr>
        <w:spacing w:after="0" w:line="240" w:lineRule="auto"/>
        <w:rPr>
          <w:rFonts w:ascii="Trebuchet MS" w:eastAsia="Times New Roman" w:hAnsi="Trebuchet MS" w:cs="Times New Roman"/>
          <w:b/>
          <w:i/>
          <w:sz w:val="24"/>
          <w:szCs w:val="24"/>
          <w:lang w:eastAsia="en-US"/>
        </w:rPr>
      </w:pPr>
      <w:r w:rsidRPr="00240D26">
        <w:rPr>
          <w:rFonts w:ascii="Trebuchet MS" w:eastAsia="Times New Roman" w:hAnsi="Trebuchet MS" w:cs="Times New Roman"/>
          <w:b/>
          <w:i/>
          <w:sz w:val="24"/>
          <w:szCs w:val="24"/>
          <w:lang w:eastAsia="en-US"/>
        </w:rPr>
        <w:t>Condition - Air quality mitigation</w:t>
      </w:r>
    </w:p>
    <w:p w:rsidR="00240D26" w:rsidRPr="00240D26" w:rsidRDefault="00240D26" w:rsidP="00240D26">
      <w:pPr>
        <w:spacing w:after="0" w:line="240" w:lineRule="auto"/>
        <w:rPr>
          <w:rFonts w:ascii="Trebuchet MS" w:eastAsia="Times New Roman" w:hAnsi="Trebuchet MS" w:cs="Times New Roman"/>
          <w:i/>
          <w:sz w:val="24"/>
          <w:szCs w:val="20"/>
          <w:lang w:eastAsia="en-US"/>
        </w:rPr>
      </w:pPr>
      <w:r w:rsidRPr="00240D26">
        <w:rPr>
          <w:rFonts w:ascii="Trebuchet MS" w:eastAsia="Times New Roman" w:hAnsi="Trebuchet MS" w:cs="Times New Roman"/>
          <w:i/>
          <w:sz w:val="24"/>
          <w:szCs w:val="20"/>
          <w:lang w:eastAsia="en-US"/>
        </w:rPr>
        <w:t xml:space="preserve">The applicant must submit a scheme demonstrating sufficient mitigation to protect the dwellings from poor air quality. The submitted information must be approved, in writing, by the Local Planning Authority prior to the occupation of the development.  </w:t>
      </w:r>
    </w:p>
    <w:p w:rsidR="00240D26" w:rsidRPr="00240D26" w:rsidRDefault="00240D26" w:rsidP="00240D26">
      <w:pPr>
        <w:spacing w:after="0" w:line="240" w:lineRule="auto"/>
        <w:rPr>
          <w:rFonts w:ascii="Trebuchet MS" w:eastAsia="Times New Roman" w:hAnsi="Trebuchet MS" w:cs="Arial"/>
          <w:i/>
          <w:iCs/>
          <w:sz w:val="24"/>
          <w:szCs w:val="20"/>
          <w:lang w:val="en-US" w:eastAsia="en-US"/>
        </w:rPr>
      </w:pPr>
    </w:p>
    <w:p w:rsidR="00240D26" w:rsidRPr="00240D26" w:rsidRDefault="00240D26" w:rsidP="00240D26">
      <w:pPr>
        <w:spacing w:after="0" w:line="240" w:lineRule="auto"/>
        <w:rPr>
          <w:rFonts w:ascii="Trebuchet MS" w:eastAsia="Times New Roman" w:hAnsi="Trebuchet MS" w:cs="Times New Roman"/>
          <w:i/>
          <w:sz w:val="24"/>
          <w:szCs w:val="20"/>
          <w:lang w:eastAsia="en-US"/>
        </w:rPr>
      </w:pPr>
      <w:r w:rsidRPr="00240D26">
        <w:rPr>
          <w:rFonts w:ascii="Trebuchet MS" w:eastAsia="Times New Roman" w:hAnsi="Trebuchet MS" w:cs="Times New Roman"/>
          <w:bCs/>
          <w:i/>
          <w:sz w:val="24"/>
          <w:szCs w:val="20"/>
          <w:lang w:eastAsia="en-US"/>
        </w:rPr>
        <w:t xml:space="preserve">Reason: </w:t>
      </w:r>
      <w:r w:rsidRPr="00240D26">
        <w:rPr>
          <w:rFonts w:ascii="Trebuchet MS" w:eastAsia="Times New Roman" w:hAnsi="Trebuchet MS" w:cs="Times New Roman"/>
          <w:i/>
          <w:sz w:val="24"/>
          <w:szCs w:val="20"/>
          <w:lang w:eastAsia="en-US"/>
        </w:rPr>
        <w:t>to protect the health of future occupants of the proposed development.</w:t>
      </w:r>
    </w:p>
    <w:p w:rsidR="00240D26" w:rsidRPr="00240D26" w:rsidRDefault="00240D26" w:rsidP="00240D26">
      <w:pPr>
        <w:spacing w:after="0" w:line="240" w:lineRule="auto"/>
        <w:rPr>
          <w:rFonts w:ascii="Trebuchet MS" w:eastAsia="Times New Roman" w:hAnsi="Trebuchet MS" w:cs="Times New Roman"/>
          <w:sz w:val="24"/>
          <w:szCs w:val="24"/>
          <w:lang w:eastAsia="en-US"/>
        </w:rPr>
      </w:pPr>
    </w:p>
    <w:p w:rsidR="004D58E5" w:rsidRPr="004D58E5" w:rsidRDefault="004D58E5" w:rsidP="004D58E5">
      <w:pPr>
        <w:spacing w:after="0" w:line="240" w:lineRule="auto"/>
        <w:rPr>
          <w:rFonts w:ascii="Trebuchet MS" w:eastAsia="Times New Roman" w:hAnsi="Trebuchet MS" w:cs="Times New Roman"/>
          <w:b/>
          <w:sz w:val="24"/>
          <w:szCs w:val="24"/>
          <w:u w:val="single"/>
          <w:lang w:eastAsia="en-US"/>
        </w:rPr>
      </w:pPr>
      <w:r w:rsidRPr="004D58E5">
        <w:rPr>
          <w:rFonts w:ascii="Trebuchet MS" w:eastAsia="Times New Roman" w:hAnsi="Trebuchet MS" w:cs="Times New Roman"/>
          <w:b/>
          <w:sz w:val="24"/>
          <w:szCs w:val="24"/>
          <w:u w:val="single"/>
          <w:lang w:eastAsia="en-US"/>
        </w:rPr>
        <w:t>Standing Advice E – All small residential developments new build – 10 dwellings or less</w:t>
      </w:r>
    </w:p>
    <w:p w:rsidR="004D58E5" w:rsidRPr="004D58E5" w:rsidRDefault="004D58E5" w:rsidP="004D58E5">
      <w:pPr>
        <w:spacing w:after="0" w:line="240" w:lineRule="auto"/>
        <w:rPr>
          <w:rFonts w:ascii="Trebuchet MS" w:eastAsia="Times New Roman" w:hAnsi="Trebuchet MS" w:cs="Times New Roman"/>
          <w:sz w:val="24"/>
          <w:szCs w:val="24"/>
          <w:lang w:eastAsia="en-US"/>
        </w:rPr>
      </w:pPr>
    </w:p>
    <w:p w:rsidR="004D58E5" w:rsidRPr="004D58E5" w:rsidRDefault="004D58E5" w:rsidP="004D58E5">
      <w:pPr>
        <w:spacing w:after="0" w:line="240" w:lineRule="auto"/>
        <w:rPr>
          <w:rFonts w:ascii="Trebuchet MS" w:eastAsia="Times New Roman" w:hAnsi="Trebuchet MS" w:cs="Times New Roman"/>
          <w:b/>
          <w:sz w:val="24"/>
          <w:szCs w:val="24"/>
          <w:u w:val="single"/>
          <w:lang w:eastAsia="en-US"/>
        </w:rPr>
      </w:pPr>
      <w:r w:rsidRPr="004D58E5">
        <w:rPr>
          <w:rFonts w:ascii="Trebuchet MS" w:eastAsia="Times New Roman" w:hAnsi="Trebuchet MS" w:cs="Times New Roman"/>
          <w:b/>
          <w:sz w:val="24"/>
          <w:szCs w:val="24"/>
          <w:u w:val="single"/>
          <w:lang w:eastAsia="en-US"/>
        </w:rPr>
        <w:t>Demolition and construction</w:t>
      </w:r>
    </w:p>
    <w:p w:rsidR="004D58E5" w:rsidRPr="004D58E5" w:rsidRDefault="004D58E5" w:rsidP="004D58E5">
      <w:pPr>
        <w:spacing w:after="0" w:line="240" w:lineRule="auto"/>
        <w:rPr>
          <w:rFonts w:ascii="Trebuchet MS" w:eastAsia="Times New Roman" w:hAnsi="Trebuchet MS" w:cs="Times New Roman"/>
          <w:b/>
          <w:sz w:val="24"/>
          <w:szCs w:val="24"/>
          <w:lang w:eastAsia="en-US"/>
        </w:rPr>
      </w:pPr>
    </w:p>
    <w:p w:rsidR="004D58E5" w:rsidRPr="004D58E5" w:rsidRDefault="004D58E5" w:rsidP="004D58E5">
      <w:pPr>
        <w:spacing w:after="0" w:line="240" w:lineRule="auto"/>
        <w:rPr>
          <w:rFonts w:ascii="Trebuchet MS" w:eastAsia="Times New Roman" w:hAnsi="Trebuchet MS" w:cs="Times New Roman"/>
          <w:b/>
          <w:sz w:val="24"/>
          <w:szCs w:val="24"/>
          <w:lang w:eastAsia="en-US"/>
        </w:rPr>
      </w:pPr>
      <w:r w:rsidRPr="004D58E5">
        <w:rPr>
          <w:rFonts w:ascii="Trebuchet MS" w:eastAsia="Times New Roman" w:hAnsi="Trebuchet MS" w:cs="Times New Roman"/>
          <w:b/>
          <w:sz w:val="24"/>
          <w:szCs w:val="24"/>
          <w:lang w:eastAsia="en-US"/>
        </w:rPr>
        <w:t>Noise and dust during demolition and construction</w:t>
      </w:r>
    </w:p>
    <w:p w:rsidR="004D58E5" w:rsidRPr="004D58E5" w:rsidRDefault="004D58E5" w:rsidP="004D58E5">
      <w:pPr>
        <w:spacing w:after="0" w:line="240" w:lineRule="auto"/>
        <w:rPr>
          <w:rFonts w:ascii="Trebuchet MS" w:eastAsia="Times New Roman" w:hAnsi="Trebuchet MS" w:cs="Times New Roman"/>
          <w:b/>
          <w:sz w:val="24"/>
          <w:szCs w:val="24"/>
          <w:lang w:eastAsia="en-US"/>
        </w:rPr>
      </w:pPr>
    </w:p>
    <w:p w:rsidR="004D58E5" w:rsidRPr="004D58E5" w:rsidRDefault="004D58E5" w:rsidP="003E55D5">
      <w:pPr>
        <w:spacing w:after="0" w:line="240" w:lineRule="auto"/>
        <w:rPr>
          <w:rFonts w:ascii="Trebuchet MS" w:eastAsia="Times New Roman" w:hAnsi="Trebuchet MS" w:cs="Times New Roman"/>
          <w:i/>
          <w:sz w:val="24"/>
          <w:szCs w:val="20"/>
          <w:lang w:eastAsia="en-US"/>
        </w:rPr>
      </w:pPr>
      <w:r w:rsidRPr="004D58E5">
        <w:rPr>
          <w:rFonts w:ascii="Trebuchet MS" w:eastAsia="Times New Roman" w:hAnsi="Trebuchet MS" w:cs="Times New Roman"/>
          <w:sz w:val="24"/>
          <w:szCs w:val="24"/>
          <w:lang w:eastAsia="en-US"/>
        </w:rPr>
        <w:t xml:space="preserve">The applicants should submit a statement detailing how noise and dust will be effectively managed during demolition (if relevant) and construction and who will be responsible for this. </w:t>
      </w:r>
    </w:p>
    <w:p w:rsidR="004D58E5" w:rsidRDefault="004D58E5" w:rsidP="004D58E5">
      <w:pPr>
        <w:spacing w:after="0" w:line="240" w:lineRule="auto"/>
        <w:rPr>
          <w:rFonts w:ascii="Trebuchet MS" w:eastAsia="Times New Roman" w:hAnsi="Trebuchet MS" w:cs="Times New Roman"/>
          <w:i/>
          <w:sz w:val="24"/>
          <w:szCs w:val="24"/>
          <w:lang w:eastAsia="en-US"/>
        </w:rPr>
      </w:pPr>
    </w:p>
    <w:p w:rsidR="003E55D5" w:rsidRDefault="003E55D5" w:rsidP="004D58E5">
      <w:pPr>
        <w:spacing w:after="0" w:line="240" w:lineRule="auto"/>
        <w:rPr>
          <w:rFonts w:ascii="Trebuchet MS" w:eastAsia="Times New Roman" w:hAnsi="Trebuchet MS" w:cs="Times New Roman"/>
          <w:i/>
          <w:sz w:val="24"/>
          <w:szCs w:val="24"/>
          <w:lang w:eastAsia="en-US"/>
        </w:rPr>
      </w:pPr>
      <w:r>
        <w:rPr>
          <w:rFonts w:ascii="Trebuchet MS" w:eastAsia="Times New Roman" w:hAnsi="Trebuchet MS" w:cs="Times New Roman"/>
          <w:i/>
          <w:sz w:val="24"/>
          <w:szCs w:val="24"/>
          <w:lang w:eastAsia="en-US"/>
        </w:rPr>
        <w:t>Officer comment: not necessary for this conversion</w:t>
      </w:r>
    </w:p>
    <w:p w:rsidR="003E55D5" w:rsidRPr="004D58E5" w:rsidRDefault="003E55D5" w:rsidP="004D58E5">
      <w:pPr>
        <w:spacing w:after="0" w:line="240" w:lineRule="auto"/>
        <w:rPr>
          <w:rFonts w:ascii="Trebuchet MS" w:eastAsia="Times New Roman" w:hAnsi="Trebuchet MS" w:cs="Times New Roman"/>
          <w:i/>
          <w:sz w:val="24"/>
          <w:szCs w:val="24"/>
          <w:lang w:eastAsia="en-US"/>
        </w:rPr>
      </w:pPr>
    </w:p>
    <w:p w:rsidR="004D58E5" w:rsidRPr="004D58E5" w:rsidRDefault="004D58E5" w:rsidP="004D58E5">
      <w:pPr>
        <w:spacing w:after="0" w:line="240" w:lineRule="auto"/>
        <w:rPr>
          <w:rFonts w:ascii="Trebuchet MS" w:eastAsia="Times New Roman" w:hAnsi="Trebuchet MS" w:cs="Times New Roman"/>
          <w:b/>
          <w:i/>
          <w:sz w:val="24"/>
          <w:szCs w:val="24"/>
          <w:lang w:eastAsia="en-US"/>
        </w:rPr>
      </w:pPr>
      <w:r w:rsidRPr="004D58E5">
        <w:rPr>
          <w:rFonts w:ascii="Trebuchet MS" w:eastAsia="Times New Roman" w:hAnsi="Trebuchet MS" w:cs="Times New Roman"/>
          <w:b/>
          <w:i/>
          <w:sz w:val="24"/>
          <w:szCs w:val="24"/>
          <w:lang w:eastAsia="en-US"/>
        </w:rPr>
        <w:t>Condition - construction and demolition hours of work</w:t>
      </w:r>
    </w:p>
    <w:p w:rsidR="004D58E5" w:rsidRPr="004D58E5" w:rsidRDefault="004D58E5" w:rsidP="004D58E5">
      <w:pPr>
        <w:spacing w:after="0" w:line="240" w:lineRule="auto"/>
        <w:rPr>
          <w:rFonts w:ascii="Trebuchet MS" w:eastAsia="Times New Roman" w:hAnsi="Trebuchet MS" w:cs="Times New Roman"/>
          <w:i/>
          <w:sz w:val="24"/>
          <w:szCs w:val="24"/>
          <w:lang w:eastAsia="en-US"/>
        </w:rPr>
      </w:pPr>
      <w:r w:rsidRPr="004D58E5">
        <w:rPr>
          <w:rFonts w:ascii="Trebuchet MS" w:eastAsia="Times New Roman" w:hAnsi="Trebuchet MS" w:cs="Times New Roman"/>
          <w:i/>
          <w:sz w:val="24"/>
          <w:szCs w:val="24"/>
          <w:lang w:eastAsia="en-US"/>
        </w:rPr>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4D58E5" w:rsidRPr="004D58E5" w:rsidRDefault="004D58E5" w:rsidP="004D58E5">
      <w:pPr>
        <w:spacing w:after="0" w:line="240" w:lineRule="auto"/>
        <w:rPr>
          <w:rFonts w:ascii="Trebuchet MS" w:eastAsia="Times New Roman" w:hAnsi="Trebuchet MS" w:cs="Times New Roman"/>
          <w:i/>
          <w:sz w:val="24"/>
          <w:szCs w:val="24"/>
          <w:lang w:eastAsia="en-US"/>
        </w:rPr>
      </w:pPr>
      <w:r w:rsidRPr="004D58E5">
        <w:rPr>
          <w:rFonts w:ascii="Trebuchet MS" w:eastAsia="Times New Roman" w:hAnsi="Trebuchet MS" w:cs="Times New Roman"/>
          <w:i/>
          <w:sz w:val="24"/>
          <w:szCs w:val="24"/>
          <w:lang w:eastAsia="en-US"/>
        </w:rPr>
        <w:t>Reason: In the interests of the amenities of nearby residents.</w:t>
      </w:r>
    </w:p>
    <w:p w:rsidR="004D58E5" w:rsidRPr="004D58E5" w:rsidRDefault="004D58E5" w:rsidP="004D58E5">
      <w:pPr>
        <w:spacing w:after="0" w:line="240" w:lineRule="auto"/>
        <w:rPr>
          <w:rFonts w:ascii="Trebuchet MS" w:eastAsia="Times New Roman" w:hAnsi="Trebuchet MS" w:cs="Times New Roman"/>
          <w:sz w:val="24"/>
          <w:szCs w:val="24"/>
          <w:lang w:eastAsia="en-US"/>
        </w:rPr>
      </w:pPr>
    </w:p>
    <w:p w:rsidR="004D58E5" w:rsidRPr="004D58E5" w:rsidRDefault="004D58E5" w:rsidP="004D58E5">
      <w:pPr>
        <w:spacing w:after="0" w:line="240" w:lineRule="auto"/>
        <w:rPr>
          <w:rFonts w:ascii="Trebuchet MS" w:eastAsia="Times New Roman" w:hAnsi="Trebuchet MS" w:cs="Times New Roman"/>
          <w:b/>
          <w:i/>
          <w:sz w:val="24"/>
          <w:szCs w:val="24"/>
          <w:lang w:eastAsia="en-US"/>
        </w:rPr>
      </w:pPr>
      <w:r w:rsidRPr="004D58E5">
        <w:rPr>
          <w:rFonts w:ascii="Trebuchet MS" w:eastAsia="Times New Roman" w:hAnsi="Trebuchet MS" w:cs="Times New Roman"/>
          <w:b/>
          <w:i/>
          <w:sz w:val="24"/>
          <w:szCs w:val="24"/>
          <w:lang w:eastAsia="en-US"/>
        </w:rPr>
        <w:t>Condition - Bonfires</w:t>
      </w:r>
    </w:p>
    <w:p w:rsidR="004D58E5" w:rsidRPr="004D58E5" w:rsidRDefault="004D58E5" w:rsidP="004D58E5">
      <w:pPr>
        <w:spacing w:after="0" w:line="240" w:lineRule="auto"/>
        <w:rPr>
          <w:rFonts w:ascii="Trebuchet MS" w:eastAsia="Times New Roman" w:hAnsi="Trebuchet MS" w:cs="Times New Roman"/>
          <w:bCs/>
          <w:i/>
          <w:sz w:val="24"/>
          <w:szCs w:val="24"/>
        </w:rPr>
      </w:pPr>
      <w:r w:rsidRPr="004D58E5">
        <w:rPr>
          <w:rFonts w:ascii="Trebuchet MS" w:eastAsia="Times New Roman" w:hAnsi="Trebuchet MS" w:cs="Times New Roman"/>
          <w:bCs/>
          <w:i/>
          <w:sz w:val="24"/>
          <w:szCs w:val="24"/>
        </w:rPr>
        <w:t>No materials or green waste produced as a result of the clearance of the site, demolition works or construction works associated with the development hereby approved shall be burnt on site.</w:t>
      </w:r>
    </w:p>
    <w:p w:rsidR="004D58E5" w:rsidRPr="004D58E5" w:rsidRDefault="004D58E5" w:rsidP="004D58E5">
      <w:pPr>
        <w:spacing w:after="0" w:line="240" w:lineRule="auto"/>
        <w:rPr>
          <w:rFonts w:ascii="Trebuchet MS" w:eastAsia="Times New Roman" w:hAnsi="Trebuchet MS" w:cs="Times New Roman"/>
          <w:i/>
          <w:sz w:val="24"/>
          <w:szCs w:val="24"/>
        </w:rPr>
      </w:pPr>
    </w:p>
    <w:p w:rsidR="004D58E5" w:rsidRPr="004D58E5" w:rsidRDefault="004D58E5" w:rsidP="004D58E5">
      <w:pPr>
        <w:spacing w:after="0" w:line="240" w:lineRule="auto"/>
        <w:rPr>
          <w:rFonts w:ascii="Trebuchet MS" w:eastAsia="Times New Roman" w:hAnsi="Trebuchet MS" w:cs="Times New Roman"/>
          <w:bCs/>
          <w:i/>
          <w:sz w:val="24"/>
          <w:szCs w:val="24"/>
        </w:rPr>
      </w:pPr>
      <w:r w:rsidRPr="004D58E5">
        <w:rPr>
          <w:rFonts w:ascii="Trebuchet MS" w:eastAsia="Times New Roman" w:hAnsi="Trebuchet MS" w:cs="Times New Roman"/>
          <w:bCs/>
          <w:i/>
          <w:sz w:val="24"/>
          <w:szCs w:val="24"/>
        </w:rPr>
        <w:lastRenderedPageBreak/>
        <w:t>Reason: In the interests of air quality, the amenity of neighbours, and to promote more sustainable approaches to waste management in accordance with Policies CS34 (Pollution and Water Resources) and CS2 (Waste Minimisation) of the Reading Borough LDF Core Strategy 2008</w:t>
      </w:r>
    </w:p>
    <w:p w:rsidR="004D58E5" w:rsidRPr="004D58E5" w:rsidRDefault="004D58E5" w:rsidP="004D58E5">
      <w:pPr>
        <w:spacing w:after="0" w:line="240" w:lineRule="auto"/>
        <w:rPr>
          <w:rFonts w:ascii="Trebuchet MS" w:eastAsia="Times New Roman" w:hAnsi="Trebuchet MS" w:cs="Times New Roman"/>
          <w:sz w:val="24"/>
          <w:szCs w:val="24"/>
          <w:lang w:eastAsia="en-US"/>
        </w:rPr>
      </w:pPr>
    </w:p>
    <w:p w:rsidR="00240D26" w:rsidRPr="00D63E28" w:rsidRDefault="004D58E5" w:rsidP="00D63E28">
      <w:pPr>
        <w:spacing w:after="0" w:line="240" w:lineRule="auto"/>
        <w:rPr>
          <w:rFonts w:ascii="Trebuchet MS" w:eastAsia="Times New Roman" w:hAnsi="Trebuchet MS" w:cs="Times New Roman"/>
        </w:rPr>
      </w:pPr>
      <w:r>
        <w:rPr>
          <w:rFonts w:ascii="Trebuchet MS" w:eastAsia="Times New Roman" w:hAnsi="Trebuchet MS" w:cs="Times New Roman"/>
        </w:rPr>
        <w:t>Historically, this i</w:t>
      </w:r>
      <w:r w:rsidR="003E55D5">
        <w:rPr>
          <w:rFonts w:ascii="Trebuchet MS" w:eastAsia="Times New Roman" w:hAnsi="Trebuchet MS" w:cs="Times New Roman"/>
        </w:rPr>
        <w:t>s potentially contaminated land, but no groundworks are necessary.</w:t>
      </w:r>
    </w:p>
    <w:p w:rsidR="00D63E28" w:rsidRPr="0045403A" w:rsidRDefault="00D63E28" w:rsidP="001E6FCA">
      <w:pPr>
        <w:rPr>
          <w:rFonts w:ascii="Trebuchet MS" w:hAnsi="Trebuchet MS"/>
        </w:rPr>
      </w:pPr>
    </w:p>
    <w:p w:rsidR="00E83073" w:rsidRPr="0045403A" w:rsidRDefault="00E83073" w:rsidP="00E83073">
      <w:pPr>
        <w:spacing w:after="0"/>
        <w:jc w:val="both"/>
        <w:rPr>
          <w:rFonts w:ascii="Trebuchet MS" w:eastAsia="Times New Roman" w:hAnsi="Trebuchet MS" w:cs="Times New Roman"/>
          <w:b/>
          <w:bCs/>
          <w:u w:val="single"/>
        </w:rPr>
      </w:pPr>
      <w:r w:rsidRPr="0045403A">
        <w:rPr>
          <w:rFonts w:ascii="Trebuchet MS" w:eastAsia="Times New Roman" w:hAnsi="Trebuchet MS" w:cs="Times New Roman"/>
          <w:b/>
          <w:bCs/>
          <w:u w:val="single"/>
        </w:rPr>
        <w:t>Appraisal</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Development is not permitted by new Class O in the following instances (officer comments follow in italics):</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(a)</w:t>
      </w:r>
      <w:r w:rsidRPr="0045403A">
        <w:rPr>
          <w:rFonts w:ascii="Trebuchet MS" w:eastAsia="Times New Roman" w:hAnsi="Trebuchet MS" w:cs="Times New Roman"/>
        </w:rPr>
        <w:tab/>
        <w:t>The building is on article 2(5) land (</w:t>
      </w:r>
      <w:r w:rsidRPr="0045403A">
        <w:rPr>
          <w:rFonts w:ascii="Trebuchet MS" w:eastAsia="Times New Roman" w:hAnsi="Trebuchet MS" w:cs="Times New Roman"/>
          <w:i/>
        </w:rPr>
        <w:t>none in Reading Borough</w:t>
      </w:r>
      <w:r w:rsidRPr="0045403A">
        <w:rPr>
          <w:rFonts w:ascii="Trebuchet MS" w:eastAsia="Times New Roman" w:hAnsi="Trebuchet MS" w:cs="Times New Roman"/>
        </w:rPr>
        <w:t>)</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(b)</w:t>
      </w:r>
      <w:r w:rsidRPr="0045403A">
        <w:rPr>
          <w:rFonts w:ascii="Trebuchet MS" w:eastAsia="Times New Roman" w:hAnsi="Trebuchet MS" w:cs="Times New Roman"/>
        </w:rPr>
        <w:tab/>
        <w:t>The building was not used for a use falling within Class B1 (a) (offices) of the Schedule to the Use Classes Order immediately before 30</w:t>
      </w:r>
      <w:r w:rsidRPr="0045403A">
        <w:rPr>
          <w:rFonts w:ascii="Trebuchet MS" w:eastAsia="Times New Roman" w:hAnsi="Trebuchet MS" w:cs="Times New Roman"/>
          <w:vertAlign w:val="superscript"/>
        </w:rPr>
        <w:t>th</w:t>
      </w:r>
      <w:r w:rsidRPr="0045403A">
        <w:rPr>
          <w:rFonts w:ascii="Trebuchet MS" w:eastAsia="Times New Roman" w:hAnsi="Trebuchet MS" w:cs="Times New Roman"/>
        </w:rPr>
        <w:t xml:space="preserve"> May 2013 or, if the building was not in use immediately before that date, when it was last in use (</w:t>
      </w:r>
      <w:r w:rsidRPr="0045403A">
        <w:rPr>
          <w:rFonts w:ascii="Trebuchet MS" w:eastAsia="Times New Roman" w:hAnsi="Trebuchet MS" w:cs="Times New Roman"/>
          <w:i/>
        </w:rPr>
        <w:t>the building was last in use as B1(a) offices</w:t>
      </w:r>
      <w:r w:rsidRPr="0045403A">
        <w:rPr>
          <w:rFonts w:ascii="Trebuchet MS" w:eastAsia="Times New Roman" w:hAnsi="Trebuchet MS" w:cs="Times New Roman"/>
        </w:rPr>
        <w:t>)</w:t>
      </w:r>
    </w:p>
    <w:p w:rsidR="00E83073" w:rsidRPr="0045403A" w:rsidRDefault="00E83073" w:rsidP="00E83073">
      <w:pPr>
        <w:spacing w:after="0"/>
        <w:jc w:val="both"/>
        <w:rPr>
          <w:rFonts w:ascii="Trebuchet MS" w:eastAsia="Times New Roman" w:hAnsi="Trebuchet MS" w:cs="Times New Roman"/>
          <w:i/>
        </w:rPr>
      </w:pPr>
      <w:r w:rsidRPr="0045403A">
        <w:rPr>
          <w:rFonts w:ascii="Trebuchet MS" w:eastAsia="Times New Roman" w:hAnsi="Trebuchet MS" w:cs="Times New Roman"/>
        </w:rPr>
        <w:t>(c)</w:t>
      </w:r>
      <w:r w:rsidRPr="0045403A">
        <w:rPr>
          <w:rFonts w:ascii="Trebuchet MS" w:eastAsia="Times New Roman" w:hAnsi="Trebuchet MS" w:cs="Times New Roman"/>
        </w:rPr>
        <w:tab/>
        <w:t>The use of the building falling within Class C3 (</w:t>
      </w:r>
      <w:proofErr w:type="spellStart"/>
      <w:r w:rsidRPr="0045403A">
        <w:rPr>
          <w:rFonts w:ascii="Trebuchet MS" w:eastAsia="Times New Roman" w:hAnsi="Trebuchet MS" w:cs="Times New Roman"/>
        </w:rPr>
        <w:t>dwellinghouses</w:t>
      </w:r>
      <w:proofErr w:type="spellEnd"/>
      <w:r w:rsidRPr="0045403A">
        <w:rPr>
          <w:rFonts w:ascii="Trebuchet MS" w:eastAsia="Times New Roman" w:hAnsi="Trebuchet MS" w:cs="Times New Roman"/>
        </w:rPr>
        <w:t>) of the Schedule to the Use Classes Order was begun after 30th May 2016 (</w:t>
      </w:r>
      <w:r w:rsidRPr="0045403A">
        <w:rPr>
          <w:rFonts w:ascii="Trebuchet MS" w:eastAsia="Times New Roman" w:hAnsi="Trebuchet MS" w:cs="Times New Roman"/>
          <w:i/>
        </w:rPr>
        <w:t>an informative can be attached to advise of this requirement)</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(d)</w:t>
      </w:r>
      <w:r w:rsidRPr="0045403A">
        <w:rPr>
          <w:rFonts w:ascii="Trebuchet MS" w:eastAsia="Times New Roman" w:hAnsi="Trebuchet MS" w:cs="Times New Roman"/>
        </w:rPr>
        <w:tab/>
        <w:t xml:space="preserve">The site is or forms part of a safety hazard area </w:t>
      </w:r>
      <w:r w:rsidRPr="0045403A">
        <w:rPr>
          <w:rFonts w:ascii="Trebuchet MS" w:eastAsia="Times New Roman" w:hAnsi="Trebuchet MS" w:cs="Times New Roman"/>
          <w:i/>
        </w:rPr>
        <w:t>(it does not)</w:t>
      </w:r>
    </w:p>
    <w:p w:rsidR="00E83073" w:rsidRPr="0045403A" w:rsidRDefault="00E83073" w:rsidP="00E83073">
      <w:pPr>
        <w:spacing w:after="0"/>
        <w:jc w:val="both"/>
        <w:rPr>
          <w:rFonts w:ascii="Trebuchet MS" w:eastAsia="Times New Roman" w:hAnsi="Trebuchet MS" w:cs="Times New Roman"/>
          <w:i/>
        </w:rPr>
      </w:pPr>
      <w:r w:rsidRPr="0045403A">
        <w:rPr>
          <w:rFonts w:ascii="Trebuchet MS" w:eastAsia="Times New Roman" w:hAnsi="Trebuchet MS" w:cs="Times New Roman"/>
        </w:rPr>
        <w:t>(e)</w:t>
      </w:r>
      <w:r w:rsidRPr="0045403A">
        <w:rPr>
          <w:rFonts w:ascii="Trebuchet MS" w:eastAsia="Times New Roman" w:hAnsi="Trebuchet MS" w:cs="Times New Roman"/>
        </w:rPr>
        <w:tab/>
        <w:t xml:space="preserve">The site is or forms part of a military explosives storage area </w:t>
      </w:r>
      <w:r w:rsidRPr="0045403A">
        <w:rPr>
          <w:rFonts w:ascii="Trebuchet MS" w:eastAsia="Times New Roman" w:hAnsi="Trebuchet MS" w:cs="Times New Roman"/>
          <w:i/>
        </w:rPr>
        <w:t>(it does not)</w:t>
      </w:r>
    </w:p>
    <w:p w:rsidR="00E83073" w:rsidRPr="0045403A" w:rsidRDefault="00E83073" w:rsidP="00E83073">
      <w:pPr>
        <w:spacing w:after="0"/>
        <w:jc w:val="both"/>
        <w:rPr>
          <w:rFonts w:ascii="Trebuchet MS" w:eastAsia="Times New Roman" w:hAnsi="Trebuchet MS" w:cs="Times New Roman"/>
          <w:i/>
        </w:rPr>
      </w:pPr>
      <w:r w:rsidRPr="0045403A">
        <w:rPr>
          <w:rFonts w:ascii="Trebuchet MS" w:eastAsia="Times New Roman" w:hAnsi="Trebuchet MS" w:cs="Times New Roman"/>
        </w:rPr>
        <w:t>(f)</w:t>
      </w:r>
      <w:r w:rsidRPr="0045403A">
        <w:rPr>
          <w:rFonts w:ascii="Trebuchet MS" w:eastAsia="Times New Roman" w:hAnsi="Trebuchet MS" w:cs="Times New Roman"/>
        </w:rPr>
        <w:tab/>
        <w:t xml:space="preserve">The building is a listed building or a scheduled monument </w:t>
      </w:r>
      <w:r w:rsidRPr="0045403A">
        <w:rPr>
          <w:rFonts w:ascii="Trebuchet MS" w:eastAsia="Times New Roman" w:hAnsi="Trebuchet MS" w:cs="Times New Roman"/>
          <w:i/>
        </w:rPr>
        <w:t>(the building is not a listed building or a scheduled monument)</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There are conditions to Class O:</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This assessment can only consider the transport, flood risk, contamination risk of the development and noise from commercial premises:</w:t>
      </w:r>
    </w:p>
    <w:p w:rsidR="00E83073" w:rsidRPr="0045403A" w:rsidRDefault="00E83073" w:rsidP="00E83073">
      <w:pPr>
        <w:spacing w:after="0"/>
        <w:jc w:val="both"/>
        <w:rPr>
          <w:rFonts w:ascii="Trebuchet MS" w:eastAsia="Times New Roman" w:hAnsi="Trebuchet MS" w:cs="Times New Roman"/>
        </w:rPr>
      </w:pPr>
    </w:p>
    <w:p w:rsidR="00E83073" w:rsidRPr="0045403A" w:rsidRDefault="00D63E28" w:rsidP="00D63E28">
      <w:pPr>
        <w:pStyle w:val="ListParagraph"/>
        <w:numPr>
          <w:ilvl w:val="0"/>
          <w:numId w:val="5"/>
        </w:numPr>
        <w:spacing w:after="0"/>
        <w:jc w:val="both"/>
        <w:rPr>
          <w:rFonts w:ascii="Trebuchet MS" w:eastAsia="Times New Roman" w:hAnsi="Trebuchet MS" w:cs="Times New Roman"/>
          <w:u w:val="single"/>
        </w:rPr>
      </w:pPr>
      <w:r w:rsidRPr="0045403A">
        <w:rPr>
          <w:rFonts w:ascii="Trebuchet MS" w:eastAsia="Times New Roman" w:hAnsi="Trebuchet MS" w:cs="Times New Roman"/>
          <w:u w:val="single"/>
        </w:rPr>
        <w:t>Transport/highways impacts</w:t>
      </w:r>
    </w:p>
    <w:p w:rsidR="003F3631" w:rsidRPr="0045403A" w:rsidRDefault="003F3631" w:rsidP="003F3631">
      <w:pPr>
        <w:spacing w:after="0" w:line="240" w:lineRule="auto"/>
        <w:rPr>
          <w:rFonts w:ascii="Trebuchet MS" w:eastAsia="Times New Roman" w:hAnsi="Trebuchet MS" w:cs="Times New Roman"/>
        </w:rPr>
      </w:pPr>
    </w:p>
    <w:p w:rsidR="00D63E28" w:rsidRPr="0045403A" w:rsidRDefault="00D63E28" w:rsidP="00D63E28">
      <w:pPr>
        <w:adjustRightInd w:val="0"/>
        <w:spacing w:after="0"/>
        <w:jc w:val="both"/>
        <w:rPr>
          <w:rFonts w:ascii="Trebuchet MS" w:eastAsia="Times New Roman" w:hAnsi="Trebuchet MS" w:cs="Times New Roman"/>
        </w:rPr>
      </w:pPr>
      <w:r w:rsidRPr="0045403A">
        <w:rPr>
          <w:rFonts w:ascii="Trebuchet MS" w:eastAsia="Times New Roman" w:hAnsi="Trebuchet MS" w:cs="Times New Roman"/>
          <w:bCs/>
        </w:rPr>
        <w:t>Transport Strategy has no objection</w:t>
      </w:r>
      <w:r w:rsidR="0045403A">
        <w:rPr>
          <w:rFonts w:ascii="Trebuchet MS" w:eastAsia="Times New Roman" w:hAnsi="Trebuchet MS" w:cs="Times New Roman"/>
          <w:bCs/>
        </w:rPr>
        <w:t>,</w:t>
      </w:r>
      <w:r w:rsidRPr="0045403A">
        <w:rPr>
          <w:rFonts w:ascii="Trebuchet MS" w:eastAsia="Times New Roman" w:hAnsi="Trebuchet MS" w:cs="Times New Roman"/>
          <w:bCs/>
        </w:rPr>
        <w:t xml:space="preserve"> subject an informative being included with any consent.  This is an accessible site, there is parking and traffic generation may well be lower than for the existing B1 office use.  Transport/highways impacts are therefore acceptable and the </w:t>
      </w:r>
      <w:proofErr w:type="spellStart"/>
      <w:r w:rsidRPr="0045403A">
        <w:rPr>
          <w:rFonts w:ascii="Trebuchet MS" w:eastAsia="Times New Roman" w:hAnsi="Trebuchet MS" w:cs="Times New Roman"/>
          <w:bCs/>
        </w:rPr>
        <w:t>informatives</w:t>
      </w:r>
      <w:proofErr w:type="spellEnd"/>
      <w:r w:rsidRPr="0045403A">
        <w:rPr>
          <w:rFonts w:ascii="Trebuchet MS" w:eastAsia="Times New Roman" w:hAnsi="Trebuchet MS" w:cs="Times New Roman"/>
          <w:bCs/>
        </w:rPr>
        <w:t xml:space="preserve"> should be included.</w:t>
      </w:r>
    </w:p>
    <w:p w:rsidR="003F3631" w:rsidRPr="0045403A" w:rsidRDefault="003F3631" w:rsidP="00E83073">
      <w:pPr>
        <w:spacing w:after="0"/>
        <w:jc w:val="both"/>
        <w:rPr>
          <w:rFonts w:ascii="Trebuchet MS" w:eastAsia="Times New Roman" w:hAnsi="Trebuchet MS" w:cs="Times New Roman"/>
        </w:rPr>
      </w:pPr>
    </w:p>
    <w:p w:rsidR="00E83073" w:rsidRPr="0045403A" w:rsidRDefault="00E83073" w:rsidP="00D63E28">
      <w:pPr>
        <w:pStyle w:val="ListParagraph"/>
        <w:numPr>
          <w:ilvl w:val="0"/>
          <w:numId w:val="5"/>
        </w:numPr>
        <w:spacing w:after="0"/>
        <w:jc w:val="both"/>
        <w:rPr>
          <w:rFonts w:ascii="Trebuchet MS" w:eastAsia="Times New Roman" w:hAnsi="Trebuchet MS" w:cs="Times New Roman"/>
          <w:u w:val="single"/>
        </w:rPr>
      </w:pPr>
      <w:r w:rsidRPr="0045403A">
        <w:rPr>
          <w:rFonts w:ascii="Trebuchet MS" w:eastAsia="Times New Roman" w:hAnsi="Trebuchet MS" w:cs="Times New Roman"/>
          <w:u w:val="single"/>
        </w:rPr>
        <w:t>Contamination</w:t>
      </w:r>
      <w:r w:rsidR="00D63E28" w:rsidRPr="0045403A">
        <w:rPr>
          <w:rFonts w:ascii="Trebuchet MS" w:eastAsia="Times New Roman" w:hAnsi="Trebuchet MS" w:cs="Times New Roman"/>
          <w:u w:val="single"/>
        </w:rPr>
        <w:t xml:space="preserve"> risks</w:t>
      </w:r>
    </w:p>
    <w:p w:rsidR="00D63E28" w:rsidRPr="0045403A" w:rsidRDefault="00D63E28" w:rsidP="00D63E28">
      <w:pPr>
        <w:pStyle w:val="ListParagraph"/>
        <w:spacing w:after="0"/>
        <w:jc w:val="both"/>
        <w:rPr>
          <w:rFonts w:ascii="Trebuchet MS" w:eastAsia="Times New Roman" w:hAnsi="Trebuchet MS" w:cs="Times New Roman"/>
          <w:u w:val="single"/>
        </w:rPr>
      </w:pPr>
    </w:p>
    <w:p w:rsidR="00E83073" w:rsidRPr="0045403A" w:rsidRDefault="003E55D5" w:rsidP="00E83073">
      <w:pPr>
        <w:spacing w:after="0"/>
        <w:jc w:val="both"/>
        <w:rPr>
          <w:rFonts w:ascii="Trebuchet MS" w:eastAsia="Times New Roman" w:hAnsi="Trebuchet MS" w:cs="Times New Roman"/>
        </w:rPr>
      </w:pPr>
      <w:r>
        <w:rPr>
          <w:rFonts w:ascii="Trebuchet MS" w:eastAsia="Times New Roman" w:hAnsi="Trebuchet MS" w:cs="Times New Roman"/>
        </w:rPr>
        <w:t>Historically the site may have been</w:t>
      </w:r>
      <w:r w:rsidR="004E2481" w:rsidRPr="0045403A">
        <w:rPr>
          <w:rFonts w:ascii="Trebuchet MS" w:eastAsia="Times New Roman" w:hAnsi="Trebuchet MS" w:cs="Times New Roman"/>
        </w:rPr>
        <w:t xml:space="preserve"> contaminated</w:t>
      </w:r>
      <w:r>
        <w:rPr>
          <w:rFonts w:ascii="Trebuchet MS" w:eastAsia="Times New Roman" w:hAnsi="Trebuchet MS" w:cs="Times New Roman"/>
        </w:rPr>
        <w:t>, but there are no groundworks</w:t>
      </w:r>
      <w:r w:rsidR="004E2481" w:rsidRPr="0045403A">
        <w:rPr>
          <w:rFonts w:ascii="Trebuchet MS" w:eastAsia="Times New Roman" w:hAnsi="Trebuchet MS" w:cs="Times New Roman"/>
        </w:rPr>
        <w:t xml:space="preserve"> and therefore the proposal, which only involves the change of use of the existing building</w:t>
      </w:r>
      <w:r w:rsidR="00D63E28" w:rsidRPr="0045403A">
        <w:rPr>
          <w:rFonts w:ascii="Trebuchet MS" w:eastAsia="Times New Roman" w:hAnsi="Trebuchet MS" w:cs="Times New Roman"/>
        </w:rPr>
        <w:t>, will not be at risk of contamination.</w:t>
      </w:r>
    </w:p>
    <w:p w:rsidR="004E2481" w:rsidRPr="0045403A" w:rsidRDefault="004E2481" w:rsidP="00E83073">
      <w:pPr>
        <w:spacing w:after="0"/>
        <w:jc w:val="both"/>
        <w:rPr>
          <w:rFonts w:ascii="Trebuchet MS" w:eastAsia="Times New Roman" w:hAnsi="Trebuchet MS" w:cs="Times New Roman"/>
        </w:rPr>
      </w:pPr>
    </w:p>
    <w:p w:rsidR="00D63E28" w:rsidRPr="0045403A" w:rsidRDefault="00D63E28" w:rsidP="00D63E28">
      <w:pPr>
        <w:pStyle w:val="ListParagraph"/>
        <w:numPr>
          <w:ilvl w:val="0"/>
          <w:numId w:val="5"/>
        </w:numPr>
        <w:spacing w:after="0"/>
        <w:jc w:val="both"/>
        <w:rPr>
          <w:rFonts w:ascii="Trebuchet MS" w:eastAsia="Times New Roman" w:hAnsi="Trebuchet MS" w:cs="Times New Roman"/>
        </w:rPr>
      </w:pPr>
      <w:r w:rsidRPr="0045403A">
        <w:rPr>
          <w:rFonts w:ascii="Trebuchet MS" w:eastAsia="Times New Roman" w:hAnsi="Trebuchet MS" w:cs="Times New Roman"/>
          <w:u w:val="single"/>
        </w:rPr>
        <w:t>Flooding risks</w:t>
      </w:r>
    </w:p>
    <w:p w:rsidR="00D63E28" w:rsidRPr="0045403A" w:rsidRDefault="00D63E28" w:rsidP="00E83073">
      <w:pPr>
        <w:spacing w:after="0"/>
        <w:jc w:val="both"/>
        <w:rPr>
          <w:rFonts w:ascii="Trebuchet MS" w:eastAsia="Times New Roman" w:hAnsi="Trebuchet MS" w:cs="Times New Roman"/>
        </w:rPr>
      </w:pPr>
    </w:p>
    <w:p w:rsidR="00D63E28" w:rsidRPr="0045403A" w:rsidRDefault="00D63E28" w:rsidP="00E83073">
      <w:pPr>
        <w:spacing w:after="0"/>
        <w:jc w:val="both"/>
        <w:rPr>
          <w:rFonts w:ascii="Trebuchet MS" w:eastAsia="Times New Roman" w:hAnsi="Trebuchet MS" w:cs="Times New Roman"/>
        </w:rPr>
      </w:pPr>
      <w:r w:rsidRPr="0045403A">
        <w:rPr>
          <w:rFonts w:ascii="Trebuchet MS" w:eastAsia="Times New Roman" w:hAnsi="Trebuchet MS" w:cs="Times New Roman"/>
        </w:rPr>
        <w:t>This is not in an area at risk of flooding from fluvial or other known sources.</w:t>
      </w:r>
    </w:p>
    <w:p w:rsidR="00D63E28" w:rsidRPr="0045403A" w:rsidRDefault="00D63E28" w:rsidP="00E83073">
      <w:pPr>
        <w:spacing w:after="0"/>
        <w:jc w:val="both"/>
        <w:rPr>
          <w:rFonts w:ascii="Trebuchet MS" w:eastAsia="Times New Roman" w:hAnsi="Trebuchet MS" w:cs="Times New Roman"/>
        </w:rPr>
      </w:pPr>
    </w:p>
    <w:p w:rsidR="00E83073" w:rsidRPr="0045403A" w:rsidRDefault="00E83073" w:rsidP="00D63E28">
      <w:pPr>
        <w:pStyle w:val="ListParagraph"/>
        <w:numPr>
          <w:ilvl w:val="0"/>
          <w:numId w:val="5"/>
        </w:numPr>
        <w:spacing w:after="0"/>
        <w:jc w:val="both"/>
        <w:rPr>
          <w:rFonts w:ascii="Trebuchet MS" w:eastAsia="Times New Roman" w:hAnsi="Trebuchet MS" w:cs="Times New Roman"/>
          <w:u w:val="single"/>
        </w:rPr>
      </w:pPr>
      <w:r w:rsidRPr="0045403A">
        <w:rPr>
          <w:rFonts w:ascii="Trebuchet MS" w:eastAsia="Times New Roman" w:hAnsi="Trebuchet MS" w:cs="Times New Roman"/>
          <w:u w:val="single"/>
        </w:rPr>
        <w:t>Noise Impact from Commercial Premises</w:t>
      </w:r>
    </w:p>
    <w:p w:rsidR="00D63E28" w:rsidRPr="0045403A" w:rsidRDefault="00D63E28" w:rsidP="00D63E28">
      <w:pPr>
        <w:pStyle w:val="ListParagraph"/>
        <w:spacing w:after="0"/>
        <w:jc w:val="both"/>
        <w:rPr>
          <w:rFonts w:ascii="Trebuchet MS" w:eastAsia="Times New Roman" w:hAnsi="Trebuchet MS" w:cs="Times New Roman"/>
          <w:u w:val="single"/>
        </w:rPr>
      </w:pPr>
    </w:p>
    <w:p w:rsidR="00E83073" w:rsidRPr="0045403A" w:rsidRDefault="00D63E28" w:rsidP="00E83073">
      <w:pPr>
        <w:spacing w:after="0"/>
        <w:jc w:val="both"/>
        <w:rPr>
          <w:rFonts w:ascii="Trebuchet MS" w:eastAsia="Times New Roman" w:hAnsi="Trebuchet MS" w:cs="Times New Roman"/>
        </w:rPr>
      </w:pPr>
      <w:r w:rsidRPr="0045403A">
        <w:rPr>
          <w:rFonts w:ascii="Trebuchet MS" w:eastAsia="Times New Roman" w:hAnsi="Trebuchet MS" w:cs="Times New Roman"/>
        </w:rPr>
        <w:lastRenderedPageBreak/>
        <w:t>This</w:t>
      </w:r>
      <w:r w:rsidR="00E83073" w:rsidRPr="0045403A">
        <w:rPr>
          <w:rFonts w:ascii="Trebuchet MS" w:eastAsia="Times New Roman" w:hAnsi="Trebuchet MS" w:cs="Times New Roman"/>
        </w:rPr>
        <w:t xml:space="preserve"> is a prior approval application so only </w:t>
      </w:r>
      <w:r w:rsidR="004E2481" w:rsidRPr="0045403A">
        <w:rPr>
          <w:rFonts w:ascii="Trebuchet MS" w:eastAsia="Times New Roman" w:hAnsi="Trebuchet MS" w:cs="Times New Roman"/>
        </w:rPr>
        <w:t>‘</w:t>
      </w:r>
      <w:r w:rsidR="00E83073" w:rsidRPr="0045403A">
        <w:rPr>
          <w:rFonts w:ascii="Trebuchet MS" w:eastAsia="Times New Roman" w:hAnsi="Trebuchet MS" w:cs="Times New Roman"/>
        </w:rPr>
        <w:t>commercial noise</w:t>
      </w:r>
      <w:r w:rsidR="004E2481" w:rsidRPr="0045403A">
        <w:rPr>
          <w:rFonts w:ascii="Trebuchet MS" w:eastAsia="Times New Roman" w:hAnsi="Trebuchet MS" w:cs="Times New Roman"/>
        </w:rPr>
        <w:t>’</w:t>
      </w:r>
      <w:r w:rsidR="00E83073" w:rsidRPr="0045403A">
        <w:rPr>
          <w:rFonts w:ascii="Trebuchet MS" w:eastAsia="Times New Roman" w:hAnsi="Trebuchet MS" w:cs="Times New Roman"/>
        </w:rPr>
        <w:t xml:space="preserve"> needs to be considered. </w:t>
      </w:r>
      <w:r w:rsidR="004E2481" w:rsidRPr="0045403A">
        <w:rPr>
          <w:rFonts w:ascii="Trebuchet MS" w:eastAsia="Times New Roman" w:hAnsi="Trebuchet MS" w:cs="Times New Roman"/>
        </w:rPr>
        <w:t xml:space="preserve"> The area is mixed and at the edge of the town centre.  Traffic noise from </w:t>
      </w:r>
      <w:r w:rsidR="003E55D5">
        <w:rPr>
          <w:rFonts w:ascii="Trebuchet MS" w:eastAsia="Times New Roman" w:hAnsi="Trebuchet MS" w:cs="Times New Roman"/>
        </w:rPr>
        <w:t>the area</w:t>
      </w:r>
      <w:r w:rsidR="004E2481" w:rsidRPr="0045403A">
        <w:rPr>
          <w:rFonts w:ascii="Trebuchet MS" w:eastAsia="Times New Roman" w:hAnsi="Trebuchet MS" w:cs="Times New Roman"/>
        </w:rPr>
        <w:t xml:space="preserve"> and the IDR </w:t>
      </w:r>
      <w:r w:rsidR="003E55D5">
        <w:rPr>
          <w:rFonts w:ascii="Trebuchet MS" w:eastAsia="Times New Roman" w:hAnsi="Trebuchet MS" w:cs="Times New Roman"/>
        </w:rPr>
        <w:t xml:space="preserve">in particular </w:t>
      </w:r>
      <w:r w:rsidR="004E2481" w:rsidRPr="0045403A">
        <w:rPr>
          <w:rFonts w:ascii="Trebuchet MS" w:eastAsia="Times New Roman" w:hAnsi="Trebuchet MS" w:cs="Times New Roman"/>
        </w:rPr>
        <w:t xml:space="preserve">is not a consideration of itself.  However, there is a concern for </w:t>
      </w:r>
      <w:r w:rsidRPr="0045403A">
        <w:rPr>
          <w:rFonts w:ascii="Trebuchet MS" w:eastAsia="Times New Roman" w:hAnsi="Trebuchet MS" w:cs="Times New Roman"/>
        </w:rPr>
        <w:t xml:space="preserve">noise generation from </w:t>
      </w:r>
      <w:r w:rsidR="003E55D5">
        <w:rPr>
          <w:rFonts w:ascii="Trebuchet MS" w:eastAsia="Times New Roman" w:hAnsi="Trebuchet MS" w:cs="Times New Roman"/>
        </w:rPr>
        <w:t>a number of other noise sources, for instance the Great Expectations pub and RISC/World Café on London Street.</w:t>
      </w:r>
    </w:p>
    <w:p w:rsidR="003E55D5" w:rsidRDefault="003E55D5" w:rsidP="00E83073">
      <w:pPr>
        <w:spacing w:after="0"/>
        <w:jc w:val="both"/>
        <w:rPr>
          <w:rFonts w:ascii="Trebuchet MS" w:eastAsia="Times New Roman" w:hAnsi="Trebuchet MS" w:cs="Times New Roman"/>
        </w:rPr>
      </w:pPr>
    </w:p>
    <w:p w:rsidR="004E2481" w:rsidRPr="0045403A" w:rsidRDefault="003E55D5" w:rsidP="00E83073">
      <w:pPr>
        <w:spacing w:after="0"/>
        <w:jc w:val="both"/>
        <w:rPr>
          <w:rFonts w:ascii="Trebuchet MS" w:eastAsia="Times New Roman" w:hAnsi="Trebuchet MS" w:cs="Times New Roman"/>
        </w:rPr>
      </w:pPr>
      <w:r>
        <w:rPr>
          <w:rFonts w:ascii="Trebuchet MS" w:eastAsia="Times New Roman" w:hAnsi="Trebuchet MS" w:cs="Times New Roman"/>
        </w:rPr>
        <w:t>However, t</w:t>
      </w:r>
      <w:r w:rsidR="00046676" w:rsidRPr="0045403A">
        <w:rPr>
          <w:rFonts w:ascii="Trebuchet MS" w:eastAsia="Times New Roman" w:hAnsi="Trebuchet MS" w:cs="Times New Roman"/>
        </w:rPr>
        <w:t xml:space="preserve">here </w:t>
      </w:r>
      <w:r>
        <w:rPr>
          <w:rFonts w:ascii="Trebuchet MS" w:eastAsia="Times New Roman" w:hAnsi="Trebuchet MS" w:cs="Times New Roman"/>
        </w:rPr>
        <w:t>is no reason to assume that any noise</w:t>
      </w:r>
      <w:r w:rsidR="00046676" w:rsidRPr="0045403A">
        <w:rPr>
          <w:rFonts w:ascii="Trebuchet MS" w:eastAsia="Times New Roman" w:hAnsi="Trebuchet MS" w:cs="Times New Roman"/>
        </w:rPr>
        <w:t xml:space="preserve"> issue cannot be overcome, providing that a suitable noise assessment is provided and air quality issues are also factored in.  Therefore it is considered to be</w:t>
      </w:r>
      <w:r w:rsidR="0045403A" w:rsidRPr="0045403A">
        <w:rPr>
          <w:rFonts w:ascii="Trebuchet MS" w:eastAsia="Times New Roman" w:hAnsi="Trebuchet MS" w:cs="Times New Roman"/>
        </w:rPr>
        <w:t xml:space="preserve"> reasonable to attach a condition to ensure that</w:t>
      </w:r>
      <w:r w:rsidR="00046676" w:rsidRPr="0045403A">
        <w:rPr>
          <w:rFonts w:ascii="Trebuchet MS" w:eastAsia="Times New Roman" w:hAnsi="Trebuchet MS" w:cs="Times New Roman"/>
        </w:rPr>
        <w:t xml:space="preserve"> a suitable level of residential amenity is achieved.</w:t>
      </w:r>
      <w:r w:rsidR="0045403A" w:rsidRPr="0045403A">
        <w:rPr>
          <w:rFonts w:ascii="Trebuchet MS" w:eastAsia="Times New Roman" w:hAnsi="Trebuchet MS" w:cs="Times New Roman"/>
        </w:rPr>
        <w:t xml:space="preserve">  The standard condition includes consideration of mechanical air equipment, but the further recommended air quality condition could be attached as an informative.</w:t>
      </w:r>
    </w:p>
    <w:p w:rsidR="00183853" w:rsidRPr="0045403A" w:rsidRDefault="0018385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An informative is also recommended regarding noisy construction, demolition and associated activities which should be restricted to between the hours of 08:00hrs to 18:00hrs Mondays to Fridays, and 09:00hrs to 13:00hrs on Saturdays, with no noisy work</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u w:val="single"/>
        </w:rPr>
      </w:pPr>
      <w:r w:rsidRPr="0045403A">
        <w:rPr>
          <w:rFonts w:ascii="Trebuchet MS" w:eastAsia="Times New Roman" w:hAnsi="Trebuchet MS" w:cs="Times New Roman"/>
          <w:u w:val="single"/>
        </w:rPr>
        <w:t>Flooding</w:t>
      </w:r>
    </w:p>
    <w:p w:rsidR="00E83073"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The site is </w:t>
      </w:r>
      <w:r w:rsidR="004E2481" w:rsidRPr="0045403A">
        <w:rPr>
          <w:rFonts w:ascii="Trebuchet MS" w:eastAsia="Times New Roman" w:hAnsi="Trebuchet MS" w:cs="Times New Roman"/>
        </w:rPr>
        <w:t xml:space="preserve">located within Flood Zone 1, so </w:t>
      </w:r>
      <w:r w:rsidR="003D5559">
        <w:rPr>
          <w:rFonts w:ascii="Trebuchet MS" w:eastAsia="Times New Roman" w:hAnsi="Trebuchet MS" w:cs="Times New Roman"/>
        </w:rPr>
        <w:t xml:space="preserve">is </w:t>
      </w:r>
      <w:r w:rsidR="004E2481" w:rsidRPr="0045403A">
        <w:rPr>
          <w:rFonts w:ascii="Trebuchet MS" w:eastAsia="Times New Roman" w:hAnsi="Trebuchet MS" w:cs="Times New Roman"/>
        </w:rPr>
        <w:t>not at risk of flooding.</w:t>
      </w:r>
    </w:p>
    <w:p w:rsidR="003D5559" w:rsidRPr="0045403A" w:rsidRDefault="003D5559" w:rsidP="00E83073">
      <w:pPr>
        <w:spacing w:after="0"/>
        <w:jc w:val="both"/>
        <w:rPr>
          <w:rFonts w:ascii="Trebuchet MS" w:eastAsia="Times New Roman" w:hAnsi="Trebuchet MS" w:cs="Times New Roman"/>
        </w:rPr>
      </w:pPr>
    </w:p>
    <w:p w:rsidR="00E83073" w:rsidRPr="0045403A" w:rsidRDefault="00E83073" w:rsidP="00E83073">
      <w:pPr>
        <w:spacing w:after="0"/>
        <w:jc w:val="both"/>
        <w:rPr>
          <w:rFonts w:ascii="Trebuchet MS" w:eastAsia="Times New Roman" w:hAnsi="Trebuchet MS" w:cs="Times New Roman"/>
          <w:b/>
        </w:rPr>
      </w:pPr>
      <w:r w:rsidRPr="0045403A">
        <w:rPr>
          <w:rFonts w:ascii="Trebuchet MS" w:eastAsia="Times New Roman" w:hAnsi="Trebuchet MS" w:cs="Times New Roman"/>
          <w:b/>
        </w:rPr>
        <w:t>Conclusion</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 xml:space="preserve">The proposed development would comply with the provisions of Class O of the Town and Country Planning (General Permitted Development) (England) Order 2015 and the subsequent 2016 amendments. </w:t>
      </w:r>
      <w:r w:rsidR="003E55D5">
        <w:rPr>
          <w:rFonts w:ascii="Trebuchet MS" w:eastAsia="Times New Roman" w:hAnsi="Trebuchet MS" w:cs="Times New Roman"/>
        </w:rPr>
        <w:t xml:space="preserve"> </w:t>
      </w:r>
      <w:r w:rsidRPr="0045403A">
        <w:rPr>
          <w:rFonts w:ascii="Trebuchet MS" w:eastAsia="Times New Roman" w:hAnsi="Trebuchet MS" w:cs="Times New Roman"/>
        </w:rPr>
        <w:t xml:space="preserve">In accordance with Section O.2 of the above order the proposed change of used has been considered in relation to transport, contamination, flooding impact and also the impact of noise from commercial premises on the </w:t>
      </w:r>
      <w:r w:rsidR="00046676" w:rsidRPr="0045403A">
        <w:rPr>
          <w:rFonts w:ascii="Trebuchet MS" w:eastAsia="Times New Roman" w:hAnsi="Trebuchet MS" w:cs="Times New Roman"/>
        </w:rPr>
        <w:t>future</w:t>
      </w:r>
      <w:r w:rsidRPr="0045403A">
        <w:rPr>
          <w:rFonts w:ascii="Trebuchet MS" w:eastAsia="Times New Roman" w:hAnsi="Trebuchet MS" w:cs="Times New Roman"/>
        </w:rPr>
        <w:t xml:space="preserve"> occupiers of the development, and in relation to the provisions of the National Planning Policy Framework 2012 as required by paragraph W (10) of the said Order.</w:t>
      </w:r>
    </w:p>
    <w:p w:rsidR="00E83073" w:rsidRPr="0045403A" w:rsidRDefault="00E83073" w:rsidP="00E83073">
      <w:pPr>
        <w:spacing w:after="0"/>
        <w:jc w:val="both"/>
        <w:rPr>
          <w:rFonts w:ascii="Trebuchet MS" w:eastAsia="Times New Roman" w:hAnsi="Trebuchet MS" w:cs="Times New Roman"/>
          <w:bCs/>
          <w:u w:val="single"/>
        </w:rPr>
      </w:pP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b/>
        </w:rPr>
        <w:t>Recommendation</w:t>
      </w:r>
      <w:r w:rsidRPr="0045403A">
        <w:rPr>
          <w:rFonts w:ascii="Trebuchet MS" w:eastAsia="Times New Roman" w:hAnsi="Trebuchet MS" w:cs="Times New Roman"/>
        </w:rPr>
        <w:t>:</w:t>
      </w:r>
    </w:p>
    <w:p w:rsidR="00E83073" w:rsidRPr="0045403A" w:rsidRDefault="00E83073" w:rsidP="00E83073">
      <w:pPr>
        <w:spacing w:after="0"/>
        <w:jc w:val="both"/>
        <w:rPr>
          <w:rFonts w:ascii="Trebuchet MS" w:eastAsia="Times New Roman" w:hAnsi="Trebuchet MS" w:cs="Times New Roman"/>
        </w:rPr>
      </w:pPr>
      <w:r w:rsidRPr="0045403A">
        <w:rPr>
          <w:rFonts w:ascii="Trebuchet MS" w:eastAsia="Times New Roman" w:hAnsi="Trebuchet MS" w:cs="Times New Roman"/>
        </w:rPr>
        <w:t>GRANT Prior Approval</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ind w:left="567" w:right="565" w:hanging="567"/>
        <w:jc w:val="both"/>
        <w:rPr>
          <w:rFonts w:ascii="Trebuchet MS" w:eastAsia="Times New Roman" w:hAnsi="Trebuchet MS" w:cs="Times New Roman"/>
          <w:u w:val="single"/>
        </w:rPr>
      </w:pPr>
      <w:r w:rsidRPr="0045403A">
        <w:rPr>
          <w:rFonts w:ascii="Trebuchet MS" w:eastAsia="Times New Roman" w:hAnsi="Trebuchet MS" w:cs="Times New Roman"/>
          <w:u w:val="single"/>
        </w:rPr>
        <w:t>Conditions:</w:t>
      </w:r>
    </w:p>
    <w:p w:rsidR="00E83073" w:rsidRPr="0045403A" w:rsidRDefault="00E83073" w:rsidP="00E83073">
      <w:pPr>
        <w:numPr>
          <w:ilvl w:val="0"/>
          <w:numId w:val="1"/>
        </w:numPr>
        <w:spacing w:after="0" w:line="240" w:lineRule="auto"/>
        <w:ind w:left="284" w:hanging="284"/>
        <w:contextualSpacing/>
        <w:jc w:val="both"/>
        <w:rPr>
          <w:rFonts w:ascii="Trebuchet MS" w:eastAsia="Times New Roman" w:hAnsi="Trebuchet MS" w:cs="Times New Roman"/>
        </w:rPr>
      </w:pPr>
      <w:r w:rsidRPr="0045403A">
        <w:rPr>
          <w:rFonts w:ascii="Trebuchet MS" w:eastAsia="Times New Roman" w:hAnsi="Trebuchet MS" w:cs="Times New Roman"/>
        </w:rPr>
        <w:t>The development permitted must be completed before the expiration of three years from the date of this prior approval.</w:t>
      </w:r>
    </w:p>
    <w:p w:rsidR="00E83073" w:rsidRPr="0045403A" w:rsidRDefault="00E83073" w:rsidP="00E83073">
      <w:pPr>
        <w:spacing w:after="0"/>
        <w:contextualSpacing/>
        <w:jc w:val="both"/>
        <w:rPr>
          <w:rFonts w:ascii="Trebuchet MS" w:eastAsia="Times New Roman" w:hAnsi="Trebuchet MS" w:cs="Times New Roman"/>
        </w:rPr>
      </w:pPr>
    </w:p>
    <w:p w:rsidR="00E83073" w:rsidRPr="0045403A" w:rsidRDefault="00E83073" w:rsidP="00E83073">
      <w:pPr>
        <w:spacing w:after="0"/>
        <w:ind w:left="284"/>
        <w:contextualSpacing/>
        <w:jc w:val="both"/>
        <w:rPr>
          <w:rFonts w:ascii="Trebuchet MS" w:eastAsia="Times New Roman" w:hAnsi="Trebuchet MS" w:cs="Times New Roman"/>
        </w:rPr>
      </w:pPr>
      <w:r w:rsidRPr="0045403A">
        <w:rPr>
          <w:rFonts w:ascii="Trebuchet MS" w:eastAsia="Times New Roman" w:hAnsi="Trebuchet MS" w:cs="Times New Roman"/>
        </w:rPr>
        <w:t>Reason: To comply with the provisions of paragraph O.2 of the Town and Country Planning (General Permitted Development) (England) (Amendment) Order 2016</w:t>
      </w:r>
      <w:r w:rsidR="00A00083">
        <w:rPr>
          <w:rFonts w:ascii="Trebuchet MS" w:eastAsia="Times New Roman" w:hAnsi="Trebuchet MS" w:cs="Times New Roman"/>
        </w:rPr>
        <w:t>.</w:t>
      </w:r>
    </w:p>
    <w:p w:rsidR="00E83073" w:rsidRPr="0045403A" w:rsidRDefault="00E83073" w:rsidP="00E83073">
      <w:pPr>
        <w:spacing w:after="0"/>
        <w:contextualSpacing/>
        <w:jc w:val="both"/>
        <w:rPr>
          <w:rFonts w:ascii="Trebuchet MS" w:eastAsia="Times New Roman" w:hAnsi="Trebuchet MS" w:cs="Times New Roman"/>
        </w:rPr>
      </w:pPr>
      <w:r w:rsidRPr="0045403A">
        <w:rPr>
          <w:rFonts w:ascii="Trebuchet MS" w:eastAsia="Times New Roman" w:hAnsi="Trebuchet MS" w:cs="Times New Roman"/>
        </w:rPr>
        <w:t xml:space="preserve">         </w:t>
      </w:r>
    </w:p>
    <w:p w:rsidR="00E83073" w:rsidRPr="0045403A" w:rsidRDefault="00E83073" w:rsidP="00E83073">
      <w:pPr>
        <w:numPr>
          <w:ilvl w:val="0"/>
          <w:numId w:val="1"/>
        </w:numPr>
        <w:spacing w:after="0" w:line="240" w:lineRule="auto"/>
        <w:ind w:left="284" w:hanging="284"/>
        <w:contextualSpacing/>
        <w:jc w:val="both"/>
        <w:rPr>
          <w:rFonts w:ascii="Trebuchet MS" w:eastAsia="Times New Roman" w:hAnsi="Trebuchet MS" w:cs="Times New Roman"/>
        </w:rPr>
      </w:pPr>
      <w:r w:rsidRPr="0045403A">
        <w:rPr>
          <w:rFonts w:ascii="Trebuchet MS" w:eastAsia="Times New Roman" w:hAnsi="Trebuchet MS" w:cs="Times New Roman"/>
        </w:rPr>
        <w:t>The development shall be carried out only in accordance with the submitted information and details:</w:t>
      </w:r>
    </w:p>
    <w:p w:rsidR="00240D26" w:rsidRDefault="003E55D5" w:rsidP="00E83073">
      <w:pPr>
        <w:spacing w:after="0"/>
        <w:ind w:left="284"/>
        <w:contextualSpacing/>
        <w:jc w:val="both"/>
        <w:rPr>
          <w:rFonts w:ascii="Trebuchet MS" w:eastAsia="Times New Roman" w:hAnsi="Trebuchet MS" w:cs="Times New Roman"/>
        </w:rPr>
      </w:pPr>
      <w:r>
        <w:rPr>
          <w:rFonts w:ascii="Trebuchet MS" w:eastAsia="Times New Roman" w:hAnsi="Trebuchet MS" w:cs="Times New Roman"/>
        </w:rPr>
        <w:t xml:space="preserve">336-03-21 Ground Floor Plan </w:t>
      </w:r>
      <w:proofErr w:type="gramStart"/>
      <w:r>
        <w:rPr>
          <w:rFonts w:ascii="Trebuchet MS" w:eastAsia="Times New Roman" w:hAnsi="Trebuchet MS" w:cs="Times New Roman"/>
        </w:rPr>
        <w:t>As</w:t>
      </w:r>
      <w:proofErr w:type="gramEnd"/>
      <w:r>
        <w:rPr>
          <w:rFonts w:ascii="Trebuchet MS" w:eastAsia="Times New Roman" w:hAnsi="Trebuchet MS" w:cs="Times New Roman"/>
        </w:rPr>
        <w:t xml:space="preserve"> Proposed 2, received 29/6/2017</w:t>
      </w:r>
    </w:p>
    <w:p w:rsidR="003E55D5" w:rsidRDefault="003E55D5" w:rsidP="00E83073">
      <w:pPr>
        <w:spacing w:after="0"/>
        <w:ind w:left="284"/>
        <w:contextualSpacing/>
        <w:jc w:val="both"/>
        <w:rPr>
          <w:rFonts w:ascii="Trebuchet MS" w:eastAsia="Times New Roman" w:hAnsi="Trebuchet MS" w:cs="Times New Roman"/>
        </w:rPr>
      </w:pPr>
      <w:r>
        <w:rPr>
          <w:rFonts w:ascii="Trebuchet MS" w:eastAsia="Times New Roman" w:hAnsi="Trebuchet MS" w:cs="Times New Roman"/>
        </w:rPr>
        <w:t xml:space="preserve">336-03-22 First Floor Plan </w:t>
      </w:r>
      <w:proofErr w:type="gramStart"/>
      <w:r>
        <w:rPr>
          <w:rFonts w:ascii="Trebuchet MS" w:eastAsia="Times New Roman" w:hAnsi="Trebuchet MS" w:cs="Times New Roman"/>
        </w:rPr>
        <w:t>As</w:t>
      </w:r>
      <w:proofErr w:type="gramEnd"/>
      <w:r>
        <w:rPr>
          <w:rFonts w:ascii="Trebuchet MS" w:eastAsia="Times New Roman" w:hAnsi="Trebuchet MS" w:cs="Times New Roman"/>
        </w:rPr>
        <w:t xml:space="preserve"> Proposed 2, received 29/6/2017</w:t>
      </w:r>
    </w:p>
    <w:p w:rsidR="003E55D5" w:rsidRDefault="003E55D5" w:rsidP="00E83073">
      <w:pPr>
        <w:spacing w:after="0"/>
        <w:ind w:left="284"/>
        <w:contextualSpacing/>
        <w:jc w:val="both"/>
        <w:rPr>
          <w:rFonts w:ascii="Trebuchet MS" w:eastAsia="Times New Roman" w:hAnsi="Trebuchet MS" w:cs="Times New Roman"/>
        </w:rPr>
      </w:pPr>
      <w:r>
        <w:rPr>
          <w:rFonts w:ascii="Trebuchet MS" w:eastAsia="Times New Roman" w:hAnsi="Trebuchet MS" w:cs="Times New Roman"/>
        </w:rPr>
        <w:t xml:space="preserve">336-03-23 Second Floor Plan </w:t>
      </w:r>
      <w:proofErr w:type="gramStart"/>
      <w:r>
        <w:rPr>
          <w:rFonts w:ascii="Trebuchet MS" w:eastAsia="Times New Roman" w:hAnsi="Trebuchet MS" w:cs="Times New Roman"/>
        </w:rPr>
        <w:t>As</w:t>
      </w:r>
      <w:proofErr w:type="gramEnd"/>
      <w:r>
        <w:rPr>
          <w:rFonts w:ascii="Trebuchet MS" w:eastAsia="Times New Roman" w:hAnsi="Trebuchet MS" w:cs="Times New Roman"/>
        </w:rPr>
        <w:t xml:space="preserve"> Proposed 2, received 29/6/2017</w:t>
      </w:r>
    </w:p>
    <w:p w:rsidR="003E55D5" w:rsidRDefault="00255551" w:rsidP="00E83073">
      <w:pPr>
        <w:spacing w:after="0"/>
        <w:ind w:left="284"/>
        <w:contextualSpacing/>
        <w:jc w:val="both"/>
        <w:rPr>
          <w:rFonts w:ascii="Trebuchet MS" w:eastAsia="Times New Roman" w:hAnsi="Trebuchet MS" w:cs="Times New Roman"/>
        </w:rPr>
      </w:pPr>
      <w:r>
        <w:rPr>
          <w:rFonts w:ascii="Trebuchet MS" w:eastAsia="Times New Roman" w:hAnsi="Trebuchet MS" w:cs="Times New Roman"/>
        </w:rPr>
        <w:t xml:space="preserve">336-03-24 Section </w:t>
      </w:r>
      <w:proofErr w:type="gramStart"/>
      <w:r>
        <w:rPr>
          <w:rFonts w:ascii="Trebuchet MS" w:eastAsia="Times New Roman" w:hAnsi="Trebuchet MS" w:cs="Times New Roman"/>
        </w:rPr>
        <w:t>A-</w:t>
      </w:r>
      <w:proofErr w:type="gramEnd"/>
      <w:r>
        <w:rPr>
          <w:rFonts w:ascii="Trebuchet MS" w:eastAsia="Times New Roman" w:hAnsi="Trebuchet MS" w:cs="Times New Roman"/>
        </w:rPr>
        <w:t>A As Proposed 2, received 29/6/2017</w:t>
      </w:r>
    </w:p>
    <w:p w:rsidR="00255551" w:rsidRDefault="00255551" w:rsidP="00E83073">
      <w:pPr>
        <w:spacing w:after="0"/>
        <w:ind w:left="284"/>
        <w:contextualSpacing/>
        <w:jc w:val="both"/>
        <w:rPr>
          <w:rFonts w:ascii="Trebuchet MS" w:eastAsia="Times New Roman" w:hAnsi="Trebuchet MS" w:cs="Times New Roman"/>
        </w:rPr>
      </w:pPr>
      <w:r>
        <w:rPr>
          <w:rFonts w:ascii="Trebuchet MS" w:eastAsia="Times New Roman" w:hAnsi="Trebuchet MS" w:cs="Times New Roman"/>
        </w:rPr>
        <w:t>336-03-01 Block and Roof Plan as Existing [showing parking spaces], received 29/6/2017</w:t>
      </w:r>
    </w:p>
    <w:p w:rsidR="00A00083" w:rsidRPr="0045403A" w:rsidRDefault="00A00083" w:rsidP="00E83073">
      <w:pPr>
        <w:spacing w:after="0"/>
        <w:ind w:left="284"/>
        <w:contextualSpacing/>
        <w:jc w:val="both"/>
        <w:rPr>
          <w:rFonts w:ascii="Trebuchet MS" w:eastAsia="Times New Roman" w:hAnsi="Trebuchet MS" w:cs="Times New Roman"/>
        </w:rPr>
      </w:pPr>
      <w:r>
        <w:rPr>
          <w:rFonts w:ascii="Trebuchet MS" w:eastAsia="Times New Roman" w:hAnsi="Trebuchet MS" w:cs="Times New Roman"/>
        </w:rPr>
        <w:t xml:space="preserve">Reason: to clarify which plans are </w:t>
      </w:r>
      <w:proofErr w:type="gramStart"/>
      <w:r>
        <w:rPr>
          <w:rFonts w:ascii="Trebuchet MS" w:eastAsia="Times New Roman" w:hAnsi="Trebuchet MS" w:cs="Times New Roman"/>
        </w:rPr>
        <w:t>approved.</w:t>
      </w:r>
      <w:proofErr w:type="gramEnd"/>
    </w:p>
    <w:p w:rsidR="00E83073" w:rsidRPr="0045403A" w:rsidRDefault="00E83073" w:rsidP="00E83073">
      <w:pPr>
        <w:spacing w:after="0"/>
        <w:ind w:right="565" w:firstLine="567"/>
        <w:jc w:val="both"/>
        <w:rPr>
          <w:rFonts w:ascii="Trebuchet MS" w:eastAsia="Times New Roman" w:hAnsi="Trebuchet MS" w:cs="Times New Roman"/>
        </w:rPr>
      </w:pPr>
    </w:p>
    <w:p w:rsidR="0045403A" w:rsidRPr="00255551" w:rsidRDefault="0045403A" w:rsidP="0045403A">
      <w:pPr>
        <w:pStyle w:val="ListParagraph"/>
        <w:numPr>
          <w:ilvl w:val="0"/>
          <w:numId w:val="1"/>
        </w:numPr>
        <w:spacing w:after="0" w:line="240" w:lineRule="auto"/>
        <w:rPr>
          <w:rFonts w:ascii="Trebuchet MS" w:eastAsia="Times New Roman" w:hAnsi="Trebuchet MS" w:cs="Times New Roman"/>
        </w:rPr>
      </w:pPr>
      <w:r w:rsidRPr="00255551">
        <w:rPr>
          <w:rFonts w:ascii="Trebuchet MS" w:eastAsia="Times New Roman" w:hAnsi="Trebuchet MS" w:cs="Times New Roman"/>
        </w:rPr>
        <w:lastRenderedPageBreak/>
        <w:t xml:space="preserve">No development shall take place until a detailed scheme, informed by an assessment of the current noise environment, for protecting the dwellings from the external noise environment of the area has been submitted to and approved, in writing, by the Local Planning Authority.  The scheme itself shall be designed, specified and constructed so that the sound insulation performance of the structure and the layout of the dwellings are such that the indoor ambient noise levels do not exceed the values detailed in Table 4 of BS 8233:2014.  Where opening windows will lead to an internal noise level increase of 5 </w:t>
      </w:r>
      <w:proofErr w:type="spellStart"/>
      <w:r w:rsidRPr="00255551">
        <w:rPr>
          <w:rFonts w:ascii="Trebuchet MS" w:eastAsia="Times New Roman" w:hAnsi="Trebuchet MS" w:cs="Times New Roman"/>
        </w:rPr>
        <w:t>dBA</w:t>
      </w:r>
      <w:proofErr w:type="spellEnd"/>
      <w:r w:rsidRPr="00255551">
        <w:rPr>
          <w:rFonts w:ascii="Trebuchet MS" w:eastAsia="Times New Roman" w:hAnsi="Trebuchet MS" w:cs="Times New Roman"/>
        </w:rPr>
        <w:t xml:space="preserve"> or greater above BS 8233:2014 recommended internal levels, the scheme shall include provision of </w:t>
      </w:r>
      <w:r w:rsidRPr="00255551">
        <w:rPr>
          <w:rFonts w:ascii="Trebuchet MS" w:eastAsia="Times New Roman" w:hAnsi="Trebuchet MS" w:cs="Arial"/>
        </w:rPr>
        <w:t>alternative mechanical ventilation with minimum performance equivalent to a mechanical heat recovery (MVHR) system with cool air bypass as an</w:t>
      </w:r>
      <w:r w:rsidRPr="00255551">
        <w:rPr>
          <w:rFonts w:ascii="Trebuchet MS" w:eastAsia="Times New Roman" w:hAnsi="Trebuchet MS" w:cs="Times New Roman"/>
        </w:rPr>
        <w:t xml:space="preserve"> alternative means of cooling and ventilation.  Noise from the system should not result in BS8233 internal levels being exceeded.</w:t>
      </w:r>
      <w:r w:rsidR="00255551" w:rsidRPr="00255551">
        <w:rPr>
          <w:rFonts w:ascii="Trebuchet MS" w:eastAsia="Times New Roman" w:hAnsi="Trebuchet MS" w:cs="Times New Roman"/>
        </w:rPr>
        <w:t xml:space="preserve"> </w:t>
      </w:r>
      <w:r w:rsidR="00255551">
        <w:rPr>
          <w:rFonts w:ascii="Trebuchet MS" w:eastAsia="Times New Roman" w:hAnsi="Trebuchet MS" w:cs="Times New Roman"/>
        </w:rPr>
        <w:t xml:space="preserve"> </w:t>
      </w:r>
      <w:r w:rsidRPr="00255551">
        <w:rPr>
          <w:rFonts w:ascii="Trebuchet MS" w:eastAsia="Times New Roman" w:hAnsi="Trebuchet MS" w:cs="Times New Roman"/>
        </w:rPr>
        <w:t>Thereafter, the development shall not be carried out other than in accordance with the approved scheme which shall be completed before any part of the accommodation hereby approved is occupied, unless the Local Planning Authority otherwise agrees in writing.</w:t>
      </w:r>
    </w:p>
    <w:p w:rsidR="0045403A" w:rsidRPr="00D63E28" w:rsidRDefault="0045403A" w:rsidP="0045403A">
      <w:pPr>
        <w:spacing w:after="0" w:line="240" w:lineRule="auto"/>
        <w:rPr>
          <w:rFonts w:ascii="Trebuchet MS" w:eastAsia="Times New Roman" w:hAnsi="Trebuchet MS" w:cs="Times New Roman"/>
        </w:rPr>
      </w:pPr>
      <w:r w:rsidRPr="00D63E28">
        <w:rPr>
          <w:rFonts w:ascii="Trebuchet MS" w:eastAsia="Times New Roman" w:hAnsi="Trebuchet MS" w:cs="Times New Roman"/>
          <w:b/>
          <w:bCs/>
        </w:rPr>
        <w:t xml:space="preserve">Reason: </w:t>
      </w:r>
      <w:r w:rsidRPr="00D63E28">
        <w:rPr>
          <w:rFonts w:ascii="Trebuchet MS" w:eastAsia="Times New Roman" w:hAnsi="Trebuchet MS" w:cs="Times New Roman"/>
        </w:rPr>
        <w:t>to protect the amenity of future occupants of the proposed development.</w:t>
      </w:r>
    </w:p>
    <w:p w:rsidR="00E83073" w:rsidRPr="003D5559" w:rsidRDefault="003D5559" w:rsidP="00E83073">
      <w:pPr>
        <w:spacing w:after="0"/>
        <w:ind w:right="565"/>
        <w:jc w:val="both"/>
        <w:rPr>
          <w:rFonts w:ascii="Trebuchet MS" w:eastAsia="Times New Roman" w:hAnsi="Trebuchet MS" w:cs="Times New Roman"/>
          <w:bCs/>
        </w:rPr>
      </w:pPr>
      <w:r w:rsidRPr="003D5559">
        <w:rPr>
          <w:rFonts w:ascii="Trebuchet MS" w:eastAsia="Times New Roman" w:hAnsi="Trebuchet MS" w:cs="Times New Roman"/>
          <w:bCs/>
        </w:rPr>
        <w:t>Policies: CS34, DM4</w:t>
      </w:r>
      <w:r>
        <w:rPr>
          <w:rFonts w:ascii="Trebuchet MS" w:eastAsia="Times New Roman" w:hAnsi="Trebuchet MS" w:cs="Times New Roman"/>
          <w:bCs/>
        </w:rPr>
        <w:t>.</w:t>
      </w:r>
    </w:p>
    <w:p w:rsidR="00E83073" w:rsidRPr="0045403A" w:rsidRDefault="00E83073" w:rsidP="00E83073">
      <w:pPr>
        <w:spacing w:after="0"/>
        <w:jc w:val="both"/>
        <w:rPr>
          <w:rFonts w:ascii="Trebuchet MS" w:eastAsia="Times New Roman" w:hAnsi="Trebuchet MS" w:cs="Times New Roman"/>
        </w:rPr>
      </w:pPr>
    </w:p>
    <w:p w:rsidR="00E83073" w:rsidRPr="0045403A" w:rsidRDefault="00E83073" w:rsidP="00E83073">
      <w:pPr>
        <w:spacing w:after="0"/>
        <w:ind w:left="567" w:right="565" w:hanging="283"/>
        <w:jc w:val="both"/>
        <w:rPr>
          <w:rFonts w:ascii="Trebuchet MS" w:eastAsia="Times New Roman" w:hAnsi="Trebuchet MS" w:cs="Times New Roman"/>
          <w:u w:val="single"/>
        </w:rPr>
      </w:pPr>
      <w:r w:rsidRPr="0045403A">
        <w:rPr>
          <w:rFonts w:ascii="Trebuchet MS" w:eastAsia="Times New Roman" w:hAnsi="Trebuchet MS" w:cs="Times New Roman"/>
          <w:u w:val="single"/>
        </w:rPr>
        <w:t>Informative:</w:t>
      </w:r>
    </w:p>
    <w:p w:rsidR="00E83073" w:rsidRPr="0045403A" w:rsidRDefault="00E83073" w:rsidP="00E83073">
      <w:pPr>
        <w:numPr>
          <w:ilvl w:val="0"/>
          <w:numId w:val="3"/>
        </w:numPr>
        <w:spacing w:after="0" w:line="240" w:lineRule="auto"/>
        <w:ind w:left="284" w:right="565" w:hanging="284"/>
        <w:contextualSpacing/>
        <w:jc w:val="both"/>
        <w:rPr>
          <w:rFonts w:ascii="Trebuchet MS" w:eastAsia="Times New Roman" w:hAnsi="Trebuchet MS" w:cs="Times New Roman"/>
        </w:rPr>
      </w:pPr>
      <w:r w:rsidRPr="0045403A">
        <w:rPr>
          <w:rFonts w:ascii="Trebuchet MS" w:eastAsia="Times New Roman" w:hAnsi="Trebuchet MS" w:cs="Times New Roman"/>
        </w:rPr>
        <w:t xml:space="preserve">The applicant is advised that as an application for prior approval under Class O, Part 3 of Schedule 2 to the Town and Country Planning (General Permitted Development) Order 1995, as amended by The Town and Country Planning (General Permitted Development) (Amendment) (England) Order 2016, this prior approval notice relates to the change of use of the building from </w:t>
      </w:r>
      <w:r w:rsidRPr="0045403A">
        <w:rPr>
          <w:rFonts w:ascii="Trebuchet MS" w:eastAsia="Times New Roman" w:hAnsi="Trebuchet MS" w:cs="Times New Roman"/>
          <w:bCs/>
        </w:rPr>
        <w:t xml:space="preserve">Class </w:t>
      </w:r>
      <w:proofErr w:type="gramStart"/>
      <w:r w:rsidRPr="0045403A">
        <w:rPr>
          <w:rFonts w:ascii="Trebuchet MS" w:eastAsia="Times New Roman" w:hAnsi="Trebuchet MS" w:cs="Times New Roman"/>
          <w:bCs/>
        </w:rPr>
        <w:t>B1(</w:t>
      </w:r>
      <w:proofErr w:type="gramEnd"/>
      <w:r w:rsidRPr="0045403A">
        <w:rPr>
          <w:rFonts w:ascii="Trebuchet MS" w:eastAsia="Times New Roman" w:hAnsi="Trebuchet MS" w:cs="Times New Roman"/>
          <w:bCs/>
        </w:rPr>
        <w:t>a) to C3 (</w:t>
      </w:r>
      <w:proofErr w:type="spellStart"/>
      <w:r w:rsidRPr="0045403A">
        <w:rPr>
          <w:rFonts w:ascii="Trebuchet MS" w:eastAsia="Times New Roman" w:hAnsi="Trebuchet MS" w:cs="Times New Roman"/>
          <w:bCs/>
        </w:rPr>
        <w:t>dwellinghouses</w:t>
      </w:r>
      <w:proofErr w:type="spellEnd"/>
      <w:r w:rsidRPr="0045403A">
        <w:rPr>
          <w:rFonts w:ascii="Trebuchet MS" w:eastAsia="Times New Roman" w:hAnsi="Trebuchet MS" w:cs="Times New Roman"/>
          <w:bCs/>
        </w:rPr>
        <w:t>) only and no other use.</w:t>
      </w:r>
    </w:p>
    <w:p w:rsidR="00E83073" w:rsidRPr="0045403A" w:rsidRDefault="00E83073" w:rsidP="00E83073">
      <w:pPr>
        <w:spacing w:after="0"/>
        <w:ind w:left="284" w:right="565"/>
        <w:contextualSpacing/>
        <w:jc w:val="both"/>
        <w:rPr>
          <w:rFonts w:ascii="Trebuchet MS" w:eastAsia="Times New Roman" w:hAnsi="Trebuchet MS" w:cs="Times New Roman"/>
        </w:rPr>
      </w:pPr>
    </w:p>
    <w:p w:rsidR="00E83073" w:rsidRPr="0045403A" w:rsidRDefault="00E83073" w:rsidP="00E83073">
      <w:pPr>
        <w:numPr>
          <w:ilvl w:val="0"/>
          <w:numId w:val="3"/>
        </w:numPr>
        <w:spacing w:after="0" w:line="240" w:lineRule="auto"/>
        <w:ind w:left="284" w:right="565" w:hanging="284"/>
        <w:contextualSpacing/>
        <w:jc w:val="both"/>
        <w:rPr>
          <w:rFonts w:ascii="Trebuchet MS" w:eastAsia="Times New Roman" w:hAnsi="Trebuchet MS" w:cs="Times New Roman"/>
          <w:u w:val="single"/>
        </w:rPr>
      </w:pPr>
      <w:bookmarkStart w:id="0" w:name="_GoBack"/>
      <w:r w:rsidRPr="0045403A">
        <w:rPr>
          <w:rFonts w:ascii="Trebuchet MS" w:eastAsia="Times New Roman" w:hAnsi="Trebuchet MS" w:cs="Times New Roman"/>
        </w:rPr>
        <w:t>This prior approval relates only to the change of use of existing floor space and land.</w:t>
      </w:r>
      <w:r w:rsidR="00AE4A34">
        <w:rPr>
          <w:rFonts w:ascii="Trebuchet MS" w:eastAsia="Times New Roman" w:hAnsi="Trebuchet MS" w:cs="Times New Roman"/>
        </w:rPr>
        <w:t xml:space="preserve"> </w:t>
      </w:r>
      <w:r w:rsidRPr="0045403A">
        <w:rPr>
          <w:rFonts w:ascii="Trebuchet MS" w:eastAsia="Times New Roman" w:hAnsi="Trebuchet MS" w:cs="Times New Roman"/>
        </w:rPr>
        <w:t xml:space="preserve"> If there are any external alterations</w:t>
      </w:r>
      <w:r w:rsidR="003D5559">
        <w:rPr>
          <w:rFonts w:ascii="Trebuchet MS" w:eastAsia="Times New Roman" w:hAnsi="Trebuchet MS" w:cs="Times New Roman"/>
        </w:rPr>
        <w:t xml:space="preserve"> (for example, fenestration)</w:t>
      </w:r>
      <w:r w:rsidRPr="0045403A">
        <w:rPr>
          <w:rFonts w:ascii="Trebuchet MS" w:eastAsia="Times New Roman" w:hAnsi="Trebuchet MS" w:cs="Times New Roman"/>
        </w:rPr>
        <w:t xml:space="preserve"> or extensions to the building, planning permission </w:t>
      </w:r>
      <w:r w:rsidR="003D5559">
        <w:rPr>
          <w:rFonts w:ascii="Trebuchet MS" w:eastAsia="Times New Roman" w:hAnsi="Trebuchet MS" w:cs="Times New Roman"/>
        </w:rPr>
        <w:t>may be required</w:t>
      </w:r>
      <w:r w:rsidRPr="0045403A">
        <w:rPr>
          <w:rFonts w:ascii="Trebuchet MS" w:eastAsia="Times New Roman" w:hAnsi="Trebuchet MS" w:cs="Times New Roman"/>
        </w:rPr>
        <w:t>.</w:t>
      </w:r>
      <w:r w:rsidR="003D5559">
        <w:rPr>
          <w:rFonts w:ascii="Trebuchet MS" w:eastAsia="Times New Roman" w:hAnsi="Trebuchet MS" w:cs="Times New Roman"/>
        </w:rPr>
        <w:t xml:space="preserve"> </w:t>
      </w:r>
    </w:p>
    <w:bookmarkEnd w:id="0"/>
    <w:p w:rsidR="00E83073" w:rsidRPr="0045403A" w:rsidRDefault="00E83073" w:rsidP="00E83073">
      <w:pPr>
        <w:spacing w:after="0"/>
        <w:ind w:left="720"/>
        <w:contextualSpacing/>
        <w:jc w:val="both"/>
        <w:rPr>
          <w:rFonts w:ascii="Trebuchet MS" w:eastAsia="Times New Roman" w:hAnsi="Trebuchet MS" w:cs="Times New Roman"/>
        </w:rPr>
      </w:pPr>
    </w:p>
    <w:p w:rsidR="00E83073" w:rsidRPr="0045403A" w:rsidRDefault="00E83073" w:rsidP="00E83073">
      <w:pPr>
        <w:numPr>
          <w:ilvl w:val="0"/>
          <w:numId w:val="3"/>
        </w:numPr>
        <w:spacing w:after="0" w:line="240" w:lineRule="auto"/>
        <w:ind w:left="284" w:hanging="284"/>
        <w:contextualSpacing/>
        <w:jc w:val="both"/>
        <w:rPr>
          <w:rFonts w:ascii="Trebuchet MS" w:eastAsia="Times New Roman" w:hAnsi="Trebuchet MS" w:cs="Times New Roman"/>
          <w:iCs/>
          <w:lang w:val="en-US"/>
        </w:rPr>
      </w:pPr>
      <w:r w:rsidRPr="0045403A">
        <w:rPr>
          <w:rFonts w:ascii="Trebuchet MS" w:eastAsia="Times New Roman" w:hAnsi="Trebuchet MS" w:cs="Times New Roman"/>
          <w:iCs/>
          <w:lang w:val="en-US"/>
        </w:rPr>
        <w:t xml:space="preserve">The occupiers of the residential units will not be entitled to an on-street car parking permit in the interests of the proper management of parking, and to ensure that the development does not harm the existing amenities of the occupiers of </w:t>
      </w:r>
      <w:proofErr w:type="spellStart"/>
      <w:r w:rsidRPr="0045403A">
        <w:rPr>
          <w:rFonts w:ascii="Trebuchet MS" w:eastAsia="Times New Roman" w:hAnsi="Trebuchet MS" w:cs="Times New Roman"/>
          <w:iCs/>
          <w:lang w:val="en-US"/>
        </w:rPr>
        <w:t>neighbouring</w:t>
      </w:r>
      <w:proofErr w:type="spellEnd"/>
      <w:r w:rsidRPr="0045403A">
        <w:rPr>
          <w:rFonts w:ascii="Trebuchet MS" w:eastAsia="Times New Roman" w:hAnsi="Trebuchet MS" w:cs="Times New Roman"/>
          <w:iCs/>
          <w:lang w:val="en-US"/>
        </w:rPr>
        <w:t xml:space="preserve"> residential properties by adding to the already high level of on street car parking in the area in accordance with Core Strategy Policy CS24 and Sites and Detailed Polices document Policy DM12. The site is located close to local facilities, with frequent public transport services on nearby roads. It is requested that the Council be notified of postal addresses of the residential units before occupation and that the occupiers/transferees to be informed of the prohibition on entitlement to a car parking permit.</w:t>
      </w:r>
    </w:p>
    <w:p w:rsidR="00E83073" w:rsidRPr="0045403A" w:rsidRDefault="00E83073" w:rsidP="00E83073">
      <w:pPr>
        <w:spacing w:after="0"/>
        <w:ind w:left="720"/>
        <w:contextualSpacing/>
        <w:jc w:val="both"/>
        <w:rPr>
          <w:rFonts w:ascii="Trebuchet MS" w:eastAsia="Times New Roman" w:hAnsi="Trebuchet MS" w:cs="Times New Roman"/>
        </w:rPr>
      </w:pPr>
    </w:p>
    <w:p w:rsidR="00E83073" w:rsidRPr="0045403A" w:rsidRDefault="00E83073" w:rsidP="00E83073">
      <w:pPr>
        <w:numPr>
          <w:ilvl w:val="0"/>
          <w:numId w:val="3"/>
        </w:numPr>
        <w:spacing w:after="0" w:line="240" w:lineRule="auto"/>
        <w:ind w:left="284" w:hanging="284"/>
        <w:contextualSpacing/>
        <w:jc w:val="both"/>
        <w:rPr>
          <w:rFonts w:ascii="Trebuchet MS" w:eastAsia="Times New Roman" w:hAnsi="Trebuchet MS" w:cs="Times New Roman"/>
        </w:rPr>
      </w:pPr>
      <w:r w:rsidRPr="0045403A">
        <w:rPr>
          <w:rFonts w:ascii="Trebuchet MS" w:eastAsia="Times New Roman" w:hAnsi="Trebuchet MS" w:cs="Times New Roman"/>
        </w:rPr>
        <w:t xml:space="preserve">In connection with the implementation of this office prior approval, no noisy construction, demolition and associated activities should take place outside the hours of 0800 to 1800 Mondays to Fridays and 0800 to 1300 on Saturdays. No noisy works shall take place at any time on Sundays and Bank or Statutory Holidays. Please refer to the Council’s website for more detailed information: </w:t>
      </w:r>
      <w:hyperlink r:id="rId8" w:history="1">
        <w:r w:rsidRPr="0045403A">
          <w:rPr>
            <w:rFonts w:ascii="Trebuchet MS" w:eastAsia="Times New Roman" w:hAnsi="Trebuchet MS" w:cs="Times New Roman"/>
            <w:u w:val="single"/>
          </w:rPr>
          <w:t>http://beta.reading.gov.uk/article/2565/What-noise-is-acceptable-during-construction-and-demolition-work</w:t>
        </w:r>
      </w:hyperlink>
      <w:r w:rsidRPr="0045403A">
        <w:rPr>
          <w:rFonts w:ascii="Trebuchet MS" w:eastAsia="Times New Roman" w:hAnsi="Trebuchet MS" w:cs="Times New Roman"/>
        </w:rPr>
        <w:t xml:space="preserve"> </w:t>
      </w:r>
    </w:p>
    <w:p w:rsidR="00E83073" w:rsidRPr="0045403A" w:rsidRDefault="00E83073" w:rsidP="00E83073">
      <w:pPr>
        <w:spacing w:after="0"/>
        <w:ind w:left="720"/>
        <w:contextualSpacing/>
        <w:jc w:val="both"/>
        <w:rPr>
          <w:rFonts w:ascii="Trebuchet MS" w:eastAsia="Times New Roman" w:hAnsi="Trebuchet MS" w:cs="Times New Roman"/>
        </w:rPr>
      </w:pPr>
    </w:p>
    <w:p w:rsidR="00E83073" w:rsidRPr="0045403A" w:rsidRDefault="0045403A" w:rsidP="00E83073">
      <w:pPr>
        <w:numPr>
          <w:ilvl w:val="0"/>
          <w:numId w:val="3"/>
        </w:numPr>
        <w:spacing w:after="0" w:line="240" w:lineRule="auto"/>
        <w:ind w:left="284" w:hanging="284"/>
        <w:contextualSpacing/>
        <w:jc w:val="both"/>
        <w:rPr>
          <w:rFonts w:ascii="Trebuchet MS" w:eastAsia="Times New Roman" w:hAnsi="Trebuchet MS" w:cs="Times New Roman"/>
        </w:rPr>
      </w:pPr>
      <w:r w:rsidRPr="0045403A">
        <w:rPr>
          <w:rFonts w:ascii="Trebuchet MS" w:eastAsia="Times New Roman" w:hAnsi="Trebuchet MS" w:cs="Times New Roman"/>
        </w:rPr>
        <w:t>There shall</w:t>
      </w:r>
      <w:r w:rsidR="00E83073" w:rsidRPr="0045403A">
        <w:rPr>
          <w:rFonts w:ascii="Trebuchet MS" w:eastAsia="Times New Roman" w:hAnsi="Trebuchet MS" w:cs="Times New Roman"/>
        </w:rPr>
        <w:t xml:space="preserve"> be no burning of waste on the site.</w:t>
      </w:r>
    </w:p>
    <w:p w:rsidR="00E83073" w:rsidRPr="0045403A" w:rsidRDefault="00E83073" w:rsidP="00E83073">
      <w:pPr>
        <w:spacing w:after="0" w:line="240" w:lineRule="auto"/>
        <w:ind w:left="720"/>
        <w:contextualSpacing/>
        <w:rPr>
          <w:rFonts w:ascii="Trebuchet MS" w:eastAsia="Times New Roman" w:hAnsi="Trebuchet MS" w:cs="Times New Roman"/>
        </w:rPr>
      </w:pPr>
    </w:p>
    <w:p w:rsidR="00AE4A34" w:rsidRPr="00AE4A34" w:rsidRDefault="00AE4A34" w:rsidP="00AE4A34">
      <w:pPr>
        <w:pStyle w:val="ListParagraph"/>
        <w:rPr>
          <w:rFonts w:ascii="Trebuchet MS" w:eastAsia="Times New Roman" w:hAnsi="Trebuchet MS" w:cs="Times New Roman"/>
          <w:i/>
        </w:rPr>
      </w:pPr>
    </w:p>
    <w:p w:rsidR="00AE4A34" w:rsidRDefault="003D5559" w:rsidP="004E2481">
      <w:pPr>
        <w:pStyle w:val="ListParagraph"/>
        <w:widowControl w:val="0"/>
        <w:numPr>
          <w:ilvl w:val="0"/>
          <w:numId w:val="3"/>
        </w:numPr>
        <w:autoSpaceDE w:val="0"/>
        <w:autoSpaceDN w:val="0"/>
        <w:adjustRightInd w:val="0"/>
        <w:spacing w:after="0" w:line="240" w:lineRule="auto"/>
        <w:ind w:left="567" w:right="565"/>
        <w:jc w:val="both"/>
        <w:rPr>
          <w:rFonts w:ascii="Trebuchet MS" w:eastAsia="Times New Roman" w:hAnsi="Trebuchet MS" w:cs="Times New Roman"/>
        </w:rPr>
      </w:pPr>
      <w:r w:rsidRPr="00AE4A34">
        <w:rPr>
          <w:rFonts w:ascii="Trebuchet MS" w:eastAsia="Times New Roman" w:hAnsi="Trebuchet MS" w:cs="Times New Roman"/>
        </w:rPr>
        <w:t>Related to Condition 3 above, t</w:t>
      </w:r>
      <w:r w:rsidRPr="00D63E28">
        <w:rPr>
          <w:rFonts w:ascii="Trebuchet MS" w:eastAsia="Times New Roman" w:hAnsi="Trebuchet MS" w:cs="Times New Roman"/>
        </w:rPr>
        <w:t xml:space="preserve">he applicant </w:t>
      </w:r>
      <w:r w:rsidRPr="00AE4A34">
        <w:rPr>
          <w:rFonts w:ascii="Trebuchet MS" w:eastAsia="Times New Roman" w:hAnsi="Trebuchet MS" w:cs="Times New Roman"/>
        </w:rPr>
        <w:t xml:space="preserve">is advised to ensure that the </w:t>
      </w:r>
      <w:r w:rsidRPr="00AE4A34">
        <w:rPr>
          <w:rFonts w:ascii="Trebuchet MS" w:eastAsia="Times New Roman" w:hAnsi="Trebuchet MS" w:cs="Times New Roman"/>
        </w:rPr>
        <w:lastRenderedPageBreak/>
        <w:t>development includes</w:t>
      </w:r>
      <w:r w:rsidRPr="00D63E28">
        <w:rPr>
          <w:rFonts w:ascii="Trebuchet MS" w:eastAsia="Times New Roman" w:hAnsi="Trebuchet MS" w:cs="Times New Roman"/>
        </w:rPr>
        <w:t xml:space="preserve"> sufficient mitigation to protect the dwellings from poor air quality</w:t>
      </w:r>
      <w:r w:rsidRPr="00AE4A34">
        <w:rPr>
          <w:rFonts w:ascii="Trebuchet MS" w:eastAsia="Times New Roman" w:hAnsi="Trebuchet MS" w:cs="Times New Roman"/>
        </w:rPr>
        <w:t>.</w:t>
      </w:r>
    </w:p>
    <w:p w:rsidR="00AE4A34" w:rsidRPr="00AE4A34" w:rsidRDefault="00AE4A34" w:rsidP="00AE4A34">
      <w:pPr>
        <w:pStyle w:val="ListParagraph"/>
        <w:rPr>
          <w:rFonts w:ascii="Trebuchet MS" w:eastAsia="Times New Roman" w:hAnsi="Trebuchet MS" w:cs="Times New Roman"/>
        </w:rPr>
      </w:pPr>
    </w:p>
    <w:sectPr w:rsidR="00AE4A34" w:rsidRPr="00AE4A3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073" w:rsidRDefault="00E83073" w:rsidP="001535B9">
      <w:pPr>
        <w:spacing w:after="0" w:line="240" w:lineRule="auto"/>
      </w:pPr>
      <w:r>
        <w:separator/>
      </w:r>
    </w:p>
  </w:endnote>
  <w:endnote w:type="continuationSeparator" w:id="0">
    <w:p w:rsidR="00E83073" w:rsidRDefault="00E83073" w:rsidP="0015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utiger-Italic">
    <w:altName w:val="Times New Roman"/>
    <w:panose1 w:val="00000000000000000000"/>
    <w:charset w:val="00"/>
    <w:family w:val="auto"/>
    <w:notTrueType/>
    <w:pitch w:val="default"/>
    <w:sig w:usb0="00000003" w:usb1="00000000" w:usb2="00000000" w:usb3="00000000" w:csb0="00000001" w:csb1="00000000"/>
  </w:font>
  <w:font w:name="Frutiger-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073" w:rsidRDefault="00E83073" w:rsidP="001535B9">
      <w:pPr>
        <w:spacing w:after="0" w:line="240" w:lineRule="auto"/>
      </w:pPr>
      <w:r>
        <w:separator/>
      </w:r>
    </w:p>
  </w:footnote>
  <w:footnote w:type="continuationSeparator" w:id="0">
    <w:p w:rsidR="00E83073" w:rsidRDefault="00E83073" w:rsidP="001535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29D6"/>
    <w:multiLevelType w:val="hybridMultilevel"/>
    <w:tmpl w:val="B4D60F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46938E3"/>
    <w:multiLevelType w:val="hybridMultilevel"/>
    <w:tmpl w:val="E8A0D73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914250"/>
    <w:multiLevelType w:val="hybridMultilevel"/>
    <w:tmpl w:val="5C9411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073"/>
    <w:rsid w:val="0000017F"/>
    <w:rsid w:val="000010B8"/>
    <w:rsid w:val="00001188"/>
    <w:rsid w:val="00002875"/>
    <w:rsid w:val="00003AAA"/>
    <w:rsid w:val="00004951"/>
    <w:rsid w:val="0000651D"/>
    <w:rsid w:val="0001008C"/>
    <w:rsid w:val="00010BD6"/>
    <w:rsid w:val="000118EB"/>
    <w:rsid w:val="00021710"/>
    <w:rsid w:val="00031B78"/>
    <w:rsid w:val="00035F9B"/>
    <w:rsid w:val="00036AB8"/>
    <w:rsid w:val="000374E9"/>
    <w:rsid w:val="00042B0F"/>
    <w:rsid w:val="0004501C"/>
    <w:rsid w:val="00046676"/>
    <w:rsid w:val="00057B5B"/>
    <w:rsid w:val="0006049E"/>
    <w:rsid w:val="00064F52"/>
    <w:rsid w:val="000704C2"/>
    <w:rsid w:val="00076B33"/>
    <w:rsid w:val="0008163B"/>
    <w:rsid w:val="00082EFB"/>
    <w:rsid w:val="00083177"/>
    <w:rsid w:val="000909F6"/>
    <w:rsid w:val="00091AEF"/>
    <w:rsid w:val="000975E4"/>
    <w:rsid w:val="000A7E7A"/>
    <w:rsid w:val="000D2A2A"/>
    <w:rsid w:val="000D37E1"/>
    <w:rsid w:val="000D596E"/>
    <w:rsid w:val="000D5F3F"/>
    <w:rsid w:val="000E2506"/>
    <w:rsid w:val="000E2DCA"/>
    <w:rsid w:val="000E4DD3"/>
    <w:rsid w:val="000E641A"/>
    <w:rsid w:val="00111AD9"/>
    <w:rsid w:val="00114A4C"/>
    <w:rsid w:val="00114A53"/>
    <w:rsid w:val="00122DF2"/>
    <w:rsid w:val="00123D0B"/>
    <w:rsid w:val="00125D93"/>
    <w:rsid w:val="001267BD"/>
    <w:rsid w:val="0013650B"/>
    <w:rsid w:val="0013787D"/>
    <w:rsid w:val="001531F3"/>
    <w:rsid w:val="001535B9"/>
    <w:rsid w:val="00156110"/>
    <w:rsid w:val="00162359"/>
    <w:rsid w:val="00162466"/>
    <w:rsid w:val="0016660E"/>
    <w:rsid w:val="00183853"/>
    <w:rsid w:val="00192441"/>
    <w:rsid w:val="00192490"/>
    <w:rsid w:val="001928B6"/>
    <w:rsid w:val="00193C26"/>
    <w:rsid w:val="0019516E"/>
    <w:rsid w:val="00195966"/>
    <w:rsid w:val="001A4779"/>
    <w:rsid w:val="001B1791"/>
    <w:rsid w:val="001B4B1C"/>
    <w:rsid w:val="001B542D"/>
    <w:rsid w:val="001C0CFF"/>
    <w:rsid w:val="001C1DA7"/>
    <w:rsid w:val="001C3A49"/>
    <w:rsid w:val="001C6B6C"/>
    <w:rsid w:val="001D195D"/>
    <w:rsid w:val="001D31AB"/>
    <w:rsid w:val="001D5866"/>
    <w:rsid w:val="001E0898"/>
    <w:rsid w:val="001E14C9"/>
    <w:rsid w:val="001E6FCA"/>
    <w:rsid w:val="001E7F04"/>
    <w:rsid w:val="001F4129"/>
    <w:rsid w:val="001F4E47"/>
    <w:rsid w:val="00201046"/>
    <w:rsid w:val="0020550F"/>
    <w:rsid w:val="002071EB"/>
    <w:rsid w:val="00210504"/>
    <w:rsid w:val="00215275"/>
    <w:rsid w:val="002226C9"/>
    <w:rsid w:val="00223AC8"/>
    <w:rsid w:val="00232655"/>
    <w:rsid w:val="00233426"/>
    <w:rsid w:val="00240338"/>
    <w:rsid w:val="00240B4C"/>
    <w:rsid w:val="00240D26"/>
    <w:rsid w:val="002430CC"/>
    <w:rsid w:val="00244E7F"/>
    <w:rsid w:val="002469F7"/>
    <w:rsid w:val="002507D6"/>
    <w:rsid w:val="00255551"/>
    <w:rsid w:val="0026114E"/>
    <w:rsid w:val="00271169"/>
    <w:rsid w:val="00273831"/>
    <w:rsid w:val="00281210"/>
    <w:rsid w:val="00281DB5"/>
    <w:rsid w:val="00290ADC"/>
    <w:rsid w:val="002941FE"/>
    <w:rsid w:val="002A0D00"/>
    <w:rsid w:val="002A7F1D"/>
    <w:rsid w:val="002C4ECF"/>
    <w:rsid w:val="002C5612"/>
    <w:rsid w:val="002C58FF"/>
    <w:rsid w:val="002C7E93"/>
    <w:rsid w:val="002D036F"/>
    <w:rsid w:val="002E17C4"/>
    <w:rsid w:val="002F0289"/>
    <w:rsid w:val="002F7CB4"/>
    <w:rsid w:val="00301562"/>
    <w:rsid w:val="00303089"/>
    <w:rsid w:val="00303E4E"/>
    <w:rsid w:val="003044C2"/>
    <w:rsid w:val="0030539F"/>
    <w:rsid w:val="00310432"/>
    <w:rsid w:val="0031444E"/>
    <w:rsid w:val="003158DE"/>
    <w:rsid w:val="0032762E"/>
    <w:rsid w:val="003320DF"/>
    <w:rsid w:val="00332AF2"/>
    <w:rsid w:val="00353CD2"/>
    <w:rsid w:val="003566EA"/>
    <w:rsid w:val="003608E4"/>
    <w:rsid w:val="003612AC"/>
    <w:rsid w:val="0036324D"/>
    <w:rsid w:val="003709D1"/>
    <w:rsid w:val="003709E3"/>
    <w:rsid w:val="00376156"/>
    <w:rsid w:val="00376A5B"/>
    <w:rsid w:val="00392054"/>
    <w:rsid w:val="003B7EA7"/>
    <w:rsid w:val="003C1075"/>
    <w:rsid w:val="003C3AF3"/>
    <w:rsid w:val="003D5559"/>
    <w:rsid w:val="003D6135"/>
    <w:rsid w:val="003E54DD"/>
    <w:rsid w:val="003E55D5"/>
    <w:rsid w:val="003F3631"/>
    <w:rsid w:val="003F73DA"/>
    <w:rsid w:val="00400256"/>
    <w:rsid w:val="004107BD"/>
    <w:rsid w:val="00412293"/>
    <w:rsid w:val="00426E70"/>
    <w:rsid w:val="004343F3"/>
    <w:rsid w:val="00437B66"/>
    <w:rsid w:val="0044249F"/>
    <w:rsid w:val="004458B8"/>
    <w:rsid w:val="004503C5"/>
    <w:rsid w:val="004531D9"/>
    <w:rsid w:val="00453FCC"/>
    <w:rsid w:val="0045403A"/>
    <w:rsid w:val="0045444E"/>
    <w:rsid w:val="0046060B"/>
    <w:rsid w:val="00462E11"/>
    <w:rsid w:val="00463C49"/>
    <w:rsid w:val="0046546C"/>
    <w:rsid w:val="00465CC8"/>
    <w:rsid w:val="004660D1"/>
    <w:rsid w:val="00474B8F"/>
    <w:rsid w:val="004817AF"/>
    <w:rsid w:val="00483D08"/>
    <w:rsid w:val="004878C0"/>
    <w:rsid w:val="00493E9B"/>
    <w:rsid w:val="00494A15"/>
    <w:rsid w:val="00495D30"/>
    <w:rsid w:val="004A6903"/>
    <w:rsid w:val="004B500C"/>
    <w:rsid w:val="004C6B82"/>
    <w:rsid w:val="004D0ED5"/>
    <w:rsid w:val="004D58E5"/>
    <w:rsid w:val="004E2481"/>
    <w:rsid w:val="004E4C69"/>
    <w:rsid w:val="004E655A"/>
    <w:rsid w:val="00505950"/>
    <w:rsid w:val="00510EB5"/>
    <w:rsid w:val="00511DDB"/>
    <w:rsid w:val="00517A4E"/>
    <w:rsid w:val="0052719C"/>
    <w:rsid w:val="00535378"/>
    <w:rsid w:val="005358F7"/>
    <w:rsid w:val="005400AB"/>
    <w:rsid w:val="00540A63"/>
    <w:rsid w:val="00547311"/>
    <w:rsid w:val="00552CEC"/>
    <w:rsid w:val="00552FE3"/>
    <w:rsid w:val="0055440C"/>
    <w:rsid w:val="00560C68"/>
    <w:rsid w:val="00563196"/>
    <w:rsid w:val="0057784F"/>
    <w:rsid w:val="005857AA"/>
    <w:rsid w:val="00591844"/>
    <w:rsid w:val="005A0C8D"/>
    <w:rsid w:val="005A4002"/>
    <w:rsid w:val="005A5C45"/>
    <w:rsid w:val="005C0411"/>
    <w:rsid w:val="005C767A"/>
    <w:rsid w:val="005D4565"/>
    <w:rsid w:val="005D49FA"/>
    <w:rsid w:val="005E2072"/>
    <w:rsid w:val="005E36CA"/>
    <w:rsid w:val="005E4B60"/>
    <w:rsid w:val="005F2BCD"/>
    <w:rsid w:val="005F5CAB"/>
    <w:rsid w:val="005F6759"/>
    <w:rsid w:val="00600A87"/>
    <w:rsid w:val="00603746"/>
    <w:rsid w:val="0060379A"/>
    <w:rsid w:val="00605EB6"/>
    <w:rsid w:val="00605FE5"/>
    <w:rsid w:val="006114C4"/>
    <w:rsid w:val="00617AB9"/>
    <w:rsid w:val="00620112"/>
    <w:rsid w:val="0062131C"/>
    <w:rsid w:val="00622AFA"/>
    <w:rsid w:val="00623017"/>
    <w:rsid w:val="00632E4D"/>
    <w:rsid w:val="0063589A"/>
    <w:rsid w:val="00641283"/>
    <w:rsid w:val="006506B0"/>
    <w:rsid w:val="00650796"/>
    <w:rsid w:val="0065475B"/>
    <w:rsid w:val="006572CC"/>
    <w:rsid w:val="00664329"/>
    <w:rsid w:val="00671D97"/>
    <w:rsid w:val="00672342"/>
    <w:rsid w:val="00673AB3"/>
    <w:rsid w:val="00676A0D"/>
    <w:rsid w:val="00676EA9"/>
    <w:rsid w:val="00687699"/>
    <w:rsid w:val="00692DE2"/>
    <w:rsid w:val="006930C2"/>
    <w:rsid w:val="006933F7"/>
    <w:rsid w:val="0069349E"/>
    <w:rsid w:val="006935B4"/>
    <w:rsid w:val="00695975"/>
    <w:rsid w:val="006A1845"/>
    <w:rsid w:val="006A249A"/>
    <w:rsid w:val="006A27DB"/>
    <w:rsid w:val="006A34CE"/>
    <w:rsid w:val="006A4DD4"/>
    <w:rsid w:val="006A610F"/>
    <w:rsid w:val="006C08C5"/>
    <w:rsid w:val="006D04F4"/>
    <w:rsid w:val="006D2B8E"/>
    <w:rsid w:val="006D7156"/>
    <w:rsid w:val="006E1343"/>
    <w:rsid w:val="006E19C4"/>
    <w:rsid w:val="006E43CC"/>
    <w:rsid w:val="006E45AD"/>
    <w:rsid w:val="006E5849"/>
    <w:rsid w:val="006F2939"/>
    <w:rsid w:val="006F4D1E"/>
    <w:rsid w:val="006F4FB9"/>
    <w:rsid w:val="007019EB"/>
    <w:rsid w:val="00702E84"/>
    <w:rsid w:val="00707EAE"/>
    <w:rsid w:val="00713BCA"/>
    <w:rsid w:val="00714A77"/>
    <w:rsid w:val="00716369"/>
    <w:rsid w:val="00723A5B"/>
    <w:rsid w:val="007255A1"/>
    <w:rsid w:val="007271C9"/>
    <w:rsid w:val="0073041D"/>
    <w:rsid w:val="00730915"/>
    <w:rsid w:val="0074504E"/>
    <w:rsid w:val="007551EB"/>
    <w:rsid w:val="0075542D"/>
    <w:rsid w:val="0075771D"/>
    <w:rsid w:val="00762904"/>
    <w:rsid w:val="00773689"/>
    <w:rsid w:val="0078587E"/>
    <w:rsid w:val="007879C8"/>
    <w:rsid w:val="00787D89"/>
    <w:rsid w:val="007949CD"/>
    <w:rsid w:val="00795798"/>
    <w:rsid w:val="007A102C"/>
    <w:rsid w:val="007A66FF"/>
    <w:rsid w:val="007B41E6"/>
    <w:rsid w:val="007C04BD"/>
    <w:rsid w:val="007C05DC"/>
    <w:rsid w:val="007C107F"/>
    <w:rsid w:val="007C426E"/>
    <w:rsid w:val="007C5D21"/>
    <w:rsid w:val="007C5FB0"/>
    <w:rsid w:val="007D0804"/>
    <w:rsid w:val="007D119F"/>
    <w:rsid w:val="007D21ED"/>
    <w:rsid w:val="007D3BC5"/>
    <w:rsid w:val="007D4E2E"/>
    <w:rsid w:val="007D53FC"/>
    <w:rsid w:val="007F38F6"/>
    <w:rsid w:val="00800637"/>
    <w:rsid w:val="008025C0"/>
    <w:rsid w:val="00802D0B"/>
    <w:rsid w:val="00804AE3"/>
    <w:rsid w:val="00805794"/>
    <w:rsid w:val="0081116E"/>
    <w:rsid w:val="00811652"/>
    <w:rsid w:val="00814CEE"/>
    <w:rsid w:val="00820152"/>
    <w:rsid w:val="00823231"/>
    <w:rsid w:val="00824585"/>
    <w:rsid w:val="00831378"/>
    <w:rsid w:val="0083713E"/>
    <w:rsid w:val="00853C13"/>
    <w:rsid w:val="00855C8C"/>
    <w:rsid w:val="00860016"/>
    <w:rsid w:val="00862FD5"/>
    <w:rsid w:val="00865B69"/>
    <w:rsid w:val="0086705E"/>
    <w:rsid w:val="008674D3"/>
    <w:rsid w:val="008677F8"/>
    <w:rsid w:val="00873623"/>
    <w:rsid w:val="008753A9"/>
    <w:rsid w:val="008815E1"/>
    <w:rsid w:val="00881BB3"/>
    <w:rsid w:val="00883B6B"/>
    <w:rsid w:val="00884FFA"/>
    <w:rsid w:val="00893FEF"/>
    <w:rsid w:val="008A7F68"/>
    <w:rsid w:val="008B79EA"/>
    <w:rsid w:val="008C3727"/>
    <w:rsid w:val="008D6EC4"/>
    <w:rsid w:val="008E051B"/>
    <w:rsid w:val="008E3405"/>
    <w:rsid w:val="008E7561"/>
    <w:rsid w:val="008F1C3F"/>
    <w:rsid w:val="00901DD4"/>
    <w:rsid w:val="009032B5"/>
    <w:rsid w:val="00905FA3"/>
    <w:rsid w:val="0091405F"/>
    <w:rsid w:val="00914718"/>
    <w:rsid w:val="00921307"/>
    <w:rsid w:val="0092253F"/>
    <w:rsid w:val="00923513"/>
    <w:rsid w:val="00923D0D"/>
    <w:rsid w:val="009269CE"/>
    <w:rsid w:val="00927A1F"/>
    <w:rsid w:val="00934E03"/>
    <w:rsid w:val="00936A99"/>
    <w:rsid w:val="00947B1A"/>
    <w:rsid w:val="00951725"/>
    <w:rsid w:val="00952AC5"/>
    <w:rsid w:val="00956740"/>
    <w:rsid w:val="00971540"/>
    <w:rsid w:val="009832D0"/>
    <w:rsid w:val="009864B2"/>
    <w:rsid w:val="00992111"/>
    <w:rsid w:val="00992CA3"/>
    <w:rsid w:val="00993FEF"/>
    <w:rsid w:val="009A0363"/>
    <w:rsid w:val="009A6AE8"/>
    <w:rsid w:val="009B11F8"/>
    <w:rsid w:val="009B4BA9"/>
    <w:rsid w:val="009B7394"/>
    <w:rsid w:val="009C5FBE"/>
    <w:rsid w:val="009D3694"/>
    <w:rsid w:val="009D4C6A"/>
    <w:rsid w:val="009E2C25"/>
    <w:rsid w:val="009E2E92"/>
    <w:rsid w:val="009E39EC"/>
    <w:rsid w:val="009E7555"/>
    <w:rsid w:val="009F03DC"/>
    <w:rsid w:val="009F5FA2"/>
    <w:rsid w:val="009F6A8D"/>
    <w:rsid w:val="009F798D"/>
    <w:rsid w:val="00A00083"/>
    <w:rsid w:val="00A02224"/>
    <w:rsid w:val="00A04AFF"/>
    <w:rsid w:val="00A213DC"/>
    <w:rsid w:val="00A22017"/>
    <w:rsid w:val="00A35A1F"/>
    <w:rsid w:val="00A36161"/>
    <w:rsid w:val="00A450C6"/>
    <w:rsid w:val="00A4553B"/>
    <w:rsid w:val="00A458AD"/>
    <w:rsid w:val="00A45B1A"/>
    <w:rsid w:val="00A47DBB"/>
    <w:rsid w:val="00A56E0D"/>
    <w:rsid w:val="00A71D7B"/>
    <w:rsid w:val="00A809B9"/>
    <w:rsid w:val="00A83C24"/>
    <w:rsid w:val="00A8483B"/>
    <w:rsid w:val="00A922B2"/>
    <w:rsid w:val="00A97B6C"/>
    <w:rsid w:val="00AA0374"/>
    <w:rsid w:val="00AA32D0"/>
    <w:rsid w:val="00AA5BE7"/>
    <w:rsid w:val="00AB0AF2"/>
    <w:rsid w:val="00AB0BC6"/>
    <w:rsid w:val="00AB4654"/>
    <w:rsid w:val="00AB5D4E"/>
    <w:rsid w:val="00AB7D8D"/>
    <w:rsid w:val="00AC22EF"/>
    <w:rsid w:val="00AC44C5"/>
    <w:rsid w:val="00AC5811"/>
    <w:rsid w:val="00AD1654"/>
    <w:rsid w:val="00AD7228"/>
    <w:rsid w:val="00AD797C"/>
    <w:rsid w:val="00AE0FCC"/>
    <w:rsid w:val="00AE4A34"/>
    <w:rsid w:val="00AE75DF"/>
    <w:rsid w:val="00AF23E3"/>
    <w:rsid w:val="00B06EBD"/>
    <w:rsid w:val="00B144E2"/>
    <w:rsid w:val="00B211B9"/>
    <w:rsid w:val="00B23728"/>
    <w:rsid w:val="00B23FA9"/>
    <w:rsid w:val="00B32CAB"/>
    <w:rsid w:val="00B36D51"/>
    <w:rsid w:val="00B5209A"/>
    <w:rsid w:val="00B63E69"/>
    <w:rsid w:val="00B63F62"/>
    <w:rsid w:val="00B64D3C"/>
    <w:rsid w:val="00B72FED"/>
    <w:rsid w:val="00B731E8"/>
    <w:rsid w:val="00B75B33"/>
    <w:rsid w:val="00B80558"/>
    <w:rsid w:val="00B863F7"/>
    <w:rsid w:val="00B94D2B"/>
    <w:rsid w:val="00B9585B"/>
    <w:rsid w:val="00BA2CED"/>
    <w:rsid w:val="00BA4934"/>
    <w:rsid w:val="00BB1D48"/>
    <w:rsid w:val="00BB30CB"/>
    <w:rsid w:val="00BB65A8"/>
    <w:rsid w:val="00BC2D48"/>
    <w:rsid w:val="00BC3B34"/>
    <w:rsid w:val="00BC6531"/>
    <w:rsid w:val="00BD0E40"/>
    <w:rsid w:val="00BD2603"/>
    <w:rsid w:val="00BD54EF"/>
    <w:rsid w:val="00BE1CFB"/>
    <w:rsid w:val="00BE30D6"/>
    <w:rsid w:val="00BF1F03"/>
    <w:rsid w:val="00C00005"/>
    <w:rsid w:val="00C04CC3"/>
    <w:rsid w:val="00C051E8"/>
    <w:rsid w:val="00C10370"/>
    <w:rsid w:val="00C11B3F"/>
    <w:rsid w:val="00C12773"/>
    <w:rsid w:val="00C14230"/>
    <w:rsid w:val="00C15250"/>
    <w:rsid w:val="00C166E5"/>
    <w:rsid w:val="00C25FBD"/>
    <w:rsid w:val="00C30160"/>
    <w:rsid w:val="00C3704A"/>
    <w:rsid w:val="00C43BC9"/>
    <w:rsid w:val="00C53BB3"/>
    <w:rsid w:val="00C60AAD"/>
    <w:rsid w:val="00C60F07"/>
    <w:rsid w:val="00C75DB3"/>
    <w:rsid w:val="00C75E5B"/>
    <w:rsid w:val="00C813F8"/>
    <w:rsid w:val="00C838C2"/>
    <w:rsid w:val="00C843FA"/>
    <w:rsid w:val="00C87C78"/>
    <w:rsid w:val="00C9264D"/>
    <w:rsid w:val="00C94CD4"/>
    <w:rsid w:val="00CA0D52"/>
    <w:rsid w:val="00CB0420"/>
    <w:rsid w:val="00CB2C22"/>
    <w:rsid w:val="00CC4AAB"/>
    <w:rsid w:val="00CC7C10"/>
    <w:rsid w:val="00CD21F6"/>
    <w:rsid w:val="00CD312B"/>
    <w:rsid w:val="00CD3FB8"/>
    <w:rsid w:val="00CE204F"/>
    <w:rsid w:val="00D00FF6"/>
    <w:rsid w:val="00D0222E"/>
    <w:rsid w:val="00D0676B"/>
    <w:rsid w:val="00D2179F"/>
    <w:rsid w:val="00D21AE1"/>
    <w:rsid w:val="00D24FE0"/>
    <w:rsid w:val="00D30A9D"/>
    <w:rsid w:val="00D34B22"/>
    <w:rsid w:val="00D353C7"/>
    <w:rsid w:val="00D373B1"/>
    <w:rsid w:val="00D37C4A"/>
    <w:rsid w:val="00D4040B"/>
    <w:rsid w:val="00D56258"/>
    <w:rsid w:val="00D56767"/>
    <w:rsid w:val="00D56AA6"/>
    <w:rsid w:val="00D56DD6"/>
    <w:rsid w:val="00D615AF"/>
    <w:rsid w:val="00D63E28"/>
    <w:rsid w:val="00D64684"/>
    <w:rsid w:val="00D64BE2"/>
    <w:rsid w:val="00D72FA3"/>
    <w:rsid w:val="00D73B7F"/>
    <w:rsid w:val="00D74772"/>
    <w:rsid w:val="00D766D0"/>
    <w:rsid w:val="00D770E1"/>
    <w:rsid w:val="00D83183"/>
    <w:rsid w:val="00D91D42"/>
    <w:rsid w:val="00D92426"/>
    <w:rsid w:val="00D929BC"/>
    <w:rsid w:val="00D962EF"/>
    <w:rsid w:val="00D96E5F"/>
    <w:rsid w:val="00DA2F1E"/>
    <w:rsid w:val="00DB259B"/>
    <w:rsid w:val="00DC433B"/>
    <w:rsid w:val="00DE4001"/>
    <w:rsid w:val="00DE6B8A"/>
    <w:rsid w:val="00DE7CBD"/>
    <w:rsid w:val="00DF3832"/>
    <w:rsid w:val="00E12B85"/>
    <w:rsid w:val="00E16A41"/>
    <w:rsid w:val="00E213C1"/>
    <w:rsid w:val="00E22BCC"/>
    <w:rsid w:val="00E3049C"/>
    <w:rsid w:val="00E306D1"/>
    <w:rsid w:val="00E326D5"/>
    <w:rsid w:val="00E32E77"/>
    <w:rsid w:val="00E36349"/>
    <w:rsid w:val="00E5073F"/>
    <w:rsid w:val="00E541F8"/>
    <w:rsid w:val="00E54C1F"/>
    <w:rsid w:val="00E61608"/>
    <w:rsid w:val="00E67C71"/>
    <w:rsid w:val="00E72056"/>
    <w:rsid w:val="00E72C42"/>
    <w:rsid w:val="00E74E0C"/>
    <w:rsid w:val="00E76F95"/>
    <w:rsid w:val="00E810B8"/>
    <w:rsid w:val="00E83073"/>
    <w:rsid w:val="00E95150"/>
    <w:rsid w:val="00EA6AEE"/>
    <w:rsid w:val="00EB5EDB"/>
    <w:rsid w:val="00EB79A9"/>
    <w:rsid w:val="00EC24A3"/>
    <w:rsid w:val="00EC3790"/>
    <w:rsid w:val="00EC732E"/>
    <w:rsid w:val="00ED599B"/>
    <w:rsid w:val="00EE3624"/>
    <w:rsid w:val="00EF26C0"/>
    <w:rsid w:val="00EF5DE3"/>
    <w:rsid w:val="00EF615A"/>
    <w:rsid w:val="00EF6358"/>
    <w:rsid w:val="00F029F9"/>
    <w:rsid w:val="00F075A8"/>
    <w:rsid w:val="00F07C78"/>
    <w:rsid w:val="00F10084"/>
    <w:rsid w:val="00F10D47"/>
    <w:rsid w:val="00F116A1"/>
    <w:rsid w:val="00F12849"/>
    <w:rsid w:val="00F17329"/>
    <w:rsid w:val="00F231A2"/>
    <w:rsid w:val="00F30FB6"/>
    <w:rsid w:val="00F421AB"/>
    <w:rsid w:val="00F4335B"/>
    <w:rsid w:val="00F45819"/>
    <w:rsid w:val="00F509D9"/>
    <w:rsid w:val="00F6077D"/>
    <w:rsid w:val="00F60934"/>
    <w:rsid w:val="00F67A05"/>
    <w:rsid w:val="00F706A6"/>
    <w:rsid w:val="00F749B3"/>
    <w:rsid w:val="00F8218B"/>
    <w:rsid w:val="00F906FA"/>
    <w:rsid w:val="00F90CF6"/>
    <w:rsid w:val="00F91941"/>
    <w:rsid w:val="00F92737"/>
    <w:rsid w:val="00F947DE"/>
    <w:rsid w:val="00FA2C71"/>
    <w:rsid w:val="00FA52AA"/>
    <w:rsid w:val="00FA5AED"/>
    <w:rsid w:val="00FB0D5C"/>
    <w:rsid w:val="00FC5BDB"/>
    <w:rsid w:val="00FD091A"/>
    <w:rsid w:val="00FD5BFF"/>
    <w:rsid w:val="00FD6CC6"/>
    <w:rsid w:val="00FE0558"/>
    <w:rsid w:val="00FE133B"/>
    <w:rsid w:val="00FE1561"/>
    <w:rsid w:val="00FE6734"/>
    <w:rsid w:val="00FE7EF9"/>
    <w:rsid w:val="00FF07FB"/>
    <w:rsid w:val="00FF0F0C"/>
    <w:rsid w:val="00FF15D5"/>
    <w:rsid w:val="00FF3A49"/>
    <w:rsid w:val="00FF3DF5"/>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5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5B9"/>
  </w:style>
  <w:style w:type="paragraph" w:styleId="Footer">
    <w:name w:val="footer"/>
    <w:basedOn w:val="Normal"/>
    <w:link w:val="FooterChar"/>
    <w:uiPriority w:val="99"/>
    <w:unhideWhenUsed/>
    <w:rsid w:val="00153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5B9"/>
  </w:style>
  <w:style w:type="paragraph" w:styleId="BalloonText">
    <w:name w:val="Balloon Text"/>
    <w:basedOn w:val="Normal"/>
    <w:link w:val="BalloonTextChar"/>
    <w:uiPriority w:val="99"/>
    <w:semiHidden/>
    <w:unhideWhenUsed/>
    <w:rsid w:val="00E83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73"/>
    <w:rPr>
      <w:rFonts w:ascii="Tahoma" w:hAnsi="Tahoma" w:cs="Tahoma"/>
      <w:sz w:val="16"/>
      <w:szCs w:val="16"/>
    </w:rPr>
  </w:style>
  <w:style w:type="paragraph" w:styleId="ListParagraph">
    <w:name w:val="List Paragraph"/>
    <w:basedOn w:val="Normal"/>
    <w:uiPriority w:val="34"/>
    <w:qFormat/>
    <w:rsid w:val="00D63E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5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5B9"/>
  </w:style>
  <w:style w:type="paragraph" w:styleId="Footer">
    <w:name w:val="footer"/>
    <w:basedOn w:val="Normal"/>
    <w:link w:val="FooterChar"/>
    <w:uiPriority w:val="99"/>
    <w:unhideWhenUsed/>
    <w:rsid w:val="00153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5B9"/>
  </w:style>
  <w:style w:type="paragraph" w:styleId="BalloonText">
    <w:name w:val="Balloon Text"/>
    <w:basedOn w:val="Normal"/>
    <w:link w:val="BalloonTextChar"/>
    <w:uiPriority w:val="99"/>
    <w:semiHidden/>
    <w:unhideWhenUsed/>
    <w:rsid w:val="00E83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73"/>
    <w:rPr>
      <w:rFonts w:ascii="Tahoma" w:hAnsi="Tahoma" w:cs="Tahoma"/>
      <w:sz w:val="16"/>
      <w:szCs w:val="16"/>
    </w:rPr>
  </w:style>
  <w:style w:type="paragraph" w:styleId="ListParagraph">
    <w:name w:val="List Paragraph"/>
    <w:basedOn w:val="Normal"/>
    <w:uiPriority w:val="34"/>
    <w:qFormat/>
    <w:rsid w:val="00D63E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03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ta.reading.gov.uk/article/2565/What-noise-is-acceptable-during-construction-and-demolition-work"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9</Pages>
  <Words>2988</Words>
  <Characters>17036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Eatough, Richard</cp:lastModifiedBy>
  <cp:revision>6</cp:revision>
  <dcterms:created xsi:type="dcterms:W3CDTF">2017-08-22T15:11:00Z</dcterms:created>
  <dcterms:modified xsi:type="dcterms:W3CDTF">2017-08-23T08:58:00Z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RBC\EatoRic</vt:lpwstr>
  </property>
  <property fmtid="{D5CDD505-2E9C-101B-9397-08002B2CF9AE}" pid="5" name="ClassificationMadeExternally">
    <vt:lpwstr>No</vt:lpwstr>
  </property>
  <property fmtid="{D5CDD505-2E9C-101B-9397-08002B2CF9AE}" pid="6" name="ClassificationMadeOn">
    <vt:filetime>2017-08-10T15:51:07Z</vt:filetime>
  </property>
</Properties>
</file>