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FA3298" w:rsidRDefault="001D311B">
      <w:pPr>
        <w:pStyle w:val="Heading3"/>
        <w:ind w:left="-426"/>
        <w:jc w:val="left"/>
        <w:rPr>
          <w:color w:val="000000"/>
        </w:rPr>
      </w:pPr>
      <w:r w:rsidRPr="00FA3298">
        <w:rPr>
          <w:color w:val="000000"/>
        </w:rPr>
        <w:t>Delegated Application Report</w:t>
      </w:r>
      <w:r w:rsidRPr="00FA3298">
        <w:rPr>
          <w:color w:val="000000"/>
        </w:rPr>
        <w:tab/>
      </w:r>
      <w:r w:rsidRPr="00FA3298">
        <w:rPr>
          <w:color w:val="000000"/>
        </w:rPr>
        <w:tab/>
      </w:r>
      <w:r w:rsidRPr="00FA3298">
        <w:rPr>
          <w:color w:val="000000"/>
        </w:rPr>
        <w:tab/>
      </w:r>
      <w:r w:rsidRPr="000E12D8">
        <w:rPr>
          <w:color w:val="000000"/>
        </w:rPr>
        <w:t>Target Date:</w:t>
      </w:r>
      <w:r w:rsidRPr="000E12D8">
        <w:rPr>
          <w:b w:val="0"/>
          <w:bCs w:val="0"/>
          <w:color w:val="000000"/>
        </w:rPr>
        <w:t xml:space="preserve"> </w:t>
      </w:r>
      <w:r w:rsidR="000833C8">
        <w:rPr>
          <w:b w:val="0"/>
          <w:bCs w:val="0"/>
          <w:color w:val="000000"/>
        </w:rPr>
        <w:t>19</w:t>
      </w:r>
      <w:r w:rsidR="00267CB9">
        <w:rPr>
          <w:b w:val="0"/>
          <w:bCs w:val="0"/>
          <w:color w:val="000000"/>
        </w:rPr>
        <w:t>/9/17</w:t>
      </w:r>
      <w:r w:rsidR="009B4D72">
        <w:rPr>
          <w:b w:val="0"/>
          <w:bCs w:val="0"/>
          <w:color w:val="000000"/>
        </w:rPr>
        <w:t xml:space="preserve">  </w:t>
      </w:r>
      <w:r w:rsidR="00442B66">
        <w:rPr>
          <w:b w:val="0"/>
          <w:bCs w:val="0"/>
          <w:color w:val="000000"/>
        </w:rPr>
        <w:t xml:space="preserve"> - see email 18/9 </w:t>
      </w:r>
      <w:proofErr w:type="spellStart"/>
      <w:r w:rsidR="00442B66">
        <w:rPr>
          <w:b w:val="0"/>
          <w:bCs w:val="0"/>
          <w:color w:val="000000"/>
        </w:rPr>
        <w:t>EoT</w:t>
      </w:r>
      <w:proofErr w:type="spellEnd"/>
    </w:p>
    <w:p w:rsidR="001D311B" w:rsidRPr="00FA3298" w:rsidRDefault="001D311B">
      <w:pPr>
        <w:ind w:left="-426"/>
        <w:rPr>
          <w:rFonts w:ascii="Trebuchet MS" w:hAnsi="Trebuchet MS" w:cs="Trebuchet MS"/>
          <w:color w:val="000000"/>
          <w:sz w:val="22"/>
          <w:szCs w:val="22"/>
        </w:rPr>
      </w:pPr>
    </w:p>
    <w:p w:rsidR="003D100D" w:rsidRPr="00FA3298" w:rsidRDefault="001D311B" w:rsidP="00657497">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Address: </w:t>
      </w:r>
      <w:r w:rsidR="000833C8">
        <w:rPr>
          <w:rFonts w:ascii="Trebuchet MS" w:hAnsi="Trebuchet MS" w:cs="Trebuchet MS"/>
          <w:bCs/>
          <w:color w:val="000000"/>
          <w:sz w:val="22"/>
          <w:szCs w:val="22"/>
        </w:rPr>
        <w:t>58 Westbourne Terrace</w:t>
      </w:r>
    </w:p>
    <w:p w:rsidR="001D311B" w:rsidRPr="00FA3298" w:rsidRDefault="001D311B" w:rsidP="00657497">
      <w:pPr>
        <w:ind w:left="-426"/>
        <w:jc w:val="both"/>
        <w:rPr>
          <w:rFonts w:ascii="Trebuchet MS" w:hAnsi="Trebuchet MS" w:cs="Trebuchet MS"/>
          <w:color w:val="000000"/>
          <w:sz w:val="22"/>
          <w:szCs w:val="22"/>
        </w:rPr>
      </w:pPr>
      <w:r w:rsidRPr="00FA3298">
        <w:rPr>
          <w:rFonts w:ascii="Trebuchet MS" w:hAnsi="Trebuchet MS" w:cs="Trebuchet MS"/>
          <w:b/>
          <w:bCs/>
          <w:color w:val="000000"/>
          <w:sz w:val="22"/>
          <w:szCs w:val="22"/>
        </w:rPr>
        <w:t xml:space="preserve">Application No: </w:t>
      </w:r>
      <w:r w:rsidR="00B067D8" w:rsidRPr="00FA3298">
        <w:rPr>
          <w:rFonts w:ascii="Trebuchet MS" w:hAnsi="Trebuchet MS" w:cs="Trebuchet MS"/>
          <w:color w:val="000000"/>
          <w:sz w:val="22"/>
          <w:szCs w:val="22"/>
        </w:rPr>
        <w:t>1</w:t>
      </w:r>
      <w:r w:rsidR="009B4574">
        <w:rPr>
          <w:rFonts w:ascii="Trebuchet MS" w:hAnsi="Trebuchet MS" w:cs="Trebuchet MS"/>
          <w:color w:val="000000"/>
          <w:sz w:val="22"/>
          <w:szCs w:val="22"/>
        </w:rPr>
        <w:t>7</w:t>
      </w:r>
      <w:r w:rsidR="00267CB9">
        <w:rPr>
          <w:rFonts w:ascii="Trebuchet MS" w:hAnsi="Trebuchet MS" w:cs="Trebuchet MS"/>
          <w:color w:val="000000"/>
          <w:sz w:val="22"/>
          <w:szCs w:val="22"/>
        </w:rPr>
        <w:t>1</w:t>
      </w:r>
      <w:r w:rsidR="000833C8">
        <w:rPr>
          <w:rFonts w:ascii="Trebuchet MS" w:hAnsi="Trebuchet MS" w:cs="Trebuchet MS"/>
          <w:color w:val="000000"/>
          <w:sz w:val="22"/>
          <w:szCs w:val="22"/>
        </w:rPr>
        <w:t>430</w:t>
      </w:r>
      <w:r w:rsidRPr="00FA3298">
        <w:rPr>
          <w:rFonts w:ascii="Trebuchet MS" w:hAnsi="Trebuchet MS" w:cs="Trebuchet MS"/>
          <w:color w:val="000000"/>
          <w:sz w:val="22"/>
          <w:szCs w:val="22"/>
        </w:rPr>
        <w:t>/NMC</w:t>
      </w:r>
    </w:p>
    <w:p w:rsidR="009B4574" w:rsidRDefault="001D311B" w:rsidP="000833C8">
      <w:pPr>
        <w:ind w:left="-426"/>
        <w:jc w:val="both"/>
        <w:rPr>
          <w:rFonts w:ascii="Trebuchet MS" w:hAnsi="Trebuchet MS" w:cs="Trebuchet MS"/>
          <w:color w:val="000000"/>
          <w:sz w:val="22"/>
          <w:szCs w:val="22"/>
        </w:rPr>
      </w:pPr>
      <w:r w:rsidRPr="00FA3298">
        <w:rPr>
          <w:rFonts w:ascii="Trebuchet MS" w:hAnsi="Trebuchet MS" w:cs="Trebuchet MS"/>
          <w:b/>
          <w:bCs/>
          <w:color w:val="000000"/>
          <w:sz w:val="22"/>
          <w:szCs w:val="22"/>
        </w:rPr>
        <w:t>Proposal:</w:t>
      </w:r>
      <w:r w:rsidR="00E33052" w:rsidRPr="00FA3298">
        <w:rPr>
          <w:rFonts w:ascii="Trebuchet MS" w:hAnsi="Trebuchet MS" w:cs="Trebuchet MS"/>
          <w:color w:val="000000"/>
          <w:sz w:val="22"/>
          <w:szCs w:val="22"/>
        </w:rPr>
        <w:t xml:space="preserve"> </w:t>
      </w:r>
      <w:r w:rsidR="000833C8" w:rsidRPr="000833C8">
        <w:rPr>
          <w:rFonts w:ascii="Trebuchet MS" w:hAnsi="Trebuchet MS" w:cs="Trebuchet MS"/>
          <w:color w:val="000000"/>
          <w:sz w:val="22"/>
          <w:szCs w:val="22"/>
        </w:rPr>
        <w:t>Non-material amendment to planning consent 161578 to increase the</w:t>
      </w:r>
      <w:r w:rsidR="000833C8">
        <w:rPr>
          <w:rFonts w:ascii="Trebuchet MS" w:hAnsi="Trebuchet MS" w:cs="Trebuchet MS"/>
          <w:color w:val="000000"/>
          <w:sz w:val="22"/>
          <w:szCs w:val="22"/>
        </w:rPr>
        <w:t xml:space="preserve"> </w:t>
      </w:r>
      <w:r w:rsidR="000833C8" w:rsidRPr="000833C8">
        <w:rPr>
          <w:rFonts w:ascii="Trebuchet MS" w:hAnsi="Trebuchet MS" w:cs="Trebuchet MS"/>
          <w:color w:val="000000"/>
          <w:sz w:val="22"/>
          <w:szCs w:val="22"/>
        </w:rPr>
        <w:t>ridge height of one dwelling.</w:t>
      </w:r>
    </w:p>
    <w:p w:rsidR="001D311B" w:rsidRPr="00FA3298" w:rsidRDefault="001D311B" w:rsidP="009B4574">
      <w:pPr>
        <w:ind w:left="-426"/>
        <w:jc w:val="both"/>
        <w:rPr>
          <w:rFonts w:ascii="Trebuchet MS" w:hAnsi="Trebuchet MS" w:cs="Trebuchet MS"/>
          <w:sz w:val="22"/>
          <w:szCs w:val="22"/>
        </w:rPr>
      </w:pPr>
      <w:r w:rsidRPr="00FA3298">
        <w:rPr>
          <w:rFonts w:ascii="Trebuchet MS" w:hAnsi="Trebuchet MS" w:cs="Trebuchet MS"/>
          <w:b/>
          <w:bCs/>
          <w:sz w:val="22"/>
          <w:szCs w:val="22"/>
        </w:rPr>
        <w:t>Case Officer:</w:t>
      </w:r>
      <w:r w:rsidRPr="00FA3298">
        <w:rPr>
          <w:rFonts w:ascii="Trebuchet MS" w:hAnsi="Trebuchet MS" w:cs="Trebuchet MS"/>
          <w:sz w:val="22"/>
          <w:szCs w:val="22"/>
        </w:rPr>
        <w:t xml:space="preserve"> Alison Amoah</w:t>
      </w:r>
    </w:p>
    <w:p w:rsidR="001D311B" w:rsidRPr="00FA3298" w:rsidRDefault="001B13E1">
      <w:pPr>
        <w:ind w:left="-426"/>
        <w:rPr>
          <w:rFonts w:cs="Times New Roman"/>
          <w:sz w:val="22"/>
          <w:szCs w:val="22"/>
        </w:rPr>
      </w:pPr>
      <w:r w:rsidRPr="00FA3298">
        <w:rPr>
          <w:noProof/>
          <w:sz w:val="22"/>
          <w:szCs w:val="22"/>
          <w:lang w:eastAsia="en-GB"/>
        </w:rPr>
        <mc:AlternateContent>
          <mc:Choice Requires="wps">
            <w:drawing>
              <wp:anchor distT="0" distB="0" distL="114300" distR="114300" simplePos="0" relativeHeight="251658240" behindDoc="0" locked="0" layoutInCell="1" allowOverlap="1" wp14:anchorId="7B5A6B35" wp14:editId="56CFC17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2C5722" w:rsidRDefault="001D311B" w:rsidP="002C5722">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Proposal: Non material changes relating to </w:t>
      </w:r>
      <w:r w:rsidR="00100419" w:rsidRPr="00FA3298">
        <w:rPr>
          <w:rFonts w:ascii="Trebuchet MS" w:hAnsi="Trebuchet MS" w:cs="Trebuchet MS"/>
          <w:b/>
          <w:bCs/>
          <w:color w:val="000000"/>
          <w:sz w:val="22"/>
          <w:szCs w:val="22"/>
        </w:rPr>
        <w:t>–</w:t>
      </w:r>
      <w:r w:rsidRPr="00FA3298">
        <w:rPr>
          <w:rFonts w:ascii="Trebuchet MS" w:hAnsi="Trebuchet MS" w:cs="Trebuchet MS"/>
          <w:b/>
          <w:bCs/>
          <w:color w:val="000000"/>
          <w:sz w:val="22"/>
          <w:szCs w:val="22"/>
        </w:rPr>
        <w:t xml:space="preserve"> </w:t>
      </w:r>
    </w:p>
    <w:p w:rsidR="002C5722" w:rsidRDefault="002C5722" w:rsidP="002C5722">
      <w:pPr>
        <w:ind w:left="-426"/>
        <w:jc w:val="both"/>
        <w:rPr>
          <w:rFonts w:ascii="Trebuchet MS" w:hAnsi="Trebuchet MS" w:cs="Trebuchet MS"/>
          <w:b/>
          <w:bCs/>
          <w:color w:val="000000"/>
          <w:sz w:val="22"/>
          <w:szCs w:val="22"/>
        </w:rPr>
      </w:pPr>
    </w:p>
    <w:p w:rsidR="002C5722" w:rsidRDefault="000833C8" w:rsidP="002C5722">
      <w:pPr>
        <w:ind w:left="-426"/>
        <w:jc w:val="both"/>
        <w:rPr>
          <w:rFonts w:ascii="Trebuchet MS" w:hAnsi="Trebuchet MS" w:cs="Trebuchet MS"/>
          <w:b/>
          <w:bCs/>
          <w:color w:val="000000"/>
          <w:sz w:val="22"/>
          <w:szCs w:val="22"/>
        </w:rPr>
      </w:pPr>
      <w:r>
        <w:rPr>
          <w:rFonts w:ascii="Trebuchet MS" w:eastAsia="Times New Roman" w:hAnsi="Trebuchet MS" w:cs="Times New Roman"/>
          <w:color w:val="000000"/>
          <w:sz w:val="22"/>
          <w:szCs w:val="22"/>
        </w:rPr>
        <w:t xml:space="preserve">The proposed change is to increase the height of the house to the west, as approved </w:t>
      </w:r>
      <w:proofErr w:type="gramStart"/>
      <w:r>
        <w:rPr>
          <w:rFonts w:ascii="Trebuchet MS" w:eastAsia="Times New Roman" w:hAnsi="Trebuchet MS" w:cs="Times New Roman"/>
          <w:color w:val="000000"/>
          <w:sz w:val="22"/>
          <w:szCs w:val="22"/>
        </w:rPr>
        <w:t>under</w:t>
      </w:r>
      <w:proofErr w:type="gramEnd"/>
      <w:r w:rsidR="002A35AA">
        <w:rPr>
          <w:rFonts w:ascii="Trebuchet MS" w:eastAsia="Times New Roman" w:hAnsi="Trebuchet MS" w:cs="Times New Roman"/>
          <w:color w:val="000000"/>
          <w:sz w:val="22"/>
          <w:szCs w:val="22"/>
        </w:rPr>
        <w:t xml:space="preserve"> </w:t>
      </w:r>
      <w:r>
        <w:rPr>
          <w:rFonts w:ascii="Trebuchet MS" w:eastAsia="Times New Roman" w:hAnsi="Trebuchet MS" w:cs="Times New Roman"/>
          <w:color w:val="000000"/>
          <w:sz w:val="22"/>
          <w:szCs w:val="22"/>
        </w:rPr>
        <w:t>161578, by 400mm.  The reason for the change is to accommodate an internal floor to ceiling height of 2450mm with an allowance of 200mm for the first floor structure depth.  This would comply with the Nationally Described Space Standard for the UK and NHBC regulations, which require 75% of the GIA to be a minimum of 2300mm ceiling height.  The original plan only allowed for 2100mm ceiling height.</w:t>
      </w:r>
    </w:p>
    <w:p w:rsidR="002C5722" w:rsidRDefault="002C5722" w:rsidP="002C5722">
      <w:pPr>
        <w:ind w:left="-426"/>
        <w:jc w:val="both"/>
        <w:rPr>
          <w:rFonts w:ascii="Trebuchet MS" w:hAnsi="Trebuchet MS" w:cs="Trebuchet MS"/>
          <w:b/>
          <w:bCs/>
          <w:color w:val="000000"/>
          <w:sz w:val="22"/>
          <w:szCs w:val="22"/>
        </w:rPr>
      </w:pPr>
    </w:p>
    <w:p w:rsidR="005A7BB3" w:rsidRDefault="000833C8" w:rsidP="005A7BB3">
      <w:pPr>
        <w:ind w:left="-426"/>
        <w:jc w:val="both"/>
        <w:rPr>
          <w:rFonts w:ascii="Trebuchet MS" w:hAnsi="Trebuchet MS" w:cs="Trebuchet MS"/>
          <w:b/>
          <w:bCs/>
          <w:color w:val="000000"/>
          <w:sz w:val="22"/>
          <w:szCs w:val="22"/>
        </w:rPr>
      </w:pPr>
      <w:r>
        <w:rPr>
          <w:rFonts w:ascii="Trebuchet MS" w:eastAsia="Times New Roman" w:hAnsi="Trebuchet MS" w:cs="Times New Roman"/>
          <w:color w:val="000000"/>
          <w:sz w:val="22"/>
          <w:szCs w:val="22"/>
        </w:rPr>
        <w:t>The amended drawing</w:t>
      </w:r>
      <w:r w:rsidR="005A7BB3">
        <w:rPr>
          <w:rFonts w:ascii="Trebuchet MS" w:eastAsia="Times New Roman" w:hAnsi="Trebuchet MS" w:cs="Times New Roman"/>
          <w:color w:val="000000"/>
          <w:sz w:val="22"/>
          <w:szCs w:val="22"/>
        </w:rPr>
        <w:t>s received 19</w:t>
      </w:r>
      <w:r w:rsidR="005A7BB3" w:rsidRPr="005A7BB3">
        <w:rPr>
          <w:rFonts w:ascii="Trebuchet MS" w:eastAsia="Times New Roman" w:hAnsi="Trebuchet MS" w:cs="Times New Roman"/>
          <w:color w:val="000000"/>
          <w:sz w:val="22"/>
          <w:szCs w:val="22"/>
          <w:vertAlign w:val="superscript"/>
        </w:rPr>
        <w:t>th</w:t>
      </w:r>
      <w:r w:rsidR="005A7BB3">
        <w:rPr>
          <w:rFonts w:ascii="Trebuchet MS" w:eastAsia="Times New Roman" w:hAnsi="Trebuchet MS" w:cs="Times New Roman"/>
          <w:color w:val="000000"/>
          <w:sz w:val="22"/>
          <w:szCs w:val="22"/>
        </w:rPr>
        <w:t xml:space="preserve"> September 2017 are</w:t>
      </w:r>
      <w:proofErr w:type="gramStart"/>
      <w:r w:rsidR="005A7BB3">
        <w:rPr>
          <w:rFonts w:ascii="Trebuchet MS" w:eastAsia="Times New Roman" w:hAnsi="Trebuchet MS" w:cs="Times New Roman"/>
          <w:color w:val="000000"/>
          <w:sz w:val="22"/>
          <w:szCs w:val="22"/>
        </w:rPr>
        <w:t>:</w:t>
      </w:r>
      <w:r>
        <w:rPr>
          <w:rFonts w:ascii="Trebuchet MS" w:eastAsia="Times New Roman" w:hAnsi="Trebuchet MS" w:cs="Times New Roman"/>
          <w:color w:val="000000"/>
          <w:sz w:val="22"/>
          <w:szCs w:val="22"/>
        </w:rPr>
        <w:t>:</w:t>
      </w:r>
      <w:proofErr w:type="gramEnd"/>
      <w:r>
        <w:rPr>
          <w:rFonts w:ascii="Trebuchet MS" w:eastAsia="Times New Roman" w:hAnsi="Trebuchet MS" w:cs="Times New Roman"/>
          <w:color w:val="000000"/>
          <w:sz w:val="22"/>
          <w:szCs w:val="22"/>
        </w:rPr>
        <w:t xml:space="preserve"> </w:t>
      </w:r>
    </w:p>
    <w:p w:rsidR="005A7BB3" w:rsidRPr="005A7BB3" w:rsidRDefault="005A7BB3" w:rsidP="005A7BB3">
      <w:pPr>
        <w:ind w:left="-426"/>
        <w:jc w:val="both"/>
        <w:rPr>
          <w:rFonts w:ascii="Trebuchet MS" w:hAnsi="Trebuchet MS" w:cs="Trebuchet MS"/>
          <w:b/>
          <w:bCs/>
          <w:color w:val="000000"/>
          <w:sz w:val="22"/>
          <w:szCs w:val="22"/>
        </w:rPr>
      </w:pPr>
      <w:r w:rsidRPr="005A7BB3">
        <w:rPr>
          <w:rFonts w:ascii="Trebuchet MS" w:hAnsi="Trebuchet MS"/>
          <w:color w:val="000000" w:themeColor="text1"/>
          <w:sz w:val="22"/>
          <w:szCs w:val="22"/>
        </w:rPr>
        <w:t xml:space="preserve">Proposed Elevations </w:t>
      </w:r>
      <w:r>
        <w:rPr>
          <w:rFonts w:ascii="Trebuchet MS" w:hAnsi="Trebuchet MS"/>
          <w:color w:val="000000" w:themeColor="text1"/>
          <w:sz w:val="22"/>
          <w:szCs w:val="22"/>
        </w:rPr>
        <w:t>[Front and Rear</w:t>
      </w:r>
      <w:proofErr w:type="gramStart"/>
      <w:r>
        <w:rPr>
          <w:rFonts w:ascii="Trebuchet MS" w:hAnsi="Trebuchet MS"/>
          <w:color w:val="000000" w:themeColor="text1"/>
          <w:sz w:val="22"/>
          <w:szCs w:val="22"/>
        </w:rPr>
        <w:t>]</w:t>
      </w:r>
      <w:r w:rsidRPr="005A7BB3">
        <w:rPr>
          <w:rFonts w:ascii="Trebuchet MS" w:hAnsi="Trebuchet MS"/>
          <w:color w:val="000000" w:themeColor="text1"/>
          <w:sz w:val="22"/>
          <w:szCs w:val="22"/>
        </w:rPr>
        <w:t>–</w:t>
      </w:r>
      <w:proofErr w:type="gramEnd"/>
      <w:r w:rsidRPr="005A7BB3">
        <w:rPr>
          <w:rFonts w:ascii="Trebuchet MS" w:hAnsi="Trebuchet MS"/>
          <w:color w:val="000000" w:themeColor="text1"/>
          <w:sz w:val="22"/>
          <w:szCs w:val="22"/>
        </w:rPr>
        <w:t xml:space="preserve"> Drawing no: 4030 PL006</w:t>
      </w:r>
    </w:p>
    <w:p w:rsidR="005A7BB3" w:rsidRPr="005A7BB3" w:rsidRDefault="005A7BB3" w:rsidP="005A7BB3">
      <w:pPr>
        <w:ind w:left="-426"/>
        <w:jc w:val="both"/>
        <w:rPr>
          <w:rFonts w:ascii="Trebuchet MS" w:hAnsi="Trebuchet MS" w:cs="Trebuchet MS"/>
          <w:b/>
          <w:bCs/>
          <w:color w:val="000000"/>
          <w:sz w:val="22"/>
          <w:szCs w:val="22"/>
        </w:rPr>
      </w:pPr>
      <w:r w:rsidRPr="005A7BB3">
        <w:rPr>
          <w:rFonts w:ascii="Trebuchet MS" w:hAnsi="Trebuchet MS"/>
          <w:color w:val="000000" w:themeColor="text1"/>
          <w:sz w:val="22"/>
          <w:szCs w:val="22"/>
        </w:rPr>
        <w:t xml:space="preserve">Proposed Elevations and Section A-A </w:t>
      </w:r>
      <w:r>
        <w:rPr>
          <w:rFonts w:ascii="Trebuchet MS" w:hAnsi="Trebuchet MS"/>
          <w:color w:val="000000" w:themeColor="text1"/>
          <w:sz w:val="22"/>
          <w:szCs w:val="22"/>
        </w:rPr>
        <w:t>[Sides</w:t>
      </w:r>
      <w:proofErr w:type="gramStart"/>
      <w:r>
        <w:rPr>
          <w:rFonts w:ascii="Trebuchet MS" w:hAnsi="Trebuchet MS"/>
          <w:color w:val="000000" w:themeColor="text1"/>
          <w:sz w:val="22"/>
          <w:szCs w:val="22"/>
        </w:rPr>
        <w:t>]</w:t>
      </w:r>
      <w:r w:rsidRPr="005A7BB3">
        <w:rPr>
          <w:rFonts w:ascii="Trebuchet MS" w:hAnsi="Trebuchet MS"/>
          <w:color w:val="000000" w:themeColor="text1"/>
          <w:sz w:val="22"/>
          <w:szCs w:val="22"/>
        </w:rPr>
        <w:t>–</w:t>
      </w:r>
      <w:proofErr w:type="gramEnd"/>
      <w:r w:rsidRPr="005A7BB3">
        <w:rPr>
          <w:rFonts w:ascii="Trebuchet MS" w:hAnsi="Trebuchet MS"/>
          <w:color w:val="000000" w:themeColor="text1"/>
          <w:sz w:val="22"/>
          <w:szCs w:val="22"/>
        </w:rPr>
        <w:t xml:space="preserve"> Drawing No: 4030 PL007</w:t>
      </w:r>
    </w:p>
    <w:p w:rsidR="002C5722" w:rsidRDefault="002C5722" w:rsidP="002C5722">
      <w:pPr>
        <w:ind w:left="-426"/>
        <w:jc w:val="both"/>
        <w:rPr>
          <w:rFonts w:ascii="Trebuchet MS" w:hAnsi="Trebuchet MS" w:cs="Trebuchet MS"/>
          <w:b/>
          <w:bCs/>
          <w:color w:val="000000"/>
          <w:sz w:val="22"/>
          <w:szCs w:val="22"/>
        </w:rPr>
      </w:pPr>
    </w:p>
    <w:p w:rsidR="000833C8" w:rsidRDefault="000833C8" w:rsidP="002C5722">
      <w:pPr>
        <w:ind w:left="-426"/>
        <w:jc w:val="both"/>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This would replace:</w:t>
      </w:r>
    </w:p>
    <w:p w:rsidR="002A35AA" w:rsidRDefault="002A35AA" w:rsidP="002C5722">
      <w:pPr>
        <w:ind w:left="-426"/>
        <w:jc w:val="both"/>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Proposed Elevations (Sheet 1) [Front and rear] – Drawing no: DPA 129 07 Rev P4, received 22</w:t>
      </w:r>
      <w:r w:rsidRPr="002A35AA">
        <w:rPr>
          <w:rFonts w:ascii="Trebuchet MS" w:eastAsia="Times New Roman" w:hAnsi="Trebuchet MS" w:cs="Times New Roman"/>
          <w:color w:val="000000"/>
          <w:sz w:val="22"/>
          <w:szCs w:val="22"/>
          <w:vertAlign w:val="superscript"/>
        </w:rPr>
        <w:t>nd</w:t>
      </w:r>
      <w:r>
        <w:rPr>
          <w:rFonts w:ascii="Trebuchet MS" w:eastAsia="Times New Roman" w:hAnsi="Trebuchet MS" w:cs="Times New Roman"/>
          <w:color w:val="000000"/>
          <w:sz w:val="22"/>
          <w:szCs w:val="22"/>
        </w:rPr>
        <w:t xml:space="preserve"> August 2016</w:t>
      </w:r>
    </w:p>
    <w:p w:rsidR="002A35AA" w:rsidRPr="002C5722" w:rsidRDefault="002A35AA" w:rsidP="002C5722">
      <w:pPr>
        <w:ind w:left="-426"/>
        <w:jc w:val="both"/>
        <w:rPr>
          <w:rFonts w:ascii="Trebuchet MS" w:hAnsi="Trebuchet MS" w:cs="Trebuchet MS"/>
          <w:b/>
          <w:bCs/>
          <w:color w:val="000000"/>
          <w:sz w:val="22"/>
          <w:szCs w:val="22"/>
        </w:rPr>
      </w:pPr>
      <w:r>
        <w:rPr>
          <w:rFonts w:ascii="Trebuchet MS" w:eastAsia="Times New Roman" w:hAnsi="Trebuchet MS" w:cs="Times New Roman"/>
          <w:color w:val="000000"/>
          <w:sz w:val="22"/>
          <w:szCs w:val="22"/>
        </w:rPr>
        <w:t>Proposed Elevations (Sheet 2) [Sides] – Drawing no: DPA 129 08 Rev P2, received 22</w:t>
      </w:r>
      <w:r w:rsidRPr="002A35AA">
        <w:rPr>
          <w:rFonts w:ascii="Trebuchet MS" w:eastAsia="Times New Roman" w:hAnsi="Trebuchet MS" w:cs="Times New Roman"/>
          <w:color w:val="000000"/>
          <w:sz w:val="22"/>
          <w:szCs w:val="22"/>
          <w:vertAlign w:val="superscript"/>
        </w:rPr>
        <w:t>nd</w:t>
      </w:r>
      <w:r>
        <w:rPr>
          <w:rFonts w:ascii="Trebuchet MS" w:eastAsia="Times New Roman" w:hAnsi="Trebuchet MS" w:cs="Times New Roman"/>
          <w:color w:val="000000"/>
          <w:sz w:val="22"/>
          <w:szCs w:val="22"/>
        </w:rPr>
        <w:t xml:space="preserve"> August 2016</w:t>
      </w:r>
    </w:p>
    <w:p w:rsidR="009437E2" w:rsidRDefault="009437E2" w:rsidP="009437E2">
      <w:pPr>
        <w:ind w:left="-66"/>
        <w:jc w:val="both"/>
        <w:rPr>
          <w:rFonts w:ascii="Trebuchet MS" w:hAnsi="Trebuchet MS" w:cs="Arial"/>
          <w:sz w:val="22"/>
          <w:szCs w:val="22"/>
        </w:rPr>
      </w:pPr>
    </w:p>
    <w:p w:rsidR="001D311B" w:rsidRPr="00FA3298" w:rsidRDefault="001D311B">
      <w:pPr>
        <w:ind w:left="-426"/>
        <w:rPr>
          <w:rFonts w:ascii="Trebuchet MS" w:hAnsi="Trebuchet MS" w:cs="Trebuchet MS"/>
          <w:color w:val="000000"/>
          <w:sz w:val="22"/>
          <w:szCs w:val="22"/>
        </w:rPr>
      </w:pPr>
      <w:r w:rsidRPr="00FA3298">
        <w:rPr>
          <w:rFonts w:ascii="Trebuchet MS" w:hAnsi="Trebuchet MS" w:cs="Trebuchet MS"/>
          <w:b/>
          <w:bCs/>
          <w:color w:val="000000"/>
          <w:sz w:val="22"/>
          <w:szCs w:val="22"/>
        </w:rPr>
        <w:t>Objections Received (Summary):</w:t>
      </w:r>
    </w:p>
    <w:p w:rsidR="0023390F" w:rsidRDefault="001D311B" w:rsidP="004715F1">
      <w:pPr>
        <w:ind w:left="-426"/>
        <w:jc w:val="both"/>
        <w:rPr>
          <w:rFonts w:ascii="Trebuchet MS" w:hAnsi="Trebuchet MS" w:cs="Trebuchet MS"/>
          <w:b/>
          <w:color w:val="000000"/>
          <w:sz w:val="22"/>
          <w:szCs w:val="22"/>
        </w:rPr>
      </w:pPr>
      <w:r w:rsidRPr="00FA3298">
        <w:rPr>
          <w:rFonts w:ascii="Trebuchet MS" w:hAnsi="Trebuchet MS" w:cs="Trebuchet MS"/>
          <w:color w:val="000000"/>
          <w:sz w:val="22"/>
          <w:szCs w:val="22"/>
        </w:rPr>
        <w:t xml:space="preserve">Applications under S96A are not applications for planning permission, so are not covered by the publicity requirements as set out in the DMPO.  </w:t>
      </w:r>
      <w:r w:rsidR="004715F1">
        <w:rPr>
          <w:rFonts w:ascii="Trebuchet MS" w:hAnsi="Trebuchet MS" w:cs="Trebuchet MS"/>
          <w:color w:val="000000"/>
          <w:sz w:val="22"/>
          <w:szCs w:val="22"/>
        </w:rPr>
        <w:t xml:space="preserve">No </w:t>
      </w:r>
      <w:r w:rsidR="007E317B">
        <w:rPr>
          <w:rFonts w:ascii="Trebuchet MS" w:hAnsi="Trebuchet MS" w:cs="Trebuchet MS"/>
          <w:color w:val="000000"/>
          <w:sz w:val="22"/>
          <w:szCs w:val="22"/>
        </w:rPr>
        <w:t xml:space="preserve">external </w:t>
      </w:r>
      <w:r w:rsidR="004715F1">
        <w:rPr>
          <w:rFonts w:ascii="Trebuchet MS" w:hAnsi="Trebuchet MS" w:cs="Trebuchet MS"/>
          <w:color w:val="000000"/>
          <w:sz w:val="22"/>
          <w:szCs w:val="22"/>
        </w:rPr>
        <w:t>consultation was undertaken.</w:t>
      </w:r>
      <w:r w:rsidR="007E317B">
        <w:rPr>
          <w:rFonts w:ascii="Trebuchet MS" w:hAnsi="Trebuchet MS" w:cs="Trebuchet MS"/>
          <w:color w:val="000000"/>
          <w:sz w:val="22"/>
          <w:szCs w:val="22"/>
        </w:rPr>
        <w:t xml:space="preserve">  </w:t>
      </w:r>
    </w:p>
    <w:p w:rsidR="002C5722" w:rsidRDefault="002C5722" w:rsidP="004715F1">
      <w:pPr>
        <w:ind w:left="-426"/>
        <w:jc w:val="both"/>
        <w:rPr>
          <w:rFonts w:ascii="Trebuchet MS" w:hAnsi="Trebuchet MS" w:cs="Trebuchet MS"/>
          <w:b/>
          <w:color w:val="000000"/>
          <w:sz w:val="22"/>
          <w:szCs w:val="22"/>
        </w:rPr>
      </w:pPr>
    </w:p>
    <w:p w:rsidR="007E317B" w:rsidRPr="007E317B" w:rsidRDefault="007E317B" w:rsidP="004715F1">
      <w:pPr>
        <w:ind w:left="-426"/>
        <w:jc w:val="both"/>
        <w:rPr>
          <w:rFonts w:ascii="Trebuchet MS" w:hAnsi="Trebuchet MS" w:cs="Trebuchet MS"/>
          <w:b/>
          <w:color w:val="000000"/>
          <w:sz w:val="22"/>
          <w:szCs w:val="22"/>
        </w:rPr>
      </w:pPr>
      <w:r w:rsidRPr="007E317B">
        <w:rPr>
          <w:rFonts w:ascii="Trebuchet MS" w:hAnsi="Trebuchet MS" w:cs="Trebuchet MS"/>
          <w:b/>
          <w:color w:val="000000"/>
          <w:sz w:val="22"/>
          <w:szCs w:val="22"/>
        </w:rPr>
        <w:t>Consultee Response:</w:t>
      </w:r>
      <w:r w:rsidR="002C5722">
        <w:rPr>
          <w:rFonts w:ascii="Trebuchet MS" w:hAnsi="Trebuchet MS" w:cs="Trebuchet MS"/>
          <w:b/>
          <w:color w:val="000000"/>
          <w:sz w:val="22"/>
          <w:szCs w:val="22"/>
        </w:rPr>
        <w:t xml:space="preserve"> </w:t>
      </w:r>
      <w:r w:rsidR="002C5722" w:rsidRPr="002C5722">
        <w:rPr>
          <w:rFonts w:ascii="Trebuchet MS" w:hAnsi="Trebuchet MS" w:cs="Trebuchet MS"/>
          <w:color w:val="000000"/>
          <w:sz w:val="22"/>
          <w:szCs w:val="22"/>
        </w:rPr>
        <w:t>None</w:t>
      </w:r>
    </w:p>
    <w:p w:rsidR="00C1504E" w:rsidRDefault="00C1504E" w:rsidP="007A2D60">
      <w:pPr>
        <w:ind w:left="-426"/>
        <w:rPr>
          <w:rFonts w:ascii="Trebuchet MS" w:hAnsi="Trebuchet MS" w:cs="Trebuchet MS"/>
          <w:b/>
          <w:bCs/>
          <w:color w:val="000000"/>
          <w:sz w:val="22"/>
          <w:szCs w:val="22"/>
        </w:rPr>
      </w:pPr>
    </w:p>
    <w:p w:rsidR="002C5722" w:rsidRDefault="001D311B" w:rsidP="002C5722">
      <w:pPr>
        <w:ind w:left="-426"/>
        <w:rPr>
          <w:rFonts w:ascii="Trebuchet MS" w:hAnsi="Trebuchet MS" w:cs="Trebuchet MS"/>
          <w:b/>
          <w:bCs/>
          <w:color w:val="000000"/>
          <w:sz w:val="22"/>
          <w:szCs w:val="22"/>
        </w:rPr>
      </w:pPr>
      <w:r w:rsidRPr="00FA3298">
        <w:rPr>
          <w:rFonts w:ascii="Trebuchet MS" w:hAnsi="Trebuchet MS" w:cs="Trebuchet MS"/>
          <w:b/>
          <w:bCs/>
          <w:color w:val="000000"/>
          <w:sz w:val="22"/>
          <w:szCs w:val="22"/>
        </w:rPr>
        <w:t>Relevant Planning History:</w:t>
      </w:r>
    </w:p>
    <w:p w:rsidR="002A35AA" w:rsidRPr="002A35AA" w:rsidRDefault="002A35AA" w:rsidP="00973F6D">
      <w:pPr>
        <w:pStyle w:val="ListParagraph"/>
        <w:numPr>
          <w:ilvl w:val="0"/>
          <w:numId w:val="3"/>
        </w:numPr>
        <w:autoSpaceDE w:val="0"/>
        <w:autoSpaceDN w:val="0"/>
        <w:adjustRightInd w:val="0"/>
        <w:rPr>
          <w:rFonts w:ascii="Trebuchet MS" w:hAnsi="Trebuchet MS" w:cs="Verdana"/>
          <w:sz w:val="22"/>
          <w:szCs w:val="22"/>
          <w:lang w:eastAsia="en-GB"/>
        </w:rPr>
      </w:pPr>
      <w:r w:rsidRPr="002A35AA">
        <w:rPr>
          <w:rFonts w:ascii="Trebuchet MS" w:hAnsi="Trebuchet MS" w:cs="Verdana"/>
          <w:sz w:val="22"/>
          <w:szCs w:val="22"/>
          <w:lang w:eastAsia="en-GB"/>
        </w:rPr>
        <w:t>10/03237/PREAPP (100143) - Pre-application advice for proposed alterations to the roof including two front dormer windows – Observations sent 18/10/2011</w:t>
      </w:r>
    </w:p>
    <w:p w:rsidR="002C5722" w:rsidRPr="002A35AA" w:rsidRDefault="002C5722" w:rsidP="00973F6D">
      <w:pPr>
        <w:pStyle w:val="ListParagraph"/>
        <w:numPr>
          <w:ilvl w:val="0"/>
          <w:numId w:val="3"/>
        </w:numPr>
        <w:autoSpaceDE w:val="0"/>
        <w:autoSpaceDN w:val="0"/>
        <w:adjustRightInd w:val="0"/>
        <w:rPr>
          <w:rFonts w:ascii="Trebuchet MS" w:hAnsi="Trebuchet MS" w:cs="Verdana"/>
          <w:sz w:val="22"/>
          <w:szCs w:val="22"/>
          <w:lang w:eastAsia="en-GB"/>
        </w:rPr>
      </w:pPr>
      <w:r w:rsidRPr="002A35AA">
        <w:rPr>
          <w:rFonts w:ascii="Trebuchet MS" w:hAnsi="Trebuchet MS" w:cs="Verdana"/>
          <w:sz w:val="22"/>
          <w:szCs w:val="22"/>
          <w:lang w:eastAsia="en-GB"/>
        </w:rPr>
        <w:t>161578 – Erection of 2 X 4 bedroom semi-detached houses following the demolition of the existing dwelling – Approved 19/4/2017</w:t>
      </w:r>
    </w:p>
    <w:p w:rsidR="002C5722" w:rsidRPr="002A35AA" w:rsidRDefault="002C5722" w:rsidP="00973F6D">
      <w:pPr>
        <w:pStyle w:val="ListParagraph"/>
        <w:numPr>
          <w:ilvl w:val="0"/>
          <w:numId w:val="2"/>
        </w:numPr>
        <w:autoSpaceDE w:val="0"/>
        <w:autoSpaceDN w:val="0"/>
        <w:adjustRightInd w:val="0"/>
        <w:jc w:val="both"/>
        <w:rPr>
          <w:rFonts w:ascii="Trebuchet MS" w:hAnsi="Trebuchet MS" w:cs="Trebuchet MS"/>
          <w:b/>
          <w:bCs/>
          <w:color w:val="000000"/>
          <w:sz w:val="22"/>
          <w:szCs w:val="22"/>
        </w:rPr>
      </w:pPr>
      <w:r w:rsidRPr="002A35AA">
        <w:rPr>
          <w:rFonts w:ascii="Trebuchet MS" w:hAnsi="Trebuchet MS" w:cs="Verdana"/>
          <w:sz w:val="22"/>
          <w:szCs w:val="22"/>
          <w:lang w:eastAsia="en-GB"/>
        </w:rPr>
        <w:t>17064</w:t>
      </w:r>
      <w:r w:rsidR="002A35AA">
        <w:rPr>
          <w:rFonts w:ascii="Trebuchet MS" w:hAnsi="Trebuchet MS" w:cs="Verdana"/>
          <w:sz w:val="22"/>
          <w:szCs w:val="22"/>
          <w:lang w:eastAsia="en-GB"/>
        </w:rPr>
        <w:t>1</w:t>
      </w:r>
      <w:r w:rsidRPr="002A35AA">
        <w:rPr>
          <w:rFonts w:ascii="Trebuchet MS" w:hAnsi="Trebuchet MS" w:cs="Verdana"/>
          <w:sz w:val="22"/>
          <w:szCs w:val="22"/>
          <w:lang w:eastAsia="en-GB"/>
        </w:rPr>
        <w:t xml:space="preserve"> application for approval of details reserved by condition 10</w:t>
      </w:r>
      <w:r w:rsidR="002A35AA" w:rsidRPr="002A35AA">
        <w:rPr>
          <w:rFonts w:ascii="Trebuchet MS" w:hAnsi="Trebuchet MS" w:cs="Verdana"/>
          <w:sz w:val="22"/>
          <w:szCs w:val="22"/>
          <w:lang w:eastAsia="en-GB"/>
        </w:rPr>
        <w:t xml:space="preserve"> </w:t>
      </w:r>
      <w:r w:rsidRPr="002A35AA">
        <w:rPr>
          <w:rFonts w:ascii="Trebuchet MS" w:hAnsi="Trebuchet MS" w:cs="Verdana"/>
          <w:sz w:val="22"/>
          <w:szCs w:val="22"/>
          <w:lang w:eastAsia="en-GB"/>
        </w:rPr>
        <w:t>(Noise a</w:t>
      </w:r>
      <w:r w:rsidR="002A35AA" w:rsidRPr="002A35AA">
        <w:rPr>
          <w:rFonts w:ascii="Trebuchet MS" w:hAnsi="Trebuchet MS" w:cs="Verdana"/>
          <w:sz w:val="22"/>
          <w:szCs w:val="22"/>
          <w:lang w:eastAsia="en-GB"/>
        </w:rPr>
        <w:t xml:space="preserve">nd Dust) and 16 (CMS) of 161578 – Discharged </w:t>
      </w:r>
      <w:r w:rsidR="002A35AA">
        <w:rPr>
          <w:rFonts w:ascii="Trebuchet MS" w:hAnsi="Trebuchet MS" w:cs="Verdana"/>
          <w:sz w:val="22"/>
          <w:szCs w:val="22"/>
          <w:lang w:eastAsia="en-GB"/>
        </w:rPr>
        <w:t>12</w:t>
      </w:r>
      <w:r w:rsidR="002A35AA" w:rsidRPr="002A35AA">
        <w:rPr>
          <w:rFonts w:ascii="Trebuchet MS" w:hAnsi="Trebuchet MS" w:cs="Verdana"/>
          <w:sz w:val="22"/>
          <w:szCs w:val="22"/>
          <w:vertAlign w:val="superscript"/>
          <w:lang w:eastAsia="en-GB"/>
        </w:rPr>
        <w:t>th</w:t>
      </w:r>
      <w:r w:rsidR="002A35AA">
        <w:rPr>
          <w:rFonts w:ascii="Trebuchet MS" w:hAnsi="Trebuchet MS" w:cs="Verdana"/>
          <w:sz w:val="22"/>
          <w:szCs w:val="22"/>
          <w:lang w:eastAsia="en-GB"/>
        </w:rPr>
        <w:t xml:space="preserve"> April 2017</w:t>
      </w:r>
    </w:p>
    <w:p w:rsidR="002A35AA" w:rsidRPr="002A35AA" w:rsidRDefault="002A35AA" w:rsidP="00ED4C3B">
      <w:pPr>
        <w:pStyle w:val="ListParagraph"/>
        <w:numPr>
          <w:ilvl w:val="0"/>
          <w:numId w:val="2"/>
        </w:numPr>
        <w:autoSpaceDE w:val="0"/>
        <w:autoSpaceDN w:val="0"/>
        <w:adjustRightInd w:val="0"/>
        <w:jc w:val="both"/>
        <w:rPr>
          <w:rFonts w:ascii="Trebuchet MS" w:hAnsi="Trebuchet MS" w:cs="Trebuchet MS"/>
          <w:bCs/>
          <w:color w:val="000000"/>
          <w:sz w:val="22"/>
          <w:szCs w:val="22"/>
        </w:rPr>
      </w:pPr>
      <w:r w:rsidRPr="002A35AA">
        <w:rPr>
          <w:rFonts w:ascii="Trebuchet MS" w:hAnsi="Trebuchet MS" w:cs="Trebuchet MS"/>
          <w:bCs/>
          <w:color w:val="000000"/>
          <w:sz w:val="22"/>
          <w:szCs w:val="22"/>
        </w:rPr>
        <w:t>171369 - Discharge of conditions 3 and 7 of planning permission 161578/FUL – pending decision</w:t>
      </w:r>
    </w:p>
    <w:p w:rsidR="002A35AA" w:rsidRDefault="002A35AA" w:rsidP="00ED4C3B">
      <w:pPr>
        <w:ind w:left="-426"/>
        <w:jc w:val="both"/>
        <w:rPr>
          <w:rFonts w:ascii="Trebuchet MS" w:hAnsi="Trebuchet MS" w:cs="Trebuchet MS"/>
          <w:b/>
          <w:bCs/>
          <w:color w:val="000000"/>
          <w:sz w:val="22"/>
          <w:szCs w:val="22"/>
        </w:rPr>
      </w:pPr>
    </w:p>
    <w:p w:rsidR="001D311B" w:rsidRDefault="001D311B" w:rsidP="00ED4C3B">
      <w:pPr>
        <w:ind w:left="-426"/>
        <w:jc w:val="both"/>
        <w:rPr>
          <w:rFonts w:ascii="Trebuchet MS" w:hAnsi="Trebuchet MS" w:cs="Trebuchet MS"/>
          <w:b/>
          <w:bCs/>
          <w:color w:val="000000"/>
          <w:sz w:val="22"/>
          <w:szCs w:val="22"/>
        </w:rPr>
      </w:pPr>
      <w:r w:rsidRPr="007E4192">
        <w:rPr>
          <w:rFonts w:ascii="Trebuchet MS" w:hAnsi="Trebuchet MS" w:cs="Trebuchet MS"/>
          <w:b/>
          <w:bCs/>
          <w:color w:val="000000"/>
          <w:sz w:val="22"/>
          <w:szCs w:val="22"/>
        </w:rPr>
        <w:t>Appraisal:</w:t>
      </w:r>
    </w:p>
    <w:p w:rsidR="00442B66" w:rsidRPr="00442B66" w:rsidRDefault="002A35AA" w:rsidP="00442B66">
      <w:pPr>
        <w:autoSpaceDE w:val="0"/>
        <w:autoSpaceDN w:val="0"/>
        <w:adjustRightInd w:val="0"/>
        <w:ind w:left="720" w:hanging="720"/>
        <w:jc w:val="both"/>
        <w:rPr>
          <w:rFonts w:ascii="Trebuchet MS" w:hAnsi="Trebuchet MS" w:cs="Trebuchet MS"/>
          <w:color w:val="000000"/>
          <w:sz w:val="22"/>
          <w:szCs w:val="22"/>
        </w:rPr>
      </w:pPr>
      <w:r w:rsidRPr="00442B66">
        <w:rPr>
          <w:rFonts w:ascii="Trebuchet MS" w:hAnsi="Trebuchet MS" w:cs="Trebuchet MS"/>
          <w:bCs/>
          <w:color w:val="000000"/>
          <w:sz w:val="22"/>
          <w:szCs w:val="22"/>
        </w:rPr>
        <w:t>1)</w:t>
      </w:r>
      <w:r>
        <w:rPr>
          <w:rFonts w:ascii="Trebuchet MS" w:hAnsi="Trebuchet MS" w:cs="Trebuchet MS"/>
          <w:b/>
          <w:bCs/>
          <w:color w:val="000000"/>
          <w:sz w:val="22"/>
          <w:szCs w:val="22"/>
        </w:rPr>
        <w:tab/>
      </w:r>
      <w:r w:rsidR="003D2250" w:rsidRPr="007F3CB5">
        <w:rPr>
          <w:rFonts w:ascii="Trebuchet MS" w:hAnsi="Trebuchet MS" w:cs="Trebuchet MS"/>
          <w:color w:val="000000"/>
          <w:sz w:val="22"/>
          <w:szCs w:val="22"/>
        </w:rPr>
        <w:t xml:space="preserve">The </w:t>
      </w:r>
      <w:r w:rsidR="001D311B" w:rsidRPr="007F3CB5">
        <w:rPr>
          <w:rFonts w:ascii="Trebuchet MS" w:hAnsi="Trebuchet MS" w:cs="Trebuchet MS"/>
          <w:color w:val="000000"/>
          <w:sz w:val="22"/>
          <w:szCs w:val="22"/>
        </w:rPr>
        <w:t>proposed change</w:t>
      </w:r>
      <w:r>
        <w:rPr>
          <w:rFonts w:ascii="Trebuchet MS" w:hAnsi="Trebuchet MS" w:cs="Trebuchet MS"/>
          <w:color w:val="000000"/>
          <w:sz w:val="22"/>
          <w:szCs w:val="22"/>
        </w:rPr>
        <w:t xml:space="preserve"> is to comply with relevant building standards.  </w:t>
      </w:r>
      <w:r w:rsidR="000F78D5" w:rsidRPr="007F3CB5">
        <w:rPr>
          <w:rFonts w:ascii="Trebuchet MS" w:hAnsi="Trebuchet MS" w:cs="Trebuchet MS"/>
          <w:color w:val="000000"/>
          <w:sz w:val="22"/>
          <w:szCs w:val="22"/>
        </w:rPr>
        <w:t xml:space="preserve"> The </w:t>
      </w:r>
      <w:r w:rsidR="00973F6D">
        <w:rPr>
          <w:rFonts w:ascii="Trebuchet MS" w:hAnsi="Trebuchet MS" w:cs="Trebuchet MS"/>
          <w:color w:val="000000"/>
          <w:sz w:val="22"/>
          <w:szCs w:val="22"/>
        </w:rPr>
        <w:t xml:space="preserve">proposed height and scale would retain a similar height to the surrounding dwellings and would have a negligible impact on the character of the area and relationship between neighbouring properties.  The proposed height of the ridge would still reflect the sloping gradient of the street and </w:t>
      </w:r>
      <w:r w:rsidR="00442B66">
        <w:rPr>
          <w:rFonts w:ascii="Trebuchet MS" w:hAnsi="Trebuchet MS" w:cs="Trebuchet MS"/>
          <w:color w:val="000000"/>
          <w:sz w:val="22"/>
          <w:szCs w:val="22"/>
        </w:rPr>
        <w:t xml:space="preserve">it is considered that it would not be harmful to the character and appearance of the scheme and would </w:t>
      </w:r>
      <w:r w:rsidR="00442B66" w:rsidRPr="00442B66">
        <w:rPr>
          <w:rFonts w:ascii="Trebuchet MS" w:hAnsi="Trebuchet MS" w:cs="Trebuchet MS"/>
          <w:color w:val="000000"/>
          <w:sz w:val="22"/>
          <w:szCs w:val="22"/>
        </w:rPr>
        <w:t xml:space="preserve">still comply with </w:t>
      </w:r>
      <w:r w:rsidR="00973F6D" w:rsidRPr="00442B66">
        <w:rPr>
          <w:rFonts w:ascii="Trebuchet MS" w:hAnsi="Trebuchet MS" w:cs="Trebuchet MS"/>
          <w:color w:val="000000"/>
          <w:sz w:val="22"/>
          <w:szCs w:val="22"/>
        </w:rPr>
        <w:t xml:space="preserve">Policy CS7. </w:t>
      </w:r>
    </w:p>
    <w:p w:rsidR="00442B66" w:rsidRPr="00442B66" w:rsidRDefault="00442B66" w:rsidP="00442B66">
      <w:pPr>
        <w:autoSpaceDE w:val="0"/>
        <w:autoSpaceDN w:val="0"/>
        <w:adjustRightInd w:val="0"/>
        <w:ind w:left="720" w:hanging="720"/>
        <w:jc w:val="both"/>
        <w:rPr>
          <w:rFonts w:ascii="Trebuchet MS" w:hAnsi="Trebuchet MS" w:cs="Trebuchet MS"/>
          <w:color w:val="000000"/>
          <w:sz w:val="22"/>
          <w:szCs w:val="22"/>
        </w:rPr>
      </w:pPr>
    </w:p>
    <w:p w:rsidR="00442B66" w:rsidRPr="00442B66" w:rsidRDefault="00442B66" w:rsidP="00442B66">
      <w:pPr>
        <w:autoSpaceDE w:val="0"/>
        <w:autoSpaceDN w:val="0"/>
        <w:adjustRightInd w:val="0"/>
        <w:ind w:left="720" w:hanging="720"/>
        <w:jc w:val="both"/>
        <w:rPr>
          <w:rFonts w:ascii="Trebuchet MS" w:hAnsi="Trebuchet MS" w:cs="Verdana-Italic"/>
          <w:iCs/>
          <w:color w:val="000000"/>
          <w:sz w:val="22"/>
          <w:szCs w:val="22"/>
          <w:lang w:eastAsia="en-GB"/>
        </w:rPr>
      </w:pPr>
      <w:r w:rsidRPr="00442B66">
        <w:rPr>
          <w:rFonts w:ascii="Trebuchet MS" w:hAnsi="Trebuchet MS" w:cs="Trebuchet MS"/>
          <w:color w:val="000000"/>
          <w:sz w:val="22"/>
          <w:szCs w:val="22"/>
        </w:rPr>
        <w:tab/>
        <w:t>There would be no impact on residential amenity from the increase in height and would therefore accord with Policy DM4.</w:t>
      </w:r>
      <w:r w:rsidR="007F3CB5" w:rsidRPr="00442B66">
        <w:rPr>
          <w:rFonts w:ascii="Trebuchet MS" w:hAnsi="Trebuchet MS" w:cs="Trebuchet MS"/>
          <w:color w:val="000000"/>
          <w:sz w:val="22"/>
          <w:szCs w:val="22"/>
        </w:rPr>
        <w:t xml:space="preserve"> </w:t>
      </w:r>
    </w:p>
    <w:p w:rsidR="00442B66" w:rsidRPr="00442B66" w:rsidRDefault="00442B66" w:rsidP="00442B66">
      <w:pPr>
        <w:autoSpaceDE w:val="0"/>
        <w:autoSpaceDN w:val="0"/>
        <w:adjustRightInd w:val="0"/>
        <w:ind w:left="720" w:hanging="720"/>
        <w:jc w:val="both"/>
        <w:rPr>
          <w:rFonts w:ascii="Trebuchet MS" w:hAnsi="Trebuchet MS" w:cs="Verdana-Italic"/>
          <w:iCs/>
          <w:color w:val="000000"/>
          <w:sz w:val="22"/>
          <w:szCs w:val="22"/>
          <w:lang w:eastAsia="en-GB"/>
        </w:rPr>
      </w:pPr>
    </w:p>
    <w:p w:rsidR="007E4192" w:rsidRPr="00442B66" w:rsidRDefault="00442B66" w:rsidP="00442B66">
      <w:pPr>
        <w:autoSpaceDE w:val="0"/>
        <w:autoSpaceDN w:val="0"/>
        <w:adjustRightInd w:val="0"/>
        <w:ind w:left="720" w:hanging="720"/>
        <w:jc w:val="both"/>
        <w:rPr>
          <w:rFonts w:ascii="Trebuchet MS" w:hAnsi="Trebuchet MS" w:cs="Verdana-Italic"/>
          <w:iCs/>
          <w:color w:val="000000"/>
          <w:sz w:val="22"/>
          <w:szCs w:val="22"/>
          <w:lang w:eastAsia="en-GB"/>
        </w:rPr>
      </w:pPr>
      <w:r w:rsidRPr="00442B66">
        <w:rPr>
          <w:rFonts w:ascii="Trebuchet MS" w:hAnsi="Trebuchet MS" w:cs="Verdana-Italic"/>
          <w:iCs/>
          <w:color w:val="000000"/>
          <w:sz w:val="22"/>
          <w:szCs w:val="22"/>
          <w:lang w:eastAsia="en-GB"/>
        </w:rPr>
        <w:lastRenderedPageBreak/>
        <w:t>2)</w:t>
      </w:r>
      <w:r w:rsidRPr="00442B66">
        <w:rPr>
          <w:rFonts w:ascii="Trebuchet MS" w:hAnsi="Trebuchet MS" w:cs="Verdana-Italic"/>
          <w:iCs/>
          <w:color w:val="000000"/>
          <w:sz w:val="22"/>
          <w:szCs w:val="22"/>
          <w:lang w:eastAsia="en-GB"/>
        </w:rPr>
        <w:tab/>
      </w:r>
      <w:r w:rsidR="007E4192" w:rsidRPr="00442B66">
        <w:rPr>
          <w:rFonts w:ascii="Trebuchet MS" w:hAnsi="Trebuchet MS" w:cs="Trebuchet MS"/>
          <w:color w:val="000000"/>
          <w:sz w:val="22"/>
          <w:szCs w:val="22"/>
        </w:rPr>
        <w:t>The changes are therefore considered to be acceptable as an NMC.</w:t>
      </w:r>
    </w:p>
    <w:p w:rsidR="001D311B" w:rsidRPr="006F7291" w:rsidRDefault="001D311B" w:rsidP="000A30D9">
      <w:pPr>
        <w:ind w:left="-426"/>
        <w:jc w:val="both"/>
        <w:rPr>
          <w:rFonts w:ascii="Trebuchet MS" w:hAnsi="Trebuchet MS" w:cs="Trebuchet MS"/>
          <w:color w:val="000000"/>
          <w:sz w:val="22"/>
          <w:szCs w:val="22"/>
        </w:rPr>
      </w:pPr>
    </w:p>
    <w:p w:rsidR="001D311B" w:rsidRPr="00FA3298" w:rsidRDefault="001D311B" w:rsidP="000A30D9">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Conclusion:</w:t>
      </w:r>
    </w:p>
    <w:p w:rsidR="001D311B" w:rsidRPr="00FA3298" w:rsidRDefault="001D311B" w:rsidP="000A30D9">
      <w:pPr>
        <w:ind w:left="-426"/>
        <w:jc w:val="both"/>
        <w:rPr>
          <w:rFonts w:ascii="Trebuchet MS" w:hAnsi="Trebuchet MS" w:cs="Trebuchet MS"/>
          <w:color w:val="000000"/>
          <w:sz w:val="22"/>
          <w:szCs w:val="22"/>
        </w:rPr>
      </w:pPr>
      <w:r w:rsidRPr="00FA3298">
        <w:rPr>
          <w:rFonts w:ascii="Trebuchet MS" w:hAnsi="Trebuchet MS" w:cs="Trebuchet MS"/>
          <w:color w:val="000000"/>
          <w:sz w:val="22"/>
          <w:szCs w:val="22"/>
        </w:rPr>
        <w:t>The changes as proposed are considered to be acceptable non-material alterations to the approved scheme.</w:t>
      </w:r>
    </w:p>
    <w:p w:rsidR="00C1504E" w:rsidRDefault="00C1504E" w:rsidP="00D57102">
      <w:pPr>
        <w:ind w:left="-426"/>
        <w:jc w:val="both"/>
        <w:rPr>
          <w:rFonts w:ascii="Trebuchet MS" w:hAnsi="Trebuchet MS" w:cs="Trebuchet MS"/>
          <w:b/>
          <w:bCs/>
          <w:color w:val="000000"/>
          <w:sz w:val="22"/>
          <w:szCs w:val="22"/>
        </w:rPr>
      </w:pPr>
    </w:p>
    <w:p w:rsidR="001D311B" w:rsidRPr="00FA3298" w:rsidRDefault="001D311B" w:rsidP="00D57102">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Recommendation:</w:t>
      </w:r>
    </w:p>
    <w:p w:rsidR="001D311B" w:rsidRPr="00FA3298" w:rsidRDefault="001D311B" w:rsidP="00D57102">
      <w:pPr>
        <w:ind w:left="-426"/>
        <w:jc w:val="both"/>
        <w:rPr>
          <w:rFonts w:ascii="Trebuchet MS" w:hAnsi="Trebuchet MS" w:cs="Trebuchet MS"/>
          <w:color w:val="000000"/>
          <w:sz w:val="22"/>
          <w:szCs w:val="22"/>
        </w:rPr>
      </w:pPr>
      <w:r w:rsidRPr="00FA3298">
        <w:rPr>
          <w:rFonts w:ascii="Trebuchet MS" w:hAnsi="Trebuchet M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rsidR="001D311B" w:rsidRPr="00FA3298" w:rsidRDefault="001D311B">
      <w:pPr>
        <w:ind w:left="-426"/>
        <w:rPr>
          <w:rFonts w:ascii="Trebuchet MS" w:hAnsi="Trebuchet MS" w:cs="Trebuchet MS"/>
          <w:color w:val="000000"/>
          <w:sz w:val="22"/>
          <w:szCs w:val="22"/>
        </w:rPr>
      </w:pPr>
    </w:p>
    <w:p w:rsidR="00A226B9" w:rsidRPr="00FA3298" w:rsidRDefault="00A226B9">
      <w:pPr>
        <w:ind w:left="-426"/>
        <w:rPr>
          <w:rFonts w:ascii="Trebuchet MS" w:hAnsi="Trebuchet MS" w:cs="Trebuchet MS"/>
          <w:b/>
          <w:i/>
          <w:color w:val="000000"/>
          <w:sz w:val="22"/>
          <w:szCs w:val="22"/>
        </w:rPr>
      </w:pPr>
      <w:r w:rsidRPr="00FA3298">
        <w:rPr>
          <w:rFonts w:ascii="Trebuchet MS" w:hAnsi="Trebuchet MS" w:cs="Trebuchet MS"/>
          <w:b/>
          <w:i/>
          <w:color w:val="000000"/>
          <w:sz w:val="22"/>
          <w:szCs w:val="22"/>
        </w:rPr>
        <w:t>Condition</w:t>
      </w:r>
    </w:p>
    <w:p w:rsidR="002C5722" w:rsidRDefault="001C7096" w:rsidP="002C5722">
      <w:pPr>
        <w:ind w:left="-426"/>
        <w:rPr>
          <w:rFonts w:ascii="Trebuchet MS" w:hAnsi="Trebuchet MS" w:cs="Trebuchet MS"/>
          <w:color w:val="000000"/>
          <w:sz w:val="22"/>
          <w:szCs w:val="22"/>
        </w:rPr>
      </w:pPr>
      <w:r w:rsidRPr="00FA3298">
        <w:rPr>
          <w:rFonts w:ascii="Trebuchet MS" w:hAnsi="Trebuchet MS" w:cs="Trebuchet MS"/>
          <w:color w:val="000000"/>
          <w:sz w:val="22"/>
          <w:szCs w:val="22"/>
        </w:rPr>
        <w:t>Th</w:t>
      </w:r>
      <w:r w:rsidRPr="00110796">
        <w:rPr>
          <w:rFonts w:ascii="Trebuchet MS" w:hAnsi="Trebuchet MS" w:cs="Trebuchet MS"/>
          <w:color w:val="000000"/>
          <w:sz w:val="22"/>
          <w:szCs w:val="22"/>
        </w:rPr>
        <w:t>e plan</w:t>
      </w:r>
      <w:r w:rsidR="006934D9" w:rsidRPr="00110796">
        <w:rPr>
          <w:rFonts w:ascii="Trebuchet MS" w:hAnsi="Trebuchet MS" w:cs="Trebuchet MS"/>
          <w:color w:val="000000"/>
          <w:sz w:val="22"/>
          <w:szCs w:val="22"/>
        </w:rPr>
        <w:t>s</w:t>
      </w:r>
      <w:r w:rsidRPr="00110796">
        <w:rPr>
          <w:rFonts w:ascii="Trebuchet MS" w:hAnsi="Trebuchet MS" w:cs="Trebuchet MS"/>
          <w:color w:val="000000"/>
          <w:sz w:val="22"/>
          <w:szCs w:val="22"/>
        </w:rPr>
        <w:t xml:space="preserve"> hereby approved by this Non-Material Change (under Section</w:t>
      </w:r>
      <w:r w:rsidR="00595451">
        <w:rPr>
          <w:rFonts w:ascii="Trebuchet MS" w:hAnsi="Trebuchet MS" w:cs="Trebuchet MS"/>
          <w:color w:val="000000"/>
          <w:sz w:val="22"/>
          <w:szCs w:val="22"/>
        </w:rPr>
        <w:t xml:space="preserve"> </w:t>
      </w:r>
      <w:r w:rsidRPr="00110796">
        <w:rPr>
          <w:rFonts w:ascii="Trebuchet MS" w:hAnsi="Trebuchet MS" w:cs="Trebuchet MS"/>
          <w:color w:val="000000"/>
          <w:sz w:val="22"/>
          <w:szCs w:val="22"/>
        </w:rPr>
        <w:t>96A of the Town a</w:t>
      </w:r>
      <w:r w:rsidR="006934D9" w:rsidRPr="00110796">
        <w:rPr>
          <w:rFonts w:ascii="Trebuchet MS" w:hAnsi="Trebuchet MS" w:cs="Trebuchet MS"/>
          <w:color w:val="000000"/>
          <w:sz w:val="22"/>
          <w:szCs w:val="22"/>
        </w:rPr>
        <w:t>nd Country Planning Act 1990) are</w:t>
      </w:r>
      <w:r w:rsidRPr="00110796">
        <w:rPr>
          <w:rFonts w:ascii="Trebuchet MS" w:hAnsi="Trebuchet MS" w:cs="Trebuchet MS"/>
          <w:color w:val="000000"/>
          <w:sz w:val="22"/>
          <w:szCs w:val="22"/>
        </w:rPr>
        <w:t xml:space="preserve"> as follows</w:t>
      </w:r>
      <w:r w:rsidR="000A363A">
        <w:rPr>
          <w:rFonts w:ascii="Trebuchet MS" w:hAnsi="Trebuchet MS" w:cs="Trebuchet MS"/>
          <w:color w:val="000000"/>
          <w:sz w:val="22"/>
          <w:szCs w:val="22"/>
        </w:rPr>
        <w:t xml:space="preserve">, received </w:t>
      </w:r>
      <w:r w:rsidR="005A7BB3">
        <w:rPr>
          <w:rFonts w:ascii="Trebuchet MS" w:hAnsi="Trebuchet MS" w:cs="Trebuchet MS"/>
          <w:color w:val="000000"/>
          <w:sz w:val="22"/>
          <w:szCs w:val="22"/>
        </w:rPr>
        <w:t>19</w:t>
      </w:r>
      <w:r w:rsidR="005A7BB3" w:rsidRPr="005A7BB3">
        <w:rPr>
          <w:rFonts w:ascii="Trebuchet MS" w:hAnsi="Trebuchet MS" w:cs="Trebuchet MS"/>
          <w:color w:val="000000"/>
          <w:sz w:val="22"/>
          <w:szCs w:val="22"/>
          <w:vertAlign w:val="superscript"/>
        </w:rPr>
        <w:t>th</w:t>
      </w:r>
      <w:r w:rsidR="005A7BB3">
        <w:rPr>
          <w:rFonts w:ascii="Trebuchet MS" w:hAnsi="Trebuchet MS" w:cs="Trebuchet MS"/>
          <w:color w:val="000000"/>
          <w:sz w:val="22"/>
          <w:szCs w:val="22"/>
        </w:rPr>
        <w:t xml:space="preserve"> September 2017</w:t>
      </w:r>
      <w:r w:rsidRPr="00110796">
        <w:rPr>
          <w:rFonts w:ascii="Trebuchet MS" w:hAnsi="Trebuchet MS" w:cs="Trebuchet MS"/>
          <w:color w:val="000000"/>
          <w:sz w:val="22"/>
          <w:szCs w:val="22"/>
        </w:rPr>
        <w:t>:</w:t>
      </w:r>
    </w:p>
    <w:p w:rsidR="002C5722" w:rsidRDefault="002C5722" w:rsidP="002C5722">
      <w:pPr>
        <w:ind w:left="-426"/>
        <w:rPr>
          <w:rFonts w:ascii="Trebuchet MS" w:hAnsi="Trebuchet MS" w:cs="Trebuchet MS"/>
          <w:color w:val="000000"/>
          <w:sz w:val="22"/>
          <w:szCs w:val="22"/>
        </w:rPr>
      </w:pPr>
    </w:p>
    <w:p w:rsidR="005A7BB3" w:rsidRPr="005A7BB3" w:rsidRDefault="005A7BB3" w:rsidP="005A7BB3">
      <w:pPr>
        <w:ind w:left="-426"/>
        <w:jc w:val="both"/>
        <w:rPr>
          <w:rFonts w:ascii="Trebuchet MS" w:hAnsi="Trebuchet MS" w:cs="Trebuchet MS"/>
          <w:b/>
          <w:bCs/>
          <w:color w:val="000000"/>
          <w:sz w:val="22"/>
          <w:szCs w:val="22"/>
        </w:rPr>
      </w:pPr>
      <w:r w:rsidRPr="005A7BB3">
        <w:rPr>
          <w:rFonts w:ascii="Trebuchet MS" w:hAnsi="Trebuchet MS"/>
          <w:color w:val="000000" w:themeColor="text1"/>
          <w:sz w:val="22"/>
          <w:szCs w:val="22"/>
        </w:rPr>
        <w:t xml:space="preserve">Proposed Elevations </w:t>
      </w:r>
      <w:r>
        <w:rPr>
          <w:rFonts w:ascii="Trebuchet MS" w:hAnsi="Trebuchet MS"/>
          <w:color w:val="000000" w:themeColor="text1"/>
          <w:sz w:val="22"/>
          <w:szCs w:val="22"/>
        </w:rPr>
        <w:t>[Front and Rear</w:t>
      </w:r>
      <w:proofErr w:type="gramStart"/>
      <w:r>
        <w:rPr>
          <w:rFonts w:ascii="Trebuchet MS" w:hAnsi="Trebuchet MS"/>
          <w:color w:val="000000" w:themeColor="text1"/>
          <w:sz w:val="22"/>
          <w:szCs w:val="22"/>
        </w:rPr>
        <w:t>]</w:t>
      </w:r>
      <w:r w:rsidRPr="005A7BB3">
        <w:rPr>
          <w:rFonts w:ascii="Trebuchet MS" w:hAnsi="Trebuchet MS"/>
          <w:color w:val="000000" w:themeColor="text1"/>
          <w:sz w:val="22"/>
          <w:szCs w:val="22"/>
        </w:rPr>
        <w:t>–</w:t>
      </w:r>
      <w:proofErr w:type="gramEnd"/>
      <w:r w:rsidRPr="005A7BB3">
        <w:rPr>
          <w:rFonts w:ascii="Trebuchet MS" w:hAnsi="Trebuchet MS"/>
          <w:color w:val="000000" w:themeColor="text1"/>
          <w:sz w:val="22"/>
          <w:szCs w:val="22"/>
        </w:rPr>
        <w:t xml:space="preserve"> Drawing no: 4030 PL006</w:t>
      </w:r>
    </w:p>
    <w:p w:rsidR="005A7BB3" w:rsidRPr="005A7BB3" w:rsidRDefault="005A7BB3" w:rsidP="005A7BB3">
      <w:pPr>
        <w:ind w:left="-426"/>
        <w:jc w:val="both"/>
        <w:rPr>
          <w:rFonts w:ascii="Trebuchet MS" w:hAnsi="Trebuchet MS" w:cs="Trebuchet MS"/>
          <w:b/>
          <w:bCs/>
          <w:color w:val="000000"/>
          <w:sz w:val="22"/>
          <w:szCs w:val="22"/>
        </w:rPr>
      </w:pPr>
      <w:r w:rsidRPr="005A7BB3">
        <w:rPr>
          <w:rFonts w:ascii="Trebuchet MS" w:hAnsi="Trebuchet MS"/>
          <w:color w:val="000000" w:themeColor="text1"/>
          <w:sz w:val="22"/>
          <w:szCs w:val="22"/>
        </w:rPr>
        <w:t xml:space="preserve">Proposed Elevations and Section A-A </w:t>
      </w:r>
      <w:r>
        <w:rPr>
          <w:rFonts w:ascii="Trebuchet MS" w:hAnsi="Trebuchet MS"/>
          <w:color w:val="000000" w:themeColor="text1"/>
          <w:sz w:val="22"/>
          <w:szCs w:val="22"/>
        </w:rPr>
        <w:t>[Sides</w:t>
      </w:r>
      <w:proofErr w:type="gramStart"/>
      <w:r>
        <w:rPr>
          <w:rFonts w:ascii="Trebuchet MS" w:hAnsi="Trebuchet MS"/>
          <w:color w:val="000000" w:themeColor="text1"/>
          <w:sz w:val="22"/>
          <w:szCs w:val="22"/>
        </w:rPr>
        <w:t>]</w:t>
      </w:r>
      <w:r w:rsidRPr="005A7BB3">
        <w:rPr>
          <w:rFonts w:ascii="Trebuchet MS" w:hAnsi="Trebuchet MS"/>
          <w:color w:val="000000" w:themeColor="text1"/>
          <w:sz w:val="22"/>
          <w:szCs w:val="22"/>
        </w:rPr>
        <w:t>–</w:t>
      </w:r>
      <w:proofErr w:type="gramEnd"/>
      <w:r w:rsidRPr="005A7BB3">
        <w:rPr>
          <w:rFonts w:ascii="Trebuchet MS" w:hAnsi="Trebuchet MS"/>
          <w:color w:val="000000" w:themeColor="text1"/>
          <w:sz w:val="22"/>
          <w:szCs w:val="22"/>
        </w:rPr>
        <w:t xml:space="preserve"> Drawing No: 4030 PL007</w:t>
      </w:r>
    </w:p>
    <w:p w:rsidR="002C5722" w:rsidRDefault="002C5722" w:rsidP="002C5722">
      <w:pPr>
        <w:ind w:left="-426"/>
        <w:rPr>
          <w:rFonts w:ascii="Trebuchet MS" w:hAnsi="Trebuchet MS" w:cs="Trebuchet MS"/>
          <w:color w:val="000000"/>
          <w:sz w:val="22"/>
          <w:szCs w:val="22"/>
        </w:rPr>
      </w:pPr>
    </w:p>
    <w:p w:rsidR="001D311B" w:rsidRPr="00A5796C" w:rsidRDefault="001C7096" w:rsidP="002C5722">
      <w:pPr>
        <w:ind w:left="-426"/>
        <w:rPr>
          <w:rFonts w:ascii="Trebuchet MS" w:hAnsi="Trebuchet MS" w:cs="Trebuchet MS"/>
          <w:color w:val="000000"/>
          <w:sz w:val="22"/>
          <w:szCs w:val="22"/>
        </w:rPr>
      </w:pPr>
      <w:r w:rsidRPr="00A5796C">
        <w:rPr>
          <w:rFonts w:ascii="Trebuchet MS" w:hAnsi="Trebuchet MS" w:cs="Trebuchet MS"/>
          <w:color w:val="000000"/>
          <w:sz w:val="22"/>
          <w:szCs w:val="22"/>
        </w:rPr>
        <w:t>Reason: to clarify which plan</w:t>
      </w:r>
      <w:r w:rsidR="006934D9" w:rsidRPr="00A5796C">
        <w:rPr>
          <w:rFonts w:ascii="Trebuchet MS" w:hAnsi="Trebuchet MS" w:cs="Trebuchet MS"/>
          <w:color w:val="000000"/>
          <w:sz w:val="22"/>
          <w:szCs w:val="22"/>
        </w:rPr>
        <w:t xml:space="preserve">s are </w:t>
      </w:r>
      <w:r w:rsidRPr="00A5796C">
        <w:rPr>
          <w:rFonts w:ascii="Trebuchet MS" w:hAnsi="Trebuchet MS" w:cs="Trebuchet MS"/>
          <w:color w:val="000000"/>
          <w:sz w:val="22"/>
          <w:szCs w:val="22"/>
        </w:rPr>
        <w:t xml:space="preserve">approved by this Non-Material </w:t>
      </w:r>
      <w:proofErr w:type="gramStart"/>
      <w:r w:rsidRPr="00A5796C">
        <w:rPr>
          <w:rFonts w:ascii="Trebuchet MS" w:hAnsi="Trebuchet MS" w:cs="Trebuchet MS"/>
          <w:color w:val="000000"/>
          <w:sz w:val="22"/>
          <w:szCs w:val="22"/>
        </w:rPr>
        <w:t>Change.</w:t>
      </w:r>
      <w:proofErr w:type="gramEnd"/>
    </w:p>
    <w:p w:rsidR="001C7096" w:rsidRPr="00FA3298" w:rsidRDefault="001C7096">
      <w:pPr>
        <w:ind w:left="-426"/>
        <w:rPr>
          <w:rFonts w:ascii="Trebuchet MS" w:hAnsi="Trebuchet MS" w:cs="Trebuchet MS"/>
          <w:color w:val="000000"/>
          <w:sz w:val="22"/>
          <w:szCs w:val="22"/>
          <w:u w:val="single"/>
        </w:rPr>
      </w:pPr>
    </w:p>
    <w:p w:rsidR="001D311B" w:rsidRPr="00FA3298" w:rsidRDefault="001D311B">
      <w:pPr>
        <w:ind w:left="-426"/>
        <w:rPr>
          <w:rFonts w:ascii="Trebuchet MS" w:hAnsi="Trebuchet MS" w:cs="Trebuchet MS"/>
          <w:color w:val="000000"/>
          <w:sz w:val="22"/>
          <w:szCs w:val="22"/>
          <w:u w:val="single"/>
        </w:rPr>
      </w:pPr>
      <w:r w:rsidRPr="00FA3298">
        <w:rPr>
          <w:rFonts w:ascii="Trebuchet MS" w:hAnsi="Trebuchet MS" w:cs="Trebuchet MS"/>
          <w:color w:val="000000"/>
          <w:sz w:val="22"/>
          <w:szCs w:val="22"/>
          <w:u w:val="single"/>
        </w:rPr>
        <w:t>INFORMATIVES</w:t>
      </w:r>
    </w:p>
    <w:p w:rsidR="00404CE6" w:rsidRPr="00404CE6" w:rsidRDefault="00404CE6" w:rsidP="00404CE6">
      <w:pPr>
        <w:autoSpaceDE w:val="0"/>
        <w:autoSpaceDN w:val="0"/>
        <w:ind w:left="-426"/>
        <w:jc w:val="both"/>
        <w:rPr>
          <w:rFonts w:ascii="Trebuchet MS" w:eastAsia="Times New Roman" w:hAnsi="Trebuchet MS" w:cs="Arial"/>
          <w:sz w:val="22"/>
          <w:szCs w:val="22"/>
          <w:lang w:val="en-US"/>
        </w:rPr>
      </w:pPr>
      <w:r w:rsidRPr="00404CE6">
        <w:rPr>
          <w:rFonts w:ascii="Trebuchet MS" w:eastAsia="Times New Roman" w:hAnsi="Trebuchet MS" w:cs="Arial"/>
          <w:sz w:val="22"/>
          <w:szCs w:val="22"/>
          <w:lang w:val="en-US"/>
        </w:rPr>
        <w:t>1. This notice relates on</w:t>
      </w:r>
      <w:r w:rsidR="007F3CB5">
        <w:rPr>
          <w:rFonts w:ascii="Trebuchet MS" w:eastAsia="Times New Roman" w:hAnsi="Trebuchet MS" w:cs="Arial"/>
          <w:sz w:val="22"/>
          <w:szCs w:val="22"/>
          <w:lang w:val="en-US"/>
        </w:rPr>
        <w:t>ly to the changes to condition 2</w:t>
      </w:r>
      <w:r w:rsidR="00C1504E">
        <w:rPr>
          <w:rFonts w:ascii="Trebuchet MS" w:eastAsia="Times New Roman" w:hAnsi="Trebuchet MS" w:cs="Arial"/>
          <w:sz w:val="22"/>
          <w:szCs w:val="22"/>
          <w:lang w:val="en-US"/>
        </w:rPr>
        <w:t xml:space="preserve"> of planning permission </w:t>
      </w:r>
      <w:r w:rsidR="006F7291">
        <w:rPr>
          <w:rFonts w:ascii="Trebuchet MS" w:eastAsia="Times New Roman" w:hAnsi="Trebuchet MS" w:cs="Arial"/>
          <w:sz w:val="22"/>
          <w:szCs w:val="22"/>
          <w:lang w:val="en-US"/>
        </w:rPr>
        <w:t>1</w:t>
      </w:r>
      <w:r w:rsidR="002C5722">
        <w:rPr>
          <w:rFonts w:ascii="Trebuchet MS" w:eastAsia="Times New Roman" w:hAnsi="Trebuchet MS" w:cs="Arial"/>
          <w:sz w:val="22"/>
          <w:szCs w:val="22"/>
          <w:lang w:val="en-US"/>
        </w:rPr>
        <w:t>61578</w:t>
      </w:r>
      <w:r w:rsidR="003F2C60">
        <w:rPr>
          <w:rFonts w:ascii="Trebuchet MS" w:eastAsia="Times New Roman" w:hAnsi="Trebuchet MS" w:cs="Arial"/>
          <w:sz w:val="22"/>
          <w:szCs w:val="22"/>
          <w:lang w:val="en-US"/>
        </w:rPr>
        <w:t xml:space="preserve">.  </w:t>
      </w:r>
      <w:r w:rsidRPr="00404CE6">
        <w:rPr>
          <w:rFonts w:ascii="Trebuchet MS" w:eastAsia="Times New Roman" w:hAnsi="Trebuchet MS" w:cs="Arial"/>
          <w:sz w:val="22"/>
          <w:szCs w:val="22"/>
          <w:lang w:val="en-US"/>
        </w:rPr>
        <w:t>It shall only be read in the context of</w:t>
      </w:r>
      <w:r w:rsidR="00C1504E">
        <w:rPr>
          <w:rFonts w:ascii="Trebuchet MS" w:eastAsia="Times New Roman" w:hAnsi="Trebuchet MS" w:cs="Arial"/>
          <w:sz w:val="22"/>
          <w:szCs w:val="22"/>
          <w:lang w:val="en-US"/>
        </w:rPr>
        <w:t xml:space="preserve"> that permission </w:t>
      </w:r>
      <w:r w:rsidRPr="00404CE6">
        <w:rPr>
          <w:rFonts w:ascii="Trebuchet MS" w:eastAsia="Times New Roman" w:hAnsi="Trebuchet MS" w:cs="Arial"/>
          <w:sz w:val="22"/>
          <w:szCs w:val="22"/>
          <w:lang w:val="en-US"/>
        </w:rPr>
        <w:t>and is bound by all the conditions and obligatio</w:t>
      </w:r>
      <w:r w:rsidR="00C1504E">
        <w:rPr>
          <w:rFonts w:ascii="Trebuchet MS" w:eastAsia="Times New Roman" w:hAnsi="Trebuchet MS" w:cs="Arial"/>
          <w:sz w:val="22"/>
          <w:szCs w:val="22"/>
          <w:lang w:val="en-US"/>
        </w:rPr>
        <w:t>ns attached to those permissions.  Th</w:t>
      </w:r>
      <w:r w:rsidR="007F3CB5">
        <w:rPr>
          <w:rFonts w:ascii="Trebuchet MS" w:eastAsia="Times New Roman" w:hAnsi="Trebuchet MS" w:cs="Arial"/>
          <w:sz w:val="22"/>
          <w:szCs w:val="22"/>
          <w:lang w:val="en-US"/>
        </w:rPr>
        <w:t xml:space="preserve">at </w:t>
      </w:r>
      <w:r w:rsidR="00C1504E">
        <w:rPr>
          <w:rFonts w:ascii="Trebuchet MS" w:eastAsia="Times New Roman" w:hAnsi="Trebuchet MS" w:cs="Arial"/>
          <w:sz w:val="22"/>
          <w:szCs w:val="22"/>
          <w:lang w:val="en-US"/>
        </w:rPr>
        <w:t>permission still stand</w:t>
      </w:r>
      <w:r w:rsidR="007F3CB5">
        <w:rPr>
          <w:rFonts w:ascii="Trebuchet MS" w:eastAsia="Times New Roman" w:hAnsi="Trebuchet MS" w:cs="Arial"/>
          <w:sz w:val="22"/>
          <w:szCs w:val="22"/>
          <w:lang w:val="en-US"/>
        </w:rPr>
        <w:t>s</w:t>
      </w:r>
      <w:r w:rsidR="00C1504E">
        <w:rPr>
          <w:rFonts w:ascii="Trebuchet MS" w:eastAsia="Times New Roman" w:hAnsi="Trebuchet MS" w:cs="Arial"/>
          <w:sz w:val="22"/>
          <w:szCs w:val="22"/>
          <w:lang w:val="en-US"/>
        </w:rPr>
        <w:t>,</w:t>
      </w:r>
      <w:r w:rsidRPr="00404CE6">
        <w:rPr>
          <w:rFonts w:ascii="Trebuchet MS" w:eastAsia="Times New Roman" w:hAnsi="Trebuchet MS" w:cs="Arial"/>
          <w:sz w:val="22"/>
          <w:szCs w:val="22"/>
          <w:lang w:val="en-US"/>
        </w:rPr>
        <w:t xml:space="preserve"> and this notice (and any other notices issued under section 96a for this development) should be read together. </w:t>
      </w:r>
    </w:p>
    <w:p w:rsidR="00404CE6" w:rsidRPr="00404CE6" w:rsidRDefault="00404CE6" w:rsidP="00404CE6">
      <w:pPr>
        <w:autoSpaceDE w:val="0"/>
        <w:autoSpaceDN w:val="0"/>
        <w:ind w:left="720"/>
        <w:jc w:val="both"/>
        <w:rPr>
          <w:rFonts w:ascii="Trebuchet MS" w:eastAsia="Times New Roman" w:hAnsi="Trebuchet MS" w:cs="Arial"/>
          <w:sz w:val="22"/>
          <w:szCs w:val="22"/>
          <w:lang w:val="en-US"/>
        </w:rPr>
      </w:pPr>
    </w:p>
    <w:p w:rsidR="00A226B9" w:rsidRPr="00FA3298" w:rsidRDefault="00404CE6" w:rsidP="00D57102">
      <w:pPr>
        <w:autoSpaceDE w:val="0"/>
        <w:autoSpaceDN w:val="0"/>
        <w:ind w:left="-426"/>
        <w:jc w:val="both"/>
        <w:rPr>
          <w:rFonts w:ascii="Trebuchet MS" w:hAnsi="Trebuchet MS" w:cs="Trebuchet MS"/>
          <w:color w:val="000000"/>
          <w:sz w:val="22"/>
          <w:szCs w:val="22"/>
        </w:rPr>
      </w:pPr>
      <w:r w:rsidRPr="00404CE6">
        <w:rPr>
          <w:rFonts w:ascii="Trebuchet MS" w:eastAsia="Times New Roman" w:hAnsi="Trebuchet MS" w:cs="Arial"/>
          <w:sz w:val="22"/>
          <w:szCs w:val="22"/>
          <w:lang w:val="en-US"/>
        </w:rPr>
        <w:t xml:space="preserve">2. In reaching this decision, the local planning authority is satisfied that the changes proposed by this application do not constitute material changes to the approved planning permission. </w:t>
      </w:r>
      <w:bookmarkStart w:id="0" w:name="_GoBack"/>
      <w:bookmarkEnd w:id="0"/>
    </w:p>
    <w:sectPr w:rsidR="00A226B9" w:rsidRPr="00FA3298" w:rsidSect="00B76250">
      <w:headerReference w:type="even" r:id="rId8"/>
      <w:headerReference w:type="default" r:id="rId9"/>
      <w:footerReference w:type="even" r:id="rId10"/>
      <w:footerReference w:type="default" r:id="rId11"/>
      <w:headerReference w:type="first" r:id="rId12"/>
      <w:footerReference w:type="first" r:id="rId13"/>
      <w:pgSz w:w="11906" w:h="16838"/>
      <w:pgMar w:top="709" w:right="1416"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9C5" w:rsidRDefault="002B29C5" w:rsidP="002B29C5">
      <w:r>
        <w:separator/>
      </w:r>
    </w:p>
  </w:endnote>
  <w:endnote w:type="continuationSeparator" w:id="0">
    <w:p w:rsidR="002B29C5" w:rsidRDefault="002B29C5" w:rsidP="002B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Verdana-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C5" w:rsidRDefault="002B29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C5" w:rsidRDefault="002B29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C5" w:rsidRDefault="002B29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9C5" w:rsidRDefault="002B29C5" w:rsidP="002B29C5">
      <w:r>
        <w:separator/>
      </w:r>
    </w:p>
  </w:footnote>
  <w:footnote w:type="continuationSeparator" w:id="0">
    <w:p w:rsidR="002B29C5" w:rsidRDefault="002B29C5" w:rsidP="002B29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C5" w:rsidRDefault="002B29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C5" w:rsidRDefault="002B29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C5" w:rsidRDefault="002B29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51615"/>
    <w:multiLevelType w:val="hybridMultilevel"/>
    <w:tmpl w:val="A62ED23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2">
    <w:nsid w:val="7ED21C26"/>
    <w:multiLevelType w:val="hybridMultilevel"/>
    <w:tmpl w:val="229882B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11B"/>
    <w:rsid w:val="00012697"/>
    <w:rsid w:val="00016065"/>
    <w:rsid w:val="00025153"/>
    <w:rsid w:val="00035EF1"/>
    <w:rsid w:val="00035FB7"/>
    <w:rsid w:val="00044C92"/>
    <w:rsid w:val="000547C6"/>
    <w:rsid w:val="000833C8"/>
    <w:rsid w:val="000913F8"/>
    <w:rsid w:val="000A30D9"/>
    <w:rsid w:val="000A363A"/>
    <w:rsid w:val="000D76D8"/>
    <w:rsid w:val="000E12D8"/>
    <w:rsid w:val="000E1754"/>
    <w:rsid w:val="000F78D5"/>
    <w:rsid w:val="00100419"/>
    <w:rsid w:val="00110796"/>
    <w:rsid w:val="00116D47"/>
    <w:rsid w:val="0012539B"/>
    <w:rsid w:val="0014050D"/>
    <w:rsid w:val="001422B4"/>
    <w:rsid w:val="001B13E1"/>
    <w:rsid w:val="001B3391"/>
    <w:rsid w:val="001C7096"/>
    <w:rsid w:val="001D311B"/>
    <w:rsid w:val="001E4726"/>
    <w:rsid w:val="0023390F"/>
    <w:rsid w:val="00240C81"/>
    <w:rsid w:val="00267CB9"/>
    <w:rsid w:val="0027288A"/>
    <w:rsid w:val="0029056A"/>
    <w:rsid w:val="00290C61"/>
    <w:rsid w:val="00295105"/>
    <w:rsid w:val="002A35AA"/>
    <w:rsid w:val="002B01B9"/>
    <w:rsid w:val="002B29C5"/>
    <w:rsid w:val="002C5722"/>
    <w:rsid w:val="002E38F9"/>
    <w:rsid w:val="002F7578"/>
    <w:rsid w:val="003201CE"/>
    <w:rsid w:val="00345394"/>
    <w:rsid w:val="00373C09"/>
    <w:rsid w:val="00384830"/>
    <w:rsid w:val="00384A5D"/>
    <w:rsid w:val="003902E1"/>
    <w:rsid w:val="00396375"/>
    <w:rsid w:val="003A5B5F"/>
    <w:rsid w:val="003C0EAE"/>
    <w:rsid w:val="003D100D"/>
    <w:rsid w:val="003D2250"/>
    <w:rsid w:val="003E143C"/>
    <w:rsid w:val="003F2C60"/>
    <w:rsid w:val="00404CE6"/>
    <w:rsid w:val="0041009F"/>
    <w:rsid w:val="00412505"/>
    <w:rsid w:val="0042430A"/>
    <w:rsid w:val="00442B66"/>
    <w:rsid w:val="00446C1A"/>
    <w:rsid w:val="0045567A"/>
    <w:rsid w:val="004714F6"/>
    <w:rsid w:val="004715F1"/>
    <w:rsid w:val="00474769"/>
    <w:rsid w:val="00497CEC"/>
    <w:rsid w:val="004B748A"/>
    <w:rsid w:val="004E08CA"/>
    <w:rsid w:val="00502385"/>
    <w:rsid w:val="00555331"/>
    <w:rsid w:val="00555A5D"/>
    <w:rsid w:val="0055704B"/>
    <w:rsid w:val="00557310"/>
    <w:rsid w:val="00584504"/>
    <w:rsid w:val="00595451"/>
    <w:rsid w:val="00597D01"/>
    <w:rsid w:val="005A045D"/>
    <w:rsid w:val="005A4807"/>
    <w:rsid w:val="005A7BB3"/>
    <w:rsid w:val="005C55E8"/>
    <w:rsid w:val="005D2C64"/>
    <w:rsid w:val="005E51B8"/>
    <w:rsid w:val="005E5A15"/>
    <w:rsid w:val="005F7DC3"/>
    <w:rsid w:val="00601C97"/>
    <w:rsid w:val="00623B86"/>
    <w:rsid w:val="00657497"/>
    <w:rsid w:val="00692663"/>
    <w:rsid w:val="006934D9"/>
    <w:rsid w:val="006B7A7D"/>
    <w:rsid w:val="006F3CCF"/>
    <w:rsid w:val="006F7291"/>
    <w:rsid w:val="00705737"/>
    <w:rsid w:val="00725B01"/>
    <w:rsid w:val="007278EB"/>
    <w:rsid w:val="00737039"/>
    <w:rsid w:val="0074351F"/>
    <w:rsid w:val="0077414D"/>
    <w:rsid w:val="00780EE3"/>
    <w:rsid w:val="00784DF5"/>
    <w:rsid w:val="007A2D60"/>
    <w:rsid w:val="007B6158"/>
    <w:rsid w:val="007E317B"/>
    <w:rsid w:val="007E4192"/>
    <w:rsid w:val="007F3CB5"/>
    <w:rsid w:val="0080580C"/>
    <w:rsid w:val="00806FCA"/>
    <w:rsid w:val="008176EB"/>
    <w:rsid w:val="00825273"/>
    <w:rsid w:val="00861A67"/>
    <w:rsid w:val="008A0FA4"/>
    <w:rsid w:val="008C2BC1"/>
    <w:rsid w:val="00917C1E"/>
    <w:rsid w:val="00942E0E"/>
    <w:rsid w:val="009437E2"/>
    <w:rsid w:val="009458BD"/>
    <w:rsid w:val="0095544B"/>
    <w:rsid w:val="009615AE"/>
    <w:rsid w:val="00973F6D"/>
    <w:rsid w:val="00974CB3"/>
    <w:rsid w:val="009A1472"/>
    <w:rsid w:val="009B050B"/>
    <w:rsid w:val="009B4574"/>
    <w:rsid w:val="009B4D72"/>
    <w:rsid w:val="009B5993"/>
    <w:rsid w:val="009C7848"/>
    <w:rsid w:val="009D075E"/>
    <w:rsid w:val="00A00631"/>
    <w:rsid w:val="00A0372F"/>
    <w:rsid w:val="00A03807"/>
    <w:rsid w:val="00A05410"/>
    <w:rsid w:val="00A1195F"/>
    <w:rsid w:val="00A13B99"/>
    <w:rsid w:val="00A226B9"/>
    <w:rsid w:val="00A278D6"/>
    <w:rsid w:val="00A43C68"/>
    <w:rsid w:val="00A45F04"/>
    <w:rsid w:val="00A50C95"/>
    <w:rsid w:val="00A5796C"/>
    <w:rsid w:val="00A80ED7"/>
    <w:rsid w:val="00AB4DB2"/>
    <w:rsid w:val="00AB7D5F"/>
    <w:rsid w:val="00AF72F3"/>
    <w:rsid w:val="00B067D8"/>
    <w:rsid w:val="00B10002"/>
    <w:rsid w:val="00B432FD"/>
    <w:rsid w:val="00B4387E"/>
    <w:rsid w:val="00B45AE2"/>
    <w:rsid w:val="00B67F6D"/>
    <w:rsid w:val="00B76250"/>
    <w:rsid w:val="00B9571B"/>
    <w:rsid w:val="00BB01BD"/>
    <w:rsid w:val="00BF24F1"/>
    <w:rsid w:val="00C051B9"/>
    <w:rsid w:val="00C1504E"/>
    <w:rsid w:val="00C15FF7"/>
    <w:rsid w:val="00C25C7B"/>
    <w:rsid w:val="00C41FF1"/>
    <w:rsid w:val="00C510A8"/>
    <w:rsid w:val="00C56562"/>
    <w:rsid w:val="00C85F5E"/>
    <w:rsid w:val="00C97172"/>
    <w:rsid w:val="00D12F7A"/>
    <w:rsid w:val="00D25044"/>
    <w:rsid w:val="00D56A80"/>
    <w:rsid w:val="00D57102"/>
    <w:rsid w:val="00D84721"/>
    <w:rsid w:val="00D866E2"/>
    <w:rsid w:val="00DD344B"/>
    <w:rsid w:val="00E155FD"/>
    <w:rsid w:val="00E26307"/>
    <w:rsid w:val="00E33052"/>
    <w:rsid w:val="00E44CD8"/>
    <w:rsid w:val="00E7688A"/>
    <w:rsid w:val="00EB08CA"/>
    <w:rsid w:val="00EB238A"/>
    <w:rsid w:val="00EC663F"/>
    <w:rsid w:val="00ED4C3B"/>
    <w:rsid w:val="00F20313"/>
    <w:rsid w:val="00F50B2C"/>
    <w:rsid w:val="00F52D9F"/>
    <w:rsid w:val="00F66462"/>
    <w:rsid w:val="00F80440"/>
    <w:rsid w:val="00FA3298"/>
    <w:rsid w:val="00FA35B9"/>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29C5"/>
    <w:pPr>
      <w:tabs>
        <w:tab w:val="center" w:pos="4513"/>
        <w:tab w:val="right" w:pos="9026"/>
      </w:tabs>
    </w:pPr>
  </w:style>
  <w:style w:type="character" w:customStyle="1" w:styleId="HeaderChar">
    <w:name w:val="Header Char"/>
    <w:basedOn w:val="DefaultParagraphFont"/>
    <w:link w:val="Header"/>
    <w:uiPriority w:val="99"/>
    <w:rsid w:val="002B29C5"/>
    <w:rPr>
      <w:rFonts w:ascii="Times New Roman" w:hAnsi="Times New Roman"/>
      <w:sz w:val="20"/>
      <w:szCs w:val="20"/>
      <w:lang w:eastAsia="en-US"/>
    </w:rPr>
  </w:style>
  <w:style w:type="paragraph" w:styleId="Footer">
    <w:name w:val="footer"/>
    <w:basedOn w:val="Normal"/>
    <w:link w:val="FooterChar"/>
    <w:uiPriority w:val="99"/>
    <w:unhideWhenUsed/>
    <w:rsid w:val="002B29C5"/>
    <w:pPr>
      <w:tabs>
        <w:tab w:val="center" w:pos="4513"/>
        <w:tab w:val="right" w:pos="9026"/>
      </w:tabs>
    </w:pPr>
  </w:style>
  <w:style w:type="character" w:customStyle="1" w:styleId="FooterChar">
    <w:name w:val="Footer Char"/>
    <w:basedOn w:val="DefaultParagraphFont"/>
    <w:link w:val="Footer"/>
    <w:uiPriority w:val="99"/>
    <w:rsid w:val="002B29C5"/>
    <w:rPr>
      <w:rFonts w:ascii="Times New Roman" w:hAnsi="Times New Roman"/>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29C5"/>
    <w:pPr>
      <w:tabs>
        <w:tab w:val="center" w:pos="4513"/>
        <w:tab w:val="right" w:pos="9026"/>
      </w:tabs>
    </w:pPr>
  </w:style>
  <w:style w:type="character" w:customStyle="1" w:styleId="HeaderChar">
    <w:name w:val="Header Char"/>
    <w:basedOn w:val="DefaultParagraphFont"/>
    <w:link w:val="Header"/>
    <w:uiPriority w:val="99"/>
    <w:rsid w:val="002B29C5"/>
    <w:rPr>
      <w:rFonts w:ascii="Times New Roman" w:hAnsi="Times New Roman"/>
      <w:sz w:val="20"/>
      <w:szCs w:val="20"/>
      <w:lang w:eastAsia="en-US"/>
    </w:rPr>
  </w:style>
  <w:style w:type="paragraph" w:styleId="Footer">
    <w:name w:val="footer"/>
    <w:basedOn w:val="Normal"/>
    <w:link w:val="FooterChar"/>
    <w:uiPriority w:val="99"/>
    <w:unhideWhenUsed/>
    <w:rsid w:val="002B29C5"/>
    <w:pPr>
      <w:tabs>
        <w:tab w:val="center" w:pos="4513"/>
        <w:tab w:val="right" w:pos="9026"/>
      </w:tabs>
    </w:pPr>
  </w:style>
  <w:style w:type="character" w:customStyle="1" w:styleId="FooterChar">
    <w:name w:val="Footer Char"/>
    <w:basedOn w:val="DefaultParagraphFont"/>
    <w:link w:val="Footer"/>
    <w:uiPriority w:val="99"/>
    <w:rsid w:val="002B29C5"/>
    <w:rPr>
      <w:rFonts w:ascii="Times New Roman" w:hAnsi="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457404107">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658875667">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2</Pages>
  <Words>625</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6</cp:revision>
  <cp:lastPrinted>2013-10-29T15:13:00Z</cp:lastPrinted>
  <dcterms:created xsi:type="dcterms:W3CDTF">2017-09-18T10:18:00Z</dcterms:created>
  <dcterms:modified xsi:type="dcterms:W3CDTF">2017-09-19T22:04:00Z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2017-04-20T10:48:24Z</vt:filetime>
  </property>
</Properties>
</file>