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0226BB" w:rsidRDefault="0059452E"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DELEGATED APPLICATION REPORT</w:t>
      </w:r>
      <w:r w:rsidR="00790E47" w:rsidRPr="000226BB">
        <w:rPr>
          <w:rFonts w:ascii="Trebuchet MS" w:hAnsi="Trebuchet MS"/>
          <w:b/>
          <w:color w:val="000000" w:themeColor="text1"/>
          <w:sz w:val="24"/>
          <w:szCs w:val="24"/>
        </w:rPr>
        <w:t xml:space="preserve"> </w:t>
      </w:r>
      <w:r w:rsidR="004C6DB6" w:rsidRPr="000226BB">
        <w:rPr>
          <w:rFonts w:ascii="Trebuchet MS" w:hAnsi="Trebuchet MS"/>
          <w:b/>
          <w:color w:val="000000" w:themeColor="text1"/>
          <w:sz w:val="24"/>
          <w:szCs w:val="24"/>
        </w:rPr>
        <w:tab/>
      </w:r>
      <w:r w:rsidR="004C6DB6" w:rsidRPr="000226BB">
        <w:rPr>
          <w:rFonts w:ascii="Trebuchet MS" w:hAnsi="Trebuchet MS"/>
          <w:b/>
          <w:color w:val="000000" w:themeColor="text1"/>
          <w:sz w:val="24"/>
          <w:szCs w:val="24"/>
        </w:rPr>
        <w:tab/>
      </w:r>
      <w:r w:rsidR="004C6DB6" w:rsidRPr="000226BB">
        <w:rPr>
          <w:rFonts w:ascii="Trebuchet MS" w:hAnsi="Trebuchet MS"/>
          <w:b/>
          <w:color w:val="000000" w:themeColor="text1"/>
          <w:sz w:val="24"/>
          <w:szCs w:val="24"/>
        </w:rPr>
        <w:tab/>
      </w:r>
      <w:r w:rsidR="004C6DB6" w:rsidRPr="000226BB">
        <w:rPr>
          <w:rFonts w:ascii="Trebuchet MS" w:hAnsi="Trebuchet MS"/>
          <w:b/>
          <w:color w:val="000000" w:themeColor="text1"/>
          <w:sz w:val="24"/>
          <w:szCs w:val="24"/>
        </w:rPr>
        <w:tab/>
      </w:r>
      <w:r w:rsidR="008E1486" w:rsidRPr="000226BB">
        <w:rPr>
          <w:rFonts w:ascii="Trebuchet MS" w:hAnsi="Trebuchet MS"/>
          <w:b/>
          <w:color w:val="000000" w:themeColor="text1"/>
          <w:sz w:val="24"/>
          <w:szCs w:val="24"/>
        </w:rPr>
        <w:t>Target Date:</w:t>
      </w:r>
      <w:r w:rsidR="008E1486" w:rsidRPr="000226BB">
        <w:rPr>
          <w:rFonts w:ascii="Trebuchet MS" w:hAnsi="Trebuchet MS"/>
          <w:b/>
          <w:color w:val="000000" w:themeColor="text1"/>
          <w:sz w:val="24"/>
          <w:szCs w:val="24"/>
        </w:rPr>
        <w:tab/>
      </w:r>
      <w:r w:rsidR="0009079E" w:rsidRPr="000226BB">
        <w:rPr>
          <w:rFonts w:ascii="Trebuchet MS" w:hAnsi="Trebuchet MS"/>
          <w:color w:val="000000" w:themeColor="text1"/>
          <w:sz w:val="24"/>
          <w:szCs w:val="24"/>
        </w:rPr>
        <w:t>07</w:t>
      </w:r>
      <w:r w:rsidR="00C12380" w:rsidRPr="000226BB">
        <w:rPr>
          <w:rFonts w:ascii="Trebuchet MS" w:hAnsi="Trebuchet MS"/>
          <w:color w:val="000000" w:themeColor="text1"/>
          <w:sz w:val="24"/>
          <w:szCs w:val="24"/>
        </w:rPr>
        <w:t>/</w:t>
      </w:r>
      <w:r w:rsidR="006E4B7D" w:rsidRPr="000226BB">
        <w:rPr>
          <w:rFonts w:ascii="Trebuchet MS" w:hAnsi="Trebuchet MS"/>
          <w:color w:val="000000" w:themeColor="text1"/>
          <w:sz w:val="24"/>
          <w:szCs w:val="24"/>
        </w:rPr>
        <w:t>0</w:t>
      </w:r>
      <w:r w:rsidR="0009079E" w:rsidRPr="000226BB">
        <w:rPr>
          <w:rFonts w:ascii="Trebuchet MS" w:hAnsi="Trebuchet MS"/>
          <w:color w:val="000000" w:themeColor="text1"/>
          <w:sz w:val="24"/>
          <w:szCs w:val="24"/>
        </w:rPr>
        <w:t>5</w:t>
      </w:r>
      <w:r w:rsidR="00C12380" w:rsidRPr="000226BB">
        <w:rPr>
          <w:rFonts w:ascii="Trebuchet MS" w:hAnsi="Trebuchet MS"/>
          <w:color w:val="000000" w:themeColor="text1"/>
          <w:sz w:val="24"/>
          <w:szCs w:val="24"/>
        </w:rPr>
        <w:t>/201</w:t>
      </w:r>
      <w:r w:rsidR="006E4B7D" w:rsidRPr="000226BB">
        <w:rPr>
          <w:rFonts w:ascii="Trebuchet MS" w:hAnsi="Trebuchet MS"/>
          <w:color w:val="000000" w:themeColor="text1"/>
          <w:sz w:val="24"/>
          <w:szCs w:val="24"/>
        </w:rPr>
        <w:t>8</w:t>
      </w:r>
      <w:r w:rsidR="008E1486" w:rsidRPr="000226BB">
        <w:rPr>
          <w:rFonts w:ascii="Trebuchet MS" w:hAnsi="Trebuchet MS"/>
          <w:b/>
          <w:color w:val="000000" w:themeColor="text1"/>
          <w:sz w:val="24"/>
          <w:szCs w:val="24"/>
        </w:rPr>
        <w:tab/>
      </w:r>
      <w:r w:rsidR="008E1486" w:rsidRPr="000226BB">
        <w:rPr>
          <w:rFonts w:ascii="Trebuchet MS" w:hAnsi="Trebuchet MS"/>
          <w:b/>
          <w:color w:val="000000" w:themeColor="text1"/>
          <w:sz w:val="24"/>
          <w:szCs w:val="24"/>
        </w:rPr>
        <w:tab/>
      </w:r>
      <w:r w:rsidR="008E1486" w:rsidRPr="000226BB">
        <w:rPr>
          <w:rFonts w:ascii="Trebuchet MS" w:hAnsi="Trebuchet MS"/>
          <w:b/>
          <w:color w:val="000000" w:themeColor="text1"/>
          <w:sz w:val="24"/>
          <w:szCs w:val="24"/>
        </w:rPr>
        <w:tab/>
      </w:r>
    </w:p>
    <w:p w:rsidR="00025CC2" w:rsidRPr="000226BB" w:rsidRDefault="00790E47" w:rsidP="006F2FAE">
      <w:pPr>
        <w:pStyle w:val="PlainText"/>
        <w:jc w:val="both"/>
        <w:rPr>
          <w:rFonts w:ascii="Trebuchet MS" w:hAnsi="Trebuchet MS"/>
          <w:color w:val="000000" w:themeColor="text1"/>
          <w:sz w:val="24"/>
          <w:szCs w:val="24"/>
        </w:rPr>
      </w:pPr>
      <w:r w:rsidRPr="000226BB">
        <w:rPr>
          <w:rFonts w:ascii="Trebuchet MS" w:hAnsi="Trebuchet MS"/>
          <w:b/>
          <w:color w:val="000000" w:themeColor="text1"/>
          <w:sz w:val="24"/>
          <w:szCs w:val="24"/>
        </w:rPr>
        <w:t>Application No:</w:t>
      </w:r>
      <w:r w:rsidR="00FB1E6D" w:rsidRPr="000226BB">
        <w:rPr>
          <w:rFonts w:ascii="Trebuchet MS" w:hAnsi="Trebuchet MS"/>
          <w:b/>
          <w:color w:val="000000" w:themeColor="text1"/>
          <w:sz w:val="24"/>
          <w:szCs w:val="24"/>
        </w:rPr>
        <w:t xml:space="preserve"> </w:t>
      </w:r>
      <w:r w:rsidR="00C12380" w:rsidRPr="000226BB">
        <w:rPr>
          <w:rFonts w:ascii="Trebuchet MS" w:hAnsi="Trebuchet MS"/>
          <w:color w:val="000000" w:themeColor="text1"/>
          <w:sz w:val="24"/>
          <w:szCs w:val="24"/>
        </w:rPr>
        <w:t>1</w:t>
      </w:r>
      <w:r w:rsidR="002055FF" w:rsidRPr="000226BB">
        <w:rPr>
          <w:rFonts w:ascii="Trebuchet MS" w:hAnsi="Trebuchet MS"/>
          <w:color w:val="000000" w:themeColor="text1"/>
          <w:sz w:val="24"/>
          <w:szCs w:val="24"/>
        </w:rPr>
        <w:t>80</w:t>
      </w:r>
      <w:r w:rsidR="0009079E" w:rsidRPr="000226BB">
        <w:rPr>
          <w:rFonts w:ascii="Trebuchet MS" w:hAnsi="Trebuchet MS"/>
          <w:color w:val="000000" w:themeColor="text1"/>
          <w:sz w:val="24"/>
          <w:szCs w:val="24"/>
        </w:rPr>
        <w:t>445</w:t>
      </w:r>
      <w:r w:rsidR="00C12380" w:rsidRPr="000226BB">
        <w:rPr>
          <w:rFonts w:ascii="Trebuchet MS" w:hAnsi="Trebuchet MS"/>
          <w:color w:val="000000" w:themeColor="text1"/>
          <w:sz w:val="24"/>
          <w:szCs w:val="24"/>
        </w:rPr>
        <w:t>/HOU</w:t>
      </w:r>
      <w:r w:rsidR="001F4B07" w:rsidRPr="000226BB">
        <w:rPr>
          <w:rFonts w:ascii="Trebuchet MS" w:hAnsi="Trebuchet MS"/>
          <w:color w:val="000000" w:themeColor="text1"/>
          <w:sz w:val="24"/>
          <w:szCs w:val="24"/>
        </w:rPr>
        <w:tab/>
      </w:r>
      <w:r w:rsidR="001F4B07" w:rsidRPr="000226BB">
        <w:rPr>
          <w:rFonts w:ascii="Trebuchet MS" w:hAnsi="Trebuchet MS"/>
          <w:color w:val="000000" w:themeColor="text1"/>
          <w:sz w:val="24"/>
          <w:szCs w:val="24"/>
        </w:rPr>
        <w:tab/>
      </w:r>
      <w:r w:rsidR="001F4B07" w:rsidRPr="000226BB">
        <w:rPr>
          <w:rFonts w:ascii="Trebuchet MS" w:hAnsi="Trebuchet MS"/>
          <w:color w:val="000000" w:themeColor="text1"/>
          <w:sz w:val="24"/>
          <w:szCs w:val="24"/>
        </w:rPr>
        <w:tab/>
      </w:r>
      <w:r w:rsidR="001F4B07" w:rsidRPr="000226BB">
        <w:rPr>
          <w:rFonts w:ascii="Trebuchet MS" w:hAnsi="Trebuchet MS"/>
          <w:color w:val="000000" w:themeColor="text1"/>
          <w:sz w:val="24"/>
          <w:szCs w:val="24"/>
        </w:rPr>
        <w:tab/>
      </w:r>
      <w:r w:rsidR="001F4B07" w:rsidRPr="000226BB">
        <w:rPr>
          <w:rFonts w:ascii="Trebuchet MS" w:hAnsi="Trebuchet MS"/>
          <w:color w:val="000000" w:themeColor="text1"/>
          <w:sz w:val="24"/>
          <w:szCs w:val="24"/>
        </w:rPr>
        <w:tab/>
      </w:r>
    </w:p>
    <w:p w:rsidR="00E64B9F" w:rsidRPr="000226BB" w:rsidRDefault="0059452E" w:rsidP="006F2FAE">
      <w:pPr>
        <w:pStyle w:val="PlainText"/>
        <w:jc w:val="both"/>
        <w:rPr>
          <w:rFonts w:ascii="Trebuchet MS" w:hAnsi="Trebuchet MS"/>
          <w:color w:val="000000" w:themeColor="text1"/>
          <w:sz w:val="24"/>
          <w:szCs w:val="24"/>
        </w:rPr>
      </w:pPr>
      <w:r w:rsidRPr="000226BB">
        <w:rPr>
          <w:rFonts w:ascii="Trebuchet MS" w:hAnsi="Trebuchet MS"/>
          <w:b/>
          <w:color w:val="000000" w:themeColor="text1"/>
          <w:sz w:val="24"/>
          <w:szCs w:val="24"/>
        </w:rPr>
        <w:t>Address:</w:t>
      </w:r>
      <w:r w:rsidR="00A3419E" w:rsidRPr="000226BB">
        <w:rPr>
          <w:rFonts w:ascii="Trebuchet MS" w:hAnsi="Trebuchet MS"/>
          <w:color w:val="000000" w:themeColor="text1"/>
          <w:sz w:val="24"/>
          <w:szCs w:val="24"/>
        </w:rPr>
        <w:t xml:space="preserve"> </w:t>
      </w:r>
      <w:r w:rsidR="0009079E" w:rsidRPr="000226BB">
        <w:rPr>
          <w:rFonts w:ascii="Trebuchet MS" w:hAnsi="Trebuchet MS"/>
          <w:color w:val="000000" w:themeColor="text1"/>
          <w:sz w:val="24"/>
          <w:szCs w:val="24"/>
        </w:rPr>
        <w:t>101 St Saviours Road, Reading</w:t>
      </w:r>
    </w:p>
    <w:p w:rsidR="004042D4" w:rsidRPr="000226BB" w:rsidRDefault="0059452E" w:rsidP="006F2FAE">
      <w:pPr>
        <w:pStyle w:val="PlainText"/>
        <w:jc w:val="both"/>
        <w:rPr>
          <w:rFonts w:ascii="Trebuchet MS" w:hAnsi="Trebuchet MS"/>
          <w:color w:val="000000" w:themeColor="text1"/>
          <w:sz w:val="24"/>
          <w:szCs w:val="24"/>
        </w:rPr>
      </w:pPr>
      <w:r w:rsidRPr="000226BB">
        <w:rPr>
          <w:rFonts w:ascii="Trebuchet MS" w:hAnsi="Trebuchet MS"/>
          <w:b/>
          <w:color w:val="000000" w:themeColor="text1"/>
          <w:sz w:val="24"/>
          <w:szCs w:val="24"/>
        </w:rPr>
        <w:t>Proposal:</w:t>
      </w:r>
      <w:r w:rsidR="00537DFF" w:rsidRPr="000226BB">
        <w:rPr>
          <w:rFonts w:ascii="Trebuchet MS" w:hAnsi="Trebuchet MS"/>
          <w:color w:val="000000" w:themeColor="text1"/>
          <w:sz w:val="24"/>
          <w:szCs w:val="24"/>
        </w:rPr>
        <w:t xml:space="preserve"> </w:t>
      </w:r>
      <w:r w:rsidR="004042D4" w:rsidRPr="000226BB">
        <w:rPr>
          <w:rFonts w:ascii="Trebuchet MS" w:hAnsi="Trebuchet MS"/>
          <w:color w:val="000000" w:themeColor="text1"/>
          <w:sz w:val="24"/>
          <w:szCs w:val="24"/>
        </w:rPr>
        <w:t>Single storey side and rear extension</w:t>
      </w:r>
    </w:p>
    <w:p w:rsidR="0059452E" w:rsidRPr="000226BB" w:rsidRDefault="0059452E" w:rsidP="006F2FAE">
      <w:pPr>
        <w:pStyle w:val="PlainText"/>
        <w:jc w:val="both"/>
        <w:rPr>
          <w:rFonts w:ascii="Trebuchet MS" w:hAnsi="Trebuchet MS"/>
          <w:color w:val="000000" w:themeColor="text1"/>
          <w:sz w:val="24"/>
          <w:szCs w:val="24"/>
        </w:rPr>
      </w:pPr>
      <w:r w:rsidRPr="000226BB">
        <w:rPr>
          <w:rFonts w:ascii="Trebuchet MS" w:hAnsi="Trebuchet MS"/>
          <w:b/>
          <w:color w:val="000000" w:themeColor="text1"/>
          <w:sz w:val="24"/>
          <w:szCs w:val="24"/>
        </w:rPr>
        <w:t xml:space="preserve">Case officer: </w:t>
      </w:r>
      <w:r w:rsidR="00C12380" w:rsidRPr="000226BB">
        <w:rPr>
          <w:rFonts w:ascii="Trebuchet MS" w:hAnsi="Trebuchet MS"/>
          <w:color w:val="000000" w:themeColor="text1"/>
          <w:sz w:val="24"/>
          <w:szCs w:val="24"/>
        </w:rPr>
        <w:t>Claire Ringwood</w:t>
      </w:r>
    </w:p>
    <w:p w:rsidR="00980598" w:rsidRPr="000226BB" w:rsidRDefault="00980598" w:rsidP="006F2FAE">
      <w:pPr>
        <w:pStyle w:val="PlainText"/>
        <w:pBdr>
          <w:bottom w:val="single" w:sz="12" w:space="1" w:color="auto"/>
        </w:pBdr>
        <w:jc w:val="both"/>
        <w:rPr>
          <w:rFonts w:ascii="Trebuchet MS" w:hAnsi="Trebuchet MS"/>
          <w:color w:val="000000" w:themeColor="text1"/>
          <w:sz w:val="24"/>
          <w:szCs w:val="24"/>
        </w:rPr>
      </w:pPr>
    </w:p>
    <w:p w:rsidR="0059452E" w:rsidRPr="000226BB" w:rsidRDefault="0059452E" w:rsidP="006F2FAE">
      <w:pPr>
        <w:pStyle w:val="PlainText"/>
        <w:jc w:val="both"/>
        <w:rPr>
          <w:rFonts w:ascii="Trebuchet MS" w:hAnsi="Trebuchet MS"/>
          <w:color w:val="000000" w:themeColor="text1"/>
          <w:sz w:val="24"/>
          <w:szCs w:val="24"/>
        </w:rPr>
      </w:pPr>
    </w:p>
    <w:p w:rsidR="0059452E" w:rsidRPr="000226BB" w:rsidRDefault="0059452E"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Site Description and Surrounding Area</w:t>
      </w:r>
      <w:r w:rsidR="00790E47" w:rsidRPr="000226BB">
        <w:rPr>
          <w:rFonts w:ascii="Trebuchet MS" w:hAnsi="Trebuchet MS"/>
          <w:b/>
          <w:color w:val="000000" w:themeColor="text1"/>
          <w:sz w:val="24"/>
          <w:szCs w:val="24"/>
        </w:rPr>
        <w:t>:</w:t>
      </w:r>
      <w:r w:rsidR="000676FE" w:rsidRPr="000226BB">
        <w:rPr>
          <w:rFonts w:ascii="Trebuchet MS" w:hAnsi="Trebuchet MS"/>
          <w:b/>
          <w:color w:val="000000" w:themeColor="text1"/>
          <w:sz w:val="24"/>
          <w:szCs w:val="24"/>
        </w:rPr>
        <w:t xml:space="preserve"> </w:t>
      </w:r>
      <w:r w:rsidR="002A1C04" w:rsidRPr="000226BB">
        <w:rPr>
          <w:rFonts w:ascii="Trebuchet MS" w:hAnsi="Trebuchet MS"/>
          <w:b/>
          <w:color w:val="000000" w:themeColor="text1"/>
          <w:sz w:val="24"/>
          <w:szCs w:val="24"/>
        </w:rPr>
        <w:t xml:space="preserve">    </w:t>
      </w:r>
    </w:p>
    <w:p w:rsidR="00713473" w:rsidRPr="000226BB" w:rsidRDefault="002F6F2F" w:rsidP="006F2FAE">
      <w:pPr>
        <w:autoSpaceDE/>
        <w:autoSpaceDN/>
        <w:jc w:val="both"/>
        <w:rPr>
          <w:rFonts w:ascii="Trebuchet MS" w:hAnsi="Trebuchet MS"/>
          <w:color w:val="000000" w:themeColor="text1"/>
          <w:sz w:val="24"/>
          <w:szCs w:val="24"/>
        </w:rPr>
      </w:pPr>
      <w:r w:rsidRPr="000226BB">
        <w:rPr>
          <w:rFonts w:ascii="Trebuchet MS" w:eastAsia="Times New Roman" w:hAnsi="Trebuchet MS"/>
          <w:color w:val="000000" w:themeColor="text1"/>
          <w:sz w:val="24"/>
          <w:szCs w:val="24"/>
          <w:lang w:val="en-US" w:eastAsia="en-US"/>
        </w:rPr>
        <w:t xml:space="preserve">The application site is a </w:t>
      </w:r>
      <w:r w:rsidR="0009079E" w:rsidRPr="000226BB">
        <w:rPr>
          <w:rFonts w:ascii="Trebuchet MS" w:eastAsia="Times New Roman" w:hAnsi="Trebuchet MS"/>
          <w:color w:val="000000" w:themeColor="text1"/>
          <w:sz w:val="24"/>
          <w:szCs w:val="24"/>
          <w:lang w:val="en-US" w:eastAsia="en-US"/>
        </w:rPr>
        <w:t xml:space="preserve">two storey semi-detached property.  The property is forward of its neighbouring property at 103 St </w:t>
      </w:r>
      <w:proofErr w:type="spellStart"/>
      <w:r w:rsidR="0009079E" w:rsidRPr="000226BB">
        <w:rPr>
          <w:rFonts w:ascii="Trebuchet MS" w:eastAsia="Times New Roman" w:hAnsi="Trebuchet MS"/>
          <w:color w:val="000000" w:themeColor="text1"/>
          <w:sz w:val="24"/>
          <w:szCs w:val="24"/>
          <w:lang w:val="en-US" w:eastAsia="en-US"/>
        </w:rPr>
        <w:t>Saviours</w:t>
      </w:r>
      <w:proofErr w:type="spellEnd"/>
      <w:r w:rsidR="0009079E" w:rsidRPr="000226BB">
        <w:rPr>
          <w:rFonts w:ascii="Trebuchet MS" w:eastAsia="Times New Roman" w:hAnsi="Trebuchet MS"/>
          <w:color w:val="000000" w:themeColor="text1"/>
          <w:sz w:val="24"/>
          <w:szCs w:val="24"/>
          <w:lang w:val="en-US" w:eastAsia="en-US"/>
        </w:rPr>
        <w:t xml:space="preserve"> Road.  The property has a long rear garden and there are steep levels to the rear</w:t>
      </w:r>
      <w:r w:rsidR="00D507B4" w:rsidRPr="000226BB">
        <w:rPr>
          <w:rFonts w:ascii="Trebuchet MS" w:eastAsia="Times New Roman" w:hAnsi="Trebuchet MS"/>
          <w:color w:val="000000" w:themeColor="text1"/>
          <w:sz w:val="24"/>
          <w:szCs w:val="24"/>
          <w:lang w:val="en-US" w:eastAsia="en-US"/>
        </w:rPr>
        <w:t xml:space="preserve">.  </w:t>
      </w:r>
      <w:r w:rsidR="00E07EE9" w:rsidRPr="000226BB">
        <w:rPr>
          <w:rFonts w:ascii="Trebuchet MS" w:eastAsia="Times New Roman" w:hAnsi="Trebuchet MS"/>
          <w:color w:val="000000" w:themeColor="text1"/>
          <w:sz w:val="24"/>
          <w:szCs w:val="24"/>
          <w:lang w:val="en-US" w:eastAsia="en-US"/>
        </w:rPr>
        <w:t>T</w:t>
      </w:r>
      <w:r w:rsidR="002D6C4A" w:rsidRPr="000226BB">
        <w:rPr>
          <w:rFonts w:ascii="Trebuchet MS" w:eastAsia="Times New Roman" w:hAnsi="Trebuchet MS"/>
          <w:color w:val="000000" w:themeColor="text1"/>
          <w:sz w:val="24"/>
          <w:szCs w:val="24"/>
          <w:lang w:val="en-US" w:eastAsia="en-US"/>
        </w:rPr>
        <w:t xml:space="preserve">he </w:t>
      </w:r>
      <w:r w:rsidR="00713473" w:rsidRPr="000226BB">
        <w:rPr>
          <w:rFonts w:ascii="Trebuchet MS" w:hAnsi="Trebuchet MS"/>
          <w:color w:val="000000" w:themeColor="text1"/>
          <w:sz w:val="24"/>
          <w:szCs w:val="24"/>
        </w:rPr>
        <w:t xml:space="preserve">surrounding area is predominantly residential.   </w:t>
      </w:r>
    </w:p>
    <w:p w:rsidR="002F6F2F" w:rsidRPr="000226BB" w:rsidRDefault="002F6F2F" w:rsidP="006F2FAE">
      <w:pPr>
        <w:jc w:val="both"/>
        <w:rPr>
          <w:rFonts w:ascii="Trebuchet MS" w:eastAsia="Times New Roman" w:hAnsi="Trebuchet MS"/>
          <w:color w:val="000000" w:themeColor="text1"/>
          <w:sz w:val="24"/>
          <w:szCs w:val="24"/>
          <w:lang w:val="en-US" w:eastAsia="en-US"/>
        </w:rPr>
      </w:pPr>
      <w:bookmarkStart w:id="0" w:name="_GoBack"/>
      <w:bookmarkEnd w:id="0"/>
    </w:p>
    <w:p w:rsidR="0059452E" w:rsidRPr="000226BB" w:rsidRDefault="0059452E"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Proposal</w:t>
      </w:r>
      <w:r w:rsidR="00790E47" w:rsidRPr="000226BB">
        <w:rPr>
          <w:rFonts w:ascii="Trebuchet MS" w:hAnsi="Trebuchet MS"/>
          <w:b/>
          <w:color w:val="000000" w:themeColor="text1"/>
          <w:sz w:val="24"/>
          <w:szCs w:val="24"/>
        </w:rPr>
        <w:t>:</w:t>
      </w:r>
      <w:r w:rsidR="002A1C04" w:rsidRPr="000226BB">
        <w:rPr>
          <w:rFonts w:ascii="Trebuchet MS" w:hAnsi="Trebuchet MS"/>
          <w:b/>
          <w:color w:val="000000" w:themeColor="text1"/>
          <w:sz w:val="24"/>
          <w:szCs w:val="24"/>
        </w:rPr>
        <w:t xml:space="preserve">    </w:t>
      </w:r>
    </w:p>
    <w:p w:rsidR="008B33E9" w:rsidRPr="000226BB" w:rsidRDefault="003E091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The propos</w:t>
      </w:r>
      <w:r w:rsidR="00CE037E" w:rsidRPr="000226BB">
        <w:rPr>
          <w:rFonts w:ascii="Trebuchet MS" w:hAnsi="Trebuchet MS"/>
          <w:color w:val="000000" w:themeColor="text1"/>
          <w:sz w:val="24"/>
          <w:szCs w:val="24"/>
        </w:rPr>
        <w:t xml:space="preserve">al involves </w:t>
      </w:r>
      <w:r w:rsidR="00D507B4" w:rsidRPr="000226BB">
        <w:rPr>
          <w:rFonts w:ascii="Trebuchet MS" w:hAnsi="Trebuchet MS"/>
          <w:color w:val="000000" w:themeColor="text1"/>
          <w:sz w:val="24"/>
          <w:szCs w:val="24"/>
        </w:rPr>
        <w:t xml:space="preserve">a single storey side </w:t>
      </w:r>
      <w:r w:rsidR="006B12A6" w:rsidRPr="000226BB">
        <w:rPr>
          <w:rFonts w:ascii="Trebuchet MS" w:hAnsi="Trebuchet MS"/>
          <w:color w:val="000000" w:themeColor="text1"/>
          <w:sz w:val="24"/>
          <w:szCs w:val="24"/>
        </w:rPr>
        <w:t xml:space="preserve">and rear </w:t>
      </w:r>
      <w:r w:rsidR="00D507B4" w:rsidRPr="000226BB">
        <w:rPr>
          <w:rFonts w:ascii="Trebuchet MS" w:hAnsi="Trebuchet MS"/>
          <w:color w:val="000000" w:themeColor="text1"/>
          <w:sz w:val="24"/>
          <w:szCs w:val="24"/>
        </w:rPr>
        <w:t xml:space="preserve">extension.  The proposed side extension </w:t>
      </w:r>
      <w:r w:rsidR="006B12A6" w:rsidRPr="000226BB">
        <w:rPr>
          <w:rFonts w:ascii="Trebuchet MS" w:hAnsi="Trebuchet MS"/>
          <w:color w:val="000000" w:themeColor="text1"/>
          <w:sz w:val="24"/>
          <w:szCs w:val="24"/>
        </w:rPr>
        <w:t>measures 2.</w:t>
      </w:r>
      <w:r w:rsidR="008B33E9" w:rsidRPr="000226BB">
        <w:rPr>
          <w:rFonts w:ascii="Trebuchet MS" w:hAnsi="Trebuchet MS"/>
          <w:color w:val="000000" w:themeColor="text1"/>
          <w:sz w:val="24"/>
          <w:szCs w:val="24"/>
        </w:rPr>
        <w:t>3</w:t>
      </w:r>
      <w:r w:rsidR="006B12A6" w:rsidRPr="000226BB">
        <w:rPr>
          <w:rFonts w:ascii="Trebuchet MS" w:hAnsi="Trebuchet MS"/>
          <w:color w:val="000000" w:themeColor="text1"/>
          <w:sz w:val="24"/>
          <w:szCs w:val="24"/>
        </w:rPr>
        <w:t xml:space="preserve">m in width and </w:t>
      </w:r>
      <w:r w:rsidR="008B33E9" w:rsidRPr="000226BB">
        <w:rPr>
          <w:rFonts w:ascii="Trebuchet MS" w:hAnsi="Trebuchet MS"/>
          <w:color w:val="000000" w:themeColor="text1"/>
          <w:sz w:val="24"/>
          <w:szCs w:val="24"/>
        </w:rPr>
        <w:t xml:space="preserve">includes </w:t>
      </w:r>
      <w:r w:rsidR="00D507B4" w:rsidRPr="000226BB">
        <w:rPr>
          <w:rFonts w:ascii="Trebuchet MS" w:hAnsi="Trebuchet MS"/>
          <w:color w:val="000000" w:themeColor="text1"/>
          <w:sz w:val="24"/>
          <w:szCs w:val="24"/>
        </w:rPr>
        <w:t>a front canopy</w:t>
      </w:r>
      <w:r w:rsidR="008B33E9" w:rsidRPr="000226BB">
        <w:rPr>
          <w:rFonts w:ascii="Trebuchet MS" w:hAnsi="Trebuchet MS"/>
          <w:color w:val="000000" w:themeColor="text1"/>
          <w:sz w:val="24"/>
          <w:szCs w:val="24"/>
        </w:rPr>
        <w:t xml:space="preserve"> to the main entrance and a car port to the front side with an extension behind.  The proposed car port measures 4.7m in depth and is open sided although it has a pitched roof with tile hanging.  The proposed side extension extends a further 7.2m to the rear and wraps around the rear of the property.  The extension measures 4m in depth from the rear of the existing property and extends the full width of the existing house and to the rear of the </w:t>
      </w:r>
      <w:r w:rsidR="00597611" w:rsidRPr="000226BB">
        <w:rPr>
          <w:rFonts w:ascii="Trebuchet MS" w:hAnsi="Trebuchet MS"/>
          <w:color w:val="000000" w:themeColor="text1"/>
          <w:sz w:val="24"/>
          <w:szCs w:val="24"/>
        </w:rPr>
        <w:t xml:space="preserve">proposed </w:t>
      </w:r>
      <w:r w:rsidR="008B33E9" w:rsidRPr="000226BB">
        <w:rPr>
          <w:rFonts w:ascii="Trebuchet MS" w:hAnsi="Trebuchet MS"/>
          <w:color w:val="000000" w:themeColor="text1"/>
          <w:sz w:val="24"/>
          <w:szCs w:val="24"/>
        </w:rPr>
        <w:t xml:space="preserve">side extension.  The rear element of the extension has a </w:t>
      </w:r>
      <w:r w:rsidR="00597611" w:rsidRPr="000226BB">
        <w:rPr>
          <w:rFonts w:ascii="Trebuchet MS" w:hAnsi="Trebuchet MS"/>
          <w:color w:val="000000" w:themeColor="text1"/>
          <w:sz w:val="24"/>
          <w:szCs w:val="24"/>
        </w:rPr>
        <w:t xml:space="preserve">mono pitched </w:t>
      </w:r>
      <w:r w:rsidR="008B33E9" w:rsidRPr="000226BB">
        <w:rPr>
          <w:rFonts w:ascii="Trebuchet MS" w:hAnsi="Trebuchet MS"/>
          <w:color w:val="000000" w:themeColor="text1"/>
          <w:sz w:val="24"/>
          <w:szCs w:val="24"/>
        </w:rPr>
        <w:t>roof and measures 2.5m in height to eaves level and 3.3m in height at its highest point.</w:t>
      </w:r>
    </w:p>
    <w:p w:rsidR="008B33E9" w:rsidRPr="000226BB" w:rsidRDefault="008B33E9" w:rsidP="006F2FAE">
      <w:pPr>
        <w:pStyle w:val="PlainText"/>
        <w:jc w:val="both"/>
        <w:rPr>
          <w:rFonts w:ascii="Trebuchet MS" w:hAnsi="Trebuchet MS"/>
          <w:color w:val="000000" w:themeColor="text1"/>
          <w:sz w:val="24"/>
          <w:szCs w:val="24"/>
        </w:rPr>
      </w:pPr>
    </w:p>
    <w:p w:rsidR="0004402F" w:rsidRPr="000226BB" w:rsidRDefault="008B33E9"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The proposal would extend </w:t>
      </w:r>
      <w:r w:rsidR="000226BB" w:rsidRPr="000226BB">
        <w:rPr>
          <w:rFonts w:ascii="Trebuchet MS" w:hAnsi="Trebuchet MS"/>
          <w:color w:val="000000" w:themeColor="text1"/>
          <w:sz w:val="24"/>
          <w:szCs w:val="24"/>
        </w:rPr>
        <w:t xml:space="preserve">close to </w:t>
      </w:r>
      <w:r w:rsidRPr="000226BB">
        <w:rPr>
          <w:rFonts w:ascii="Trebuchet MS" w:hAnsi="Trebuchet MS"/>
          <w:color w:val="000000" w:themeColor="text1"/>
          <w:sz w:val="24"/>
          <w:szCs w:val="24"/>
        </w:rPr>
        <w:t xml:space="preserve">the boundary with both 99 and 103 St Saviours Road.  99 St Saviours Road has a rear conservatory close to the boundary measuring approximately 3m in depth and 103 St Saviours Road has a single storey side and rear extension which extends along the boundary.  103 St Saviours Road is located further back than the application site </w:t>
      </w:r>
      <w:r w:rsidR="000226BB" w:rsidRPr="000226BB">
        <w:rPr>
          <w:rFonts w:ascii="Trebuchet MS" w:hAnsi="Trebuchet MS"/>
          <w:color w:val="000000" w:themeColor="text1"/>
          <w:sz w:val="24"/>
          <w:szCs w:val="24"/>
        </w:rPr>
        <w:t xml:space="preserve">and </w:t>
      </w:r>
      <w:r w:rsidRPr="000226BB">
        <w:rPr>
          <w:rFonts w:ascii="Trebuchet MS" w:hAnsi="Trebuchet MS"/>
          <w:color w:val="000000" w:themeColor="text1"/>
          <w:sz w:val="24"/>
          <w:szCs w:val="24"/>
        </w:rPr>
        <w:t xml:space="preserve">this neighbouring extension </w:t>
      </w:r>
      <w:r w:rsidR="000226BB" w:rsidRPr="000226BB">
        <w:rPr>
          <w:rFonts w:ascii="Trebuchet MS" w:hAnsi="Trebuchet MS"/>
          <w:color w:val="000000" w:themeColor="text1"/>
          <w:sz w:val="24"/>
          <w:szCs w:val="24"/>
        </w:rPr>
        <w:t xml:space="preserve">extends </w:t>
      </w:r>
      <w:r w:rsidR="0004402F" w:rsidRPr="000226BB">
        <w:rPr>
          <w:rFonts w:ascii="Trebuchet MS" w:hAnsi="Trebuchet MS"/>
          <w:color w:val="000000" w:themeColor="text1"/>
          <w:sz w:val="24"/>
          <w:szCs w:val="24"/>
        </w:rPr>
        <w:t xml:space="preserve">approximately 4m </w:t>
      </w:r>
      <w:r w:rsidR="000226BB" w:rsidRPr="000226BB">
        <w:rPr>
          <w:rFonts w:ascii="Trebuchet MS" w:hAnsi="Trebuchet MS"/>
          <w:color w:val="000000" w:themeColor="text1"/>
          <w:sz w:val="24"/>
          <w:szCs w:val="24"/>
        </w:rPr>
        <w:t xml:space="preserve">further to </w:t>
      </w:r>
      <w:r w:rsidR="00597611" w:rsidRPr="000226BB">
        <w:rPr>
          <w:rFonts w:ascii="Trebuchet MS" w:hAnsi="Trebuchet MS"/>
          <w:color w:val="000000" w:themeColor="text1"/>
          <w:sz w:val="24"/>
          <w:szCs w:val="24"/>
        </w:rPr>
        <w:t xml:space="preserve">the rear </w:t>
      </w:r>
      <w:r w:rsidR="000226BB" w:rsidRPr="000226BB">
        <w:rPr>
          <w:rFonts w:ascii="Trebuchet MS" w:hAnsi="Trebuchet MS"/>
          <w:color w:val="000000" w:themeColor="text1"/>
          <w:sz w:val="24"/>
          <w:szCs w:val="24"/>
        </w:rPr>
        <w:t xml:space="preserve">than the proposed </w:t>
      </w:r>
      <w:r w:rsidR="00597611" w:rsidRPr="000226BB">
        <w:rPr>
          <w:rFonts w:ascii="Trebuchet MS" w:hAnsi="Trebuchet MS"/>
          <w:color w:val="000000" w:themeColor="text1"/>
          <w:sz w:val="24"/>
          <w:szCs w:val="24"/>
        </w:rPr>
        <w:t>extension</w:t>
      </w:r>
      <w:r w:rsidR="000226BB" w:rsidRPr="000226BB">
        <w:rPr>
          <w:rFonts w:ascii="Trebuchet MS" w:hAnsi="Trebuchet MS"/>
          <w:color w:val="000000" w:themeColor="text1"/>
          <w:sz w:val="24"/>
          <w:szCs w:val="24"/>
        </w:rPr>
        <w:t>.</w:t>
      </w:r>
      <w:r w:rsidR="006B12A6" w:rsidRPr="000226BB">
        <w:rPr>
          <w:rFonts w:ascii="Trebuchet MS" w:hAnsi="Trebuchet MS"/>
          <w:color w:val="000000" w:themeColor="text1"/>
          <w:sz w:val="24"/>
          <w:szCs w:val="24"/>
        </w:rPr>
        <w:t xml:space="preserve"> </w:t>
      </w:r>
    </w:p>
    <w:p w:rsidR="000F10D9" w:rsidRPr="000226BB" w:rsidRDefault="000F10D9" w:rsidP="006F2FAE">
      <w:pPr>
        <w:pStyle w:val="PlainText"/>
        <w:jc w:val="both"/>
        <w:rPr>
          <w:rFonts w:ascii="Trebuchet MS" w:hAnsi="Trebuchet MS"/>
          <w:color w:val="000000" w:themeColor="text1"/>
          <w:sz w:val="24"/>
          <w:szCs w:val="24"/>
        </w:rPr>
      </w:pPr>
    </w:p>
    <w:p w:rsidR="0007215D" w:rsidRPr="000226BB" w:rsidRDefault="007954D4"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The materials will consist of </w:t>
      </w:r>
      <w:r w:rsidR="00347FCC" w:rsidRPr="000226BB">
        <w:rPr>
          <w:rFonts w:ascii="Trebuchet MS" w:hAnsi="Trebuchet MS"/>
          <w:color w:val="000000" w:themeColor="text1"/>
          <w:sz w:val="24"/>
          <w:szCs w:val="24"/>
        </w:rPr>
        <w:t xml:space="preserve">brick </w:t>
      </w:r>
      <w:r w:rsidR="000F10D9" w:rsidRPr="000226BB">
        <w:rPr>
          <w:rFonts w:ascii="Trebuchet MS" w:hAnsi="Trebuchet MS"/>
          <w:color w:val="000000" w:themeColor="text1"/>
          <w:sz w:val="24"/>
          <w:szCs w:val="24"/>
        </w:rPr>
        <w:t xml:space="preserve">and </w:t>
      </w:r>
      <w:r w:rsidR="004624AD" w:rsidRPr="000226BB">
        <w:rPr>
          <w:rFonts w:ascii="Trebuchet MS" w:hAnsi="Trebuchet MS"/>
          <w:color w:val="000000" w:themeColor="text1"/>
          <w:sz w:val="24"/>
          <w:szCs w:val="24"/>
        </w:rPr>
        <w:t xml:space="preserve">tiles </w:t>
      </w:r>
      <w:r w:rsidRPr="000226BB">
        <w:rPr>
          <w:rFonts w:ascii="Trebuchet MS" w:hAnsi="Trebuchet MS"/>
          <w:color w:val="000000" w:themeColor="text1"/>
          <w:sz w:val="24"/>
          <w:szCs w:val="24"/>
        </w:rPr>
        <w:t>to match the existing property.</w:t>
      </w:r>
    </w:p>
    <w:p w:rsidR="007954D4" w:rsidRPr="000226BB" w:rsidRDefault="007954D4" w:rsidP="006F2FAE">
      <w:pPr>
        <w:pStyle w:val="PlainText"/>
        <w:jc w:val="both"/>
        <w:rPr>
          <w:rFonts w:ascii="Trebuchet MS" w:hAnsi="Trebuchet MS"/>
          <w:color w:val="000000" w:themeColor="text1"/>
          <w:sz w:val="24"/>
          <w:szCs w:val="24"/>
        </w:rPr>
      </w:pPr>
    </w:p>
    <w:p w:rsidR="002F6F2F" w:rsidRPr="000226BB" w:rsidRDefault="002F6F2F"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Plans Considered:</w:t>
      </w:r>
    </w:p>
    <w:p w:rsidR="001653A6" w:rsidRPr="000226BB" w:rsidRDefault="002F6F2F"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The agent submitted the f</w:t>
      </w:r>
      <w:r w:rsidR="0049766B" w:rsidRPr="000226BB">
        <w:rPr>
          <w:rFonts w:ascii="Trebuchet MS" w:hAnsi="Trebuchet MS"/>
          <w:color w:val="000000" w:themeColor="text1"/>
          <w:sz w:val="24"/>
          <w:szCs w:val="24"/>
        </w:rPr>
        <w:t>ollowing</w:t>
      </w:r>
      <w:r w:rsidR="002055FF" w:rsidRPr="000226BB">
        <w:rPr>
          <w:rFonts w:ascii="Trebuchet MS" w:hAnsi="Trebuchet MS"/>
          <w:color w:val="000000" w:themeColor="text1"/>
          <w:sz w:val="24"/>
          <w:szCs w:val="24"/>
        </w:rPr>
        <w:t xml:space="preserve"> </w:t>
      </w:r>
      <w:r w:rsidR="0025685E" w:rsidRPr="000226BB">
        <w:rPr>
          <w:rFonts w:ascii="Trebuchet MS" w:hAnsi="Trebuchet MS"/>
          <w:color w:val="000000" w:themeColor="text1"/>
          <w:sz w:val="24"/>
          <w:szCs w:val="24"/>
        </w:rPr>
        <w:t xml:space="preserve">drawings, </w:t>
      </w:r>
      <w:r w:rsidR="001653A6" w:rsidRPr="000226BB">
        <w:rPr>
          <w:rFonts w:ascii="Trebuchet MS" w:hAnsi="Trebuchet MS"/>
          <w:color w:val="000000" w:themeColor="text1"/>
          <w:sz w:val="24"/>
          <w:szCs w:val="24"/>
        </w:rPr>
        <w:t xml:space="preserve">received on </w:t>
      </w:r>
      <w:r w:rsidR="008C4C5F" w:rsidRPr="000226BB">
        <w:rPr>
          <w:rFonts w:ascii="Trebuchet MS" w:hAnsi="Trebuchet MS"/>
          <w:color w:val="000000" w:themeColor="text1"/>
          <w:sz w:val="24"/>
          <w:szCs w:val="24"/>
        </w:rPr>
        <w:t>1</w:t>
      </w:r>
      <w:r w:rsidR="006A1F57" w:rsidRPr="000226BB">
        <w:rPr>
          <w:rFonts w:ascii="Trebuchet MS" w:hAnsi="Trebuchet MS"/>
          <w:color w:val="000000" w:themeColor="text1"/>
          <w:sz w:val="24"/>
          <w:szCs w:val="24"/>
        </w:rPr>
        <w:t>0</w:t>
      </w:r>
      <w:r w:rsidR="006A1F57" w:rsidRPr="000226BB">
        <w:rPr>
          <w:rFonts w:ascii="Trebuchet MS" w:hAnsi="Trebuchet MS"/>
          <w:color w:val="000000" w:themeColor="text1"/>
          <w:sz w:val="24"/>
          <w:szCs w:val="24"/>
          <w:vertAlign w:val="superscript"/>
        </w:rPr>
        <w:t>th</w:t>
      </w:r>
      <w:r w:rsidR="006A1F57" w:rsidRPr="000226BB">
        <w:rPr>
          <w:rFonts w:ascii="Trebuchet MS" w:hAnsi="Trebuchet MS"/>
          <w:color w:val="000000" w:themeColor="text1"/>
          <w:sz w:val="24"/>
          <w:szCs w:val="24"/>
        </w:rPr>
        <w:t xml:space="preserve"> </w:t>
      </w:r>
      <w:r w:rsidR="0025685E" w:rsidRPr="000226BB">
        <w:rPr>
          <w:rFonts w:ascii="Trebuchet MS" w:hAnsi="Trebuchet MS"/>
          <w:color w:val="000000" w:themeColor="text1"/>
          <w:sz w:val="24"/>
          <w:szCs w:val="24"/>
        </w:rPr>
        <w:t>March</w:t>
      </w:r>
      <w:r w:rsidR="002055FF" w:rsidRPr="000226BB">
        <w:rPr>
          <w:rFonts w:ascii="Trebuchet MS" w:hAnsi="Trebuchet MS"/>
          <w:color w:val="000000" w:themeColor="text1"/>
          <w:sz w:val="24"/>
          <w:szCs w:val="24"/>
        </w:rPr>
        <w:t xml:space="preserve"> 2018</w:t>
      </w:r>
      <w:r w:rsidR="001653A6" w:rsidRPr="000226BB">
        <w:rPr>
          <w:rFonts w:ascii="Trebuchet MS" w:hAnsi="Trebuchet MS"/>
          <w:color w:val="000000" w:themeColor="text1"/>
          <w:sz w:val="24"/>
          <w:szCs w:val="24"/>
        </w:rPr>
        <w:t>:</w:t>
      </w:r>
    </w:p>
    <w:p w:rsidR="008C4C5F" w:rsidRPr="000226BB" w:rsidRDefault="0025685E" w:rsidP="00480E09">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Drawing No:</w:t>
      </w:r>
      <w:r w:rsidR="006A1F57" w:rsidRPr="000226BB">
        <w:rPr>
          <w:rFonts w:ascii="Trebuchet MS" w:hAnsi="Trebuchet MS"/>
          <w:color w:val="000000" w:themeColor="text1"/>
          <w:sz w:val="24"/>
          <w:szCs w:val="24"/>
        </w:rPr>
        <w:t xml:space="preserve"> 01 </w:t>
      </w:r>
      <w:r w:rsidRPr="000226BB">
        <w:rPr>
          <w:rFonts w:ascii="Trebuchet MS" w:hAnsi="Trebuchet MS"/>
          <w:color w:val="000000" w:themeColor="text1"/>
          <w:sz w:val="24"/>
          <w:szCs w:val="24"/>
        </w:rPr>
        <w:t xml:space="preserve">– </w:t>
      </w:r>
      <w:r w:rsidR="006A1F57" w:rsidRPr="000226BB">
        <w:rPr>
          <w:rFonts w:ascii="Trebuchet MS" w:hAnsi="Trebuchet MS"/>
          <w:color w:val="000000" w:themeColor="text1"/>
          <w:sz w:val="24"/>
          <w:szCs w:val="24"/>
        </w:rPr>
        <w:t xml:space="preserve">Existing Plans &amp; Elevations </w:t>
      </w:r>
    </w:p>
    <w:p w:rsidR="0025685E" w:rsidRPr="000226BB" w:rsidRDefault="006A1F57" w:rsidP="0025685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Drawing No: 02 – Proposed Elevations </w:t>
      </w:r>
    </w:p>
    <w:p w:rsidR="0025685E" w:rsidRPr="000226BB" w:rsidRDefault="006A1F57" w:rsidP="0025685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Drawing No: 03 – Proposed Ground Floor Plan</w:t>
      </w:r>
    </w:p>
    <w:p w:rsidR="0025685E" w:rsidRPr="000226BB" w:rsidRDefault="006A1F57" w:rsidP="0025685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Drawing No: 04 – Proposed Plans </w:t>
      </w:r>
    </w:p>
    <w:p w:rsidR="00C6785E" w:rsidRPr="000226BB" w:rsidRDefault="00C6785E" w:rsidP="006F2FAE">
      <w:pPr>
        <w:pStyle w:val="PlainText"/>
        <w:jc w:val="both"/>
        <w:rPr>
          <w:rFonts w:ascii="Trebuchet MS" w:hAnsi="Trebuchet MS"/>
          <w:color w:val="000000" w:themeColor="text1"/>
          <w:sz w:val="24"/>
          <w:szCs w:val="24"/>
        </w:rPr>
      </w:pPr>
    </w:p>
    <w:p w:rsidR="002F6F2F" w:rsidRPr="000226BB" w:rsidRDefault="002F6F2F"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Relevant Planning History:</w:t>
      </w:r>
    </w:p>
    <w:p w:rsidR="00036D04" w:rsidRPr="000226BB" w:rsidRDefault="006A1F57" w:rsidP="006F2FAE">
      <w:pPr>
        <w:pStyle w:val="PlainText"/>
        <w:jc w:val="both"/>
        <w:rPr>
          <w:rFonts w:ascii="Trebuchet MS" w:hAnsi="Trebuchet MS"/>
          <w:color w:val="000000" w:themeColor="text1"/>
          <w:sz w:val="24"/>
          <w:szCs w:val="24"/>
        </w:rPr>
      </w:pPr>
      <w:proofErr w:type="gramStart"/>
      <w:r w:rsidRPr="000226BB">
        <w:rPr>
          <w:rFonts w:ascii="Trebuchet MS" w:hAnsi="Trebuchet MS"/>
          <w:color w:val="000000" w:themeColor="text1"/>
          <w:sz w:val="24"/>
          <w:szCs w:val="24"/>
        </w:rPr>
        <w:t>None</w:t>
      </w:r>
      <w:r w:rsidR="004042D4" w:rsidRPr="000226BB">
        <w:rPr>
          <w:rFonts w:ascii="Trebuchet MS" w:hAnsi="Trebuchet MS"/>
          <w:color w:val="000000" w:themeColor="text1"/>
          <w:sz w:val="24"/>
          <w:szCs w:val="24"/>
        </w:rPr>
        <w:t>.</w:t>
      </w:r>
      <w:proofErr w:type="gramEnd"/>
    </w:p>
    <w:p w:rsidR="004042D4" w:rsidRPr="000226BB" w:rsidRDefault="004042D4" w:rsidP="006F2FAE">
      <w:pPr>
        <w:pStyle w:val="PlainText"/>
        <w:jc w:val="both"/>
        <w:rPr>
          <w:rFonts w:ascii="Trebuchet MS" w:hAnsi="Trebuchet MS"/>
          <w:color w:val="000000" w:themeColor="text1"/>
          <w:sz w:val="24"/>
          <w:szCs w:val="24"/>
        </w:rPr>
      </w:pPr>
    </w:p>
    <w:p w:rsidR="002F6F2F" w:rsidRPr="000226BB" w:rsidRDefault="002F6F2F" w:rsidP="006F2FAE">
      <w:pPr>
        <w:pStyle w:val="PlainText"/>
        <w:jc w:val="both"/>
        <w:rPr>
          <w:rFonts w:ascii="Trebuchet MS" w:hAnsi="Trebuchet MS"/>
          <w:color w:val="000000" w:themeColor="text1"/>
          <w:sz w:val="24"/>
          <w:szCs w:val="24"/>
        </w:rPr>
      </w:pPr>
      <w:r w:rsidRPr="000226BB">
        <w:rPr>
          <w:rFonts w:ascii="Trebuchet MS" w:hAnsi="Trebuchet MS"/>
          <w:b/>
          <w:color w:val="000000" w:themeColor="text1"/>
          <w:sz w:val="24"/>
          <w:szCs w:val="24"/>
        </w:rPr>
        <w:t>Consultation Responses:</w:t>
      </w:r>
    </w:p>
    <w:p w:rsidR="006A1F57" w:rsidRPr="000226BB" w:rsidRDefault="006A1F57"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Transport raised no objection subject to informatives.</w:t>
      </w:r>
    </w:p>
    <w:p w:rsidR="006A1F57" w:rsidRPr="000226BB" w:rsidRDefault="006A1F57"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Ecology raised no objection.</w:t>
      </w:r>
    </w:p>
    <w:p w:rsidR="00347FCC" w:rsidRPr="000226BB" w:rsidRDefault="002F6F2F"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lastRenderedPageBreak/>
        <w:t>Properties at</w:t>
      </w:r>
      <w:r w:rsidR="00643F32" w:rsidRPr="000226BB">
        <w:rPr>
          <w:rFonts w:ascii="Trebuchet MS" w:hAnsi="Trebuchet MS"/>
          <w:color w:val="000000" w:themeColor="text1"/>
          <w:sz w:val="24"/>
          <w:szCs w:val="24"/>
        </w:rPr>
        <w:t xml:space="preserve"> </w:t>
      </w:r>
      <w:r w:rsidR="006A1F57" w:rsidRPr="000226BB">
        <w:rPr>
          <w:rFonts w:ascii="Trebuchet MS" w:hAnsi="Trebuchet MS"/>
          <w:color w:val="000000" w:themeColor="text1"/>
          <w:sz w:val="24"/>
          <w:szCs w:val="24"/>
        </w:rPr>
        <w:t xml:space="preserve">99 and 103 St Saviours Road were consulted.  </w:t>
      </w:r>
      <w:r w:rsidR="00347FCC" w:rsidRPr="000226BB">
        <w:rPr>
          <w:rFonts w:ascii="Trebuchet MS" w:hAnsi="Trebuchet MS"/>
          <w:color w:val="000000" w:themeColor="text1"/>
          <w:sz w:val="24"/>
          <w:szCs w:val="24"/>
        </w:rPr>
        <w:t>One letter of observation has been received with regards to:</w:t>
      </w:r>
    </w:p>
    <w:p w:rsidR="00347FCC" w:rsidRPr="000226BB" w:rsidRDefault="00347FCC" w:rsidP="006F2FAE">
      <w:pPr>
        <w:pStyle w:val="PlainText"/>
        <w:jc w:val="both"/>
        <w:rPr>
          <w:rFonts w:ascii="Trebuchet MS" w:hAnsi="Trebuchet MS"/>
          <w:color w:val="000000" w:themeColor="text1"/>
          <w:sz w:val="24"/>
          <w:szCs w:val="24"/>
        </w:rPr>
      </w:pPr>
    </w:p>
    <w:p w:rsidR="00347FCC" w:rsidRPr="003669F2" w:rsidRDefault="00347FCC" w:rsidP="00347FCC">
      <w:pPr>
        <w:pStyle w:val="PlainText"/>
        <w:numPr>
          <w:ilvl w:val="0"/>
          <w:numId w:val="23"/>
        </w:numPr>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Potential for damage to foundations of existing conservatory.  </w:t>
      </w:r>
      <w:r w:rsidRPr="000226BB">
        <w:rPr>
          <w:rFonts w:ascii="Trebuchet MS" w:hAnsi="Trebuchet MS"/>
          <w:i/>
          <w:color w:val="000000" w:themeColor="text1"/>
          <w:sz w:val="24"/>
          <w:szCs w:val="24"/>
        </w:rPr>
        <w:t xml:space="preserve">Officer Note: this matter would be addressed through building regulations and is a Party </w:t>
      </w:r>
      <w:r w:rsidRPr="003669F2">
        <w:rPr>
          <w:rFonts w:ascii="Trebuchet MS" w:hAnsi="Trebuchet MS"/>
          <w:i/>
          <w:color w:val="000000" w:themeColor="text1"/>
          <w:sz w:val="24"/>
          <w:szCs w:val="24"/>
        </w:rPr>
        <w:t>Wall matter between neighbours.</w:t>
      </w:r>
    </w:p>
    <w:p w:rsidR="00347FCC" w:rsidRPr="003669F2" w:rsidRDefault="00347FCC" w:rsidP="00347FCC">
      <w:pPr>
        <w:pStyle w:val="PlainText"/>
        <w:numPr>
          <w:ilvl w:val="0"/>
          <w:numId w:val="23"/>
        </w:numPr>
        <w:jc w:val="both"/>
        <w:rPr>
          <w:rFonts w:ascii="Trebuchet MS" w:hAnsi="Trebuchet MS"/>
          <w:color w:val="000000" w:themeColor="text1"/>
          <w:sz w:val="24"/>
          <w:szCs w:val="24"/>
        </w:rPr>
      </w:pPr>
      <w:r w:rsidRPr="003669F2">
        <w:rPr>
          <w:rFonts w:ascii="Trebuchet MS" w:hAnsi="Trebuchet MS"/>
          <w:color w:val="000000" w:themeColor="text1"/>
          <w:sz w:val="24"/>
          <w:szCs w:val="24"/>
        </w:rPr>
        <w:t xml:space="preserve">Preferred if existing boundary fence was retained.  </w:t>
      </w:r>
      <w:r w:rsidRPr="003669F2">
        <w:rPr>
          <w:rFonts w:ascii="Trebuchet MS" w:hAnsi="Trebuchet MS"/>
          <w:i/>
          <w:color w:val="000000" w:themeColor="text1"/>
          <w:sz w:val="24"/>
          <w:szCs w:val="24"/>
        </w:rPr>
        <w:t>Officer Note: this is not a material planning consideration however the agent advised that</w:t>
      </w:r>
      <w:r w:rsidR="003669F2" w:rsidRPr="003669F2">
        <w:rPr>
          <w:rFonts w:ascii="Trebuchet MS" w:hAnsi="Trebuchet MS"/>
          <w:i/>
          <w:color w:val="000000" w:themeColor="text1"/>
          <w:sz w:val="24"/>
          <w:szCs w:val="24"/>
        </w:rPr>
        <w:t xml:space="preserve"> the proposed extension is 150mm off the boundary and the fence will be retained.  The agent did state it will be difficult to maintain the fence between 101 and 99 St Saviours Road and it would be better to remove it between the existing wall at 99 and the wall of the proposed extension and attach it at the end.  This will be something for the neighbours to address.</w:t>
      </w:r>
    </w:p>
    <w:p w:rsidR="00347FCC" w:rsidRPr="000226BB" w:rsidRDefault="00347FCC" w:rsidP="00347FCC">
      <w:pPr>
        <w:pStyle w:val="PlainText"/>
        <w:numPr>
          <w:ilvl w:val="0"/>
          <w:numId w:val="23"/>
        </w:numPr>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There is an existing sewage main at the rear of the properties.  </w:t>
      </w:r>
      <w:r w:rsidRPr="000226BB">
        <w:rPr>
          <w:rFonts w:ascii="Trebuchet MS" w:hAnsi="Trebuchet MS"/>
          <w:i/>
          <w:color w:val="000000" w:themeColor="text1"/>
          <w:sz w:val="24"/>
          <w:szCs w:val="24"/>
        </w:rPr>
        <w:t>Officer Note: this would be addressed through building regulations and Thames Water.</w:t>
      </w:r>
    </w:p>
    <w:p w:rsidR="00347FCC" w:rsidRPr="003669F2" w:rsidRDefault="00347FCC" w:rsidP="00347FCC">
      <w:pPr>
        <w:pStyle w:val="PlainText"/>
        <w:jc w:val="both"/>
        <w:rPr>
          <w:rFonts w:ascii="Trebuchet MS" w:hAnsi="Trebuchet MS"/>
          <w:color w:val="000000" w:themeColor="text1"/>
          <w:sz w:val="24"/>
          <w:szCs w:val="24"/>
        </w:rPr>
      </w:pPr>
    </w:p>
    <w:p w:rsidR="002F6F2F" w:rsidRPr="003669F2" w:rsidRDefault="002F6F2F" w:rsidP="006F2FAE">
      <w:pPr>
        <w:jc w:val="both"/>
        <w:rPr>
          <w:rFonts w:ascii="Trebuchet MS" w:hAnsi="Trebuchet MS"/>
          <w:color w:val="000000" w:themeColor="text1"/>
          <w:sz w:val="24"/>
          <w:szCs w:val="24"/>
        </w:rPr>
      </w:pPr>
      <w:r w:rsidRPr="003669F2">
        <w:rPr>
          <w:rFonts w:ascii="Trebuchet MS" w:hAnsi="Trebuchet MS"/>
          <w:b/>
          <w:color w:val="000000" w:themeColor="text1"/>
          <w:sz w:val="24"/>
          <w:szCs w:val="24"/>
        </w:rPr>
        <w:t>Summary of discussions with applicant/agent:</w:t>
      </w:r>
    </w:p>
    <w:p w:rsidR="0058646D" w:rsidRPr="003669F2" w:rsidRDefault="00347FCC" w:rsidP="006F2FAE">
      <w:pPr>
        <w:jc w:val="both"/>
        <w:rPr>
          <w:rFonts w:ascii="Trebuchet MS" w:eastAsia="Times New Roman" w:hAnsi="Trebuchet MS"/>
          <w:color w:val="000000" w:themeColor="text1"/>
          <w:sz w:val="24"/>
          <w:szCs w:val="24"/>
          <w:lang w:eastAsia="en-US"/>
        </w:rPr>
      </w:pPr>
      <w:r w:rsidRPr="003669F2">
        <w:rPr>
          <w:rFonts w:ascii="Trebuchet MS" w:hAnsi="Trebuchet MS"/>
          <w:color w:val="000000" w:themeColor="text1"/>
          <w:sz w:val="24"/>
          <w:szCs w:val="24"/>
        </w:rPr>
        <w:t>The agent was asked in an email dated 30</w:t>
      </w:r>
      <w:r w:rsidRPr="003669F2">
        <w:rPr>
          <w:rFonts w:ascii="Trebuchet MS" w:hAnsi="Trebuchet MS"/>
          <w:color w:val="000000" w:themeColor="text1"/>
          <w:sz w:val="24"/>
          <w:szCs w:val="24"/>
          <w:vertAlign w:val="superscript"/>
        </w:rPr>
        <w:t>th</w:t>
      </w:r>
      <w:r w:rsidRPr="003669F2">
        <w:rPr>
          <w:rFonts w:ascii="Trebuchet MS" w:hAnsi="Trebuchet MS"/>
          <w:color w:val="000000" w:themeColor="text1"/>
          <w:sz w:val="24"/>
          <w:szCs w:val="24"/>
        </w:rPr>
        <w:t xml:space="preserve"> April 2018 whether the existing boundary fence is to be retained.</w:t>
      </w:r>
      <w:r w:rsidR="003669F2" w:rsidRPr="003669F2">
        <w:rPr>
          <w:rFonts w:ascii="Trebuchet MS" w:hAnsi="Trebuchet MS"/>
          <w:color w:val="000000" w:themeColor="text1"/>
          <w:sz w:val="24"/>
          <w:szCs w:val="24"/>
        </w:rPr>
        <w:t xml:space="preserve">  The agent responded on 1</w:t>
      </w:r>
      <w:r w:rsidR="003669F2" w:rsidRPr="003669F2">
        <w:rPr>
          <w:rFonts w:ascii="Trebuchet MS" w:hAnsi="Trebuchet MS"/>
          <w:color w:val="000000" w:themeColor="text1"/>
          <w:sz w:val="24"/>
          <w:szCs w:val="24"/>
          <w:vertAlign w:val="superscript"/>
        </w:rPr>
        <w:t>st</w:t>
      </w:r>
      <w:r w:rsidR="003669F2" w:rsidRPr="003669F2">
        <w:rPr>
          <w:rFonts w:ascii="Trebuchet MS" w:hAnsi="Trebuchet MS"/>
          <w:color w:val="000000" w:themeColor="text1"/>
          <w:sz w:val="24"/>
          <w:szCs w:val="24"/>
        </w:rPr>
        <w:t xml:space="preserve"> May 2018 and their comments are noted in point 2 above.</w:t>
      </w:r>
    </w:p>
    <w:p w:rsidR="0058646D" w:rsidRPr="003669F2" w:rsidRDefault="0058646D" w:rsidP="006F2FAE">
      <w:pPr>
        <w:autoSpaceDE/>
        <w:autoSpaceDN/>
        <w:jc w:val="both"/>
        <w:rPr>
          <w:rFonts w:ascii="Trebuchet MS" w:eastAsia="Times New Roman" w:hAnsi="Trebuchet MS"/>
          <w:color w:val="000000" w:themeColor="text1"/>
          <w:sz w:val="24"/>
          <w:szCs w:val="24"/>
          <w:lang w:eastAsia="en-US"/>
        </w:rPr>
      </w:pPr>
    </w:p>
    <w:p w:rsidR="00790E47" w:rsidRPr="000226BB" w:rsidRDefault="00790E47" w:rsidP="006F2FAE">
      <w:pPr>
        <w:jc w:val="both"/>
        <w:rPr>
          <w:rFonts w:ascii="Trebuchet MS" w:hAnsi="Trebuchet MS" w:cs="Arial"/>
          <w:b/>
          <w:bCs/>
          <w:color w:val="000000" w:themeColor="text1"/>
          <w:sz w:val="24"/>
          <w:szCs w:val="24"/>
        </w:rPr>
      </w:pPr>
      <w:r w:rsidRPr="000226BB">
        <w:rPr>
          <w:rFonts w:ascii="Trebuchet MS" w:hAnsi="Trebuchet MS" w:cs="Arial"/>
          <w:b/>
          <w:bCs/>
          <w:color w:val="000000" w:themeColor="text1"/>
          <w:sz w:val="24"/>
          <w:szCs w:val="24"/>
        </w:rPr>
        <w:t>Equality Act 2010:</w:t>
      </w:r>
    </w:p>
    <w:p w:rsidR="00790E47" w:rsidRPr="000226BB" w:rsidRDefault="00790E47" w:rsidP="006F2FAE">
      <w:pPr>
        <w:jc w:val="both"/>
        <w:rPr>
          <w:rFonts w:ascii="Trebuchet MS" w:hAnsi="Trebuchet MS" w:cs="Arial"/>
          <w:bCs/>
          <w:color w:val="000000" w:themeColor="text1"/>
          <w:sz w:val="24"/>
          <w:szCs w:val="24"/>
        </w:rPr>
      </w:pPr>
      <w:r w:rsidRPr="000226BB">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0226BB" w:rsidRDefault="00794FC5" w:rsidP="006F2FAE">
      <w:pPr>
        <w:pStyle w:val="PlainText"/>
        <w:jc w:val="both"/>
        <w:rPr>
          <w:rFonts w:ascii="Trebuchet MS" w:hAnsi="Trebuchet MS"/>
          <w:color w:val="000000" w:themeColor="text1"/>
          <w:sz w:val="24"/>
          <w:szCs w:val="24"/>
        </w:rPr>
      </w:pPr>
    </w:p>
    <w:p w:rsidR="0059452E" w:rsidRPr="000226BB" w:rsidRDefault="0059452E"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Relevant Planning Policy and Guidance</w:t>
      </w:r>
      <w:r w:rsidR="002A1C04" w:rsidRPr="000226BB">
        <w:rPr>
          <w:rFonts w:ascii="Trebuchet MS" w:hAnsi="Trebuchet MS"/>
          <w:b/>
          <w:color w:val="000000" w:themeColor="text1"/>
          <w:sz w:val="24"/>
          <w:szCs w:val="24"/>
        </w:rPr>
        <w:t xml:space="preserve">   </w:t>
      </w: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The following local and national planning policy and guidance </w:t>
      </w:r>
      <w:r w:rsidR="00DB3988" w:rsidRPr="000226BB">
        <w:rPr>
          <w:rFonts w:ascii="Trebuchet MS" w:hAnsi="Trebuchet MS"/>
          <w:color w:val="000000" w:themeColor="text1"/>
          <w:sz w:val="24"/>
          <w:szCs w:val="24"/>
        </w:rPr>
        <w:t>is relevant to this application:</w:t>
      </w:r>
    </w:p>
    <w:p w:rsidR="00DB3988" w:rsidRPr="000226BB" w:rsidRDefault="00DB3988" w:rsidP="006F2FAE">
      <w:pPr>
        <w:pStyle w:val="PlainText"/>
        <w:jc w:val="both"/>
        <w:rPr>
          <w:rFonts w:ascii="Trebuchet MS" w:hAnsi="Trebuchet MS"/>
          <w:color w:val="000000" w:themeColor="text1"/>
          <w:sz w:val="24"/>
          <w:szCs w:val="24"/>
        </w:rPr>
      </w:pP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Reading Borough Local Development Framework Core Strategy (2008)</w:t>
      </w: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CS7 (Design and the Public Realm)</w:t>
      </w:r>
      <w:r w:rsidR="00287BC9" w:rsidRPr="000226BB">
        <w:rPr>
          <w:rFonts w:ascii="Trebuchet MS" w:hAnsi="Trebuchet MS"/>
          <w:color w:val="000000" w:themeColor="text1"/>
          <w:sz w:val="24"/>
          <w:szCs w:val="24"/>
        </w:rPr>
        <w:t xml:space="preserve"> </w:t>
      </w:r>
    </w:p>
    <w:p w:rsidR="00AD63D4" w:rsidRPr="000226BB" w:rsidRDefault="00AD63D4" w:rsidP="006F2FAE">
      <w:pPr>
        <w:pStyle w:val="PlainText"/>
        <w:jc w:val="both"/>
        <w:rPr>
          <w:rFonts w:ascii="Trebuchet MS" w:hAnsi="Trebuchet MS"/>
          <w:color w:val="000000" w:themeColor="text1"/>
          <w:sz w:val="24"/>
          <w:szCs w:val="24"/>
        </w:rPr>
      </w:pP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Sites and Detailed Policies Document (</w:t>
      </w:r>
      <w:r w:rsidR="00DB3988" w:rsidRPr="000226BB">
        <w:rPr>
          <w:rFonts w:ascii="Trebuchet MS" w:hAnsi="Trebuchet MS"/>
          <w:color w:val="000000" w:themeColor="text1"/>
          <w:sz w:val="24"/>
          <w:szCs w:val="24"/>
        </w:rPr>
        <w:t xml:space="preserve">Oct </w:t>
      </w:r>
      <w:r w:rsidRPr="000226BB">
        <w:rPr>
          <w:rFonts w:ascii="Trebuchet MS" w:hAnsi="Trebuchet MS"/>
          <w:color w:val="000000" w:themeColor="text1"/>
          <w:sz w:val="24"/>
          <w:szCs w:val="24"/>
        </w:rPr>
        <w:t>201</w:t>
      </w:r>
      <w:r w:rsidR="00DB3988" w:rsidRPr="000226BB">
        <w:rPr>
          <w:rFonts w:ascii="Trebuchet MS" w:hAnsi="Trebuchet MS"/>
          <w:color w:val="000000" w:themeColor="text1"/>
          <w:sz w:val="24"/>
          <w:szCs w:val="24"/>
        </w:rPr>
        <w:t>2</w:t>
      </w:r>
      <w:r w:rsidRPr="000226BB">
        <w:rPr>
          <w:rFonts w:ascii="Trebuchet MS" w:hAnsi="Trebuchet MS"/>
          <w:color w:val="000000" w:themeColor="text1"/>
          <w:sz w:val="24"/>
          <w:szCs w:val="24"/>
        </w:rPr>
        <w:t>)</w:t>
      </w: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DM4: Safeguarding Amenity </w:t>
      </w:r>
    </w:p>
    <w:p w:rsidR="00025CC2"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DM9: House Extensions and Ancillary Accommodation</w:t>
      </w:r>
    </w:p>
    <w:p w:rsidR="00811776" w:rsidRPr="000226BB" w:rsidRDefault="00811776" w:rsidP="006F2FAE">
      <w:pPr>
        <w:pStyle w:val="PlainText"/>
        <w:jc w:val="both"/>
        <w:rPr>
          <w:rFonts w:ascii="Trebuchet MS" w:hAnsi="Trebuchet MS"/>
          <w:color w:val="000000" w:themeColor="text1"/>
          <w:sz w:val="24"/>
          <w:szCs w:val="24"/>
        </w:rPr>
      </w:pPr>
    </w:p>
    <w:p w:rsidR="0059452E" w:rsidRPr="000226BB" w:rsidRDefault="00025CC2" w:rsidP="006F2FAE">
      <w:pPr>
        <w:pStyle w:val="PlainText"/>
        <w:jc w:val="both"/>
        <w:rPr>
          <w:rFonts w:ascii="Trebuchet MS" w:hAnsi="Trebuchet MS"/>
          <w:color w:val="000000" w:themeColor="text1"/>
          <w:sz w:val="24"/>
          <w:szCs w:val="24"/>
        </w:rPr>
      </w:pPr>
      <w:r w:rsidRPr="000226BB">
        <w:rPr>
          <w:rFonts w:ascii="Trebuchet MS" w:hAnsi="Trebuchet MS"/>
          <w:color w:val="000000" w:themeColor="text1"/>
          <w:sz w:val="24"/>
          <w:szCs w:val="24"/>
        </w:rPr>
        <w:t>S</w:t>
      </w:r>
      <w:r w:rsidR="00A879BC" w:rsidRPr="000226BB">
        <w:rPr>
          <w:rFonts w:ascii="Trebuchet MS" w:hAnsi="Trebuchet MS"/>
          <w:color w:val="000000" w:themeColor="text1"/>
          <w:sz w:val="24"/>
          <w:szCs w:val="24"/>
        </w:rPr>
        <w:t xml:space="preserve">upplementary Planning Guidance - </w:t>
      </w:r>
      <w:r w:rsidRPr="000226BB">
        <w:rPr>
          <w:rFonts w:ascii="Trebuchet MS" w:hAnsi="Trebuchet MS"/>
          <w:color w:val="000000" w:themeColor="text1"/>
          <w:sz w:val="24"/>
          <w:szCs w:val="24"/>
        </w:rPr>
        <w:t>A Design Guide to House Extensions (2003)</w:t>
      </w:r>
    </w:p>
    <w:p w:rsidR="00025CC2" w:rsidRPr="000226BB" w:rsidRDefault="00025CC2" w:rsidP="006F2FAE">
      <w:pPr>
        <w:pStyle w:val="PlainText"/>
        <w:jc w:val="both"/>
        <w:rPr>
          <w:rFonts w:ascii="Trebuchet MS" w:hAnsi="Trebuchet MS"/>
          <w:color w:val="000000" w:themeColor="text1"/>
          <w:sz w:val="24"/>
          <w:szCs w:val="24"/>
        </w:rPr>
      </w:pPr>
    </w:p>
    <w:p w:rsidR="0042504B" w:rsidRPr="000226BB" w:rsidRDefault="0042504B" w:rsidP="006F2FAE">
      <w:pPr>
        <w:pStyle w:val="PlainText"/>
        <w:jc w:val="both"/>
        <w:rPr>
          <w:rFonts w:ascii="Trebuchet MS" w:hAnsi="Trebuchet MS"/>
          <w:b/>
          <w:color w:val="000000" w:themeColor="text1"/>
          <w:sz w:val="24"/>
          <w:szCs w:val="24"/>
        </w:rPr>
      </w:pPr>
      <w:r w:rsidRPr="000226BB">
        <w:rPr>
          <w:rFonts w:ascii="Trebuchet MS" w:hAnsi="Trebuchet MS"/>
          <w:b/>
          <w:color w:val="000000" w:themeColor="text1"/>
          <w:sz w:val="24"/>
          <w:szCs w:val="24"/>
        </w:rPr>
        <w:t>Appraisal Checklist</w:t>
      </w:r>
    </w:p>
    <w:p w:rsidR="0042504B" w:rsidRPr="000226BB" w:rsidRDefault="0042504B" w:rsidP="006F2FAE">
      <w:pPr>
        <w:jc w:val="both"/>
        <w:rPr>
          <w:rFonts w:ascii="Trebuchet MS" w:hAnsi="Trebuchet MS"/>
          <w:color w:val="000000" w:themeColor="text1"/>
          <w:sz w:val="24"/>
          <w:szCs w:val="24"/>
        </w:rPr>
      </w:pPr>
      <w:r w:rsidRPr="000226BB">
        <w:rPr>
          <w:rFonts w:ascii="Trebuchet MS" w:hAnsi="Trebuchet MS"/>
          <w:color w:val="000000" w:themeColor="text1"/>
          <w:sz w:val="24"/>
          <w:szCs w:val="24"/>
        </w:rPr>
        <w:t>DM9 states: An extension to a house will be acceptable where it:</w:t>
      </w:r>
    </w:p>
    <w:p w:rsidR="0042504B" w:rsidRPr="000226BB" w:rsidRDefault="0042504B" w:rsidP="006F2FAE">
      <w:pPr>
        <w:jc w:val="both"/>
        <w:rPr>
          <w:rFonts w:ascii="Trebuchet MS" w:hAnsi="Trebuchet MS"/>
          <w:color w:val="000000" w:themeColor="text1"/>
          <w:sz w:val="24"/>
          <w:szCs w:val="24"/>
        </w:rPr>
      </w:pPr>
    </w:p>
    <w:p w:rsidR="0042504B" w:rsidRPr="000226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226BB">
        <w:rPr>
          <w:rFonts w:ascii="Trebuchet MS" w:hAnsi="Trebuchet MS"/>
          <w:color w:val="000000" w:themeColor="text1"/>
          <w:sz w:val="24"/>
          <w:szCs w:val="24"/>
          <w:u w:val="single"/>
        </w:rPr>
        <w:t>Respects the character of the house in terms of scale, location, materials and design;</w:t>
      </w:r>
    </w:p>
    <w:p w:rsidR="0042504B" w:rsidRPr="000226BB" w:rsidRDefault="0042504B" w:rsidP="006F2FAE">
      <w:pPr>
        <w:autoSpaceDE/>
        <w:autoSpaceDN/>
        <w:ind w:left="720"/>
        <w:jc w:val="both"/>
        <w:rPr>
          <w:rFonts w:ascii="Trebuchet MS" w:hAnsi="Trebuchet MS"/>
          <w:color w:val="000000" w:themeColor="text1"/>
          <w:sz w:val="24"/>
          <w:szCs w:val="24"/>
        </w:rPr>
      </w:pPr>
    </w:p>
    <w:p w:rsidR="0042504B" w:rsidRPr="000226BB" w:rsidRDefault="0042504B" w:rsidP="006F2FAE">
      <w:p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To assess this, the following has been considered – would the proposal:</w:t>
      </w:r>
    </w:p>
    <w:p w:rsidR="0042504B" w:rsidRPr="000226BB" w:rsidRDefault="0042504B" w:rsidP="006F2FAE">
      <w:pPr>
        <w:pStyle w:val="ListParagraph"/>
        <w:numPr>
          <w:ilvl w:val="0"/>
          <w:numId w:val="10"/>
        </w:numPr>
        <w:jc w:val="both"/>
        <w:rPr>
          <w:rFonts w:ascii="Trebuchet MS" w:hAnsi="Trebuchet MS"/>
          <w:b/>
          <w:color w:val="000000" w:themeColor="text1"/>
          <w:sz w:val="24"/>
          <w:szCs w:val="24"/>
        </w:rPr>
      </w:pPr>
      <w:r w:rsidRPr="000226BB">
        <w:rPr>
          <w:rFonts w:ascii="Trebuchet MS" w:hAnsi="Trebuchet MS"/>
          <w:bCs/>
          <w:color w:val="000000" w:themeColor="text1"/>
          <w:sz w:val="24"/>
          <w:szCs w:val="24"/>
        </w:rPr>
        <w:lastRenderedPageBreak/>
        <w:t xml:space="preserve">detract from the appearance of the original building through the use of ill-matching materials and by not fitting in with the design, scale and proportions of the original building; </w:t>
      </w:r>
      <w:r w:rsidRPr="000226BB">
        <w:rPr>
          <w:rFonts w:ascii="Trebuchet MS" w:hAnsi="Trebuchet MS"/>
          <w:b/>
          <w:bCs/>
          <w:color w:val="000000" w:themeColor="text1"/>
          <w:sz w:val="24"/>
          <w:szCs w:val="24"/>
        </w:rPr>
        <w:t>NO</w:t>
      </w:r>
      <w:r w:rsidR="00C650EF" w:rsidRPr="000226BB">
        <w:rPr>
          <w:rFonts w:ascii="Trebuchet MS" w:hAnsi="Trebuchet MS"/>
          <w:b/>
          <w:bCs/>
          <w:color w:val="000000" w:themeColor="text1"/>
          <w:sz w:val="24"/>
          <w:szCs w:val="24"/>
        </w:rPr>
        <w:t xml:space="preserve"> </w:t>
      </w:r>
      <w:r w:rsidR="00F24A85" w:rsidRPr="000226BB">
        <w:rPr>
          <w:rFonts w:ascii="Trebuchet MS" w:hAnsi="Trebuchet MS"/>
          <w:b/>
          <w:bCs/>
          <w:color w:val="000000" w:themeColor="text1"/>
          <w:sz w:val="24"/>
          <w:szCs w:val="24"/>
        </w:rPr>
        <w:t xml:space="preserve"> </w:t>
      </w:r>
    </w:p>
    <w:p w:rsidR="0042504B" w:rsidRPr="000226BB" w:rsidRDefault="0042504B" w:rsidP="006F2FAE">
      <w:pPr>
        <w:pStyle w:val="ListParagraph"/>
        <w:numPr>
          <w:ilvl w:val="0"/>
          <w:numId w:val="10"/>
        </w:numPr>
        <w:jc w:val="both"/>
        <w:rPr>
          <w:rFonts w:ascii="Trebuchet MS" w:hAnsi="Trebuchet MS"/>
          <w:b/>
          <w:color w:val="000000" w:themeColor="text1"/>
          <w:sz w:val="24"/>
          <w:szCs w:val="24"/>
        </w:rPr>
      </w:pPr>
      <w:r w:rsidRPr="000226BB">
        <w:rPr>
          <w:rFonts w:ascii="Trebuchet MS" w:hAnsi="Trebuchet MS"/>
          <w:bCs/>
          <w:color w:val="000000" w:themeColor="text1"/>
          <w:sz w:val="24"/>
          <w:szCs w:val="24"/>
        </w:rPr>
        <w:t xml:space="preserve">reduce the amount of usable amenity space for the property to an unacceptable degree; </w:t>
      </w:r>
      <w:r w:rsidRPr="000226BB">
        <w:rPr>
          <w:rFonts w:ascii="Trebuchet MS" w:hAnsi="Trebuchet MS"/>
          <w:b/>
          <w:color w:val="000000" w:themeColor="text1"/>
          <w:sz w:val="24"/>
          <w:szCs w:val="24"/>
        </w:rPr>
        <w:t xml:space="preserve">NO  </w:t>
      </w:r>
    </w:p>
    <w:p w:rsidR="0042504B" w:rsidRPr="000226BB"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0226BB">
        <w:rPr>
          <w:rFonts w:ascii="Trebuchet MS" w:hAnsi="Trebuchet MS"/>
          <w:bCs/>
          <w:color w:val="000000" w:themeColor="text1"/>
          <w:sz w:val="24"/>
          <w:szCs w:val="24"/>
        </w:rPr>
        <w:t xml:space="preserve">require the loss of trees in the garden or put significant trees at risk; </w:t>
      </w:r>
      <w:r w:rsidRPr="000226BB">
        <w:rPr>
          <w:rFonts w:ascii="Trebuchet MS" w:hAnsi="Trebuchet MS"/>
          <w:b/>
          <w:color w:val="000000" w:themeColor="text1"/>
          <w:sz w:val="24"/>
          <w:szCs w:val="24"/>
        </w:rPr>
        <w:t>NO</w:t>
      </w:r>
    </w:p>
    <w:p w:rsidR="0042504B" w:rsidRPr="000226BB" w:rsidRDefault="0042504B" w:rsidP="006F2FAE">
      <w:pPr>
        <w:pStyle w:val="ListParagraph"/>
        <w:autoSpaceDE/>
        <w:autoSpaceDN/>
        <w:jc w:val="both"/>
        <w:rPr>
          <w:rFonts w:ascii="Trebuchet MS" w:hAnsi="Trebuchet MS"/>
          <w:color w:val="000000" w:themeColor="text1"/>
          <w:sz w:val="24"/>
          <w:szCs w:val="24"/>
        </w:rPr>
      </w:pPr>
    </w:p>
    <w:p w:rsidR="0042504B" w:rsidRPr="000226BB"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0226BB">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0226BB" w:rsidRDefault="0042504B" w:rsidP="006F2FAE">
      <w:pPr>
        <w:jc w:val="both"/>
        <w:rPr>
          <w:rFonts w:ascii="Trebuchet MS" w:hAnsi="Trebuchet MS"/>
          <w:color w:val="000000" w:themeColor="text1"/>
          <w:sz w:val="24"/>
          <w:szCs w:val="24"/>
        </w:rPr>
      </w:pPr>
    </w:p>
    <w:p w:rsidR="0042504B" w:rsidRPr="000226BB" w:rsidRDefault="0042504B" w:rsidP="006F2FAE">
      <w:p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To assess this, the following has been considered – would the proposal:</w:t>
      </w:r>
    </w:p>
    <w:p w:rsidR="0042504B" w:rsidRPr="000226BB" w:rsidRDefault="0042504B" w:rsidP="006F2FAE">
      <w:pPr>
        <w:pStyle w:val="ListParagraph"/>
        <w:numPr>
          <w:ilvl w:val="0"/>
          <w:numId w:val="9"/>
        </w:numPr>
        <w:jc w:val="both"/>
        <w:rPr>
          <w:rFonts w:ascii="Trebuchet MS" w:hAnsi="Trebuchet MS"/>
          <w:b/>
          <w:color w:val="000000" w:themeColor="text1"/>
          <w:sz w:val="24"/>
          <w:szCs w:val="24"/>
        </w:rPr>
      </w:pPr>
      <w:r w:rsidRPr="000226BB">
        <w:rPr>
          <w:rFonts w:ascii="Trebuchet MS" w:hAnsi="Trebuchet MS"/>
          <w:bCs/>
          <w:color w:val="000000" w:themeColor="text1"/>
          <w:sz w:val="24"/>
          <w:szCs w:val="24"/>
        </w:rPr>
        <w:t xml:space="preserve">significantly reduce the amount of daylight and sunlight enjoyed by neighbouring properties; </w:t>
      </w:r>
      <w:r w:rsidR="008C4C5F" w:rsidRPr="000226BB">
        <w:rPr>
          <w:rFonts w:ascii="Trebuchet MS" w:hAnsi="Trebuchet MS"/>
          <w:b/>
          <w:bCs/>
          <w:color w:val="000000" w:themeColor="text1"/>
          <w:sz w:val="24"/>
          <w:szCs w:val="24"/>
        </w:rPr>
        <w:t>NO</w:t>
      </w:r>
      <w:r w:rsidR="00E23A33" w:rsidRPr="000226BB">
        <w:rPr>
          <w:rFonts w:ascii="Trebuchet MS" w:hAnsi="Trebuchet MS"/>
          <w:b/>
          <w:bCs/>
          <w:color w:val="000000" w:themeColor="text1"/>
          <w:sz w:val="24"/>
          <w:szCs w:val="24"/>
        </w:rPr>
        <w:t xml:space="preserve"> </w:t>
      </w:r>
      <w:r w:rsidRPr="000226BB">
        <w:rPr>
          <w:rFonts w:ascii="Trebuchet MS" w:hAnsi="Trebuchet MS"/>
          <w:b/>
          <w:color w:val="000000" w:themeColor="text1"/>
          <w:sz w:val="24"/>
          <w:szCs w:val="24"/>
        </w:rPr>
        <w:t xml:space="preserve">  </w:t>
      </w:r>
      <w:r w:rsidRPr="000226BB">
        <w:rPr>
          <w:rFonts w:ascii="Trebuchet MS" w:hAnsi="Trebuchet MS"/>
          <w:b/>
          <w:bCs/>
          <w:color w:val="000000" w:themeColor="text1"/>
          <w:sz w:val="24"/>
          <w:szCs w:val="24"/>
        </w:rPr>
        <w:t xml:space="preserve"> </w:t>
      </w:r>
    </w:p>
    <w:p w:rsidR="0042504B" w:rsidRPr="000226BB" w:rsidRDefault="0042504B" w:rsidP="006F2FAE">
      <w:pPr>
        <w:pStyle w:val="ListParagraph"/>
        <w:numPr>
          <w:ilvl w:val="0"/>
          <w:numId w:val="9"/>
        </w:numPr>
        <w:jc w:val="both"/>
        <w:rPr>
          <w:rFonts w:ascii="Trebuchet MS" w:hAnsi="Trebuchet MS"/>
          <w:b/>
          <w:color w:val="000000" w:themeColor="text1"/>
          <w:sz w:val="24"/>
          <w:szCs w:val="24"/>
        </w:rPr>
      </w:pPr>
      <w:r w:rsidRPr="000226BB">
        <w:rPr>
          <w:rFonts w:ascii="Trebuchet MS" w:hAnsi="Trebuchet MS"/>
          <w:bCs/>
          <w:color w:val="000000" w:themeColor="text1"/>
          <w:sz w:val="24"/>
          <w:szCs w:val="24"/>
        </w:rPr>
        <w:t>invade the privacy of neighbouring properties through overlooking from windows or balconies;</w:t>
      </w:r>
      <w:r w:rsidRPr="000226BB">
        <w:rPr>
          <w:rFonts w:ascii="Trebuchet MS" w:hAnsi="Trebuchet MS"/>
          <w:color w:val="000000" w:themeColor="text1"/>
          <w:sz w:val="24"/>
          <w:szCs w:val="24"/>
        </w:rPr>
        <w:t xml:space="preserve"> </w:t>
      </w:r>
      <w:r w:rsidR="00B3245C" w:rsidRPr="000226BB">
        <w:rPr>
          <w:rFonts w:ascii="Trebuchet MS" w:hAnsi="Trebuchet MS"/>
          <w:b/>
          <w:color w:val="000000" w:themeColor="text1"/>
          <w:sz w:val="24"/>
          <w:szCs w:val="24"/>
        </w:rPr>
        <w:t>NO</w:t>
      </w:r>
      <w:r w:rsidRPr="000226BB">
        <w:rPr>
          <w:rFonts w:ascii="Trebuchet MS" w:hAnsi="Trebuchet MS"/>
          <w:b/>
          <w:color w:val="000000" w:themeColor="text1"/>
          <w:sz w:val="24"/>
          <w:szCs w:val="24"/>
        </w:rPr>
        <w:t xml:space="preserve">   </w:t>
      </w:r>
    </w:p>
    <w:p w:rsidR="00F24A85" w:rsidRPr="000226BB" w:rsidRDefault="0042504B" w:rsidP="006F2FAE">
      <w:pPr>
        <w:pStyle w:val="ListParagraph"/>
        <w:numPr>
          <w:ilvl w:val="0"/>
          <w:numId w:val="9"/>
        </w:numPr>
        <w:jc w:val="both"/>
        <w:rPr>
          <w:rFonts w:ascii="Trebuchet MS" w:hAnsi="Trebuchet MS"/>
          <w:color w:val="000000" w:themeColor="text1"/>
          <w:sz w:val="24"/>
          <w:szCs w:val="24"/>
        </w:rPr>
      </w:pPr>
      <w:r w:rsidRPr="000226BB">
        <w:rPr>
          <w:rFonts w:ascii="Trebuchet MS" w:hAnsi="Trebuchet MS"/>
          <w:bCs/>
          <w:color w:val="000000" w:themeColor="text1"/>
          <w:sz w:val="24"/>
          <w:szCs w:val="24"/>
        </w:rPr>
        <w:t>detract from the character of neighbouring properties through siting, excessive bulk, ill-matching materials or inconsistent design;</w:t>
      </w:r>
      <w:r w:rsidRPr="000226BB">
        <w:rPr>
          <w:rFonts w:ascii="Trebuchet MS" w:hAnsi="Trebuchet MS"/>
          <w:color w:val="000000" w:themeColor="text1"/>
          <w:sz w:val="24"/>
          <w:szCs w:val="24"/>
        </w:rPr>
        <w:t xml:space="preserve"> </w:t>
      </w:r>
      <w:r w:rsidRPr="000226BB">
        <w:rPr>
          <w:rFonts w:ascii="Trebuchet MS" w:hAnsi="Trebuchet MS"/>
          <w:b/>
          <w:color w:val="000000" w:themeColor="text1"/>
          <w:sz w:val="24"/>
          <w:szCs w:val="24"/>
        </w:rPr>
        <w:t>NO</w:t>
      </w:r>
      <w:r w:rsidR="006B7E16" w:rsidRPr="000226BB">
        <w:rPr>
          <w:rFonts w:ascii="Trebuchet MS" w:hAnsi="Trebuchet MS"/>
          <w:b/>
          <w:color w:val="000000" w:themeColor="text1"/>
          <w:sz w:val="24"/>
          <w:szCs w:val="24"/>
        </w:rPr>
        <w:t xml:space="preserve"> </w:t>
      </w:r>
    </w:p>
    <w:p w:rsidR="0042504B" w:rsidRPr="000226BB" w:rsidRDefault="0042504B" w:rsidP="006F2FAE">
      <w:pPr>
        <w:pStyle w:val="ListParagraph"/>
        <w:numPr>
          <w:ilvl w:val="0"/>
          <w:numId w:val="9"/>
        </w:numPr>
        <w:jc w:val="both"/>
        <w:rPr>
          <w:rFonts w:ascii="Trebuchet MS" w:hAnsi="Trebuchet MS"/>
          <w:color w:val="000000" w:themeColor="text1"/>
          <w:sz w:val="24"/>
          <w:szCs w:val="24"/>
        </w:rPr>
      </w:pPr>
      <w:r w:rsidRPr="000226BB">
        <w:rPr>
          <w:rFonts w:ascii="Trebuchet MS" w:hAnsi="Trebuchet MS"/>
          <w:bCs/>
          <w:color w:val="000000" w:themeColor="text1"/>
          <w:sz w:val="24"/>
          <w:szCs w:val="24"/>
        </w:rPr>
        <w:t>detract from the appearance of the street or area by using ill-matched materials, glazing and detailing;</w:t>
      </w:r>
      <w:r w:rsidRPr="000226BB">
        <w:rPr>
          <w:rFonts w:ascii="Trebuchet MS" w:hAnsi="Trebuchet MS"/>
          <w:color w:val="000000" w:themeColor="text1"/>
          <w:sz w:val="24"/>
          <w:szCs w:val="24"/>
        </w:rPr>
        <w:t xml:space="preserve"> </w:t>
      </w:r>
      <w:r w:rsidRPr="000226BB">
        <w:rPr>
          <w:rFonts w:ascii="Trebuchet MS" w:hAnsi="Trebuchet MS"/>
          <w:b/>
          <w:color w:val="000000" w:themeColor="text1"/>
          <w:sz w:val="24"/>
          <w:szCs w:val="24"/>
        </w:rPr>
        <w:t>NO</w:t>
      </w:r>
    </w:p>
    <w:p w:rsidR="0042504B" w:rsidRPr="000226BB" w:rsidRDefault="0042504B" w:rsidP="006F2FAE">
      <w:pPr>
        <w:pStyle w:val="ListParagraph"/>
        <w:jc w:val="both"/>
        <w:rPr>
          <w:rFonts w:ascii="Trebuchet MS" w:hAnsi="Trebuchet MS"/>
          <w:color w:val="000000" w:themeColor="text1"/>
          <w:sz w:val="24"/>
          <w:szCs w:val="24"/>
        </w:rPr>
      </w:pPr>
    </w:p>
    <w:p w:rsidR="0042504B" w:rsidRPr="000226BB" w:rsidRDefault="0042504B" w:rsidP="006F2FAE">
      <w:pPr>
        <w:jc w:val="both"/>
        <w:rPr>
          <w:rFonts w:ascii="Trebuchet MS" w:hAnsi="Trebuchet MS"/>
          <w:color w:val="000000" w:themeColor="text1"/>
          <w:sz w:val="24"/>
          <w:szCs w:val="24"/>
        </w:rPr>
      </w:pPr>
      <w:r w:rsidRPr="000226BB">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0226BB" w:rsidRDefault="0042504B" w:rsidP="006F2FAE">
      <w:pPr>
        <w:jc w:val="both"/>
        <w:rPr>
          <w:rFonts w:ascii="Trebuchet MS" w:hAnsi="Trebuchet MS"/>
          <w:color w:val="000000" w:themeColor="text1"/>
          <w:sz w:val="24"/>
          <w:szCs w:val="24"/>
        </w:rPr>
      </w:pPr>
    </w:p>
    <w:p w:rsidR="0042504B" w:rsidRPr="000226BB" w:rsidRDefault="0042504B" w:rsidP="006F2FAE">
      <w:pPr>
        <w:jc w:val="both"/>
        <w:rPr>
          <w:rFonts w:ascii="Trebuchet MS" w:hAnsi="Trebuchet MS"/>
          <w:color w:val="000000" w:themeColor="text1"/>
          <w:sz w:val="24"/>
          <w:szCs w:val="24"/>
        </w:rPr>
      </w:pPr>
      <w:r w:rsidRPr="000226BB">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0226BB" w:rsidRDefault="0042504B" w:rsidP="006F2FAE">
      <w:pPr>
        <w:jc w:val="both"/>
        <w:rPr>
          <w:rFonts w:ascii="Trebuchet MS" w:hAnsi="Trebuchet MS"/>
          <w:color w:val="000000" w:themeColor="text1"/>
          <w:sz w:val="24"/>
          <w:szCs w:val="24"/>
        </w:rPr>
      </w:pPr>
    </w:p>
    <w:p w:rsidR="0042504B" w:rsidRPr="000226BB" w:rsidRDefault="0042504B" w:rsidP="006F2FAE">
      <w:pPr>
        <w:pStyle w:val="ListParagraph"/>
        <w:numPr>
          <w:ilvl w:val="0"/>
          <w:numId w:val="9"/>
        </w:numPr>
        <w:jc w:val="both"/>
        <w:rPr>
          <w:rFonts w:ascii="Trebuchet MS" w:hAnsi="Trebuchet MS"/>
          <w:b/>
          <w:color w:val="000000" w:themeColor="text1"/>
          <w:sz w:val="24"/>
          <w:szCs w:val="24"/>
        </w:rPr>
      </w:pPr>
      <w:r w:rsidRPr="000226BB">
        <w:rPr>
          <w:rFonts w:ascii="Trebuchet MS" w:hAnsi="Trebuchet MS"/>
          <w:color w:val="000000" w:themeColor="text1"/>
          <w:sz w:val="24"/>
          <w:szCs w:val="24"/>
        </w:rPr>
        <w:t xml:space="preserve">Privacy and overlooking; </w:t>
      </w:r>
      <w:r w:rsidRPr="000226BB">
        <w:rPr>
          <w:rFonts w:ascii="Trebuchet MS" w:hAnsi="Trebuchet MS"/>
          <w:b/>
          <w:color w:val="000000" w:themeColor="text1"/>
          <w:sz w:val="24"/>
          <w:szCs w:val="24"/>
        </w:rPr>
        <w:t xml:space="preserve">NO </w:t>
      </w:r>
    </w:p>
    <w:p w:rsidR="0042504B" w:rsidRPr="000226BB" w:rsidRDefault="0042504B" w:rsidP="006F2FAE">
      <w:pPr>
        <w:pStyle w:val="ListParagraph"/>
        <w:numPr>
          <w:ilvl w:val="0"/>
          <w:numId w:val="9"/>
        </w:numPr>
        <w:jc w:val="both"/>
        <w:rPr>
          <w:rFonts w:ascii="Trebuchet MS" w:hAnsi="Trebuchet MS"/>
          <w:b/>
          <w:color w:val="000000" w:themeColor="text1"/>
          <w:sz w:val="24"/>
          <w:szCs w:val="24"/>
        </w:rPr>
      </w:pPr>
      <w:r w:rsidRPr="000226BB">
        <w:rPr>
          <w:rFonts w:ascii="Trebuchet MS" w:hAnsi="Trebuchet MS"/>
          <w:color w:val="000000" w:themeColor="text1"/>
          <w:sz w:val="24"/>
          <w:szCs w:val="24"/>
        </w:rPr>
        <w:t xml:space="preserve">Access to sunlight and daylight;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Visual dominance and overbearing effects of a development; </w:t>
      </w:r>
      <w:r w:rsidRPr="000226BB">
        <w:rPr>
          <w:rFonts w:ascii="Trebuchet MS" w:hAnsi="Trebuchet MS"/>
          <w:b/>
          <w:color w:val="000000" w:themeColor="text1"/>
          <w:sz w:val="24"/>
          <w:szCs w:val="24"/>
        </w:rPr>
        <w:t>NO</w:t>
      </w:r>
      <w:r w:rsidR="002221FB" w:rsidRPr="000226BB">
        <w:rPr>
          <w:rFonts w:ascii="Trebuchet MS" w:hAnsi="Trebuchet MS"/>
          <w:b/>
          <w:color w:val="000000" w:themeColor="text1"/>
          <w:sz w:val="24"/>
          <w:szCs w:val="24"/>
        </w:rPr>
        <w:t>, although the residents of the neighbouring properties will notice the additional height and depth of the proposal it is not considered harmful in terms of visual dominance or overbearing effects.</w:t>
      </w:r>
      <w:r w:rsidR="00597611" w:rsidRPr="000226BB">
        <w:rPr>
          <w:rFonts w:ascii="Trebuchet MS" w:hAnsi="Trebuchet MS"/>
          <w:b/>
          <w:color w:val="000000" w:themeColor="text1"/>
          <w:sz w:val="24"/>
          <w:szCs w:val="24"/>
        </w:rPr>
        <w:t xml:space="preserve">  A condition will be imposed to ensure the car </w:t>
      </w:r>
      <w:proofErr w:type="gramStart"/>
      <w:r w:rsidR="00597611" w:rsidRPr="000226BB">
        <w:rPr>
          <w:rFonts w:ascii="Trebuchet MS" w:hAnsi="Trebuchet MS"/>
          <w:b/>
          <w:color w:val="000000" w:themeColor="text1"/>
          <w:sz w:val="24"/>
          <w:szCs w:val="24"/>
        </w:rPr>
        <w:t xml:space="preserve">port remains open and available for parking as it </w:t>
      </w:r>
      <w:r w:rsidR="000226BB" w:rsidRPr="000226BB">
        <w:rPr>
          <w:rFonts w:ascii="Trebuchet MS" w:hAnsi="Trebuchet MS"/>
          <w:b/>
          <w:color w:val="000000" w:themeColor="text1"/>
          <w:sz w:val="24"/>
          <w:szCs w:val="24"/>
        </w:rPr>
        <w:t>is forward of</w:t>
      </w:r>
      <w:r w:rsidR="00597611" w:rsidRPr="000226BB">
        <w:rPr>
          <w:rFonts w:ascii="Trebuchet MS" w:hAnsi="Trebuchet MS"/>
          <w:b/>
          <w:color w:val="000000" w:themeColor="text1"/>
          <w:sz w:val="24"/>
          <w:szCs w:val="24"/>
        </w:rPr>
        <w:t>, and extends</w:t>
      </w:r>
      <w:proofErr w:type="gramEnd"/>
      <w:r w:rsidR="00597611" w:rsidRPr="000226BB">
        <w:rPr>
          <w:rFonts w:ascii="Trebuchet MS" w:hAnsi="Trebuchet MS"/>
          <w:b/>
          <w:color w:val="000000" w:themeColor="text1"/>
          <w:sz w:val="24"/>
          <w:szCs w:val="24"/>
        </w:rPr>
        <w:t xml:space="preserve"> along the boundary with, 103 St Saviours Road.</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Noise and disturbance;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Artificial lighting;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Vibration;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Dust and fumes;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Smell; </w:t>
      </w:r>
      <w:r w:rsidRPr="000226BB">
        <w:rPr>
          <w:rFonts w:ascii="Trebuchet MS" w:hAnsi="Trebuchet MS"/>
          <w:b/>
          <w:color w:val="000000" w:themeColor="text1"/>
          <w:sz w:val="24"/>
          <w:szCs w:val="24"/>
        </w:rPr>
        <w:t>NO</w:t>
      </w:r>
    </w:p>
    <w:p w:rsidR="0042504B" w:rsidRPr="000226BB" w:rsidRDefault="0042504B" w:rsidP="006F2FAE">
      <w:pPr>
        <w:numPr>
          <w:ilvl w:val="0"/>
          <w:numId w:val="12"/>
        </w:numPr>
        <w:autoSpaceDE/>
        <w:autoSpaceDN/>
        <w:jc w:val="both"/>
        <w:rPr>
          <w:rFonts w:ascii="Trebuchet MS" w:hAnsi="Trebuchet MS"/>
          <w:color w:val="000000" w:themeColor="text1"/>
          <w:sz w:val="24"/>
          <w:szCs w:val="24"/>
        </w:rPr>
      </w:pPr>
      <w:r w:rsidRPr="000226BB">
        <w:rPr>
          <w:rFonts w:ascii="Trebuchet MS" w:hAnsi="Trebuchet MS"/>
          <w:color w:val="000000" w:themeColor="text1"/>
          <w:sz w:val="24"/>
          <w:szCs w:val="24"/>
        </w:rPr>
        <w:t xml:space="preserve">Crime and safety; </w:t>
      </w:r>
      <w:r w:rsidRPr="000226BB">
        <w:rPr>
          <w:rFonts w:ascii="Trebuchet MS" w:hAnsi="Trebuchet MS"/>
          <w:b/>
          <w:color w:val="000000" w:themeColor="text1"/>
          <w:sz w:val="24"/>
          <w:szCs w:val="24"/>
        </w:rPr>
        <w:t>NO</w:t>
      </w:r>
    </w:p>
    <w:p w:rsidR="00764FD4" w:rsidRPr="000226BB" w:rsidRDefault="00764FD4"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b/>
          <w:bCs/>
          <w:color w:val="000000" w:themeColor="text1"/>
          <w:sz w:val="24"/>
          <w:szCs w:val="24"/>
        </w:rPr>
      </w:pPr>
      <w:r w:rsidRPr="00D87F9E">
        <w:rPr>
          <w:rFonts w:ascii="Trebuchet MS" w:hAnsi="Trebuchet MS"/>
          <w:b/>
          <w:bCs/>
          <w:color w:val="000000" w:themeColor="text1"/>
          <w:sz w:val="24"/>
          <w:szCs w:val="24"/>
        </w:rPr>
        <w:t xml:space="preserve">RECOMMENDATION:    </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ind w:hanging="11"/>
        <w:jc w:val="both"/>
        <w:rPr>
          <w:rFonts w:ascii="Trebuchet MS" w:hAnsi="Trebuchet MS" w:cs="Trebuchet MS"/>
          <w:b/>
          <w:color w:val="000000" w:themeColor="text1"/>
          <w:sz w:val="24"/>
          <w:szCs w:val="24"/>
        </w:rPr>
      </w:pPr>
      <w:r w:rsidRPr="00D87F9E">
        <w:rPr>
          <w:rFonts w:ascii="Trebuchet MS" w:hAnsi="Trebuchet MS" w:cs="Trebuchet MS"/>
          <w:b/>
          <w:color w:val="000000" w:themeColor="text1"/>
          <w:sz w:val="24"/>
          <w:szCs w:val="24"/>
        </w:rPr>
        <w:t>GRANT</w:t>
      </w:r>
    </w:p>
    <w:p w:rsidR="0042504B" w:rsidRPr="00D87F9E" w:rsidRDefault="0042504B" w:rsidP="006F2FAE">
      <w:pPr>
        <w:ind w:hanging="11"/>
        <w:jc w:val="both"/>
        <w:rPr>
          <w:rFonts w:ascii="Trebuchet MS" w:hAnsi="Trebuchet MS" w:cs="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lastRenderedPageBreak/>
        <w:t>Subject to the following conditions:</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Time limit</w:t>
      </w:r>
    </w:p>
    <w:p w:rsidR="0042504B" w:rsidRPr="00D87F9E" w:rsidRDefault="0042504B"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Approved plans  </w:t>
      </w:r>
    </w:p>
    <w:p w:rsidR="0007215D" w:rsidRDefault="0007215D" w:rsidP="006F2FAE">
      <w:pPr>
        <w:pStyle w:val="ListParagraph"/>
        <w:numPr>
          <w:ilvl w:val="0"/>
          <w:numId w:val="16"/>
        </w:numPr>
        <w:ind w:hanging="720"/>
        <w:jc w:val="both"/>
        <w:rPr>
          <w:rFonts w:ascii="Trebuchet MS" w:hAnsi="Trebuchet MS"/>
          <w:color w:val="000000" w:themeColor="text1"/>
          <w:sz w:val="24"/>
          <w:szCs w:val="24"/>
        </w:rPr>
      </w:pPr>
      <w:r w:rsidRPr="00D87F9E">
        <w:rPr>
          <w:rFonts w:ascii="Trebuchet MS" w:hAnsi="Trebuchet MS"/>
          <w:color w:val="000000" w:themeColor="text1"/>
          <w:sz w:val="24"/>
          <w:szCs w:val="24"/>
        </w:rPr>
        <w:t>Materials</w:t>
      </w:r>
    </w:p>
    <w:p w:rsidR="00597611" w:rsidRPr="00D87F9E" w:rsidRDefault="00597611" w:rsidP="006F2FAE">
      <w:pPr>
        <w:pStyle w:val="ListParagraph"/>
        <w:numPr>
          <w:ilvl w:val="0"/>
          <w:numId w:val="16"/>
        </w:numPr>
        <w:ind w:hanging="720"/>
        <w:jc w:val="both"/>
        <w:rPr>
          <w:rFonts w:ascii="Trebuchet MS" w:hAnsi="Trebuchet MS"/>
          <w:color w:val="000000" w:themeColor="text1"/>
          <w:sz w:val="24"/>
          <w:szCs w:val="24"/>
        </w:rPr>
      </w:pPr>
      <w:r>
        <w:rPr>
          <w:rFonts w:ascii="Trebuchet MS" w:hAnsi="Trebuchet MS"/>
          <w:color w:val="000000" w:themeColor="text1"/>
          <w:sz w:val="24"/>
          <w:szCs w:val="24"/>
        </w:rPr>
        <w:t>Car port to remain open and available for parking</w:t>
      </w:r>
    </w:p>
    <w:p w:rsidR="0042504B" w:rsidRPr="00D87F9E" w:rsidRDefault="0042504B" w:rsidP="006F2FAE">
      <w:pPr>
        <w:jc w:val="both"/>
        <w:rPr>
          <w:rFonts w:ascii="Trebuchet MS" w:hAnsi="Trebuchet MS"/>
          <w:color w:val="000000" w:themeColor="text1"/>
          <w:sz w:val="24"/>
          <w:szCs w:val="24"/>
        </w:rPr>
      </w:pPr>
    </w:p>
    <w:p w:rsidR="0042504B" w:rsidRPr="00D87F9E" w:rsidRDefault="0042504B" w:rsidP="006F2FAE">
      <w:pPr>
        <w:jc w:val="both"/>
        <w:rPr>
          <w:rFonts w:ascii="Trebuchet MS" w:hAnsi="Trebuchet MS"/>
          <w:color w:val="000000" w:themeColor="text1"/>
          <w:sz w:val="24"/>
          <w:szCs w:val="24"/>
        </w:rPr>
      </w:pPr>
      <w:r w:rsidRPr="00D87F9E">
        <w:rPr>
          <w:rFonts w:ascii="Trebuchet MS" w:hAnsi="Trebuchet MS"/>
          <w:color w:val="000000" w:themeColor="text1"/>
          <w:sz w:val="24"/>
          <w:szCs w:val="24"/>
        </w:rPr>
        <w:t>Informatives relating to:</w:t>
      </w:r>
    </w:p>
    <w:p w:rsidR="003C1FBE" w:rsidRPr="00D87F9E"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 xml:space="preserve">Positive and proactive </w:t>
      </w:r>
    </w:p>
    <w:p w:rsidR="0042504B"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D87F9E">
        <w:rPr>
          <w:rFonts w:ascii="Trebuchet MS" w:hAnsi="Trebuchet MS"/>
          <w:color w:val="000000" w:themeColor="text1"/>
          <w:sz w:val="24"/>
          <w:szCs w:val="24"/>
        </w:rPr>
        <w:t>Terms and conditions</w:t>
      </w:r>
    </w:p>
    <w:p w:rsidR="006A1F57" w:rsidRPr="00D87F9E" w:rsidRDefault="00FC1092" w:rsidP="006F2FAE">
      <w:pPr>
        <w:pStyle w:val="ListParagraph"/>
        <w:numPr>
          <w:ilvl w:val="0"/>
          <w:numId w:val="15"/>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42504B" w:rsidRPr="00D87F9E" w:rsidRDefault="006A1F57" w:rsidP="006F2FAE">
      <w:pPr>
        <w:jc w:val="both"/>
        <w:rPr>
          <w:rFonts w:ascii="Trebuchet MS" w:hAnsi="Trebuchet MS"/>
          <w:color w:val="000000" w:themeColor="text1"/>
          <w:sz w:val="24"/>
          <w:szCs w:val="24"/>
        </w:rPr>
      </w:pPr>
      <w:r>
        <w:rPr>
          <w:rFonts w:ascii="Trebuchet MS" w:hAnsi="Trebuchet MS"/>
          <w:color w:val="000000" w:themeColor="text1"/>
          <w:sz w:val="24"/>
          <w:szCs w:val="24"/>
        </w:rPr>
        <w:t>4</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Building regulations </w:t>
      </w:r>
    </w:p>
    <w:p w:rsidR="0042504B" w:rsidRPr="00D87F9E" w:rsidRDefault="006A1F57" w:rsidP="006F2FAE">
      <w:pPr>
        <w:jc w:val="both"/>
        <w:rPr>
          <w:rFonts w:ascii="Trebuchet MS" w:hAnsi="Trebuchet MS"/>
          <w:color w:val="000000" w:themeColor="text1"/>
          <w:sz w:val="24"/>
          <w:szCs w:val="24"/>
        </w:rPr>
      </w:pPr>
      <w:r>
        <w:rPr>
          <w:rFonts w:ascii="Trebuchet MS" w:hAnsi="Trebuchet MS"/>
          <w:color w:val="000000" w:themeColor="text1"/>
          <w:sz w:val="24"/>
          <w:szCs w:val="24"/>
        </w:rPr>
        <w:t>5</w:t>
      </w:r>
      <w:r w:rsidR="0042504B" w:rsidRPr="00D87F9E">
        <w:rPr>
          <w:rFonts w:ascii="Trebuchet MS" w:hAnsi="Trebuchet MS"/>
          <w:color w:val="000000" w:themeColor="text1"/>
          <w:sz w:val="24"/>
          <w:szCs w:val="24"/>
        </w:rPr>
        <w:t>.</w:t>
      </w:r>
      <w:r w:rsidR="0042504B" w:rsidRPr="00D87F9E">
        <w:rPr>
          <w:rFonts w:ascii="Trebuchet MS" w:hAnsi="Trebuchet MS"/>
          <w:color w:val="000000" w:themeColor="text1"/>
          <w:sz w:val="24"/>
          <w:szCs w:val="24"/>
        </w:rPr>
        <w:tab/>
        <w:t xml:space="preserve">Construction and demolition </w:t>
      </w:r>
    </w:p>
    <w:p w:rsidR="00E147B1" w:rsidRDefault="006A1F57" w:rsidP="006F2FAE">
      <w:pPr>
        <w:jc w:val="both"/>
        <w:rPr>
          <w:rFonts w:ascii="Trebuchet MS" w:hAnsi="Trebuchet MS"/>
          <w:color w:val="000000" w:themeColor="text1"/>
          <w:sz w:val="24"/>
          <w:szCs w:val="24"/>
        </w:rPr>
      </w:pPr>
      <w:r>
        <w:rPr>
          <w:rFonts w:ascii="Trebuchet MS" w:hAnsi="Trebuchet MS"/>
          <w:color w:val="000000" w:themeColor="text1"/>
          <w:sz w:val="24"/>
          <w:szCs w:val="24"/>
        </w:rPr>
        <w:t>6</w:t>
      </w:r>
      <w:r w:rsidR="007469EB" w:rsidRPr="00D87F9E">
        <w:rPr>
          <w:rFonts w:ascii="Trebuchet MS" w:hAnsi="Trebuchet MS"/>
          <w:color w:val="000000" w:themeColor="text1"/>
          <w:sz w:val="24"/>
          <w:szCs w:val="24"/>
        </w:rPr>
        <w:t>.</w:t>
      </w:r>
      <w:r w:rsidR="007469EB" w:rsidRPr="00D87F9E">
        <w:rPr>
          <w:rFonts w:ascii="Trebuchet MS" w:hAnsi="Trebuchet MS"/>
          <w:color w:val="000000" w:themeColor="text1"/>
          <w:sz w:val="24"/>
          <w:szCs w:val="24"/>
        </w:rPr>
        <w:tab/>
        <w:t xml:space="preserve">Encroachment </w:t>
      </w:r>
    </w:p>
    <w:p w:rsidR="006A1F57" w:rsidRPr="00D87F9E" w:rsidRDefault="00FC1092" w:rsidP="006F2FAE">
      <w:pPr>
        <w:jc w:val="both"/>
        <w:rPr>
          <w:rFonts w:ascii="Trebuchet MS" w:hAnsi="Trebuchet MS"/>
          <w:color w:val="000000" w:themeColor="text1"/>
          <w:sz w:val="24"/>
          <w:szCs w:val="24"/>
        </w:rPr>
      </w:pPr>
      <w:r>
        <w:rPr>
          <w:rFonts w:ascii="Trebuchet MS" w:hAnsi="Trebuchet MS"/>
          <w:color w:val="000000" w:themeColor="text1"/>
          <w:sz w:val="24"/>
          <w:szCs w:val="24"/>
        </w:rPr>
        <w:t>7.</w:t>
      </w:r>
      <w:r>
        <w:rPr>
          <w:rFonts w:ascii="Trebuchet MS" w:hAnsi="Trebuchet MS"/>
          <w:color w:val="000000" w:themeColor="text1"/>
          <w:sz w:val="24"/>
          <w:szCs w:val="24"/>
        </w:rPr>
        <w:tab/>
        <w:t xml:space="preserve">Do not damage the verge </w:t>
      </w:r>
    </w:p>
    <w:sectPr w:rsidR="006A1F57" w:rsidRPr="00D87F9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43851867"/>
    <w:multiLevelType w:val="hybridMultilevel"/>
    <w:tmpl w:val="912486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9"/>
  </w:num>
  <w:num w:numId="3">
    <w:abstractNumId w:val="8"/>
  </w:num>
  <w:num w:numId="4">
    <w:abstractNumId w:val="2"/>
  </w:num>
  <w:num w:numId="5">
    <w:abstractNumId w:val="18"/>
  </w:num>
  <w:num w:numId="6">
    <w:abstractNumId w:val="4"/>
  </w:num>
  <w:num w:numId="7">
    <w:abstractNumId w:val="5"/>
  </w:num>
  <w:num w:numId="8">
    <w:abstractNumId w:val="3"/>
  </w:num>
  <w:num w:numId="9">
    <w:abstractNumId w:val="10"/>
  </w:num>
  <w:num w:numId="10">
    <w:abstractNumId w:val="20"/>
  </w:num>
  <w:num w:numId="11">
    <w:abstractNumId w:val="22"/>
  </w:num>
  <w:num w:numId="12">
    <w:abstractNumId w:val="13"/>
  </w:num>
  <w:num w:numId="13">
    <w:abstractNumId w:val="15"/>
  </w:num>
  <w:num w:numId="14">
    <w:abstractNumId w:val="14"/>
  </w:num>
  <w:num w:numId="15">
    <w:abstractNumId w:val="1"/>
  </w:num>
  <w:num w:numId="16">
    <w:abstractNumId w:val="21"/>
  </w:num>
  <w:num w:numId="17">
    <w:abstractNumId w:val="0"/>
  </w:num>
  <w:num w:numId="18">
    <w:abstractNumId w:val="6"/>
  </w:num>
  <w:num w:numId="19">
    <w:abstractNumId w:val="7"/>
  </w:num>
  <w:num w:numId="20">
    <w:abstractNumId w:val="17"/>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26BB"/>
    <w:rsid w:val="00025CC2"/>
    <w:rsid w:val="00035B30"/>
    <w:rsid w:val="00036D04"/>
    <w:rsid w:val="00041952"/>
    <w:rsid w:val="00043B0F"/>
    <w:rsid w:val="0004402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079E"/>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0F10D9"/>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55FF"/>
    <w:rsid w:val="00206E05"/>
    <w:rsid w:val="00207F5F"/>
    <w:rsid w:val="00216513"/>
    <w:rsid w:val="002221FB"/>
    <w:rsid w:val="0023645A"/>
    <w:rsid w:val="00236F62"/>
    <w:rsid w:val="00251278"/>
    <w:rsid w:val="00254559"/>
    <w:rsid w:val="0025685E"/>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47FCC"/>
    <w:rsid w:val="00350957"/>
    <w:rsid w:val="003509B5"/>
    <w:rsid w:val="00352CE6"/>
    <w:rsid w:val="0035416F"/>
    <w:rsid w:val="00362E29"/>
    <w:rsid w:val="003669F2"/>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2D4"/>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31F"/>
    <w:rsid w:val="00555461"/>
    <w:rsid w:val="0056270A"/>
    <w:rsid w:val="00570472"/>
    <w:rsid w:val="00577ECF"/>
    <w:rsid w:val="0058381C"/>
    <w:rsid w:val="0058576C"/>
    <w:rsid w:val="0058646D"/>
    <w:rsid w:val="0059157C"/>
    <w:rsid w:val="0059452E"/>
    <w:rsid w:val="005955F1"/>
    <w:rsid w:val="00596563"/>
    <w:rsid w:val="00597611"/>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A1F57"/>
    <w:rsid w:val="006B12A6"/>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B53EF"/>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B33E9"/>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0598"/>
    <w:rsid w:val="00982C97"/>
    <w:rsid w:val="00983695"/>
    <w:rsid w:val="00986837"/>
    <w:rsid w:val="00987A0E"/>
    <w:rsid w:val="00990B83"/>
    <w:rsid w:val="00992C46"/>
    <w:rsid w:val="009939C9"/>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5143"/>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07B4"/>
    <w:rsid w:val="00D549FD"/>
    <w:rsid w:val="00D55A95"/>
    <w:rsid w:val="00D5754C"/>
    <w:rsid w:val="00D63156"/>
    <w:rsid w:val="00D65736"/>
    <w:rsid w:val="00D6697A"/>
    <w:rsid w:val="00D7067F"/>
    <w:rsid w:val="00D71222"/>
    <w:rsid w:val="00D713FE"/>
    <w:rsid w:val="00D763AC"/>
    <w:rsid w:val="00D77650"/>
    <w:rsid w:val="00D8598C"/>
    <w:rsid w:val="00D87F9E"/>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1092"/>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21B5E-E6EB-4498-BCFF-07A5558B9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1448</TotalTime>
  <Pages>4</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91</cp:revision>
  <cp:lastPrinted>2012-12-21T16:02:00Z</cp:lastPrinted>
  <dcterms:created xsi:type="dcterms:W3CDTF">2016-04-04T10:37:00Z</dcterms:created>
  <dcterms:modified xsi:type="dcterms:W3CDTF">2018-05-02T08:48:00Z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