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9E0" w:rsidRPr="001019A5" w:rsidRDefault="0059452E"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DELEGATED APPLICATION REPORT</w:t>
      </w:r>
      <w:r w:rsidR="00790E47" w:rsidRPr="001019A5">
        <w:rPr>
          <w:rFonts w:ascii="Trebuchet MS" w:hAnsi="Trebuchet MS"/>
          <w:b/>
          <w:color w:val="000000" w:themeColor="text1"/>
          <w:sz w:val="24"/>
          <w:szCs w:val="24"/>
        </w:rPr>
        <w:t xml:space="preserve"> </w:t>
      </w:r>
      <w:r w:rsidR="004C6DB6" w:rsidRPr="001019A5">
        <w:rPr>
          <w:rFonts w:ascii="Trebuchet MS" w:hAnsi="Trebuchet MS"/>
          <w:b/>
          <w:color w:val="000000" w:themeColor="text1"/>
          <w:sz w:val="24"/>
          <w:szCs w:val="24"/>
        </w:rPr>
        <w:tab/>
      </w:r>
      <w:r w:rsidR="004C6DB6" w:rsidRPr="001019A5">
        <w:rPr>
          <w:rFonts w:ascii="Trebuchet MS" w:hAnsi="Trebuchet MS"/>
          <w:b/>
          <w:color w:val="000000" w:themeColor="text1"/>
          <w:sz w:val="24"/>
          <w:szCs w:val="24"/>
        </w:rPr>
        <w:tab/>
      </w:r>
      <w:r w:rsidR="004C6DB6" w:rsidRPr="001019A5">
        <w:rPr>
          <w:rFonts w:ascii="Trebuchet MS" w:hAnsi="Trebuchet MS"/>
          <w:b/>
          <w:color w:val="000000" w:themeColor="text1"/>
          <w:sz w:val="24"/>
          <w:szCs w:val="24"/>
        </w:rPr>
        <w:tab/>
      </w:r>
      <w:r w:rsidR="004C6DB6" w:rsidRPr="001019A5">
        <w:rPr>
          <w:rFonts w:ascii="Trebuchet MS" w:hAnsi="Trebuchet MS"/>
          <w:b/>
          <w:color w:val="000000" w:themeColor="text1"/>
          <w:sz w:val="24"/>
          <w:szCs w:val="24"/>
        </w:rPr>
        <w:tab/>
      </w:r>
    </w:p>
    <w:p w:rsidR="00BC59E0" w:rsidRPr="001019A5" w:rsidRDefault="00BC59E0" w:rsidP="001019A5">
      <w:pPr>
        <w:pStyle w:val="PlainText"/>
        <w:jc w:val="both"/>
        <w:rPr>
          <w:rFonts w:ascii="Trebuchet MS" w:hAnsi="Trebuchet MS"/>
          <w:b/>
          <w:color w:val="000000" w:themeColor="text1"/>
          <w:sz w:val="24"/>
          <w:szCs w:val="24"/>
        </w:rPr>
      </w:pPr>
    </w:p>
    <w:p w:rsidR="008E1486" w:rsidRPr="001019A5" w:rsidRDefault="008E1486" w:rsidP="001019A5">
      <w:pPr>
        <w:pStyle w:val="PlainText"/>
        <w:jc w:val="both"/>
        <w:rPr>
          <w:rFonts w:ascii="Trebuchet MS" w:hAnsi="Trebuchet MS"/>
          <w:color w:val="000000" w:themeColor="text1"/>
          <w:sz w:val="24"/>
          <w:szCs w:val="24"/>
        </w:rPr>
      </w:pPr>
      <w:r w:rsidRPr="001019A5">
        <w:rPr>
          <w:rFonts w:ascii="Trebuchet MS" w:hAnsi="Trebuchet MS"/>
          <w:b/>
          <w:color w:val="000000" w:themeColor="text1"/>
          <w:sz w:val="24"/>
          <w:szCs w:val="24"/>
        </w:rPr>
        <w:t>Target Date:</w:t>
      </w:r>
      <w:r w:rsidRPr="001019A5">
        <w:rPr>
          <w:rFonts w:ascii="Trebuchet MS" w:hAnsi="Trebuchet MS"/>
          <w:b/>
          <w:color w:val="000000" w:themeColor="text1"/>
          <w:sz w:val="24"/>
          <w:szCs w:val="24"/>
        </w:rPr>
        <w:tab/>
      </w:r>
      <w:r w:rsidR="002D6C4A" w:rsidRPr="001019A5">
        <w:rPr>
          <w:rFonts w:ascii="Trebuchet MS" w:hAnsi="Trebuchet MS"/>
          <w:color w:val="000000" w:themeColor="text1"/>
          <w:sz w:val="24"/>
          <w:szCs w:val="24"/>
        </w:rPr>
        <w:t>2</w:t>
      </w:r>
      <w:r w:rsidR="00BC59E0" w:rsidRPr="001019A5">
        <w:rPr>
          <w:rFonts w:ascii="Trebuchet MS" w:hAnsi="Trebuchet MS"/>
          <w:color w:val="000000" w:themeColor="text1"/>
          <w:sz w:val="24"/>
          <w:szCs w:val="24"/>
        </w:rPr>
        <w:t>7</w:t>
      </w:r>
      <w:r w:rsidR="00C12380" w:rsidRPr="001019A5">
        <w:rPr>
          <w:rFonts w:ascii="Trebuchet MS" w:hAnsi="Trebuchet MS"/>
          <w:color w:val="000000" w:themeColor="text1"/>
          <w:sz w:val="24"/>
          <w:szCs w:val="24"/>
        </w:rPr>
        <w:t>/</w:t>
      </w:r>
      <w:r w:rsidR="00207F5F" w:rsidRPr="001019A5">
        <w:rPr>
          <w:rFonts w:ascii="Trebuchet MS" w:hAnsi="Trebuchet MS"/>
          <w:color w:val="000000" w:themeColor="text1"/>
          <w:sz w:val="24"/>
          <w:szCs w:val="24"/>
        </w:rPr>
        <w:t>11</w:t>
      </w:r>
      <w:r w:rsidR="00C12380" w:rsidRPr="001019A5">
        <w:rPr>
          <w:rFonts w:ascii="Trebuchet MS" w:hAnsi="Trebuchet MS"/>
          <w:color w:val="000000" w:themeColor="text1"/>
          <w:sz w:val="24"/>
          <w:szCs w:val="24"/>
        </w:rPr>
        <w:t>/201</w:t>
      </w:r>
      <w:r w:rsidR="001653A6" w:rsidRPr="001019A5">
        <w:rPr>
          <w:rFonts w:ascii="Trebuchet MS" w:hAnsi="Trebuchet MS"/>
          <w:color w:val="000000" w:themeColor="text1"/>
          <w:sz w:val="24"/>
          <w:szCs w:val="24"/>
        </w:rPr>
        <w:t>7</w:t>
      </w:r>
      <w:r w:rsidR="00BC59E0" w:rsidRPr="001019A5">
        <w:rPr>
          <w:rFonts w:ascii="Trebuchet MS" w:hAnsi="Trebuchet MS"/>
          <w:color w:val="000000" w:themeColor="text1"/>
          <w:sz w:val="24"/>
          <w:szCs w:val="24"/>
        </w:rPr>
        <w:tab/>
      </w:r>
      <w:r w:rsidR="00BC59E0" w:rsidRPr="001019A5">
        <w:rPr>
          <w:rFonts w:ascii="Trebuchet MS" w:hAnsi="Trebuchet MS"/>
          <w:color w:val="000000" w:themeColor="text1"/>
          <w:sz w:val="24"/>
          <w:szCs w:val="24"/>
        </w:rPr>
        <w:tab/>
      </w:r>
      <w:r w:rsidRPr="001019A5">
        <w:rPr>
          <w:rFonts w:ascii="Trebuchet MS" w:hAnsi="Trebuchet MS"/>
          <w:b/>
          <w:color w:val="000000" w:themeColor="text1"/>
          <w:sz w:val="24"/>
          <w:szCs w:val="24"/>
        </w:rPr>
        <w:tab/>
      </w:r>
      <w:r w:rsidRPr="001019A5">
        <w:rPr>
          <w:rFonts w:ascii="Trebuchet MS" w:hAnsi="Trebuchet MS"/>
          <w:b/>
          <w:color w:val="000000" w:themeColor="text1"/>
          <w:sz w:val="24"/>
          <w:szCs w:val="24"/>
        </w:rPr>
        <w:tab/>
      </w:r>
      <w:r w:rsidR="00BC59E0" w:rsidRPr="001019A5">
        <w:rPr>
          <w:rFonts w:ascii="Trebuchet MS" w:hAnsi="Trebuchet MS"/>
          <w:b/>
          <w:color w:val="000000" w:themeColor="text1"/>
          <w:sz w:val="24"/>
          <w:szCs w:val="24"/>
        </w:rPr>
        <w:t xml:space="preserve">Extended Target Date: </w:t>
      </w:r>
      <w:r w:rsidR="00BC59E0" w:rsidRPr="001019A5">
        <w:rPr>
          <w:rFonts w:ascii="Trebuchet MS" w:hAnsi="Trebuchet MS"/>
          <w:color w:val="000000" w:themeColor="text1"/>
          <w:sz w:val="24"/>
          <w:szCs w:val="24"/>
        </w:rPr>
        <w:t>07/12/2017</w:t>
      </w:r>
    </w:p>
    <w:p w:rsidR="00BC59E0" w:rsidRPr="001019A5" w:rsidRDefault="00BC59E0" w:rsidP="001019A5">
      <w:pPr>
        <w:pStyle w:val="PlainText"/>
        <w:jc w:val="both"/>
        <w:rPr>
          <w:rFonts w:ascii="Trebuchet MS" w:hAnsi="Trebuchet MS"/>
          <w:b/>
          <w:color w:val="000000" w:themeColor="text1"/>
          <w:sz w:val="24"/>
          <w:szCs w:val="24"/>
        </w:rPr>
      </w:pPr>
    </w:p>
    <w:p w:rsidR="00025CC2" w:rsidRPr="001019A5" w:rsidRDefault="00790E47" w:rsidP="001019A5">
      <w:pPr>
        <w:pStyle w:val="PlainText"/>
        <w:jc w:val="both"/>
        <w:rPr>
          <w:rFonts w:ascii="Trebuchet MS" w:hAnsi="Trebuchet MS"/>
          <w:color w:val="000000" w:themeColor="text1"/>
          <w:sz w:val="24"/>
          <w:szCs w:val="24"/>
        </w:rPr>
      </w:pPr>
      <w:r w:rsidRPr="001019A5">
        <w:rPr>
          <w:rFonts w:ascii="Trebuchet MS" w:hAnsi="Trebuchet MS"/>
          <w:b/>
          <w:color w:val="000000" w:themeColor="text1"/>
          <w:sz w:val="24"/>
          <w:szCs w:val="24"/>
        </w:rPr>
        <w:t>Application No:</w:t>
      </w:r>
      <w:r w:rsidR="00FB1E6D" w:rsidRPr="001019A5">
        <w:rPr>
          <w:rFonts w:ascii="Trebuchet MS" w:hAnsi="Trebuchet MS"/>
          <w:b/>
          <w:color w:val="000000" w:themeColor="text1"/>
          <w:sz w:val="24"/>
          <w:szCs w:val="24"/>
        </w:rPr>
        <w:t xml:space="preserve"> </w:t>
      </w:r>
      <w:r w:rsidR="00C12380" w:rsidRPr="001019A5">
        <w:rPr>
          <w:rFonts w:ascii="Trebuchet MS" w:hAnsi="Trebuchet MS"/>
          <w:color w:val="000000" w:themeColor="text1"/>
          <w:sz w:val="24"/>
          <w:szCs w:val="24"/>
        </w:rPr>
        <w:t>1</w:t>
      </w:r>
      <w:r w:rsidR="001653A6" w:rsidRPr="001019A5">
        <w:rPr>
          <w:rFonts w:ascii="Trebuchet MS" w:hAnsi="Trebuchet MS"/>
          <w:color w:val="000000" w:themeColor="text1"/>
          <w:sz w:val="24"/>
          <w:szCs w:val="24"/>
        </w:rPr>
        <w:t>7</w:t>
      </w:r>
      <w:r w:rsidR="00207F5F" w:rsidRPr="001019A5">
        <w:rPr>
          <w:rFonts w:ascii="Trebuchet MS" w:hAnsi="Trebuchet MS"/>
          <w:color w:val="000000" w:themeColor="text1"/>
          <w:sz w:val="24"/>
          <w:szCs w:val="24"/>
        </w:rPr>
        <w:t>1</w:t>
      </w:r>
      <w:r w:rsidR="00BC59E0" w:rsidRPr="001019A5">
        <w:rPr>
          <w:rFonts w:ascii="Trebuchet MS" w:hAnsi="Trebuchet MS"/>
          <w:color w:val="000000" w:themeColor="text1"/>
          <w:sz w:val="24"/>
          <w:szCs w:val="24"/>
        </w:rPr>
        <w:t>684</w:t>
      </w:r>
      <w:r w:rsidR="00C12380" w:rsidRPr="001019A5">
        <w:rPr>
          <w:rFonts w:ascii="Trebuchet MS" w:hAnsi="Trebuchet MS"/>
          <w:color w:val="000000" w:themeColor="text1"/>
          <w:sz w:val="24"/>
          <w:szCs w:val="24"/>
        </w:rPr>
        <w:t>/HOU</w:t>
      </w:r>
      <w:r w:rsidR="001F4B07" w:rsidRPr="001019A5">
        <w:rPr>
          <w:rFonts w:ascii="Trebuchet MS" w:hAnsi="Trebuchet MS"/>
          <w:color w:val="000000" w:themeColor="text1"/>
          <w:sz w:val="24"/>
          <w:szCs w:val="24"/>
        </w:rPr>
        <w:tab/>
      </w:r>
      <w:r w:rsidR="001F4B07" w:rsidRPr="001019A5">
        <w:rPr>
          <w:rFonts w:ascii="Trebuchet MS" w:hAnsi="Trebuchet MS"/>
          <w:color w:val="000000" w:themeColor="text1"/>
          <w:sz w:val="24"/>
          <w:szCs w:val="24"/>
        </w:rPr>
        <w:tab/>
      </w:r>
      <w:r w:rsidR="001F4B07" w:rsidRPr="001019A5">
        <w:rPr>
          <w:rFonts w:ascii="Trebuchet MS" w:hAnsi="Trebuchet MS"/>
          <w:color w:val="000000" w:themeColor="text1"/>
          <w:sz w:val="24"/>
          <w:szCs w:val="24"/>
        </w:rPr>
        <w:tab/>
      </w:r>
      <w:r w:rsidR="001F4B07" w:rsidRPr="001019A5">
        <w:rPr>
          <w:rFonts w:ascii="Trebuchet MS" w:hAnsi="Trebuchet MS"/>
          <w:color w:val="000000" w:themeColor="text1"/>
          <w:sz w:val="24"/>
          <w:szCs w:val="24"/>
        </w:rPr>
        <w:tab/>
      </w:r>
      <w:r w:rsidR="001F4B07" w:rsidRPr="001019A5">
        <w:rPr>
          <w:rFonts w:ascii="Trebuchet MS" w:hAnsi="Trebuchet MS"/>
          <w:color w:val="000000" w:themeColor="text1"/>
          <w:sz w:val="24"/>
          <w:szCs w:val="24"/>
        </w:rPr>
        <w:tab/>
      </w:r>
    </w:p>
    <w:p w:rsidR="00E64B9F" w:rsidRPr="001019A5" w:rsidRDefault="0059452E" w:rsidP="001019A5">
      <w:pPr>
        <w:pStyle w:val="PlainText"/>
        <w:jc w:val="both"/>
        <w:rPr>
          <w:rFonts w:ascii="Trebuchet MS" w:hAnsi="Trebuchet MS"/>
          <w:color w:val="000000" w:themeColor="text1"/>
          <w:sz w:val="24"/>
          <w:szCs w:val="24"/>
        </w:rPr>
      </w:pPr>
      <w:r w:rsidRPr="001019A5">
        <w:rPr>
          <w:rFonts w:ascii="Trebuchet MS" w:hAnsi="Trebuchet MS"/>
          <w:b/>
          <w:color w:val="000000" w:themeColor="text1"/>
          <w:sz w:val="24"/>
          <w:szCs w:val="24"/>
        </w:rPr>
        <w:t>Address:</w:t>
      </w:r>
      <w:r w:rsidR="00A3419E" w:rsidRPr="001019A5">
        <w:rPr>
          <w:rFonts w:ascii="Trebuchet MS" w:hAnsi="Trebuchet MS"/>
          <w:color w:val="000000" w:themeColor="text1"/>
          <w:sz w:val="24"/>
          <w:szCs w:val="24"/>
        </w:rPr>
        <w:t xml:space="preserve"> </w:t>
      </w:r>
      <w:r w:rsidR="00BC59E0" w:rsidRPr="001019A5">
        <w:rPr>
          <w:rFonts w:ascii="Trebuchet MS" w:hAnsi="Trebuchet MS"/>
          <w:color w:val="000000" w:themeColor="text1"/>
          <w:sz w:val="24"/>
          <w:szCs w:val="24"/>
        </w:rPr>
        <w:t>3 Upavon Drive, Reading</w:t>
      </w:r>
    </w:p>
    <w:p w:rsidR="00B02776" w:rsidRPr="001019A5" w:rsidRDefault="0059452E" w:rsidP="001019A5">
      <w:pPr>
        <w:pStyle w:val="PlainText"/>
        <w:jc w:val="both"/>
        <w:rPr>
          <w:rFonts w:ascii="Trebuchet MS" w:hAnsi="Trebuchet MS"/>
          <w:color w:val="000000" w:themeColor="text1"/>
          <w:sz w:val="24"/>
          <w:szCs w:val="24"/>
        </w:rPr>
      </w:pPr>
      <w:r w:rsidRPr="001019A5">
        <w:rPr>
          <w:rFonts w:ascii="Trebuchet MS" w:hAnsi="Trebuchet MS"/>
          <w:b/>
          <w:color w:val="000000" w:themeColor="text1"/>
          <w:sz w:val="24"/>
          <w:szCs w:val="24"/>
        </w:rPr>
        <w:t>Proposal:</w:t>
      </w:r>
      <w:r w:rsidR="00537DFF" w:rsidRPr="001019A5">
        <w:rPr>
          <w:rFonts w:ascii="Trebuchet MS" w:hAnsi="Trebuchet MS"/>
          <w:color w:val="000000" w:themeColor="text1"/>
          <w:sz w:val="24"/>
          <w:szCs w:val="24"/>
        </w:rPr>
        <w:t xml:space="preserve"> </w:t>
      </w:r>
      <w:r w:rsidR="00BC59E0" w:rsidRPr="001019A5">
        <w:rPr>
          <w:rFonts w:ascii="Trebuchet MS" w:hAnsi="Trebuchet MS"/>
          <w:color w:val="000000" w:themeColor="text1"/>
          <w:sz w:val="24"/>
          <w:szCs w:val="24"/>
        </w:rPr>
        <w:t>Two story rear extension and side dormer</w:t>
      </w:r>
    </w:p>
    <w:p w:rsidR="0059452E" w:rsidRPr="001019A5" w:rsidRDefault="0059452E" w:rsidP="001019A5">
      <w:pPr>
        <w:pStyle w:val="PlainText"/>
        <w:jc w:val="both"/>
        <w:rPr>
          <w:rFonts w:ascii="Trebuchet MS" w:hAnsi="Trebuchet MS"/>
          <w:color w:val="000000" w:themeColor="text1"/>
          <w:sz w:val="24"/>
          <w:szCs w:val="24"/>
        </w:rPr>
      </w:pPr>
      <w:r w:rsidRPr="001019A5">
        <w:rPr>
          <w:rFonts w:ascii="Trebuchet MS" w:hAnsi="Trebuchet MS"/>
          <w:b/>
          <w:color w:val="000000" w:themeColor="text1"/>
          <w:sz w:val="24"/>
          <w:szCs w:val="24"/>
        </w:rPr>
        <w:t xml:space="preserve">Case officer: </w:t>
      </w:r>
      <w:r w:rsidR="00C12380" w:rsidRPr="001019A5">
        <w:rPr>
          <w:rFonts w:ascii="Trebuchet MS" w:hAnsi="Trebuchet MS"/>
          <w:color w:val="000000" w:themeColor="text1"/>
          <w:sz w:val="24"/>
          <w:szCs w:val="24"/>
        </w:rPr>
        <w:t>Claire Ringwood</w:t>
      </w:r>
    </w:p>
    <w:p w:rsidR="0059452E" w:rsidRPr="001019A5" w:rsidRDefault="0059452E" w:rsidP="001019A5">
      <w:pPr>
        <w:pStyle w:val="PlainText"/>
        <w:jc w:val="both"/>
        <w:rPr>
          <w:rFonts w:ascii="Trebuchet MS" w:hAnsi="Trebuchet MS"/>
          <w:color w:val="000000" w:themeColor="text1"/>
          <w:sz w:val="24"/>
          <w:szCs w:val="24"/>
        </w:rPr>
      </w:pPr>
    </w:p>
    <w:p w:rsidR="0059452E" w:rsidRPr="001019A5" w:rsidRDefault="0059452E"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Site Description and Surrounding Area</w:t>
      </w:r>
      <w:r w:rsidR="00790E47" w:rsidRPr="001019A5">
        <w:rPr>
          <w:rFonts w:ascii="Trebuchet MS" w:hAnsi="Trebuchet MS"/>
          <w:b/>
          <w:color w:val="000000" w:themeColor="text1"/>
          <w:sz w:val="24"/>
          <w:szCs w:val="24"/>
        </w:rPr>
        <w:t>:</w:t>
      </w:r>
      <w:r w:rsidR="000676FE" w:rsidRPr="001019A5">
        <w:rPr>
          <w:rFonts w:ascii="Trebuchet MS" w:hAnsi="Trebuchet MS"/>
          <w:b/>
          <w:color w:val="000000" w:themeColor="text1"/>
          <w:sz w:val="24"/>
          <w:szCs w:val="24"/>
        </w:rPr>
        <w:t xml:space="preserve"> </w:t>
      </w:r>
      <w:r w:rsidR="002A1C04" w:rsidRPr="001019A5">
        <w:rPr>
          <w:rFonts w:ascii="Trebuchet MS" w:hAnsi="Trebuchet MS"/>
          <w:b/>
          <w:color w:val="000000" w:themeColor="text1"/>
          <w:sz w:val="24"/>
          <w:szCs w:val="24"/>
        </w:rPr>
        <w:t xml:space="preserve">    </w:t>
      </w:r>
    </w:p>
    <w:p w:rsidR="00713473" w:rsidRPr="001019A5" w:rsidRDefault="002F6F2F" w:rsidP="001019A5">
      <w:pPr>
        <w:autoSpaceDE/>
        <w:autoSpaceDN/>
        <w:jc w:val="both"/>
        <w:rPr>
          <w:rFonts w:ascii="Trebuchet MS" w:hAnsi="Trebuchet MS"/>
          <w:color w:val="000000" w:themeColor="text1"/>
          <w:sz w:val="24"/>
          <w:szCs w:val="24"/>
        </w:rPr>
      </w:pPr>
      <w:r w:rsidRPr="001019A5">
        <w:rPr>
          <w:rFonts w:ascii="Trebuchet MS" w:eastAsia="Times New Roman" w:hAnsi="Trebuchet MS"/>
          <w:color w:val="000000" w:themeColor="text1"/>
          <w:sz w:val="24"/>
          <w:szCs w:val="24"/>
          <w:lang w:val="en-US" w:eastAsia="en-US"/>
        </w:rPr>
        <w:t xml:space="preserve">The application site is a </w:t>
      </w:r>
      <w:r w:rsidR="006C4AF0" w:rsidRPr="001019A5">
        <w:rPr>
          <w:rFonts w:ascii="Trebuchet MS" w:eastAsia="Times New Roman" w:hAnsi="Trebuchet MS"/>
          <w:color w:val="000000" w:themeColor="text1"/>
          <w:sz w:val="24"/>
          <w:szCs w:val="24"/>
          <w:lang w:val="en-US" w:eastAsia="en-US"/>
        </w:rPr>
        <w:t>detached chalet style bungalow.  There are levels on the site and the rear garden is at a lower level than the property.  The properties along Upavon Drive are similar in design and appearance.</w:t>
      </w:r>
      <w:r w:rsidR="00713473" w:rsidRPr="001019A5">
        <w:rPr>
          <w:rFonts w:ascii="Trebuchet MS" w:hAnsi="Trebuchet MS"/>
          <w:color w:val="000000" w:themeColor="text1"/>
          <w:sz w:val="24"/>
          <w:szCs w:val="24"/>
        </w:rPr>
        <w:t xml:space="preserve">   </w:t>
      </w:r>
    </w:p>
    <w:p w:rsidR="002F6F2F" w:rsidRPr="001019A5" w:rsidRDefault="002F6F2F" w:rsidP="001019A5">
      <w:pPr>
        <w:jc w:val="both"/>
        <w:rPr>
          <w:rFonts w:ascii="Trebuchet MS" w:eastAsia="Times New Roman" w:hAnsi="Trebuchet MS"/>
          <w:color w:val="000000" w:themeColor="text1"/>
          <w:sz w:val="24"/>
          <w:szCs w:val="24"/>
          <w:lang w:val="en-US" w:eastAsia="en-US"/>
        </w:rPr>
      </w:pPr>
    </w:p>
    <w:p w:rsidR="0059452E" w:rsidRPr="001019A5" w:rsidRDefault="0059452E"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Proposal</w:t>
      </w:r>
      <w:r w:rsidR="00790E47" w:rsidRPr="001019A5">
        <w:rPr>
          <w:rFonts w:ascii="Trebuchet MS" w:hAnsi="Trebuchet MS"/>
          <w:b/>
          <w:color w:val="000000" w:themeColor="text1"/>
          <w:sz w:val="24"/>
          <w:szCs w:val="24"/>
        </w:rPr>
        <w:t>:</w:t>
      </w:r>
      <w:r w:rsidR="002A1C04" w:rsidRPr="001019A5">
        <w:rPr>
          <w:rFonts w:ascii="Trebuchet MS" w:hAnsi="Trebuchet MS"/>
          <w:b/>
          <w:color w:val="000000" w:themeColor="text1"/>
          <w:sz w:val="24"/>
          <w:szCs w:val="24"/>
        </w:rPr>
        <w:t xml:space="preserve">    </w:t>
      </w:r>
    </w:p>
    <w:p w:rsidR="00413029" w:rsidRPr="001019A5" w:rsidRDefault="00134B8D"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The </w:t>
      </w:r>
      <w:r w:rsidR="007954D4" w:rsidRPr="001019A5">
        <w:rPr>
          <w:rFonts w:ascii="Trebuchet MS" w:hAnsi="Trebuchet MS"/>
          <w:color w:val="000000" w:themeColor="text1"/>
          <w:sz w:val="24"/>
          <w:szCs w:val="24"/>
        </w:rPr>
        <w:t xml:space="preserve">proposal includes the demolition of the existing garage </w:t>
      </w:r>
      <w:r w:rsidR="00413029" w:rsidRPr="001019A5">
        <w:rPr>
          <w:rFonts w:ascii="Trebuchet MS" w:hAnsi="Trebuchet MS"/>
          <w:color w:val="000000" w:themeColor="text1"/>
          <w:sz w:val="24"/>
          <w:szCs w:val="24"/>
        </w:rPr>
        <w:t xml:space="preserve">to the rear </w:t>
      </w:r>
      <w:r w:rsidR="007954D4" w:rsidRPr="001019A5">
        <w:rPr>
          <w:rFonts w:ascii="Trebuchet MS" w:hAnsi="Trebuchet MS"/>
          <w:color w:val="000000" w:themeColor="text1"/>
          <w:sz w:val="24"/>
          <w:szCs w:val="24"/>
        </w:rPr>
        <w:t xml:space="preserve">and the construction of a </w:t>
      </w:r>
      <w:r w:rsidR="00413029" w:rsidRPr="001019A5">
        <w:rPr>
          <w:rFonts w:ascii="Trebuchet MS" w:hAnsi="Trebuchet MS"/>
          <w:color w:val="000000" w:themeColor="text1"/>
          <w:sz w:val="24"/>
          <w:szCs w:val="24"/>
        </w:rPr>
        <w:t>two storey rear extension and a side dormer window.</w:t>
      </w:r>
    </w:p>
    <w:p w:rsidR="00413029" w:rsidRPr="001019A5" w:rsidRDefault="00413029" w:rsidP="001019A5">
      <w:pPr>
        <w:pStyle w:val="PlainText"/>
        <w:jc w:val="both"/>
        <w:rPr>
          <w:rFonts w:ascii="Trebuchet MS" w:hAnsi="Trebuchet MS"/>
          <w:color w:val="000000" w:themeColor="text1"/>
          <w:sz w:val="24"/>
          <w:szCs w:val="24"/>
        </w:rPr>
      </w:pPr>
    </w:p>
    <w:p w:rsidR="00413029" w:rsidRPr="001019A5" w:rsidRDefault="00413029"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The proposed extension would extend directly to the rear of the property and measures 4.7m in depth.  The proposal would match the existing property in terms of its height to eaves level and the height at its highest point.  A large first floor window/Juliet balcony is proposed.</w:t>
      </w:r>
      <w:r w:rsidR="001019A5" w:rsidRPr="001019A5">
        <w:rPr>
          <w:rFonts w:ascii="Trebuchet MS" w:hAnsi="Trebuchet MS"/>
          <w:color w:val="000000" w:themeColor="text1"/>
          <w:sz w:val="24"/>
          <w:szCs w:val="24"/>
        </w:rPr>
        <w:t xml:space="preserve">  Steps would lead down from the rear of the extension to the garden below.</w:t>
      </w:r>
    </w:p>
    <w:p w:rsidR="00413029" w:rsidRPr="001019A5" w:rsidRDefault="00413029" w:rsidP="001019A5">
      <w:pPr>
        <w:pStyle w:val="PlainText"/>
        <w:jc w:val="both"/>
        <w:rPr>
          <w:rFonts w:ascii="Trebuchet MS" w:hAnsi="Trebuchet MS"/>
          <w:color w:val="000000" w:themeColor="text1"/>
          <w:sz w:val="24"/>
          <w:szCs w:val="24"/>
        </w:rPr>
      </w:pPr>
    </w:p>
    <w:p w:rsidR="007954D4" w:rsidRPr="001019A5" w:rsidRDefault="00413029"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The proposed dormer window would be located to the east roof slope facing 2 Upavon Drive.  The dormer would have a flat roof and would be set within the roof slope.  The proposed dormer window measures 2.7m in width, 2.3m in depth and 2.3m in height.  A window to the dormer is proposed with a roof light to each roof slope. </w:t>
      </w:r>
    </w:p>
    <w:p w:rsidR="00413029" w:rsidRPr="001019A5" w:rsidRDefault="00413029" w:rsidP="001019A5">
      <w:pPr>
        <w:pStyle w:val="PlainText"/>
        <w:jc w:val="both"/>
        <w:rPr>
          <w:rFonts w:ascii="Trebuchet MS" w:hAnsi="Trebuchet MS"/>
          <w:color w:val="000000" w:themeColor="text1"/>
          <w:sz w:val="24"/>
          <w:szCs w:val="24"/>
        </w:rPr>
      </w:pPr>
    </w:p>
    <w:p w:rsidR="0007215D" w:rsidRPr="001019A5" w:rsidRDefault="007954D4"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The materials will consist of brick and </w:t>
      </w:r>
      <w:r w:rsidR="00413029" w:rsidRPr="001019A5">
        <w:rPr>
          <w:rFonts w:ascii="Trebuchet MS" w:hAnsi="Trebuchet MS"/>
          <w:color w:val="000000" w:themeColor="text1"/>
          <w:sz w:val="24"/>
          <w:szCs w:val="24"/>
        </w:rPr>
        <w:t xml:space="preserve">render and slate </w:t>
      </w:r>
      <w:r w:rsidRPr="001019A5">
        <w:rPr>
          <w:rFonts w:ascii="Trebuchet MS" w:hAnsi="Trebuchet MS"/>
          <w:color w:val="000000" w:themeColor="text1"/>
          <w:sz w:val="24"/>
          <w:szCs w:val="24"/>
        </w:rPr>
        <w:t>to match the existing property.</w:t>
      </w:r>
    </w:p>
    <w:p w:rsidR="007954D4" w:rsidRPr="001019A5" w:rsidRDefault="007954D4" w:rsidP="001019A5">
      <w:pPr>
        <w:pStyle w:val="PlainText"/>
        <w:jc w:val="both"/>
        <w:rPr>
          <w:rFonts w:ascii="Trebuchet MS" w:hAnsi="Trebuchet MS"/>
          <w:color w:val="000000" w:themeColor="text1"/>
          <w:sz w:val="24"/>
          <w:szCs w:val="24"/>
        </w:rPr>
      </w:pPr>
    </w:p>
    <w:p w:rsidR="002F6F2F" w:rsidRPr="001019A5" w:rsidRDefault="002F6F2F"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Plans Considered:</w:t>
      </w:r>
    </w:p>
    <w:p w:rsidR="001653A6" w:rsidRPr="001019A5" w:rsidRDefault="002F6F2F"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The agent submitted the f</w:t>
      </w:r>
      <w:r w:rsidR="0049766B" w:rsidRPr="001019A5">
        <w:rPr>
          <w:rFonts w:ascii="Trebuchet MS" w:hAnsi="Trebuchet MS"/>
          <w:color w:val="000000" w:themeColor="text1"/>
          <w:sz w:val="24"/>
          <w:szCs w:val="24"/>
        </w:rPr>
        <w:t xml:space="preserve">ollowing </w:t>
      </w:r>
      <w:r w:rsidR="002D6C4A" w:rsidRPr="001019A5">
        <w:rPr>
          <w:rFonts w:ascii="Trebuchet MS" w:hAnsi="Trebuchet MS"/>
          <w:color w:val="000000" w:themeColor="text1"/>
          <w:sz w:val="24"/>
          <w:szCs w:val="24"/>
        </w:rPr>
        <w:t>drawings</w:t>
      </w:r>
      <w:r w:rsidR="001653A6" w:rsidRPr="001019A5">
        <w:rPr>
          <w:rFonts w:ascii="Trebuchet MS" w:hAnsi="Trebuchet MS"/>
          <w:color w:val="000000" w:themeColor="text1"/>
          <w:sz w:val="24"/>
          <w:szCs w:val="24"/>
        </w:rPr>
        <w:t xml:space="preserve">, received on </w:t>
      </w:r>
      <w:r w:rsidR="002D6C4A" w:rsidRPr="001019A5">
        <w:rPr>
          <w:rFonts w:ascii="Trebuchet MS" w:hAnsi="Trebuchet MS"/>
          <w:color w:val="000000" w:themeColor="text1"/>
          <w:sz w:val="24"/>
          <w:szCs w:val="24"/>
        </w:rPr>
        <w:t>2</w:t>
      </w:r>
      <w:r w:rsidR="00BC59E0" w:rsidRPr="001019A5">
        <w:rPr>
          <w:rFonts w:ascii="Trebuchet MS" w:hAnsi="Trebuchet MS"/>
          <w:color w:val="000000" w:themeColor="text1"/>
          <w:sz w:val="24"/>
          <w:szCs w:val="24"/>
        </w:rPr>
        <w:t>6</w:t>
      </w:r>
      <w:r w:rsidR="00207F5F" w:rsidRPr="001019A5">
        <w:rPr>
          <w:rFonts w:ascii="Trebuchet MS" w:hAnsi="Trebuchet MS"/>
          <w:color w:val="000000" w:themeColor="text1"/>
          <w:sz w:val="24"/>
          <w:szCs w:val="24"/>
          <w:vertAlign w:val="superscript"/>
        </w:rPr>
        <w:t>th</w:t>
      </w:r>
      <w:r w:rsidR="00207F5F" w:rsidRPr="001019A5">
        <w:rPr>
          <w:rFonts w:ascii="Trebuchet MS" w:hAnsi="Trebuchet MS"/>
          <w:color w:val="000000" w:themeColor="text1"/>
          <w:sz w:val="24"/>
          <w:szCs w:val="24"/>
        </w:rPr>
        <w:t xml:space="preserve"> September </w:t>
      </w:r>
      <w:r w:rsidR="001653A6" w:rsidRPr="001019A5">
        <w:rPr>
          <w:rFonts w:ascii="Trebuchet MS" w:hAnsi="Trebuchet MS"/>
          <w:color w:val="000000" w:themeColor="text1"/>
          <w:sz w:val="24"/>
          <w:szCs w:val="24"/>
        </w:rPr>
        <w:t>2017:</w:t>
      </w:r>
    </w:p>
    <w:p w:rsidR="001653A6"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Drawing No: 2017-525-201 – Location Plan </w:t>
      </w:r>
      <w:r w:rsidR="002D6C4A" w:rsidRPr="001019A5">
        <w:rPr>
          <w:rFonts w:ascii="Trebuchet MS" w:hAnsi="Trebuchet MS"/>
          <w:color w:val="000000" w:themeColor="text1"/>
          <w:sz w:val="24"/>
          <w:szCs w:val="24"/>
        </w:rPr>
        <w:t xml:space="preserve"> </w:t>
      </w:r>
    </w:p>
    <w:p w:rsidR="002D6C4A"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Drawing No: 2017-525-201 – Existing &amp; Proposed Site Plans</w:t>
      </w:r>
      <w:r w:rsidR="002D6C4A" w:rsidRPr="001019A5">
        <w:rPr>
          <w:rFonts w:ascii="Trebuchet MS" w:hAnsi="Trebuchet MS"/>
          <w:color w:val="000000" w:themeColor="text1"/>
          <w:sz w:val="24"/>
          <w:szCs w:val="24"/>
        </w:rPr>
        <w:t xml:space="preserve"> </w:t>
      </w:r>
    </w:p>
    <w:p w:rsidR="002D6C4A"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Drawing No: 2017-525-202 – Existing &amp; Proposed Block Plans </w:t>
      </w:r>
      <w:r w:rsidR="002D6C4A" w:rsidRPr="001019A5">
        <w:rPr>
          <w:rFonts w:ascii="Trebuchet MS" w:hAnsi="Trebuchet MS"/>
          <w:color w:val="000000" w:themeColor="text1"/>
          <w:sz w:val="24"/>
          <w:szCs w:val="24"/>
        </w:rPr>
        <w:t xml:space="preserve"> </w:t>
      </w:r>
    </w:p>
    <w:p w:rsidR="00BC59E0"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Drawing No: 101 – Existing</w:t>
      </w:r>
    </w:p>
    <w:p w:rsidR="00036D04"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Drawing No: 102 C – Proposed  </w:t>
      </w:r>
      <w:r w:rsidR="00036D04" w:rsidRPr="001019A5">
        <w:rPr>
          <w:rFonts w:ascii="Trebuchet MS" w:hAnsi="Trebuchet MS"/>
          <w:color w:val="000000" w:themeColor="text1"/>
          <w:sz w:val="24"/>
          <w:szCs w:val="24"/>
        </w:rPr>
        <w:t xml:space="preserve"> </w:t>
      </w:r>
    </w:p>
    <w:p w:rsidR="00C6785E" w:rsidRPr="001019A5" w:rsidRDefault="00C6785E" w:rsidP="001019A5">
      <w:pPr>
        <w:pStyle w:val="PlainText"/>
        <w:jc w:val="both"/>
        <w:rPr>
          <w:rFonts w:ascii="Trebuchet MS" w:hAnsi="Trebuchet MS"/>
          <w:color w:val="000000" w:themeColor="text1"/>
          <w:sz w:val="24"/>
          <w:szCs w:val="24"/>
        </w:rPr>
      </w:pPr>
    </w:p>
    <w:p w:rsidR="007954D4" w:rsidRPr="001019A5" w:rsidRDefault="007954D4"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The agent submitted the following drawing</w:t>
      </w:r>
      <w:r w:rsidR="00685F37" w:rsidRPr="001019A5">
        <w:rPr>
          <w:rFonts w:ascii="Trebuchet MS" w:hAnsi="Trebuchet MS"/>
          <w:color w:val="000000" w:themeColor="text1"/>
          <w:sz w:val="24"/>
          <w:szCs w:val="24"/>
        </w:rPr>
        <w:t>s</w:t>
      </w:r>
      <w:r w:rsidRPr="001019A5">
        <w:rPr>
          <w:rFonts w:ascii="Trebuchet MS" w:hAnsi="Trebuchet MS"/>
          <w:color w:val="000000" w:themeColor="text1"/>
          <w:sz w:val="24"/>
          <w:szCs w:val="24"/>
        </w:rPr>
        <w:t xml:space="preserve">, received on </w:t>
      </w:r>
      <w:r w:rsidR="00685F37" w:rsidRPr="001019A5">
        <w:rPr>
          <w:rFonts w:ascii="Trebuchet MS" w:hAnsi="Trebuchet MS"/>
          <w:color w:val="000000" w:themeColor="text1"/>
          <w:sz w:val="24"/>
          <w:szCs w:val="24"/>
        </w:rPr>
        <w:t>6</w:t>
      </w:r>
      <w:r w:rsidR="00685F37" w:rsidRPr="001019A5">
        <w:rPr>
          <w:rFonts w:ascii="Trebuchet MS" w:hAnsi="Trebuchet MS"/>
          <w:color w:val="000000" w:themeColor="text1"/>
          <w:sz w:val="24"/>
          <w:szCs w:val="24"/>
          <w:vertAlign w:val="superscript"/>
        </w:rPr>
        <w:t>th</w:t>
      </w:r>
      <w:r w:rsidR="00685F37" w:rsidRPr="001019A5">
        <w:rPr>
          <w:rFonts w:ascii="Trebuchet MS" w:hAnsi="Trebuchet MS"/>
          <w:color w:val="000000" w:themeColor="text1"/>
          <w:sz w:val="24"/>
          <w:szCs w:val="24"/>
        </w:rPr>
        <w:t xml:space="preserve"> December </w:t>
      </w:r>
      <w:r w:rsidRPr="001019A5">
        <w:rPr>
          <w:rFonts w:ascii="Trebuchet MS" w:hAnsi="Trebuchet MS"/>
          <w:color w:val="000000" w:themeColor="text1"/>
          <w:sz w:val="24"/>
          <w:szCs w:val="24"/>
        </w:rPr>
        <w:t>2017:</w:t>
      </w:r>
    </w:p>
    <w:p w:rsidR="00685F37" w:rsidRPr="001019A5" w:rsidRDefault="00685F37"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Drawing No: </w:t>
      </w:r>
      <w:r w:rsidRPr="001019A5">
        <w:rPr>
          <w:rFonts w:ascii="Trebuchet MS" w:hAnsi="Trebuchet MS"/>
          <w:color w:val="000000" w:themeColor="text1"/>
          <w:sz w:val="24"/>
          <w:szCs w:val="24"/>
        </w:rPr>
        <w:t>Drawing No: 2017-525-202</w:t>
      </w:r>
      <w:r w:rsidRPr="001019A5">
        <w:rPr>
          <w:rFonts w:ascii="Trebuchet MS" w:hAnsi="Trebuchet MS"/>
          <w:color w:val="000000" w:themeColor="text1"/>
          <w:sz w:val="24"/>
          <w:szCs w:val="24"/>
        </w:rPr>
        <w:t xml:space="preserve"> Rev </w:t>
      </w:r>
      <w:proofErr w:type="gramStart"/>
      <w:r w:rsidRPr="001019A5">
        <w:rPr>
          <w:rFonts w:ascii="Trebuchet MS" w:hAnsi="Trebuchet MS"/>
          <w:color w:val="000000" w:themeColor="text1"/>
          <w:sz w:val="24"/>
          <w:szCs w:val="24"/>
        </w:rPr>
        <w:t>A</w:t>
      </w:r>
      <w:proofErr w:type="gramEnd"/>
      <w:r w:rsidRPr="001019A5">
        <w:rPr>
          <w:rFonts w:ascii="Trebuchet MS" w:hAnsi="Trebuchet MS"/>
          <w:color w:val="000000" w:themeColor="text1"/>
          <w:sz w:val="24"/>
          <w:szCs w:val="24"/>
        </w:rPr>
        <w:t xml:space="preserve"> – Existing &amp; Proposed Block Plans  </w:t>
      </w:r>
    </w:p>
    <w:p w:rsidR="001019A5" w:rsidRPr="001019A5" w:rsidRDefault="001019A5"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Drawing No: 102 C – Proposed </w:t>
      </w:r>
    </w:p>
    <w:p w:rsidR="001019A5" w:rsidRPr="001019A5" w:rsidRDefault="001019A5"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Drawing No: 103C – Proposed </w:t>
      </w:r>
    </w:p>
    <w:p w:rsidR="00685F37" w:rsidRPr="001019A5" w:rsidRDefault="00685F37" w:rsidP="001019A5">
      <w:pPr>
        <w:pStyle w:val="PlainText"/>
        <w:jc w:val="both"/>
        <w:rPr>
          <w:rFonts w:ascii="Trebuchet MS" w:hAnsi="Trebuchet MS"/>
          <w:color w:val="000000" w:themeColor="text1"/>
          <w:sz w:val="24"/>
          <w:szCs w:val="24"/>
        </w:rPr>
      </w:pPr>
    </w:p>
    <w:p w:rsidR="002F6F2F" w:rsidRPr="001019A5" w:rsidRDefault="002F6F2F"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Relevant Planning History:</w:t>
      </w:r>
    </w:p>
    <w:p w:rsidR="001653A6" w:rsidRPr="001019A5" w:rsidRDefault="00BC59E0" w:rsidP="001019A5">
      <w:pPr>
        <w:pStyle w:val="PlainText"/>
        <w:jc w:val="both"/>
        <w:rPr>
          <w:rFonts w:ascii="Trebuchet MS" w:hAnsi="Trebuchet MS"/>
          <w:color w:val="000000" w:themeColor="text1"/>
          <w:sz w:val="24"/>
          <w:szCs w:val="24"/>
        </w:rPr>
      </w:pPr>
      <w:proofErr w:type="gramStart"/>
      <w:r w:rsidRPr="001019A5">
        <w:rPr>
          <w:rFonts w:ascii="Trebuchet MS" w:hAnsi="Trebuchet MS"/>
          <w:color w:val="000000" w:themeColor="text1"/>
          <w:sz w:val="24"/>
          <w:szCs w:val="24"/>
        </w:rPr>
        <w:t>None</w:t>
      </w:r>
      <w:r w:rsidR="00036D04" w:rsidRPr="001019A5">
        <w:rPr>
          <w:rFonts w:ascii="Trebuchet MS" w:hAnsi="Trebuchet MS"/>
          <w:color w:val="000000" w:themeColor="text1"/>
          <w:sz w:val="24"/>
          <w:szCs w:val="24"/>
        </w:rPr>
        <w:t>.</w:t>
      </w:r>
      <w:proofErr w:type="gramEnd"/>
    </w:p>
    <w:p w:rsidR="00036D04" w:rsidRDefault="00036D04" w:rsidP="001019A5">
      <w:pPr>
        <w:pStyle w:val="PlainText"/>
        <w:jc w:val="both"/>
        <w:rPr>
          <w:rFonts w:ascii="Trebuchet MS" w:hAnsi="Trebuchet MS"/>
          <w:color w:val="000000" w:themeColor="text1"/>
          <w:sz w:val="24"/>
          <w:szCs w:val="24"/>
        </w:rPr>
      </w:pPr>
    </w:p>
    <w:p w:rsidR="00820933" w:rsidRDefault="00820933" w:rsidP="001019A5">
      <w:pPr>
        <w:pStyle w:val="PlainText"/>
        <w:jc w:val="both"/>
        <w:rPr>
          <w:rFonts w:ascii="Trebuchet MS" w:hAnsi="Trebuchet MS"/>
          <w:color w:val="000000" w:themeColor="text1"/>
          <w:sz w:val="24"/>
          <w:szCs w:val="24"/>
        </w:rPr>
      </w:pPr>
    </w:p>
    <w:p w:rsidR="00820933" w:rsidRPr="001019A5" w:rsidRDefault="00820933" w:rsidP="001019A5">
      <w:pPr>
        <w:pStyle w:val="PlainText"/>
        <w:jc w:val="both"/>
        <w:rPr>
          <w:rFonts w:ascii="Trebuchet MS" w:hAnsi="Trebuchet MS"/>
          <w:color w:val="000000" w:themeColor="text1"/>
          <w:sz w:val="24"/>
          <w:szCs w:val="24"/>
        </w:rPr>
      </w:pPr>
    </w:p>
    <w:p w:rsidR="002F6F2F" w:rsidRPr="001019A5" w:rsidRDefault="002F6F2F" w:rsidP="001019A5">
      <w:pPr>
        <w:pStyle w:val="PlainText"/>
        <w:jc w:val="both"/>
        <w:rPr>
          <w:rFonts w:ascii="Trebuchet MS" w:hAnsi="Trebuchet MS"/>
          <w:color w:val="000000" w:themeColor="text1"/>
          <w:sz w:val="24"/>
          <w:szCs w:val="24"/>
        </w:rPr>
      </w:pPr>
      <w:r w:rsidRPr="001019A5">
        <w:rPr>
          <w:rFonts w:ascii="Trebuchet MS" w:hAnsi="Trebuchet MS"/>
          <w:b/>
          <w:color w:val="000000" w:themeColor="text1"/>
          <w:sz w:val="24"/>
          <w:szCs w:val="24"/>
        </w:rPr>
        <w:lastRenderedPageBreak/>
        <w:t>Consultation Responses:</w:t>
      </w:r>
    </w:p>
    <w:p w:rsidR="00BC59E0"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Transport raised no objection subject to a condition</w:t>
      </w:r>
      <w:r w:rsidR="00820933">
        <w:rPr>
          <w:rFonts w:ascii="Trebuchet MS" w:hAnsi="Trebuchet MS"/>
          <w:color w:val="000000" w:themeColor="text1"/>
          <w:sz w:val="24"/>
          <w:szCs w:val="24"/>
        </w:rPr>
        <w:t xml:space="preserve"> requiring parking to be provided in accordance with Drawing No: 2017-525-201 however this shows 3 parking spaces which exceeds the 2 parking spaces required.  The property is capable of providing 2 parking spaces and this condition is not considered necessary in this instance.</w:t>
      </w:r>
    </w:p>
    <w:p w:rsidR="00BC59E0" w:rsidRPr="001019A5" w:rsidRDefault="00BC59E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Ecology raised no objection subject to an informative.</w:t>
      </w:r>
    </w:p>
    <w:p w:rsidR="002F6F2F" w:rsidRPr="001019A5" w:rsidRDefault="002F6F2F"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Properties at </w:t>
      </w:r>
      <w:r w:rsidR="00BC59E0" w:rsidRPr="001019A5">
        <w:rPr>
          <w:rFonts w:ascii="Trebuchet MS" w:hAnsi="Trebuchet MS"/>
          <w:color w:val="000000" w:themeColor="text1"/>
          <w:sz w:val="24"/>
          <w:szCs w:val="24"/>
        </w:rPr>
        <w:t xml:space="preserve">2 and 4 Upavon Drive and 46 Coley Avenue </w:t>
      </w:r>
      <w:r w:rsidR="008670AB" w:rsidRPr="001019A5">
        <w:rPr>
          <w:rFonts w:ascii="Trebuchet MS" w:hAnsi="Trebuchet MS"/>
          <w:color w:val="000000" w:themeColor="text1"/>
          <w:sz w:val="24"/>
          <w:szCs w:val="24"/>
        </w:rPr>
        <w:t>were consulted</w:t>
      </w:r>
      <w:r w:rsidR="00014478" w:rsidRPr="001019A5">
        <w:rPr>
          <w:rFonts w:ascii="Trebuchet MS" w:hAnsi="Trebuchet MS"/>
          <w:color w:val="000000" w:themeColor="text1"/>
          <w:sz w:val="24"/>
          <w:szCs w:val="24"/>
        </w:rPr>
        <w:t>.</w:t>
      </w:r>
      <w:r w:rsidR="001653A6" w:rsidRPr="001019A5">
        <w:rPr>
          <w:rFonts w:ascii="Trebuchet MS" w:hAnsi="Trebuchet MS"/>
          <w:color w:val="000000" w:themeColor="text1"/>
          <w:sz w:val="24"/>
          <w:szCs w:val="24"/>
        </w:rPr>
        <w:t xml:space="preserve">  No comments have been received</w:t>
      </w:r>
      <w:r w:rsidR="001A0ED1" w:rsidRPr="001019A5">
        <w:rPr>
          <w:rFonts w:ascii="Trebuchet MS" w:hAnsi="Trebuchet MS"/>
          <w:color w:val="000000" w:themeColor="text1"/>
          <w:sz w:val="24"/>
          <w:szCs w:val="24"/>
        </w:rPr>
        <w:t xml:space="preserve">.  </w:t>
      </w:r>
    </w:p>
    <w:p w:rsidR="009A164F" w:rsidRPr="001019A5" w:rsidRDefault="009A164F" w:rsidP="001019A5">
      <w:pPr>
        <w:pStyle w:val="PlainText"/>
        <w:jc w:val="both"/>
        <w:rPr>
          <w:rFonts w:ascii="Trebuchet MS" w:hAnsi="Trebuchet MS"/>
          <w:color w:val="000000" w:themeColor="text1"/>
          <w:sz w:val="24"/>
          <w:szCs w:val="24"/>
        </w:rPr>
      </w:pPr>
    </w:p>
    <w:p w:rsidR="002F6F2F" w:rsidRPr="001019A5" w:rsidRDefault="002F6F2F" w:rsidP="001019A5">
      <w:pPr>
        <w:jc w:val="both"/>
        <w:rPr>
          <w:rFonts w:ascii="Trebuchet MS" w:hAnsi="Trebuchet MS"/>
          <w:color w:val="000000" w:themeColor="text1"/>
          <w:sz w:val="24"/>
          <w:szCs w:val="24"/>
        </w:rPr>
      </w:pPr>
      <w:r w:rsidRPr="001019A5">
        <w:rPr>
          <w:rFonts w:ascii="Trebuchet MS" w:hAnsi="Trebuchet MS"/>
          <w:b/>
          <w:color w:val="000000" w:themeColor="text1"/>
          <w:sz w:val="24"/>
          <w:szCs w:val="24"/>
        </w:rPr>
        <w:t>Summary of discussions with applicant/agent:</w:t>
      </w:r>
    </w:p>
    <w:p w:rsidR="00C35BDB" w:rsidRPr="001019A5" w:rsidRDefault="00BC59E0" w:rsidP="001019A5">
      <w:pPr>
        <w:pStyle w:val="PlainText"/>
        <w:jc w:val="both"/>
        <w:rPr>
          <w:rFonts w:ascii="Trebuchet MS" w:hAnsi="Trebuchet MS" w:cs="Arial"/>
          <w:b/>
          <w:bCs/>
          <w:color w:val="000000" w:themeColor="text1"/>
          <w:sz w:val="24"/>
          <w:szCs w:val="24"/>
        </w:rPr>
      </w:pPr>
      <w:r w:rsidRPr="001019A5">
        <w:rPr>
          <w:rFonts w:ascii="Trebuchet MS" w:hAnsi="Trebuchet MS"/>
          <w:color w:val="000000" w:themeColor="text1"/>
          <w:sz w:val="24"/>
          <w:szCs w:val="24"/>
        </w:rPr>
        <w:t>The agent was advised in an email dated 21</w:t>
      </w:r>
      <w:r w:rsidRPr="001019A5">
        <w:rPr>
          <w:rFonts w:ascii="Trebuchet MS" w:hAnsi="Trebuchet MS"/>
          <w:color w:val="000000" w:themeColor="text1"/>
          <w:sz w:val="24"/>
          <w:szCs w:val="24"/>
          <w:vertAlign w:val="superscript"/>
        </w:rPr>
        <w:t>st</w:t>
      </w:r>
      <w:r w:rsidRPr="001019A5">
        <w:rPr>
          <w:rFonts w:ascii="Trebuchet MS" w:hAnsi="Trebuchet MS"/>
          <w:color w:val="000000" w:themeColor="text1"/>
          <w:sz w:val="24"/>
          <w:szCs w:val="24"/>
        </w:rPr>
        <w:t xml:space="preserve"> November 2017 that due to levels at the site a section </w:t>
      </w:r>
      <w:r w:rsidR="006C4AF0" w:rsidRPr="001019A5">
        <w:rPr>
          <w:rFonts w:ascii="Trebuchet MS" w:hAnsi="Trebuchet MS"/>
          <w:color w:val="000000" w:themeColor="text1"/>
          <w:sz w:val="24"/>
          <w:szCs w:val="24"/>
        </w:rPr>
        <w:t xml:space="preserve">drawing </w:t>
      </w:r>
      <w:r w:rsidRPr="001019A5">
        <w:rPr>
          <w:rFonts w:ascii="Trebuchet MS" w:hAnsi="Trebuchet MS"/>
          <w:color w:val="000000" w:themeColor="text1"/>
          <w:sz w:val="24"/>
          <w:szCs w:val="24"/>
        </w:rPr>
        <w:t xml:space="preserve">was required to show what was proposed to the rear of the extension </w:t>
      </w:r>
      <w:r w:rsidR="006C4AF0" w:rsidRPr="001019A5">
        <w:rPr>
          <w:rFonts w:ascii="Trebuchet MS" w:hAnsi="Trebuchet MS"/>
          <w:color w:val="000000" w:themeColor="text1"/>
          <w:sz w:val="24"/>
          <w:szCs w:val="24"/>
        </w:rPr>
        <w:t xml:space="preserve">and also the Block Plan needed to show that the proposed extension did not encroach on a line taken at 45 degrees from neighbouring windows.  </w:t>
      </w:r>
      <w:r w:rsidR="001019A5" w:rsidRPr="001019A5">
        <w:rPr>
          <w:rFonts w:ascii="Trebuchet MS" w:hAnsi="Trebuchet MS"/>
          <w:color w:val="000000" w:themeColor="text1"/>
          <w:sz w:val="24"/>
          <w:szCs w:val="24"/>
        </w:rPr>
        <w:t>Amended plans were submitted on 6</w:t>
      </w:r>
      <w:r w:rsidR="001019A5" w:rsidRPr="001019A5">
        <w:rPr>
          <w:rFonts w:ascii="Trebuchet MS" w:hAnsi="Trebuchet MS"/>
          <w:color w:val="000000" w:themeColor="text1"/>
          <w:sz w:val="24"/>
          <w:szCs w:val="24"/>
          <w:vertAlign w:val="superscript"/>
        </w:rPr>
        <w:t>th</w:t>
      </w:r>
      <w:r w:rsidR="001019A5" w:rsidRPr="001019A5">
        <w:rPr>
          <w:rFonts w:ascii="Trebuchet MS" w:hAnsi="Trebuchet MS"/>
          <w:color w:val="000000" w:themeColor="text1"/>
          <w:sz w:val="24"/>
          <w:szCs w:val="24"/>
        </w:rPr>
        <w:t xml:space="preserve"> December 2017</w:t>
      </w:r>
      <w:r w:rsidR="006C4AF0" w:rsidRPr="001019A5">
        <w:rPr>
          <w:rFonts w:ascii="Trebuchet MS" w:hAnsi="Trebuchet MS"/>
          <w:color w:val="000000" w:themeColor="text1"/>
          <w:sz w:val="24"/>
          <w:szCs w:val="24"/>
        </w:rPr>
        <w:t>.</w:t>
      </w:r>
    </w:p>
    <w:p w:rsidR="00C35BDB" w:rsidRPr="001019A5" w:rsidRDefault="00C35BDB" w:rsidP="001019A5">
      <w:pPr>
        <w:jc w:val="both"/>
        <w:rPr>
          <w:rFonts w:ascii="Trebuchet MS" w:hAnsi="Trebuchet MS" w:cs="Arial"/>
          <w:b/>
          <w:bCs/>
          <w:color w:val="000000" w:themeColor="text1"/>
          <w:sz w:val="24"/>
          <w:szCs w:val="24"/>
        </w:rPr>
      </w:pPr>
    </w:p>
    <w:p w:rsidR="00790E47" w:rsidRPr="001019A5" w:rsidRDefault="00790E47" w:rsidP="001019A5">
      <w:pPr>
        <w:jc w:val="both"/>
        <w:rPr>
          <w:rFonts w:ascii="Trebuchet MS" w:hAnsi="Trebuchet MS" w:cs="Arial"/>
          <w:b/>
          <w:bCs/>
          <w:color w:val="000000" w:themeColor="text1"/>
          <w:sz w:val="24"/>
          <w:szCs w:val="24"/>
        </w:rPr>
      </w:pPr>
      <w:r w:rsidRPr="001019A5">
        <w:rPr>
          <w:rFonts w:ascii="Trebuchet MS" w:hAnsi="Trebuchet MS" w:cs="Arial"/>
          <w:b/>
          <w:bCs/>
          <w:color w:val="000000" w:themeColor="text1"/>
          <w:sz w:val="24"/>
          <w:szCs w:val="24"/>
        </w:rPr>
        <w:t>Equality Act 2010:</w:t>
      </w:r>
    </w:p>
    <w:p w:rsidR="00790E47" w:rsidRPr="001019A5" w:rsidRDefault="00790E47" w:rsidP="001019A5">
      <w:pPr>
        <w:jc w:val="both"/>
        <w:rPr>
          <w:rFonts w:ascii="Trebuchet MS" w:hAnsi="Trebuchet MS" w:cs="Arial"/>
          <w:bCs/>
          <w:color w:val="000000" w:themeColor="text1"/>
          <w:sz w:val="24"/>
          <w:szCs w:val="24"/>
        </w:rPr>
      </w:pPr>
      <w:r w:rsidRPr="001019A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1019A5" w:rsidRDefault="0059452E" w:rsidP="001019A5">
      <w:pPr>
        <w:pStyle w:val="PlainText"/>
        <w:jc w:val="both"/>
        <w:rPr>
          <w:rFonts w:ascii="Trebuchet MS" w:hAnsi="Trebuchet MS"/>
          <w:color w:val="000000" w:themeColor="text1"/>
          <w:sz w:val="24"/>
          <w:szCs w:val="24"/>
        </w:rPr>
      </w:pPr>
    </w:p>
    <w:p w:rsidR="0059452E" w:rsidRPr="001019A5" w:rsidRDefault="0059452E"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Relevant Planning Policy and Guidance</w:t>
      </w:r>
      <w:r w:rsidR="002A1C04" w:rsidRPr="001019A5">
        <w:rPr>
          <w:rFonts w:ascii="Trebuchet MS" w:hAnsi="Trebuchet MS"/>
          <w:b/>
          <w:color w:val="000000" w:themeColor="text1"/>
          <w:sz w:val="24"/>
          <w:szCs w:val="24"/>
        </w:rPr>
        <w:t xml:space="preserve">   </w:t>
      </w:r>
    </w:p>
    <w:p w:rsidR="00025CC2"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The following local and national planning policy and guidance </w:t>
      </w:r>
      <w:r w:rsidR="00DB3988" w:rsidRPr="001019A5">
        <w:rPr>
          <w:rFonts w:ascii="Trebuchet MS" w:hAnsi="Trebuchet MS"/>
          <w:color w:val="000000" w:themeColor="text1"/>
          <w:sz w:val="24"/>
          <w:szCs w:val="24"/>
        </w:rPr>
        <w:t>is relevant to this application:</w:t>
      </w:r>
    </w:p>
    <w:p w:rsidR="00DB3988" w:rsidRPr="001019A5" w:rsidRDefault="00DB3988" w:rsidP="001019A5">
      <w:pPr>
        <w:pStyle w:val="PlainText"/>
        <w:jc w:val="both"/>
        <w:rPr>
          <w:rFonts w:ascii="Trebuchet MS" w:hAnsi="Trebuchet MS"/>
          <w:color w:val="000000" w:themeColor="text1"/>
          <w:sz w:val="24"/>
          <w:szCs w:val="24"/>
        </w:rPr>
      </w:pPr>
    </w:p>
    <w:p w:rsidR="00025CC2"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Reading Borough Local Development Framework Core Strategy (2008)</w:t>
      </w:r>
    </w:p>
    <w:p w:rsidR="00025CC2"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CS7 (Design and the Public Realm)</w:t>
      </w:r>
      <w:r w:rsidR="00287BC9" w:rsidRPr="001019A5">
        <w:rPr>
          <w:rFonts w:ascii="Trebuchet MS" w:hAnsi="Trebuchet MS"/>
          <w:color w:val="000000" w:themeColor="text1"/>
          <w:sz w:val="24"/>
          <w:szCs w:val="24"/>
        </w:rPr>
        <w:t xml:space="preserve"> </w:t>
      </w:r>
    </w:p>
    <w:p w:rsidR="006C4AF0" w:rsidRPr="001019A5" w:rsidRDefault="006C4AF0"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CS36 (Biodiversity and Geology)</w:t>
      </w:r>
    </w:p>
    <w:p w:rsidR="00AD63D4" w:rsidRPr="001019A5" w:rsidRDefault="00AD63D4" w:rsidP="001019A5">
      <w:pPr>
        <w:pStyle w:val="PlainText"/>
        <w:jc w:val="both"/>
        <w:rPr>
          <w:rFonts w:ascii="Trebuchet MS" w:hAnsi="Trebuchet MS"/>
          <w:color w:val="000000" w:themeColor="text1"/>
          <w:sz w:val="24"/>
          <w:szCs w:val="24"/>
        </w:rPr>
      </w:pPr>
    </w:p>
    <w:p w:rsidR="00025CC2"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Sites and Detailed Policies Document (</w:t>
      </w:r>
      <w:r w:rsidR="00DB3988" w:rsidRPr="001019A5">
        <w:rPr>
          <w:rFonts w:ascii="Trebuchet MS" w:hAnsi="Trebuchet MS"/>
          <w:color w:val="000000" w:themeColor="text1"/>
          <w:sz w:val="24"/>
          <w:szCs w:val="24"/>
        </w:rPr>
        <w:t xml:space="preserve">Oct </w:t>
      </w:r>
      <w:r w:rsidRPr="001019A5">
        <w:rPr>
          <w:rFonts w:ascii="Trebuchet MS" w:hAnsi="Trebuchet MS"/>
          <w:color w:val="000000" w:themeColor="text1"/>
          <w:sz w:val="24"/>
          <w:szCs w:val="24"/>
        </w:rPr>
        <w:t>201</w:t>
      </w:r>
      <w:r w:rsidR="00DB3988" w:rsidRPr="001019A5">
        <w:rPr>
          <w:rFonts w:ascii="Trebuchet MS" w:hAnsi="Trebuchet MS"/>
          <w:color w:val="000000" w:themeColor="text1"/>
          <w:sz w:val="24"/>
          <w:szCs w:val="24"/>
        </w:rPr>
        <w:t>2</w:t>
      </w:r>
      <w:r w:rsidRPr="001019A5">
        <w:rPr>
          <w:rFonts w:ascii="Trebuchet MS" w:hAnsi="Trebuchet MS"/>
          <w:color w:val="000000" w:themeColor="text1"/>
          <w:sz w:val="24"/>
          <w:szCs w:val="24"/>
        </w:rPr>
        <w:t>)</w:t>
      </w:r>
    </w:p>
    <w:p w:rsidR="00025CC2"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DM4: Safeguarding Amenity </w:t>
      </w:r>
    </w:p>
    <w:p w:rsidR="00025CC2"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DM9: House Extensions and Ancillary Accommodation</w:t>
      </w:r>
    </w:p>
    <w:p w:rsidR="00811776" w:rsidRPr="001019A5" w:rsidRDefault="00811776" w:rsidP="001019A5">
      <w:pPr>
        <w:pStyle w:val="PlainText"/>
        <w:jc w:val="both"/>
        <w:rPr>
          <w:rFonts w:ascii="Trebuchet MS" w:hAnsi="Trebuchet MS"/>
          <w:color w:val="000000" w:themeColor="text1"/>
          <w:sz w:val="24"/>
          <w:szCs w:val="24"/>
        </w:rPr>
      </w:pPr>
    </w:p>
    <w:p w:rsidR="0059452E" w:rsidRPr="001019A5" w:rsidRDefault="00025CC2" w:rsidP="001019A5">
      <w:pPr>
        <w:pStyle w:val="PlainText"/>
        <w:jc w:val="both"/>
        <w:rPr>
          <w:rFonts w:ascii="Trebuchet MS" w:hAnsi="Trebuchet MS"/>
          <w:color w:val="000000" w:themeColor="text1"/>
          <w:sz w:val="24"/>
          <w:szCs w:val="24"/>
        </w:rPr>
      </w:pPr>
      <w:r w:rsidRPr="001019A5">
        <w:rPr>
          <w:rFonts w:ascii="Trebuchet MS" w:hAnsi="Trebuchet MS"/>
          <w:color w:val="000000" w:themeColor="text1"/>
          <w:sz w:val="24"/>
          <w:szCs w:val="24"/>
        </w:rPr>
        <w:t>S</w:t>
      </w:r>
      <w:r w:rsidR="00A879BC" w:rsidRPr="001019A5">
        <w:rPr>
          <w:rFonts w:ascii="Trebuchet MS" w:hAnsi="Trebuchet MS"/>
          <w:color w:val="000000" w:themeColor="text1"/>
          <w:sz w:val="24"/>
          <w:szCs w:val="24"/>
        </w:rPr>
        <w:t xml:space="preserve">upplementary Planning Guidance - </w:t>
      </w:r>
      <w:r w:rsidRPr="001019A5">
        <w:rPr>
          <w:rFonts w:ascii="Trebuchet MS" w:hAnsi="Trebuchet MS"/>
          <w:color w:val="000000" w:themeColor="text1"/>
          <w:sz w:val="24"/>
          <w:szCs w:val="24"/>
        </w:rPr>
        <w:t>A Design Guide to House Extensions (2003)</w:t>
      </w:r>
    </w:p>
    <w:p w:rsidR="00025CC2" w:rsidRPr="001019A5" w:rsidRDefault="00025CC2" w:rsidP="001019A5">
      <w:pPr>
        <w:pStyle w:val="PlainText"/>
        <w:jc w:val="both"/>
        <w:rPr>
          <w:rFonts w:ascii="Trebuchet MS" w:hAnsi="Trebuchet MS"/>
          <w:color w:val="000000" w:themeColor="text1"/>
          <w:sz w:val="24"/>
          <w:szCs w:val="24"/>
        </w:rPr>
      </w:pPr>
    </w:p>
    <w:p w:rsidR="0042504B" w:rsidRPr="001019A5" w:rsidRDefault="0042504B" w:rsidP="001019A5">
      <w:pPr>
        <w:pStyle w:val="PlainText"/>
        <w:jc w:val="both"/>
        <w:rPr>
          <w:rFonts w:ascii="Trebuchet MS" w:hAnsi="Trebuchet MS"/>
          <w:b/>
          <w:color w:val="000000" w:themeColor="text1"/>
          <w:sz w:val="24"/>
          <w:szCs w:val="24"/>
        </w:rPr>
      </w:pPr>
      <w:r w:rsidRPr="001019A5">
        <w:rPr>
          <w:rFonts w:ascii="Trebuchet MS" w:hAnsi="Trebuchet MS"/>
          <w:b/>
          <w:color w:val="000000" w:themeColor="text1"/>
          <w:sz w:val="24"/>
          <w:szCs w:val="24"/>
        </w:rPr>
        <w:t>Appraisal Checklist</w:t>
      </w:r>
    </w:p>
    <w:p w:rsidR="0042504B" w:rsidRPr="001019A5" w:rsidRDefault="0042504B"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DM9 states: An extension to a house will be acceptable where it:</w:t>
      </w:r>
    </w:p>
    <w:p w:rsidR="0042504B" w:rsidRPr="001019A5" w:rsidRDefault="0042504B" w:rsidP="001019A5">
      <w:pPr>
        <w:jc w:val="both"/>
        <w:rPr>
          <w:rFonts w:ascii="Trebuchet MS" w:hAnsi="Trebuchet MS"/>
          <w:color w:val="000000" w:themeColor="text1"/>
          <w:sz w:val="24"/>
          <w:szCs w:val="24"/>
        </w:rPr>
      </w:pPr>
    </w:p>
    <w:p w:rsidR="0042504B" w:rsidRPr="001019A5" w:rsidRDefault="0042504B" w:rsidP="001019A5">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019A5">
        <w:rPr>
          <w:rFonts w:ascii="Trebuchet MS" w:hAnsi="Trebuchet MS"/>
          <w:color w:val="000000" w:themeColor="text1"/>
          <w:sz w:val="24"/>
          <w:szCs w:val="24"/>
          <w:u w:val="single"/>
        </w:rPr>
        <w:t>Respects the character of the house in terms of scale, location, materials and design;</w:t>
      </w:r>
    </w:p>
    <w:p w:rsidR="0042504B" w:rsidRPr="001019A5" w:rsidRDefault="0042504B" w:rsidP="001019A5">
      <w:pPr>
        <w:autoSpaceDE/>
        <w:autoSpaceDN/>
        <w:ind w:left="720"/>
        <w:jc w:val="both"/>
        <w:rPr>
          <w:rFonts w:ascii="Trebuchet MS" w:hAnsi="Trebuchet MS"/>
          <w:color w:val="000000" w:themeColor="text1"/>
          <w:sz w:val="24"/>
          <w:szCs w:val="24"/>
        </w:rPr>
      </w:pPr>
    </w:p>
    <w:p w:rsidR="0042504B" w:rsidRPr="001019A5" w:rsidRDefault="0042504B" w:rsidP="001019A5">
      <w:p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To assess this, the following has been considered – would the proposal:</w:t>
      </w:r>
    </w:p>
    <w:p w:rsidR="0042504B" w:rsidRPr="001019A5" w:rsidRDefault="0042504B" w:rsidP="001019A5">
      <w:pPr>
        <w:pStyle w:val="ListParagraph"/>
        <w:numPr>
          <w:ilvl w:val="0"/>
          <w:numId w:val="10"/>
        </w:numPr>
        <w:jc w:val="both"/>
        <w:rPr>
          <w:rFonts w:ascii="Trebuchet MS" w:hAnsi="Trebuchet MS"/>
          <w:b/>
          <w:color w:val="000000" w:themeColor="text1"/>
          <w:sz w:val="24"/>
          <w:szCs w:val="24"/>
        </w:rPr>
      </w:pPr>
      <w:proofErr w:type="gramStart"/>
      <w:r w:rsidRPr="001019A5">
        <w:rPr>
          <w:rFonts w:ascii="Trebuchet MS" w:hAnsi="Trebuchet MS"/>
          <w:bCs/>
          <w:color w:val="000000" w:themeColor="text1"/>
          <w:sz w:val="24"/>
          <w:szCs w:val="24"/>
        </w:rPr>
        <w:t>detract</w:t>
      </w:r>
      <w:proofErr w:type="gramEnd"/>
      <w:r w:rsidRPr="001019A5">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1019A5">
        <w:rPr>
          <w:rFonts w:ascii="Trebuchet MS" w:hAnsi="Trebuchet MS"/>
          <w:b/>
          <w:bCs/>
          <w:color w:val="000000" w:themeColor="text1"/>
          <w:sz w:val="24"/>
          <w:szCs w:val="24"/>
        </w:rPr>
        <w:t>NO</w:t>
      </w:r>
      <w:r w:rsidR="003D7BC6" w:rsidRPr="001019A5">
        <w:rPr>
          <w:rFonts w:ascii="Trebuchet MS" w:hAnsi="Trebuchet MS"/>
          <w:b/>
          <w:bCs/>
          <w:color w:val="000000" w:themeColor="text1"/>
          <w:sz w:val="24"/>
          <w:szCs w:val="24"/>
        </w:rPr>
        <w:t xml:space="preserve">, although the proposed extension exceeds the Council’s guidance of 4m </w:t>
      </w:r>
      <w:r w:rsidR="00685F37" w:rsidRPr="001019A5">
        <w:rPr>
          <w:rFonts w:ascii="Trebuchet MS" w:hAnsi="Trebuchet MS"/>
          <w:b/>
          <w:bCs/>
          <w:color w:val="000000" w:themeColor="text1"/>
          <w:sz w:val="24"/>
          <w:szCs w:val="24"/>
        </w:rPr>
        <w:t xml:space="preserve">the house and garden are considered capable of </w:t>
      </w:r>
      <w:r w:rsidR="00685F37" w:rsidRPr="001019A5">
        <w:rPr>
          <w:rFonts w:ascii="Trebuchet MS" w:hAnsi="Trebuchet MS"/>
          <w:b/>
          <w:bCs/>
          <w:color w:val="000000" w:themeColor="text1"/>
          <w:sz w:val="24"/>
          <w:szCs w:val="24"/>
        </w:rPr>
        <w:lastRenderedPageBreak/>
        <w:t xml:space="preserve">taking an extension of a longer length.  The proposed extension is also not </w:t>
      </w:r>
      <w:r w:rsidR="003D7BC6" w:rsidRPr="001019A5">
        <w:rPr>
          <w:rFonts w:ascii="Trebuchet MS" w:hAnsi="Trebuchet MS"/>
          <w:b/>
          <w:bCs/>
          <w:color w:val="000000" w:themeColor="text1"/>
          <w:sz w:val="24"/>
          <w:szCs w:val="24"/>
        </w:rPr>
        <w:t>s</w:t>
      </w:r>
      <w:r w:rsidR="00685F37" w:rsidRPr="001019A5">
        <w:rPr>
          <w:rFonts w:ascii="Trebuchet MS" w:hAnsi="Trebuchet MS"/>
          <w:b/>
          <w:bCs/>
          <w:color w:val="000000" w:themeColor="text1"/>
          <w:sz w:val="24"/>
          <w:szCs w:val="24"/>
        </w:rPr>
        <w:t>ubservient to the main property however it will be seen as a continuation of the existing property and in this instance this is considered acceptable.</w:t>
      </w:r>
      <w:r w:rsidR="001019A5" w:rsidRPr="001019A5">
        <w:rPr>
          <w:rFonts w:ascii="Trebuchet MS" w:hAnsi="Trebuchet MS"/>
          <w:b/>
          <w:bCs/>
          <w:color w:val="000000" w:themeColor="text1"/>
          <w:sz w:val="24"/>
          <w:szCs w:val="24"/>
        </w:rPr>
        <w:t xml:space="preserve">  The proposed side dormer window is set within the roof slope and is in accordance with the Council’s design guidance.</w:t>
      </w:r>
    </w:p>
    <w:p w:rsidR="0042504B" w:rsidRPr="001019A5" w:rsidRDefault="0042504B" w:rsidP="001019A5">
      <w:pPr>
        <w:pStyle w:val="ListParagraph"/>
        <w:numPr>
          <w:ilvl w:val="0"/>
          <w:numId w:val="10"/>
        </w:numPr>
        <w:jc w:val="both"/>
        <w:rPr>
          <w:rFonts w:ascii="Trebuchet MS" w:hAnsi="Trebuchet MS"/>
          <w:b/>
          <w:color w:val="000000" w:themeColor="text1"/>
          <w:sz w:val="24"/>
          <w:szCs w:val="24"/>
        </w:rPr>
      </w:pPr>
      <w:r w:rsidRPr="001019A5">
        <w:rPr>
          <w:rFonts w:ascii="Trebuchet MS" w:hAnsi="Trebuchet MS"/>
          <w:bCs/>
          <w:color w:val="000000" w:themeColor="text1"/>
          <w:sz w:val="24"/>
          <w:szCs w:val="24"/>
        </w:rPr>
        <w:t xml:space="preserve">reduce the amount of usable amenity space for the property to an unacceptable degree; </w:t>
      </w:r>
      <w:r w:rsidRPr="001019A5">
        <w:rPr>
          <w:rFonts w:ascii="Trebuchet MS" w:hAnsi="Trebuchet MS"/>
          <w:b/>
          <w:color w:val="000000" w:themeColor="text1"/>
          <w:sz w:val="24"/>
          <w:szCs w:val="24"/>
        </w:rPr>
        <w:t xml:space="preserve">NO  </w:t>
      </w:r>
    </w:p>
    <w:p w:rsidR="0042504B" w:rsidRPr="001019A5" w:rsidRDefault="0042504B" w:rsidP="001019A5">
      <w:pPr>
        <w:pStyle w:val="ListParagraph"/>
        <w:numPr>
          <w:ilvl w:val="0"/>
          <w:numId w:val="10"/>
        </w:numPr>
        <w:autoSpaceDE/>
        <w:autoSpaceDN/>
        <w:jc w:val="both"/>
        <w:rPr>
          <w:rFonts w:ascii="Trebuchet MS" w:hAnsi="Trebuchet MS"/>
          <w:color w:val="000000" w:themeColor="text1"/>
          <w:sz w:val="24"/>
          <w:szCs w:val="24"/>
        </w:rPr>
      </w:pPr>
      <w:r w:rsidRPr="001019A5">
        <w:rPr>
          <w:rFonts w:ascii="Trebuchet MS" w:hAnsi="Trebuchet MS"/>
          <w:bCs/>
          <w:color w:val="000000" w:themeColor="text1"/>
          <w:sz w:val="24"/>
          <w:szCs w:val="24"/>
        </w:rPr>
        <w:t xml:space="preserve">require the loss of trees in the garden or put significant trees at risk; </w:t>
      </w:r>
      <w:r w:rsidRPr="001019A5">
        <w:rPr>
          <w:rFonts w:ascii="Trebuchet MS" w:hAnsi="Trebuchet MS"/>
          <w:b/>
          <w:color w:val="000000" w:themeColor="text1"/>
          <w:sz w:val="24"/>
          <w:szCs w:val="24"/>
        </w:rPr>
        <w:t>NO</w:t>
      </w:r>
    </w:p>
    <w:p w:rsidR="0042504B" w:rsidRPr="001019A5" w:rsidRDefault="0042504B" w:rsidP="001019A5">
      <w:pPr>
        <w:pStyle w:val="ListParagraph"/>
        <w:autoSpaceDE/>
        <w:autoSpaceDN/>
        <w:jc w:val="both"/>
        <w:rPr>
          <w:rFonts w:ascii="Trebuchet MS" w:hAnsi="Trebuchet MS"/>
          <w:color w:val="000000" w:themeColor="text1"/>
          <w:sz w:val="24"/>
          <w:szCs w:val="24"/>
        </w:rPr>
      </w:pPr>
    </w:p>
    <w:p w:rsidR="0042504B" w:rsidRPr="001019A5" w:rsidRDefault="0042504B" w:rsidP="001019A5">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019A5">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1019A5" w:rsidRDefault="0042504B" w:rsidP="001019A5">
      <w:pPr>
        <w:jc w:val="both"/>
        <w:rPr>
          <w:rFonts w:ascii="Trebuchet MS" w:hAnsi="Trebuchet MS"/>
          <w:color w:val="000000" w:themeColor="text1"/>
          <w:sz w:val="24"/>
          <w:szCs w:val="24"/>
        </w:rPr>
      </w:pPr>
    </w:p>
    <w:p w:rsidR="0042504B" w:rsidRPr="001019A5" w:rsidRDefault="0042504B" w:rsidP="001019A5">
      <w:p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To assess this, the following has been considered – would the proposal:</w:t>
      </w:r>
    </w:p>
    <w:p w:rsidR="0042504B" w:rsidRPr="001019A5" w:rsidRDefault="0042504B" w:rsidP="001019A5">
      <w:pPr>
        <w:pStyle w:val="ListParagraph"/>
        <w:numPr>
          <w:ilvl w:val="0"/>
          <w:numId w:val="9"/>
        </w:numPr>
        <w:jc w:val="both"/>
        <w:rPr>
          <w:rFonts w:ascii="Trebuchet MS" w:hAnsi="Trebuchet MS"/>
          <w:b/>
          <w:color w:val="000000" w:themeColor="text1"/>
          <w:sz w:val="24"/>
          <w:szCs w:val="24"/>
        </w:rPr>
      </w:pPr>
      <w:proofErr w:type="gramStart"/>
      <w:r w:rsidRPr="001019A5">
        <w:rPr>
          <w:rFonts w:ascii="Trebuchet MS" w:hAnsi="Trebuchet MS"/>
          <w:bCs/>
          <w:color w:val="000000" w:themeColor="text1"/>
          <w:sz w:val="24"/>
          <w:szCs w:val="24"/>
        </w:rPr>
        <w:t>significantly</w:t>
      </w:r>
      <w:proofErr w:type="gramEnd"/>
      <w:r w:rsidRPr="001019A5">
        <w:rPr>
          <w:rFonts w:ascii="Trebuchet MS" w:hAnsi="Trebuchet MS"/>
          <w:bCs/>
          <w:color w:val="000000" w:themeColor="text1"/>
          <w:sz w:val="24"/>
          <w:szCs w:val="24"/>
        </w:rPr>
        <w:t xml:space="preserve"> reduce the amount of daylight and sunlight enjoyed by neighbouring properties; </w:t>
      </w:r>
      <w:r w:rsidR="00E23A33" w:rsidRPr="001019A5">
        <w:rPr>
          <w:rFonts w:ascii="Trebuchet MS" w:hAnsi="Trebuchet MS"/>
          <w:b/>
          <w:bCs/>
          <w:color w:val="000000" w:themeColor="text1"/>
          <w:sz w:val="24"/>
          <w:szCs w:val="24"/>
        </w:rPr>
        <w:t>NO</w:t>
      </w:r>
      <w:r w:rsidR="00685F37" w:rsidRPr="001019A5">
        <w:rPr>
          <w:rFonts w:ascii="Trebuchet MS" w:hAnsi="Trebuchet MS"/>
          <w:b/>
          <w:bCs/>
          <w:color w:val="000000" w:themeColor="text1"/>
          <w:sz w:val="24"/>
          <w:szCs w:val="24"/>
        </w:rPr>
        <w:t>, the proposal does not encroach on a line taken at 45 degrees from the middle of the closest neighbouring windows which protects light reaching these rooms</w:t>
      </w:r>
      <w:r w:rsidR="001019A5" w:rsidRPr="001019A5">
        <w:rPr>
          <w:rFonts w:ascii="Trebuchet MS" w:hAnsi="Trebuchet MS"/>
          <w:b/>
          <w:bCs/>
          <w:color w:val="000000" w:themeColor="text1"/>
          <w:sz w:val="24"/>
          <w:szCs w:val="24"/>
        </w:rPr>
        <w:t>.</w:t>
      </w:r>
      <w:r w:rsidR="00FA2FEF">
        <w:rPr>
          <w:rFonts w:ascii="Trebuchet MS" w:hAnsi="Trebuchet MS"/>
          <w:b/>
          <w:bCs/>
          <w:color w:val="000000" w:themeColor="text1"/>
          <w:sz w:val="24"/>
          <w:szCs w:val="24"/>
        </w:rPr>
        <w:t xml:space="preserve">  The steep pitched roof also minimises the impact of the proposal on neighbouring properties.</w:t>
      </w:r>
      <w:r w:rsidR="00685F37" w:rsidRPr="001019A5">
        <w:rPr>
          <w:rFonts w:ascii="Trebuchet MS" w:hAnsi="Trebuchet MS"/>
          <w:b/>
          <w:bCs/>
          <w:color w:val="000000" w:themeColor="text1"/>
          <w:sz w:val="24"/>
          <w:szCs w:val="24"/>
        </w:rPr>
        <w:t xml:space="preserve"> </w:t>
      </w:r>
      <w:r w:rsidR="00E23A33" w:rsidRPr="001019A5">
        <w:rPr>
          <w:rFonts w:ascii="Trebuchet MS" w:hAnsi="Trebuchet MS"/>
          <w:b/>
          <w:bCs/>
          <w:color w:val="000000" w:themeColor="text1"/>
          <w:sz w:val="24"/>
          <w:szCs w:val="24"/>
        </w:rPr>
        <w:t xml:space="preserve"> </w:t>
      </w:r>
      <w:r w:rsidRPr="001019A5">
        <w:rPr>
          <w:rFonts w:ascii="Trebuchet MS" w:hAnsi="Trebuchet MS"/>
          <w:b/>
          <w:color w:val="000000" w:themeColor="text1"/>
          <w:sz w:val="24"/>
          <w:szCs w:val="24"/>
        </w:rPr>
        <w:t xml:space="preserve">  </w:t>
      </w:r>
      <w:r w:rsidRPr="001019A5">
        <w:rPr>
          <w:rFonts w:ascii="Trebuchet MS" w:hAnsi="Trebuchet MS"/>
          <w:b/>
          <w:bCs/>
          <w:color w:val="000000" w:themeColor="text1"/>
          <w:sz w:val="24"/>
          <w:szCs w:val="24"/>
        </w:rPr>
        <w:t xml:space="preserve"> </w:t>
      </w:r>
    </w:p>
    <w:p w:rsidR="0042504B" w:rsidRPr="001019A5" w:rsidRDefault="0042504B" w:rsidP="001019A5">
      <w:pPr>
        <w:pStyle w:val="ListParagraph"/>
        <w:numPr>
          <w:ilvl w:val="0"/>
          <w:numId w:val="9"/>
        </w:numPr>
        <w:jc w:val="both"/>
        <w:rPr>
          <w:rFonts w:ascii="Trebuchet MS" w:hAnsi="Trebuchet MS"/>
          <w:b/>
          <w:color w:val="000000" w:themeColor="text1"/>
          <w:sz w:val="24"/>
          <w:szCs w:val="24"/>
        </w:rPr>
      </w:pPr>
      <w:proofErr w:type="gramStart"/>
      <w:r w:rsidRPr="001019A5">
        <w:rPr>
          <w:rFonts w:ascii="Trebuchet MS" w:hAnsi="Trebuchet MS"/>
          <w:bCs/>
          <w:color w:val="000000" w:themeColor="text1"/>
          <w:sz w:val="24"/>
          <w:szCs w:val="24"/>
        </w:rPr>
        <w:t>invade</w:t>
      </w:r>
      <w:proofErr w:type="gramEnd"/>
      <w:r w:rsidRPr="001019A5">
        <w:rPr>
          <w:rFonts w:ascii="Trebuchet MS" w:hAnsi="Trebuchet MS"/>
          <w:bCs/>
          <w:color w:val="000000" w:themeColor="text1"/>
          <w:sz w:val="24"/>
          <w:szCs w:val="24"/>
        </w:rPr>
        <w:t xml:space="preserve"> the privacy of neighbouring properties through overlooking from windows or balconies;</w:t>
      </w:r>
      <w:r w:rsidRPr="001019A5">
        <w:rPr>
          <w:rFonts w:ascii="Trebuchet MS" w:hAnsi="Trebuchet MS"/>
          <w:color w:val="000000" w:themeColor="text1"/>
          <w:sz w:val="24"/>
          <w:szCs w:val="24"/>
        </w:rPr>
        <w:t xml:space="preserve"> </w:t>
      </w:r>
      <w:r w:rsidR="00B3245C" w:rsidRPr="001019A5">
        <w:rPr>
          <w:rFonts w:ascii="Trebuchet MS" w:hAnsi="Trebuchet MS"/>
          <w:b/>
          <w:color w:val="000000" w:themeColor="text1"/>
          <w:sz w:val="24"/>
          <w:szCs w:val="24"/>
        </w:rPr>
        <w:t>NO</w:t>
      </w:r>
      <w:r w:rsidR="001019A5" w:rsidRPr="001019A5">
        <w:rPr>
          <w:rFonts w:ascii="Trebuchet MS" w:hAnsi="Trebuchet MS"/>
          <w:b/>
          <w:color w:val="000000" w:themeColor="text1"/>
          <w:sz w:val="24"/>
          <w:szCs w:val="24"/>
        </w:rPr>
        <w:t xml:space="preserve">, there are levels on the site and steps are proposed down to the rear garden however this is not considered to increase levels of overlooking and is considered acceptable. </w:t>
      </w:r>
      <w:r w:rsidRPr="001019A5">
        <w:rPr>
          <w:rFonts w:ascii="Trebuchet MS" w:hAnsi="Trebuchet MS"/>
          <w:b/>
          <w:color w:val="000000" w:themeColor="text1"/>
          <w:sz w:val="24"/>
          <w:szCs w:val="24"/>
        </w:rPr>
        <w:t xml:space="preserve">   </w:t>
      </w:r>
    </w:p>
    <w:p w:rsidR="00F24A85" w:rsidRPr="001019A5" w:rsidRDefault="0042504B" w:rsidP="001019A5">
      <w:pPr>
        <w:pStyle w:val="ListParagraph"/>
        <w:numPr>
          <w:ilvl w:val="0"/>
          <w:numId w:val="9"/>
        </w:numPr>
        <w:jc w:val="both"/>
        <w:rPr>
          <w:rFonts w:ascii="Trebuchet MS" w:hAnsi="Trebuchet MS"/>
          <w:color w:val="000000" w:themeColor="text1"/>
          <w:sz w:val="24"/>
          <w:szCs w:val="24"/>
        </w:rPr>
      </w:pPr>
      <w:r w:rsidRPr="001019A5">
        <w:rPr>
          <w:rFonts w:ascii="Trebuchet MS" w:hAnsi="Trebuchet MS"/>
          <w:bCs/>
          <w:color w:val="000000" w:themeColor="text1"/>
          <w:sz w:val="24"/>
          <w:szCs w:val="24"/>
        </w:rPr>
        <w:t>detract from the character of neighbouring properties through siting, excessive bulk, ill-matching materials or inconsistent design;</w:t>
      </w:r>
      <w:r w:rsidRPr="001019A5">
        <w:rPr>
          <w:rFonts w:ascii="Trebuchet MS" w:hAnsi="Trebuchet MS"/>
          <w:color w:val="000000" w:themeColor="text1"/>
          <w:sz w:val="24"/>
          <w:szCs w:val="24"/>
        </w:rPr>
        <w:t xml:space="preserve"> </w:t>
      </w:r>
      <w:r w:rsidRPr="001019A5">
        <w:rPr>
          <w:rFonts w:ascii="Trebuchet MS" w:hAnsi="Trebuchet MS"/>
          <w:b/>
          <w:color w:val="000000" w:themeColor="text1"/>
          <w:sz w:val="24"/>
          <w:szCs w:val="24"/>
        </w:rPr>
        <w:t>NO</w:t>
      </w:r>
      <w:r w:rsidR="006B7E16" w:rsidRPr="001019A5">
        <w:rPr>
          <w:rFonts w:ascii="Trebuchet MS" w:hAnsi="Trebuchet MS"/>
          <w:b/>
          <w:color w:val="000000" w:themeColor="text1"/>
          <w:sz w:val="24"/>
          <w:szCs w:val="24"/>
        </w:rPr>
        <w:t xml:space="preserve"> </w:t>
      </w:r>
    </w:p>
    <w:p w:rsidR="0042504B" w:rsidRPr="001019A5" w:rsidRDefault="0042504B" w:rsidP="001019A5">
      <w:pPr>
        <w:pStyle w:val="ListParagraph"/>
        <w:numPr>
          <w:ilvl w:val="0"/>
          <w:numId w:val="9"/>
        </w:numPr>
        <w:jc w:val="both"/>
        <w:rPr>
          <w:rFonts w:ascii="Trebuchet MS" w:hAnsi="Trebuchet MS"/>
          <w:color w:val="000000" w:themeColor="text1"/>
          <w:sz w:val="24"/>
          <w:szCs w:val="24"/>
        </w:rPr>
      </w:pPr>
      <w:r w:rsidRPr="001019A5">
        <w:rPr>
          <w:rFonts w:ascii="Trebuchet MS" w:hAnsi="Trebuchet MS"/>
          <w:bCs/>
          <w:color w:val="000000" w:themeColor="text1"/>
          <w:sz w:val="24"/>
          <w:szCs w:val="24"/>
        </w:rPr>
        <w:t>detract from the appearance of the street or area by using ill-matched materials, glazing and detailing;</w:t>
      </w:r>
      <w:r w:rsidRPr="001019A5">
        <w:rPr>
          <w:rFonts w:ascii="Trebuchet MS" w:hAnsi="Trebuchet MS"/>
          <w:color w:val="000000" w:themeColor="text1"/>
          <w:sz w:val="24"/>
          <w:szCs w:val="24"/>
        </w:rPr>
        <w:t xml:space="preserve"> </w:t>
      </w:r>
      <w:r w:rsidRPr="001019A5">
        <w:rPr>
          <w:rFonts w:ascii="Trebuchet MS" w:hAnsi="Trebuchet MS"/>
          <w:b/>
          <w:color w:val="000000" w:themeColor="text1"/>
          <w:sz w:val="24"/>
          <w:szCs w:val="24"/>
        </w:rPr>
        <w:t>NO</w:t>
      </w:r>
    </w:p>
    <w:p w:rsidR="0042504B" w:rsidRPr="001019A5" w:rsidRDefault="0042504B" w:rsidP="001019A5">
      <w:pPr>
        <w:pStyle w:val="ListParagraph"/>
        <w:jc w:val="both"/>
        <w:rPr>
          <w:rFonts w:ascii="Trebuchet MS" w:hAnsi="Trebuchet MS"/>
          <w:color w:val="000000" w:themeColor="text1"/>
          <w:sz w:val="24"/>
          <w:szCs w:val="24"/>
        </w:rPr>
      </w:pPr>
    </w:p>
    <w:p w:rsidR="0042504B" w:rsidRPr="001019A5" w:rsidRDefault="0042504B"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1019A5" w:rsidRDefault="0042504B" w:rsidP="001019A5">
      <w:pPr>
        <w:jc w:val="both"/>
        <w:rPr>
          <w:rFonts w:ascii="Trebuchet MS" w:hAnsi="Trebuchet MS"/>
          <w:color w:val="000000" w:themeColor="text1"/>
          <w:sz w:val="24"/>
          <w:szCs w:val="24"/>
        </w:rPr>
      </w:pPr>
    </w:p>
    <w:p w:rsidR="0042504B" w:rsidRPr="001019A5" w:rsidRDefault="0042504B"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1019A5" w:rsidRDefault="0042504B" w:rsidP="001019A5">
      <w:pPr>
        <w:jc w:val="both"/>
        <w:rPr>
          <w:rFonts w:ascii="Trebuchet MS" w:hAnsi="Trebuchet MS"/>
          <w:color w:val="000000" w:themeColor="text1"/>
          <w:sz w:val="24"/>
          <w:szCs w:val="24"/>
        </w:rPr>
      </w:pPr>
    </w:p>
    <w:p w:rsidR="0042504B" w:rsidRPr="001019A5" w:rsidRDefault="0042504B" w:rsidP="001019A5">
      <w:pPr>
        <w:pStyle w:val="ListParagraph"/>
        <w:numPr>
          <w:ilvl w:val="0"/>
          <w:numId w:val="9"/>
        </w:numPr>
        <w:jc w:val="both"/>
        <w:rPr>
          <w:rFonts w:ascii="Trebuchet MS" w:hAnsi="Trebuchet MS"/>
          <w:b/>
          <w:color w:val="000000" w:themeColor="text1"/>
          <w:sz w:val="24"/>
          <w:szCs w:val="24"/>
        </w:rPr>
      </w:pPr>
      <w:r w:rsidRPr="001019A5">
        <w:rPr>
          <w:rFonts w:ascii="Trebuchet MS" w:hAnsi="Trebuchet MS"/>
          <w:color w:val="000000" w:themeColor="text1"/>
          <w:sz w:val="24"/>
          <w:szCs w:val="24"/>
        </w:rPr>
        <w:t xml:space="preserve">Privacy and overlooking; </w:t>
      </w:r>
      <w:r w:rsidRPr="001019A5">
        <w:rPr>
          <w:rFonts w:ascii="Trebuchet MS" w:hAnsi="Trebuchet MS"/>
          <w:b/>
          <w:color w:val="000000" w:themeColor="text1"/>
          <w:sz w:val="24"/>
          <w:szCs w:val="24"/>
        </w:rPr>
        <w:t>NO</w:t>
      </w:r>
      <w:r w:rsidR="001019A5" w:rsidRPr="001019A5">
        <w:rPr>
          <w:rFonts w:ascii="Trebuchet MS" w:hAnsi="Trebuchet MS"/>
          <w:b/>
          <w:color w:val="000000" w:themeColor="text1"/>
          <w:sz w:val="24"/>
          <w:szCs w:val="24"/>
        </w:rPr>
        <w:t>, see comments above.</w:t>
      </w:r>
      <w:r w:rsidRPr="001019A5">
        <w:rPr>
          <w:rFonts w:ascii="Trebuchet MS" w:hAnsi="Trebuchet MS"/>
          <w:b/>
          <w:color w:val="000000" w:themeColor="text1"/>
          <w:sz w:val="24"/>
          <w:szCs w:val="24"/>
        </w:rPr>
        <w:t xml:space="preserve"> </w:t>
      </w:r>
    </w:p>
    <w:p w:rsidR="0042504B" w:rsidRPr="001019A5" w:rsidRDefault="0042504B" w:rsidP="001019A5">
      <w:pPr>
        <w:pStyle w:val="ListParagraph"/>
        <w:numPr>
          <w:ilvl w:val="0"/>
          <w:numId w:val="9"/>
        </w:numPr>
        <w:jc w:val="both"/>
        <w:rPr>
          <w:rFonts w:ascii="Trebuchet MS" w:hAnsi="Trebuchet MS"/>
          <w:b/>
          <w:color w:val="000000" w:themeColor="text1"/>
          <w:sz w:val="24"/>
          <w:szCs w:val="24"/>
        </w:rPr>
      </w:pPr>
      <w:r w:rsidRPr="001019A5">
        <w:rPr>
          <w:rFonts w:ascii="Trebuchet MS" w:hAnsi="Trebuchet MS"/>
          <w:color w:val="000000" w:themeColor="text1"/>
          <w:sz w:val="24"/>
          <w:szCs w:val="24"/>
        </w:rPr>
        <w:t xml:space="preserve">Access to sunlight and daylight; </w:t>
      </w:r>
      <w:r w:rsidRPr="001019A5">
        <w:rPr>
          <w:rFonts w:ascii="Trebuchet MS" w:hAnsi="Trebuchet MS"/>
          <w:b/>
          <w:color w:val="000000" w:themeColor="text1"/>
          <w:sz w:val="24"/>
          <w:szCs w:val="24"/>
        </w:rPr>
        <w:t>NO</w:t>
      </w:r>
      <w:r w:rsidR="001019A5" w:rsidRPr="001019A5">
        <w:rPr>
          <w:rFonts w:ascii="Trebuchet MS" w:hAnsi="Trebuchet MS"/>
          <w:b/>
          <w:color w:val="000000" w:themeColor="text1"/>
          <w:sz w:val="24"/>
          <w:szCs w:val="24"/>
        </w:rPr>
        <w:t>, see comments above.</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Visual dominance and overbearing effects of a development; </w:t>
      </w:r>
      <w:r w:rsidRPr="001019A5">
        <w:rPr>
          <w:rFonts w:ascii="Trebuchet MS" w:hAnsi="Trebuchet MS"/>
          <w:b/>
          <w:color w:val="000000" w:themeColor="text1"/>
          <w:sz w:val="24"/>
          <w:szCs w:val="24"/>
        </w:rPr>
        <w:t>NO</w:t>
      </w:r>
      <w:r w:rsidR="001019A5" w:rsidRPr="001019A5">
        <w:rPr>
          <w:rFonts w:ascii="Trebuchet MS" w:hAnsi="Trebuchet MS"/>
          <w:b/>
          <w:color w:val="000000" w:themeColor="text1"/>
          <w:sz w:val="24"/>
          <w:szCs w:val="24"/>
        </w:rPr>
        <w:t xml:space="preserve">, the </w:t>
      </w:r>
      <w:r w:rsidR="00FA2FEF">
        <w:rPr>
          <w:rFonts w:ascii="Trebuchet MS" w:hAnsi="Trebuchet MS"/>
          <w:b/>
          <w:color w:val="000000" w:themeColor="text1"/>
          <w:sz w:val="24"/>
          <w:szCs w:val="24"/>
        </w:rPr>
        <w:t xml:space="preserve">residents of </w:t>
      </w:r>
      <w:r w:rsidR="001019A5" w:rsidRPr="001019A5">
        <w:rPr>
          <w:rFonts w:ascii="Trebuchet MS" w:hAnsi="Trebuchet MS"/>
          <w:b/>
          <w:color w:val="000000" w:themeColor="text1"/>
          <w:sz w:val="24"/>
          <w:szCs w:val="24"/>
        </w:rPr>
        <w:t>neighbouring properties will notice the additional height and depth of the proposal however it is not considered to be visually dominant or overbearing.</w:t>
      </w:r>
      <w:r w:rsidR="00F24A85" w:rsidRPr="001019A5">
        <w:rPr>
          <w:rFonts w:ascii="Trebuchet MS" w:hAnsi="Trebuchet MS"/>
          <w:b/>
          <w:color w:val="000000" w:themeColor="text1"/>
          <w:sz w:val="24"/>
          <w:szCs w:val="24"/>
        </w:rPr>
        <w:t xml:space="preserve">  </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Noise and disturbance; </w:t>
      </w:r>
      <w:r w:rsidRPr="001019A5">
        <w:rPr>
          <w:rFonts w:ascii="Trebuchet MS" w:hAnsi="Trebuchet MS"/>
          <w:b/>
          <w:color w:val="000000" w:themeColor="text1"/>
          <w:sz w:val="24"/>
          <w:szCs w:val="24"/>
        </w:rPr>
        <w:t>NO</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Artificial lighting; </w:t>
      </w:r>
      <w:r w:rsidRPr="001019A5">
        <w:rPr>
          <w:rFonts w:ascii="Trebuchet MS" w:hAnsi="Trebuchet MS"/>
          <w:b/>
          <w:color w:val="000000" w:themeColor="text1"/>
          <w:sz w:val="24"/>
          <w:szCs w:val="24"/>
        </w:rPr>
        <w:t>NO</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Vibration; </w:t>
      </w:r>
      <w:r w:rsidRPr="001019A5">
        <w:rPr>
          <w:rFonts w:ascii="Trebuchet MS" w:hAnsi="Trebuchet MS"/>
          <w:b/>
          <w:color w:val="000000" w:themeColor="text1"/>
          <w:sz w:val="24"/>
          <w:szCs w:val="24"/>
        </w:rPr>
        <w:t>NO</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Dust and fumes; </w:t>
      </w:r>
      <w:r w:rsidRPr="001019A5">
        <w:rPr>
          <w:rFonts w:ascii="Trebuchet MS" w:hAnsi="Trebuchet MS"/>
          <w:b/>
          <w:color w:val="000000" w:themeColor="text1"/>
          <w:sz w:val="24"/>
          <w:szCs w:val="24"/>
        </w:rPr>
        <w:t>NO</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Smell; </w:t>
      </w:r>
      <w:r w:rsidRPr="001019A5">
        <w:rPr>
          <w:rFonts w:ascii="Trebuchet MS" w:hAnsi="Trebuchet MS"/>
          <w:b/>
          <w:color w:val="000000" w:themeColor="text1"/>
          <w:sz w:val="24"/>
          <w:szCs w:val="24"/>
        </w:rPr>
        <w:t>NO</w:t>
      </w:r>
    </w:p>
    <w:p w:rsidR="0042504B" w:rsidRPr="001019A5" w:rsidRDefault="0042504B" w:rsidP="001019A5">
      <w:pPr>
        <w:numPr>
          <w:ilvl w:val="0"/>
          <w:numId w:val="12"/>
        </w:numPr>
        <w:autoSpaceDE/>
        <w:autoSpaceDN/>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Crime and safety; </w:t>
      </w:r>
      <w:r w:rsidRPr="001019A5">
        <w:rPr>
          <w:rFonts w:ascii="Trebuchet MS" w:hAnsi="Trebuchet MS"/>
          <w:b/>
          <w:color w:val="000000" w:themeColor="text1"/>
          <w:sz w:val="24"/>
          <w:szCs w:val="24"/>
        </w:rPr>
        <w:t>NO</w:t>
      </w:r>
    </w:p>
    <w:p w:rsidR="00CE717C" w:rsidRPr="001019A5" w:rsidRDefault="00CE717C" w:rsidP="001019A5">
      <w:pPr>
        <w:jc w:val="both"/>
        <w:rPr>
          <w:rFonts w:ascii="Trebuchet MS" w:hAnsi="Trebuchet MS"/>
          <w:color w:val="000000" w:themeColor="text1"/>
          <w:sz w:val="24"/>
          <w:szCs w:val="24"/>
        </w:rPr>
      </w:pPr>
    </w:p>
    <w:p w:rsidR="0042504B" w:rsidRPr="001019A5" w:rsidRDefault="0042504B" w:rsidP="001019A5">
      <w:pPr>
        <w:jc w:val="both"/>
        <w:rPr>
          <w:rFonts w:ascii="Trebuchet MS" w:hAnsi="Trebuchet MS"/>
          <w:b/>
          <w:bCs/>
          <w:color w:val="000000" w:themeColor="text1"/>
          <w:sz w:val="24"/>
          <w:szCs w:val="24"/>
        </w:rPr>
      </w:pPr>
      <w:r w:rsidRPr="001019A5">
        <w:rPr>
          <w:rFonts w:ascii="Trebuchet MS" w:hAnsi="Trebuchet MS"/>
          <w:b/>
          <w:bCs/>
          <w:color w:val="000000" w:themeColor="text1"/>
          <w:sz w:val="24"/>
          <w:szCs w:val="24"/>
        </w:rPr>
        <w:t xml:space="preserve">RECOMMENDATION:    </w:t>
      </w:r>
    </w:p>
    <w:p w:rsidR="0042504B" w:rsidRPr="001019A5" w:rsidRDefault="0042504B" w:rsidP="001019A5">
      <w:pPr>
        <w:ind w:hanging="11"/>
        <w:jc w:val="both"/>
        <w:rPr>
          <w:rFonts w:ascii="Trebuchet MS" w:hAnsi="Trebuchet MS" w:cs="Trebuchet MS"/>
          <w:color w:val="000000" w:themeColor="text1"/>
          <w:sz w:val="24"/>
          <w:szCs w:val="24"/>
        </w:rPr>
      </w:pPr>
    </w:p>
    <w:p w:rsidR="0042504B" w:rsidRPr="001019A5" w:rsidRDefault="0042504B" w:rsidP="001019A5">
      <w:pPr>
        <w:ind w:hanging="11"/>
        <w:jc w:val="both"/>
        <w:rPr>
          <w:rFonts w:ascii="Trebuchet MS" w:hAnsi="Trebuchet MS" w:cs="Trebuchet MS"/>
          <w:b/>
          <w:color w:val="000000" w:themeColor="text1"/>
          <w:sz w:val="24"/>
          <w:szCs w:val="24"/>
        </w:rPr>
      </w:pPr>
      <w:r w:rsidRPr="001019A5">
        <w:rPr>
          <w:rFonts w:ascii="Trebuchet MS" w:hAnsi="Trebuchet MS" w:cs="Trebuchet MS"/>
          <w:b/>
          <w:color w:val="000000" w:themeColor="text1"/>
          <w:sz w:val="24"/>
          <w:szCs w:val="24"/>
        </w:rPr>
        <w:t>GRANT</w:t>
      </w:r>
    </w:p>
    <w:p w:rsidR="0042504B" w:rsidRPr="001019A5" w:rsidRDefault="0042504B" w:rsidP="001019A5">
      <w:pPr>
        <w:ind w:hanging="11"/>
        <w:jc w:val="both"/>
        <w:rPr>
          <w:rFonts w:ascii="Trebuchet MS" w:hAnsi="Trebuchet MS" w:cs="Trebuchet MS"/>
          <w:color w:val="000000" w:themeColor="text1"/>
          <w:sz w:val="24"/>
          <w:szCs w:val="24"/>
        </w:rPr>
      </w:pPr>
    </w:p>
    <w:p w:rsidR="0042504B" w:rsidRPr="001019A5" w:rsidRDefault="0042504B"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Subject to the following conditions:</w:t>
      </w:r>
    </w:p>
    <w:p w:rsidR="0042504B" w:rsidRPr="001019A5" w:rsidRDefault="0042504B" w:rsidP="001019A5">
      <w:pPr>
        <w:pStyle w:val="ListParagraph"/>
        <w:numPr>
          <w:ilvl w:val="0"/>
          <w:numId w:val="16"/>
        </w:numPr>
        <w:ind w:hanging="720"/>
        <w:jc w:val="both"/>
        <w:rPr>
          <w:rFonts w:ascii="Trebuchet MS" w:hAnsi="Trebuchet MS"/>
          <w:color w:val="000000" w:themeColor="text1"/>
          <w:sz w:val="24"/>
          <w:szCs w:val="24"/>
        </w:rPr>
      </w:pPr>
      <w:r w:rsidRPr="001019A5">
        <w:rPr>
          <w:rFonts w:ascii="Trebuchet MS" w:hAnsi="Trebuchet MS"/>
          <w:color w:val="000000" w:themeColor="text1"/>
          <w:sz w:val="24"/>
          <w:szCs w:val="24"/>
        </w:rPr>
        <w:t>Time limit</w:t>
      </w:r>
    </w:p>
    <w:p w:rsidR="0042504B" w:rsidRPr="001019A5" w:rsidRDefault="0042504B" w:rsidP="001019A5">
      <w:pPr>
        <w:pStyle w:val="ListParagraph"/>
        <w:numPr>
          <w:ilvl w:val="0"/>
          <w:numId w:val="16"/>
        </w:numPr>
        <w:ind w:hanging="720"/>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Approved plans  </w:t>
      </w:r>
    </w:p>
    <w:p w:rsidR="0007215D" w:rsidRPr="001019A5" w:rsidRDefault="0007215D" w:rsidP="001019A5">
      <w:pPr>
        <w:pStyle w:val="ListParagraph"/>
        <w:numPr>
          <w:ilvl w:val="0"/>
          <w:numId w:val="16"/>
        </w:numPr>
        <w:ind w:hanging="720"/>
        <w:jc w:val="both"/>
        <w:rPr>
          <w:rFonts w:ascii="Trebuchet MS" w:hAnsi="Trebuchet MS"/>
          <w:color w:val="000000" w:themeColor="text1"/>
          <w:sz w:val="24"/>
          <w:szCs w:val="24"/>
        </w:rPr>
      </w:pPr>
      <w:r w:rsidRPr="001019A5">
        <w:rPr>
          <w:rFonts w:ascii="Trebuchet MS" w:hAnsi="Trebuchet MS"/>
          <w:color w:val="000000" w:themeColor="text1"/>
          <w:sz w:val="24"/>
          <w:szCs w:val="24"/>
        </w:rPr>
        <w:t>Materials</w:t>
      </w:r>
    </w:p>
    <w:p w:rsidR="0042504B" w:rsidRPr="001019A5" w:rsidRDefault="0042504B" w:rsidP="001019A5">
      <w:pPr>
        <w:jc w:val="both"/>
        <w:rPr>
          <w:rFonts w:ascii="Trebuchet MS" w:hAnsi="Trebuchet MS"/>
          <w:color w:val="000000" w:themeColor="text1"/>
          <w:sz w:val="24"/>
          <w:szCs w:val="24"/>
        </w:rPr>
      </w:pPr>
    </w:p>
    <w:p w:rsidR="0042504B" w:rsidRPr="001019A5" w:rsidRDefault="0042504B"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Informatives relating to:</w:t>
      </w:r>
    </w:p>
    <w:p w:rsidR="003C1FBE" w:rsidRPr="001019A5" w:rsidRDefault="003C1FBE" w:rsidP="001019A5">
      <w:pPr>
        <w:pStyle w:val="ListParagraph"/>
        <w:numPr>
          <w:ilvl w:val="0"/>
          <w:numId w:val="15"/>
        </w:numPr>
        <w:ind w:left="709" w:hanging="709"/>
        <w:jc w:val="both"/>
        <w:rPr>
          <w:rFonts w:ascii="Trebuchet MS" w:hAnsi="Trebuchet MS"/>
          <w:color w:val="000000" w:themeColor="text1"/>
          <w:sz w:val="24"/>
          <w:szCs w:val="24"/>
        </w:rPr>
      </w:pPr>
      <w:r w:rsidRPr="001019A5">
        <w:rPr>
          <w:rFonts w:ascii="Trebuchet MS" w:hAnsi="Trebuchet MS"/>
          <w:color w:val="000000" w:themeColor="text1"/>
          <w:sz w:val="24"/>
          <w:szCs w:val="24"/>
        </w:rPr>
        <w:t xml:space="preserve">Positive and proactive </w:t>
      </w:r>
    </w:p>
    <w:p w:rsidR="0042504B" w:rsidRPr="001019A5" w:rsidRDefault="0042504B" w:rsidP="001019A5">
      <w:pPr>
        <w:pStyle w:val="ListParagraph"/>
        <w:numPr>
          <w:ilvl w:val="0"/>
          <w:numId w:val="15"/>
        </w:numPr>
        <w:ind w:left="709" w:hanging="709"/>
        <w:jc w:val="both"/>
        <w:rPr>
          <w:rFonts w:ascii="Trebuchet MS" w:hAnsi="Trebuchet MS"/>
          <w:color w:val="000000" w:themeColor="text1"/>
          <w:sz w:val="24"/>
          <w:szCs w:val="24"/>
        </w:rPr>
      </w:pPr>
      <w:r w:rsidRPr="001019A5">
        <w:rPr>
          <w:rFonts w:ascii="Trebuchet MS" w:hAnsi="Trebuchet MS"/>
          <w:color w:val="000000" w:themeColor="text1"/>
          <w:sz w:val="24"/>
          <w:szCs w:val="24"/>
        </w:rPr>
        <w:t>Terms and conditions</w:t>
      </w:r>
    </w:p>
    <w:p w:rsidR="0042504B" w:rsidRPr="001019A5" w:rsidRDefault="003C1FBE"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3</w:t>
      </w:r>
      <w:r w:rsidR="0042504B" w:rsidRPr="001019A5">
        <w:rPr>
          <w:rFonts w:ascii="Trebuchet MS" w:hAnsi="Trebuchet MS"/>
          <w:color w:val="000000" w:themeColor="text1"/>
          <w:sz w:val="24"/>
          <w:szCs w:val="24"/>
        </w:rPr>
        <w:t>.</w:t>
      </w:r>
      <w:r w:rsidR="0042504B" w:rsidRPr="001019A5">
        <w:rPr>
          <w:rFonts w:ascii="Trebuchet MS" w:hAnsi="Trebuchet MS"/>
          <w:color w:val="000000" w:themeColor="text1"/>
          <w:sz w:val="24"/>
          <w:szCs w:val="24"/>
        </w:rPr>
        <w:tab/>
        <w:t xml:space="preserve">Building regulations </w:t>
      </w:r>
    </w:p>
    <w:p w:rsidR="0042504B" w:rsidRDefault="003C1FBE" w:rsidP="001019A5">
      <w:pPr>
        <w:jc w:val="both"/>
        <w:rPr>
          <w:rFonts w:ascii="Trebuchet MS" w:hAnsi="Trebuchet MS"/>
          <w:color w:val="000000" w:themeColor="text1"/>
          <w:sz w:val="24"/>
          <w:szCs w:val="24"/>
        </w:rPr>
      </w:pPr>
      <w:r w:rsidRPr="001019A5">
        <w:rPr>
          <w:rFonts w:ascii="Trebuchet MS" w:hAnsi="Trebuchet MS"/>
          <w:color w:val="000000" w:themeColor="text1"/>
          <w:sz w:val="24"/>
          <w:szCs w:val="24"/>
        </w:rPr>
        <w:t>4</w:t>
      </w:r>
      <w:r w:rsidR="0042504B" w:rsidRPr="001019A5">
        <w:rPr>
          <w:rFonts w:ascii="Trebuchet MS" w:hAnsi="Trebuchet MS"/>
          <w:color w:val="000000" w:themeColor="text1"/>
          <w:sz w:val="24"/>
          <w:szCs w:val="24"/>
        </w:rPr>
        <w:t>.</w:t>
      </w:r>
      <w:r w:rsidR="0042504B" w:rsidRPr="001019A5">
        <w:rPr>
          <w:rFonts w:ascii="Trebuchet MS" w:hAnsi="Trebuchet MS"/>
          <w:color w:val="000000" w:themeColor="text1"/>
          <w:sz w:val="24"/>
          <w:szCs w:val="24"/>
        </w:rPr>
        <w:tab/>
        <w:t xml:space="preserve">Construction and demolition </w:t>
      </w:r>
    </w:p>
    <w:p w:rsidR="00820933" w:rsidRPr="001019A5" w:rsidRDefault="00820933" w:rsidP="001019A5">
      <w:pPr>
        <w:jc w:val="both"/>
        <w:rPr>
          <w:rFonts w:ascii="Trebuchet MS" w:hAnsi="Trebuchet MS"/>
          <w:color w:val="000000" w:themeColor="text1"/>
          <w:sz w:val="24"/>
          <w:szCs w:val="24"/>
        </w:rPr>
      </w:pPr>
      <w:r>
        <w:rPr>
          <w:rFonts w:ascii="Trebuchet MS" w:hAnsi="Trebuchet MS"/>
          <w:color w:val="000000" w:themeColor="text1"/>
          <w:sz w:val="24"/>
          <w:szCs w:val="24"/>
        </w:rPr>
        <w:t>5.</w:t>
      </w:r>
      <w:r>
        <w:rPr>
          <w:rFonts w:ascii="Trebuchet MS" w:hAnsi="Trebuchet MS"/>
          <w:color w:val="000000" w:themeColor="text1"/>
          <w:sz w:val="24"/>
          <w:szCs w:val="24"/>
        </w:rPr>
        <w:tab/>
        <w:t>Encroachment</w:t>
      </w:r>
    </w:p>
    <w:p w:rsidR="00BC59E0" w:rsidRPr="001019A5" w:rsidRDefault="00820933" w:rsidP="001019A5">
      <w:pPr>
        <w:jc w:val="both"/>
        <w:rPr>
          <w:rFonts w:ascii="Trebuchet MS" w:hAnsi="Trebuchet MS"/>
          <w:color w:val="000000" w:themeColor="text1"/>
          <w:sz w:val="24"/>
          <w:szCs w:val="24"/>
        </w:rPr>
      </w:pPr>
      <w:r>
        <w:rPr>
          <w:rFonts w:ascii="Trebuchet MS" w:hAnsi="Trebuchet MS"/>
          <w:color w:val="000000" w:themeColor="text1"/>
          <w:sz w:val="24"/>
          <w:szCs w:val="24"/>
        </w:rPr>
        <w:t>6</w:t>
      </w:r>
      <w:r w:rsidR="00BC59E0" w:rsidRPr="001019A5">
        <w:rPr>
          <w:rFonts w:ascii="Trebuchet MS" w:hAnsi="Trebuchet MS"/>
          <w:color w:val="000000" w:themeColor="text1"/>
          <w:sz w:val="24"/>
          <w:szCs w:val="24"/>
        </w:rPr>
        <w:t>.</w:t>
      </w:r>
      <w:r w:rsidR="00BC59E0" w:rsidRPr="001019A5">
        <w:rPr>
          <w:rFonts w:ascii="Trebuchet MS" w:hAnsi="Trebuchet MS"/>
          <w:color w:val="000000" w:themeColor="text1"/>
          <w:sz w:val="24"/>
          <w:szCs w:val="24"/>
        </w:rPr>
        <w:tab/>
        <w:t>Highways</w:t>
      </w:r>
    </w:p>
    <w:p w:rsidR="00BC59E0" w:rsidRPr="001019A5" w:rsidRDefault="00820933" w:rsidP="001019A5">
      <w:pPr>
        <w:jc w:val="both"/>
        <w:rPr>
          <w:rFonts w:ascii="Trebuchet MS" w:hAnsi="Trebuchet MS"/>
          <w:color w:val="000000" w:themeColor="text1"/>
          <w:sz w:val="24"/>
          <w:szCs w:val="24"/>
        </w:rPr>
      </w:pPr>
      <w:r>
        <w:rPr>
          <w:rFonts w:ascii="Trebuchet MS" w:hAnsi="Trebuchet MS"/>
          <w:color w:val="000000" w:themeColor="text1"/>
          <w:sz w:val="24"/>
          <w:szCs w:val="24"/>
        </w:rPr>
        <w:t>7</w:t>
      </w:r>
      <w:bookmarkStart w:id="0" w:name="_GoBack"/>
      <w:bookmarkEnd w:id="0"/>
      <w:r w:rsidR="00BC59E0" w:rsidRPr="001019A5">
        <w:rPr>
          <w:rFonts w:ascii="Trebuchet MS" w:hAnsi="Trebuchet MS"/>
          <w:color w:val="000000" w:themeColor="text1"/>
          <w:sz w:val="24"/>
          <w:szCs w:val="24"/>
        </w:rPr>
        <w:t>.</w:t>
      </w:r>
      <w:r w:rsidR="00BC59E0" w:rsidRPr="001019A5">
        <w:rPr>
          <w:rFonts w:ascii="Trebuchet MS" w:hAnsi="Trebuchet MS"/>
          <w:color w:val="000000" w:themeColor="text1"/>
          <w:sz w:val="24"/>
          <w:szCs w:val="24"/>
        </w:rPr>
        <w:tab/>
        <w:t>Bats</w:t>
      </w:r>
    </w:p>
    <w:sectPr w:rsidR="00BC59E0" w:rsidRPr="001019A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19A5"/>
    <w:rsid w:val="0010552A"/>
    <w:rsid w:val="001151B6"/>
    <w:rsid w:val="00115B34"/>
    <w:rsid w:val="001206DC"/>
    <w:rsid w:val="00127882"/>
    <w:rsid w:val="00134B8D"/>
    <w:rsid w:val="00135D5D"/>
    <w:rsid w:val="0013737A"/>
    <w:rsid w:val="00144B73"/>
    <w:rsid w:val="0014675A"/>
    <w:rsid w:val="00146980"/>
    <w:rsid w:val="00154E60"/>
    <w:rsid w:val="0015633D"/>
    <w:rsid w:val="00160980"/>
    <w:rsid w:val="001653A6"/>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D7BC6"/>
    <w:rsid w:val="003E0613"/>
    <w:rsid w:val="003E4389"/>
    <w:rsid w:val="003F08F3"/>
    <w:rsid w:val="003F2186"/>
    <w:rsid w:val="003F2D3D"/>
    <w:rsid w:val="003F4137"/>
    <w:rsid w:val="00403B33"/>
    <w:rsid w:val="00404BDA"/>
    <w:rsid w:val="00413029"/>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85F37"/>
    <w:rsid w:val="00691679"/>
    <w:rsid w:val="00695BBB"/>
    <w:rsid w:val="006976A1"/>
    <w:rsid w:val="006B683C"/>
    <w:rsid w:val="006B7E16"/>
    <w:rsid w:val="006C07F0"/>
    <w:rsid w:val="006C20BB"/>
    <w:rsid w:val="006C2414"/>
    <w:rsid w:val="006C4AF0"/>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50C2E"/>
    <w:rsid w:val="00751521"/>
    <w:rsid w:val="00752D6E"/>
    <w:rsid w:val="00771CE9"/>
    <w:rsid w:val="00772F21"/>
    <w:rsid w:val="0077450A"/>
    <w:rsid w:val="00780EE0"/>
    <w:rsid w:val="00781BED"/>
    <w:rsid w:val="007824CF"/>
    <w:rsid w:val="00782A83"/>
    <w:rsid w:val="00790E47"/>
    <w:rsid w:val="007954D4"/>
    <w:rsid w:val="007A017C"/>
    <w:rsid w:val="007A215A"/>
    <w:rsid w:val="007A39B5"/>
    <w:rsid w:val="007A72C6"/>
    <w:rsid w:val="007C4AC5"/>
    <w:rsid w:val="007C6625"/>
    <w:rsid w:val="007D3C98"/>
    <w:rsid w:val="007E26E3"/>
    <w:rsid w:val="007E4C74"/>
    <w:rsid w:val="007E7818"/>
    <w:rsid w:val="007F09D9"/>
    <w:rsid w:val="007F317E"/>
    <w:rsid w:val="00803C3E"/>
    <w:rsid w:val="00805521"/>
    <w:rsid w:val="00811776"/>
    <w:rsid w:val="00820933"/>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B3A"/>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C59E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6E0"/>
    <w:rsid w:val="00E03AAB"/>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2FEF"/>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87F83-D88D-48C2-AD24-A16BDA5D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1139</TotalTime>
  <Pages>4</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69</cp:revision>
  <cp:lastPrinted>2012-12-21T16:02:00Z</cp:lastPrinted>
  <dcterms:created xsi:type="dcterms:W3CDTF">2016-04-04T10:37:00Z</dcterms:created>
  <dcterms:modified xsi:type="dcterms:W3CDTF">2017-12-06T15:04:00Z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