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8C70F" w14:textId="36A581F8" w:rsidR="00EF2A71" w:rsidRDefault="00EF2A71" w:rsidP="00EF2A71">
      <w:pPr>
        <w:jc w:val="center"/>
        <w:rPr>
          <w:i/>
          <w:sz w:val="40"/>
          <w:szCs w:val="40"/>
          <w:u w:val="single"/>
        </w:rPr>
      </w:pPr>
      <w:r w:rsidRPr="00EF2A71">
        <w:rPr>
          <w:i/>
          <w:sz w:val="40"/>
          <w:szCs w:val="40"/>
          <w:u w:val="single"/>
        </w:rPr>
        <w:t xml:space="preserve">Statement </w:t>
      </w:r>
      <w:r>
        <w:rPr>
          <w:i/>
          <w:sz w:val="40"/>
          <w:szCs w:val="40"/>
          <w:u w:val="single"/>
        </w:rPr>
        <w:t>of</w:t>
      </w:r>
      <w:r w:rsidRPr="00EF2A71">
        <w:rPr>
          <w:i/>
          <w:sz w:val="40"/>
          <w:szCs w:val="40"/>
          <w:u w:val="single"/>
        </w:rPr>
        <w:t xml:space="preserve"> acceptance</w:t>
      </w:r>
    </w:p>
    <w:p w14:paraId="146E2A28" w14:textId="2CC2411D" w:rsidR="00EF2A71" w:rsidRPr="00EF2A71" w:rsidRDefault="00EF2A71" w:rsidP="00EF2A71">
      <w:pPr>
        <w:jc w:val="center"/>
        <w:rPr>
          <w:i/>
          <w:sz w:val="40"/>
          <w:szCs w:val="40"/>
          <w:u w:val="single"/>
        </w:rPr>
      </w:pPr>
      <w:r w:rsidRPr="00EF2A71">
        <w:rPr>
          <w:i/>
          <w:sz w:val="40"/>
          <w:szCs w:val="40"/>
          <w:u w:val="single"/>
        </w:rPr>
        <w:t xml:space="preserve"> for an S106 agreement</w:t>
      </w:r>
    </w:p>
    <w:p w14:paraId="6FAA6108" w14:textId="12BCB3CB" w:rsidR="00EF2A71" w:rsidRDefault="00EF2A71" w:rsidP="00EF2A71">
      <w:pPr>
        <w:jc w:val="center"/>
        <w:rPr>
          <w:i/>
          <w:sz w:val="36"/>
          <w:szCs w:val="36"/>
          <w:u w:val="single"/>
        </w:rPr>
      </w:pPr>
    </w:p>
    <w:p w14:paraId="6C4A3CC6" w14:textId="770A7A74" w:rsidR="00EF2A71" w:rsidRDefault="00EF2A71" w:rsidP="00EF2A71"/>
    <w:p w14:paraId="68089E29" w14:textId="2C9A7D0A" w:rsidR="00EF2A71" w:rsidRDefault="00EF2A71" w:rsidP="00EF2A71">
      <w:r w:rsidRPr="00EF2A71">
        <w:t>The KEEN Partnership</w:t>
      </w:r>
      <w:r>
        <w:t xml:space="preserve"> Ltd</w:t>
      </w:r>
    </w:p>
    <w:p w14:paraId="3DBBAC25" w14:textId="07C2141D" w:rsidR="00EF2A71" w:rsidRDefault="00EF2A71" w:rsidP="00EF2A71">
      <w:r>
        <w:t>The Courtyard</w:t>
      </w:r>
    </w:p>
    <w:p w14:paraId="3B8A442C" w14:textId="45B7B146" w:rsidR="00EF2A71" w:rsidRDefault="00EF2A71" w:rsidP="00EF2A71">
      <w:r>
        <w:t>Edinburgh Road</w:t>
      </w:r>
    </w:p>
    <w:p w14:paraId="3318AB9D" w14:textId="44E40156" w:rsidR="00EF2A71" w:rsidRDefault="00EF2A71" w:rsidP="00EF2A71">
      <w:r>
        <w:t>RG30 2UA</w:t>
      </w:r>
    </w:p>
    <w:p w14:paraId="31391F20" w14:textId="7A140CD1" w:rsidR="00EF2A71" w:rsidRDefault="00EF2A71" w:rsidP="00EF2A71">
      <w:r>
        <w:t>Reading</w:t>
      </w:r>
    </w:p>
    <w:p w14:paraId="6E3CA030" w14:textId="77777777" w:rsidR="00EF2A71" w:rsidRDefault="00EF2A71" w:rsidP="00EF2A71"/>
    <w:p w14:paraId="1821A025" w14:textId="5EA90A0F" w:rsidR="00EF2A71" w:rsidRPr="00EF2A71" w:rsidRDefault="00EF2A71" w:rsidP="00EF2A71">
      <w:pPr>
        <w:rPr>
          <w:i/>
          <w:u w:val="single"/>
        </w:rPr>
      </w:pPr>
      <w:r w:rsidRPr="00EF2A71">
        <w:rPr>
          <w:i/>
          <w:u w:val="single"/>
        </w:rPr>
        <w:t>On Behalf Of</w:t>
      </w:r>
    </w:p>
    <w:p w14:paraId="20809212" w14:textId="3679751D" w:rsidR="00EF2A71" w:rsidRPr="008F3EE1" w:rsidRDefault="008F3EE1" w:rsidP="00EF2A71">
      <w:pPr>
        <w:rPr>
          <w:rFonts w:cstheme="minorHAnsi"/>
        </w:rPr>
      </w:pPr>
      <w:r w:rsidRPr="008F3EE1">
        <w:rPr>
          <w:rFonts w:cstheme="minorHAnsi"/>
          <w:color w:val="000000"/>
          <w:sz w:val="24"/>
          <w:szCs w:val="24"/>
        </w:rPr>
        <w:t>MR PARIS DILLON &amp; MRS GURJEET KAUR DILLON</w:t>
      </w:r>
      <w:r w:rsidRPr="008F3EE1">
        <w:rPr>
          <w:rFonts w:cstheme="minorHAnsi"/>
          <w:color w:val="000000"/>
          <w:sz w:val="24"/>
          <w:szCs w:val="24"/>
        </w:rPr>
        <w:t xml:space="preserve"> </w:t>
      </w:r>
      <w:r w:rsidRPr="008F3EE1">
        <w:rPr>
          <w:rFonts w:cstheme="minorHAnsi"/>
          <w:color w:val="000000"/>
        </w:rPr>
        <w:t xml:space="preserve">owners of the </w:t>
      </w:r>
      <w:r w:rsidRPr="008F3EE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land </w:t>
      </w:r>
      <w:r w:rsidRPr="008F3EE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at </w:t>
      </w:r>
      <w:r w:rsidRPr="008F3EE1">
        <w:rPr>
          <w:rFonts w:cstheme="minorHAnsi"/>
          <w:color w:val="000000"/>
          <w:sz w:val="24"/>
          <w:szCs w:val="24"/>
        </w:rPr>
        <w:t>42 Bulmershe Road, Reading, RG1 5RJ</w:t>
      </w:r>
      <w:r>
        <w:rPr>
          <w:rFonts w:cstheme="minorHAnsi"/>
          <w:color w:val="000000"/>
          <w:sz w:val="24"/>
          <w:szCs w:val="24"/>
        </w:rPr>
        <w:t>.</w:t>
      </w:r>
      <w:bookmarkStart w:id="0" w:name="_GoBack"/>
      <w:bookmarkEnd w:id="0"/>
    </w:p>
    <w:p w14:paraId="1743FE1A" w14:textId="2677F09B" w:rsidR="00EF2A71" w:rsidRDefault="00EF2A71" w:rsidP="00EF2A71"/>
    <w:p w14:paraId="625636E2" w14:textId="20846E5F" w:rsidR="00EF2A71" w:rsidRDefault="00EF2A71" w:rsidP="00EF2A71"/>
    <w:p w14:paraId="25A045B2" w14:textId="5C976137" w:rsidR="00EF2A71" w:rsidRPr="00EF2A71" w:rsidRDefault="00EF2A71" w:rsidP="00EF2A71">
      <w:pPr>
        <w:rPr>
          <w:sz w:val="24"/>
          <w:szCs w:val="24"/>
        </w:rPr>
      </w:pPr>
      <w:r>
        <w:tab/>
      </w:r>
      <w:proofErr w:type="gramStart"/>
      <w:r w:rsidRPr="00EF2A71">
        <w:rPr>
          <w:sz w:val="24"/>
          <w:szCs w:val="24"/>
        </w:rPr>
        <w:t>The client</w:t>
      </w:r>
      <w:r w:rsidR="008F3EE1">
        <w:rPr>
          <w:sz w:val="24"/>
          <w:szCs w:val="24"/>
        </w:rPr>
        <w:t>s</w:t>
      </w:r>
      <w:r w:rsidRPr="00EF2A71">
        <w:rPr>
          <w:sz w:val="24"/>
          <w:szCs w:val="24"/>
        </w:rPr>
        <w:t>,</w:t>
      </w:r>
      <w:proofErr w:type="gramEnd"/>
      <w:r w:rsidRPr="00EF2A71">
        <w:rPr>
          <w:sz w:val="24"/>
          <w:szCs w:val="24"/>
        </w:rPr>
        <w:t xml:space="preserve"> </w:t>
      </w:r>
      <w:r w:rsidR="008F3EE1">
        <w:rPr>
          <w:sz w:val="24"/>
          <w:szCs w:val="24"/>
        </w:rPr>
        <w:t>are</w:t>
      </w:r>
      <w:r w:rsidRPr="00EF2A71">
        <w:rPr>
          <w:sz w:val="24"/>
          <w:szCs w:val="24"/>
        </w:rPr>
        <w:t xml:space="preserve"> willing to accept an S106 agreement with the council, to pay the 5% of the GDV on the council and the councils reasonable legal fees</w:t>
      </w:r>
      <w:r>
        <w:rPr>
          <w:sz w:val="24"/>
          <w:szCs w:val="24"/>
        </w:rPr>
        <w:t>.</w:t>
      </w:r>
    </w:p>
    <w:p w14:paraId="6F901961" w14:textId="77777777" w:rsidR="00BD5C95" w:rsidRPr="00EF2A71" w:rsidRDefault="00BD5C95" w:rsidP="00EF2A71">
      <w:pPr>
        <w:jc w:val="center"/>
        <w:rPr>
          <w:sz w:val="36"/>
          <w:szCs w:val="36"/>
        </w:rPr>
      </w:pPr>
    </w:p>
    <w:sectPr w:rsidR="00BD5C95" w:rsidRPr="00EF2A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A71"/>
    <w:rsid w:val="008F3EE1"/>
    <w:rsid w:val="00BD5C95"/>
    <w:rsid w:val="00EF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18C49"/>
  <w15:chartTrackingRefBased/>
  <w15:docId w15:val="{5668164A-CE39-45AF-B198-680CDD57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A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Papadopoulos</dc:creator>
  <cp:keywords/>
  <dc:description/>
  <cp:lastModifiedBy>Chris Papadopoulos</cp:lastModifiedBy>
  <cp:revision>2</cp:revision>
  <dcterms:created xsi:type="dcterms:W3CDTF">2018-07-19T14:58:00Z</dcterms:created>
  <dcterms:modified xsi:type="dcterms:W3CDTF">2018-09-03T16:04:00Z</dcterms:modified>
</cp:coreProperties>
</file>