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EB" w:rsidRPr="004900B0" w:rsidRDefault="003104EB" w:rsidP="003104EB">
      <w:pPr>
        <w:rPr>
          <w:rFonts w:cs="Courier New"/>
          <w:b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DELEGATED APP</w:t>
      </w:r>
      <w:r>
        <w:rPr>
          <w:rFonts w:cs="Courier New"/>
          <w:b/>
          <w:color w:val="000000"/>
          <w:szCs w:val="24"/>
          <w:lang w:eastAsia="en-GB"/>
        </w:rPr>
        <w:t xml:space="preserve">LICATION REPORT </w:t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 w:rsidR="00490997">
        <w:rPr>
          <w:rFonts w:cs="Courier New"/>
          <w:b/>
          <w:color w:val="000000"/>
          <w:szCs w:val="24"/>
          <w:lang w:eastAsia="en-GB"/>
        </w:rPr>
        <w:t xml:space="preserve">             </w:t>
      </w:r>
      <w:r>
        <w:rPr>
          <w:rFonts w:cs="Courier New"/>
          <w:b/>
          <w:color w:val="000000"/>
          <w:szCs w:val="24"/>
          <w:lang w:eastAsia="en-GB"/>
        </w:rPr>
        <w:t>Target Date:</w:t>
      </w:r>
      <w:r w:rsidR="000763FC">
        <w:rPr>
          <w:rFonts w:cs="Courier New"/>
          <w:color w:val="000000"/>
          <w:szCs w:val="24"/>
          <w:lang w:eastAsia="en-GB"/>
        </w:rPr>
        <w:t xml:space="preserve"> 30/12/17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Application No:</w:t>
      </w:r>
      <w:r w:rsidR="000763FC">
        <w:rPr>
          <w:rFonts w:cs="Courier New"/>
          <w:color w:val="000000"/>
          <w:szCs w:val="24"/>
          <w:lang w:eastAsia="en-GB"/>
        </w:rPr>
        <w:t xml:space="preserve"> 172071/HPA</w:t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0763FC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Address: </w:t>
      </w:r>
      <w:r w:rsidR="000763FC">
        <w:rPr>
          <w:rFonts w:cs="Courier New"/>
          <w:color w:val="000000"/>
          <w:szCs w:val="24"/>
          <w:lang w:eastAsia="en-GB"/>
        </w:rPr>
        <w:t>14 Salcombe Road</w:t>
      </w:r>
    </w:p>
    <w:p w:rsidR="003104EB" w:rsidRPr="00D90AF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Proposal: </w:t>
      </w:r>
      <w:r w:rsidR="00D90AF0">
        <w:rPr>
          <w:rFonts w:cs="Courier New"/>
          <w:color w:val="000000"/>
          <w:szCs w:val="24"/>
          <w:lang w:eastAsia="en-GB"/>
        </w:rPr>
        <w:t>Single storey rear extension</w:t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Case officer: </w:t>
      </w:r>
      <w:r>
        <w:rPr>
          <w:rFonts w:cs="Courier New"/>
          <w:color w:val="000000"/>
          <w:szCs w:val="24"/>
          <w:lang w:eastAsia="en-GB"/>
        </w:rPr>
        <w:t>Tom Hughes</w:t>
      </w:r>
    </w:p>
    <w:p w:rsidR="003104EB" w:rsidRPr="004900B0" w:rsidRDefault="003104EB" w:rsidP="003104EB">
      <w:pPr>
        <w:rPr>
          <w:color w:val="000000"/>
          <w:szCs w:val="24"/>
        </w:rPr>
      </w:pPr>
    </w:p>
    <w:p w:rsidR="003104EB" w:rsidRPr="0094414F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Introduction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Under Class A, Part 1, of Schedule 2 to the Town and Country Planning (General Permitted Development) (England) Order 2015 (“the 2015 Order”) the following is allowed:</w:t>
      </w:r>
    </w:p>
    <w:p w:rsidR="003104EB" w:rsidRPr="004900B0" w:rsidRDefault="003104EB" w:rsidP="003104EB">
      <w:pPr>
        <w:ind w:left="720"/>
        <w:jc w:val="both"/>
        <w:rPr>
          <w:i/>
          <w:color w:val="000000"/>
          <w:szCs w:val="24"/>
        </w:rPr>
      </w:pPr>
      <w:r w:rsidRPr="004900B0">
        <w:rPr>
          <w:i/>
          <w:color w:val="000000"/>
          <w:szCs w:val="24"/>
        </w:rPr>
        <w:t>A single storey extension, b</w:t>
      </w:r>
      <w:r>
        <w:rPr>
          <w:i/>
          <w:color w:val="000000"/>
          <w:szCs w:val="24"/>
        </w:rPr>
        <w:t xml:space="preserve">eyond the rear wall of a </w:t>
      </w:r>
      <w:r w:rsidRPr="004900B0">
        <w:rPr>
          <w:i/>
          <w:color w:val="000000"/>
          <w:szCs w:val="24"/>
        </w:rPr>
        <w:t>house, between 3m and 6m in depth, and up to 4m in height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proofErr w:type="gramStart"/>
      <w:r w:rsidRPr="004900B0">
        <w:rPr>
          <w:color w:val="000000"/>
          <w:szCs w:val="24"/>
        </w:rPr>
        <w:t>provided</w:t>
      </w:r>
      <w:proofErr w:type="gramEnd"/>
      <w:r w:rsidRPr="004900B0">
        <w:rPr>
          <w:color w:val="000000"/>
          <w:szCs w:val="24"/>
        </w:rPr>
        <w:t xml:space="preserve"> the development is not excluded by virtue of the criteria in Paragraph A.1 of the 2015 Order.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 xml:space="preserve">The application site is not within a Conservation Area nor have PD rights been withdrawn or restricted by way of a direction made under Article 4 or condition attached to an express planning permission. 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Proposal</w:t>
      </w:r>
    </w:p>
    <w:p w:rsidR="003104EB" w:rsidRPr="004900B0" w:rsidRDefault="003104EB" w:rsidP="003104EB">
      <w:pPr>
        <w:rPr>
          <w:color w:val="000000"/>
        </w:rPr>
      </w:pPr>
      <w:r w:rsidRPr="004900B0">
        <w:rPr>
          <w:color w:val="000000"/>
        </w:rPr>
        <w:t>The proposal falls to be considered under Paragraph A.1 (g) and accordingly Condition A4 applies.</w:t>
      </w:r>
    </w:p>
    <w:p w:rsidR="003104EB" w:rsidRPr="004900B0" w:rsidRDefault="003104EB" w:rsidP="003104EB">
      <w:pPr>
        <w:rPr>
          <w:color w:val="000000"/>
        </w:rPr>
      </w:pPr>
    </w:p>
    <w:p w:rsidR="003104EB" w:rsidRDefault="003104EB" w:rsidP="00911CD0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has provided informatio</w:t>
      </w:r>
      <w:r>
        <w:rPr>
          <w:color w:val="000000"/>
          <w:szCs w:val="24"/>
        </w:rPr>
        <w:t>n on the proposed</w:t>
      </w:r>
      <w:r w:rsidR="00490997">
        <w:rPr>
          <w:color w:val="000000"/>
          <w:szCs w:val="24"/>
        </w:rPr>
        <w:t xml:space="preserve"> single storey rear extension. The extension would:</w:t>
      </w:r>
    </w:p>
    <w:p w:rsidR="00490997" w:rsidRDefault="00490997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>Extend beyond the rear w</w:t>
      </w:r>
      <w:r w:rsidR="002F17D2">
        <w:rPr>
          <w:color w:val="000000"/>
          <w:szCs w:val="24"/>
        </w:rPr>
        <w:t>all of the original dwelling by</w:t>
      </w:r>
      <w:r w:rsidR="000763FC">
        <w:rPr>
          <w:color w:val="000000"/>
          <w:szCs w:val="24"/>
        </w:rPr>
        <w:t xml:space="preserve"> 6m</w:t>
      </w:r>
    </w:p>
    <w:p w:rsidR="00490997" w:rsidRDefault="00CB13E6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Have a maximum height of </w:t>
      </w:r>
      <w:r w:rsidR="000763FC">
        <w:rPr>
          <w:color w:val="000000"/>
          <w:szCs w:val="24"/>
        </w:rPr>
        <w:t>3.1m</w:t>
      </w:r>
    </w:p>
    <w:p w:rsidR="00CB13E6" w:rsidRDefault="00CB13E6" w:rsidP="0094414F">
      <w:pPr>
        <w:pStyle w:val="ListParagraph"/>
        <w:numPr>
          <w:ilvl w:val="0"/>
          <w:numId w:val="8"/>
        </w:numPr>
        <w:jc w:val="both"/>
      </w:pPr>
      <w:r w:rsidRPr="004931E8">
        <w:rPr>
          <w:color w:val="000000"/>
          <w:szCs w:val="24"/>
        </w:rPr>
        <w:t xml:space="preserve">Have an eaves height of </w:t>
      </w:r>
      <w:r w:rsidR="000763FC">
        <w:rPr>
          <w:color w:val="000000"/>
          <w:szCs w:val="24"/>
        </w:rPr>
        <w:t>3m</w:t>
      </w:r>
    </w:p>
    <w:p w:rsidR="00CB13E6" w:rsidRDefault="00CB13E6" w:rsidP="0094414F"/>
    <w:p w:rsidR="003104EB" w:rsidRPr="00FA3D5D" w:rsidRDefault="0094414F" w:rsidP="00FA3D5D">
      <w:r>
        <w:rPr>
          <w:b/>
          <w:color w:val="000000"/>
          <w:szCs w:val="24"/>
        </w:rPr>
        <w:t>Plans Submitted</w:t>
      </w:r>
    </w:p>
    <w:p w:rsidR="004931E8" w:rsidRDefault="003104EB" w:rsidP="000757A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submitted the f</w:t>
      </w:r>
      <w:r w:rsidR="00196750">
        <w:rPr>
          <w:color w:val="000000"/>
          <w:szCs w:val="24"/>
        </w:rPr>
        <w:t>ollowing</w:t>
      </w:r>
      <w:r w:rsidR="003D26F8">
        <w:rPr>
          <w:color w:val="000000"/>
          <w:szCs w:val="24"/>
        </w:rPr>
        <w:t>, received on</w:t>
      </w:r>
      <w:r w:rsidR="005B6966">
        <w:rPr>
          <w:color w:val="000000"/>
          <w:szCs w:val="24"/>
        </w:rPr>
        <w:t xml:space="preserve"> </w:t>
      </w:r>
      <w:r w:rsidR="000763FC">
        <w:rPr>
          <w:color w:val="000000"/>
          <w:szCs w:val="24"/>
        </w:rPr>
        <w:t>19</w:t>
      </w:r>
      <w:r w:rsidR="000763FC" w:rsidRPr="000763FC">
        <w:rPr>
          <w:color w:val="000000"/>
          <w:szCs w:val="24"/>
          <w:vertAlign w:val="superscript"/>
        </w:rPr>
        <w:t>th</w:t>
      </w:r>
      <w:r w:rsidR="000763FC">
        <w:rPr>
          <w:color w:val="000000"/>
          <w:szCs w:val="24"/>
        </w:rPr>
        <w:t xml:space="preserve"> November 2017:</w:t>
      </w:r>
    </w:p>
    <w:p w:rsidR="000763FC" w:rsidRDefault="000763FC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SR</w:t>
      </w:r>
      <w:proofErr w:type="gramStart"/>
      <w:r>
        <w:rPr>
          <w:color w:val="000000"/>
          <w:szCs w:val="24"/>
        </w:rPr>
        <w:t>:002</w:t>
      </w:r>
      <w:proofErr w:type="gramEnd"/>
      <w:r>
        <w:rPr>
          <w:color w:val="000000"/>
          <w:szCs w:val="24"/>
        </w:rPr>
        <w:t xml:space="preserve"> – Site Location</w:t>
      </w:r>
    </w:p>
    <w:p w:rsidR="000763FC" w:rsidRDefault="000763FC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SR</w:t>
      </w:r>
      <w:proofErr w:type="gramStart"/>
      <w:r>
        <w:rPr>
          <w:color w:val="000000"/>
          <w:szCs w:val="24"/>
        </w:rPr>
        <w:t>:001</w:t>
      </w:r>
      <w:proofErr w:type="gramEnd"/>
      <w:r>
        <w:rPr>
          <w:color w:val="000000"/>
          <w:szCs w:val="24"/>
        </w:rPr>
        <w:t xml:space="preserve"> – Block Plan</w:t>
      </w:r>
    </w:p>
    <w:p w:rsidR="000763FC" w:rsidRDefault="000763FC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SR</w:t>
      </w:r>
      <w:proofErr w:type="gramStart"/>
      <w:r>
        <w:rPr>
          <w:color w:val="000000"/>
          <w:szCs w:val="24"/>
        </w:rPr>
        <w:t>:003</w:t>
      </w:r>
      <w:proofErr w:type="gramEnd"/>
      <w:r>
        <w:rPr>
          <w:color w:val="000000"/>
          <w:szCs w:val="24"/>
        </w:rPr>
        <w:t xml:space="preserve"> – Existing and Proposed Ground Floor Plans</w:t>
      </w:r>
    </w:p>
    <w:p w:rsidR="000763FC" w:rsidRDefault="000763FC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TW</w:t>
      </w:r>
      <w:proofErr w:type="gramStart"/>
      <w:r>
        <w:rPr>
          <w:color w:val="000000"/>
          <w:szCs w:val="24"/>
        </w:rPr>
        <w:t>:004</w:t>
      </w:r>
      <w:proofErr w:type="gramEnd"/>
      <w:r>
        <w:rPr>
          <w:color w:val="000000"/>
          <w:szCs w:val="24"/>
        </w:rPr>
        <w:t xml:space="preserve"> – Existing Elevations</w:t>
      </w:r>
    </w:p>
    <w:p w:rsidR="000763FC" w:rsidRPr="004900B0" w:rsidRDefault="000763FC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TW</w:t>
      </w:r>
      <w:proofErr w:type="gramStart"/>
      <w:r>
        <w:rPr>
          <w:color w:val="000000"/>
          <w:szCs w:val="24"/>
        </w:rPr>
        <w:t>:005</w:t>
      </w:r>
      <w:proofErr w:type="gramEnd"/>
      <w:r>
        <w:rPr>
          <w:color w:val="000000"/>
          <w:szCs w:val="24"/>
        </w:rPr>
        <w:t xml:space="preserve"> – Proposed Elevations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Planning History</w:t>
      </w:r>
    </w:p>
    <w:p w:rsidR="004931E8" w:rsidRDefault="000763FC" w:rsidP="003104EB">
      <w:pPr>
        <w:rPr>
          <w:rFonts w:cs="Courier New"/>
          <w:color w:val="000000"/>
          <w:szCs w:val="24"/>
          <w:lang w:eastAsia="en-GB"/>
        </w:rPr>
      </w:pPr>
      <w:proofErr w:type="gramStart"/>
      <w:r>
        <w:rPr>
          <w:rFonts w:cs="Courier New"/>
          <w:color w:val="000000"/>
          <w:szCs w:val="24"/>
          <w:lang w:eastAsia="en-GB"/>
        </w:rPr>
        <w:t>None.</w:t>
      </w:r>
      <w:proofErr w:type="gramEnd"/>
    </w:p>
    <w:p w:rsidR="000763FC" w:rsidRPr="004900B0" w:rsidRDefault="000763FC" w:rsidP="003104EB">
      <w:pPr>
        <w:rPr>
          <w:rFonts w:cs="Courier New"/>
          <w:color w:val="000000"/>
          <w:szCs w:val="24"/>
          <w:lang w:eastAsia="en-GB"/>
        </w:rPr>
      </w:pPr>
    </w:p>
    <w:p w:rsidR="003104EB" w:rsidRPr="0094414F" w:rsidRDefault="0094414F" w:rsidP="003104EB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Notification</w:t>
      </w:r>
    </w:p>
    <w:p w:rsidR="0046375F" w:rsidRDefault="003104EB" w:rsidP="00CB13E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In accordance with the relevant provision of the GPDO 20</w:t>
      </w:r>
      <w:r>
        <w:rPr>
          <w:color w:val="000000"/>
          <w:szCs w:val="24"/>
        </w:rPr>
        <w:t>15 Order, the LPA notified on</w:t>
      </w:r>
      <w:r w:rsidR="000763FC">
        <w:rPr>
          <w:color w:val="000000"/>
          <w:szCs w:val="24"/>
        </w:rPr>
        <w:t xml:space="preserve"> 29</w:t>
      </w:r>
      <w:r w:rsidR="000763FC" w:rsidRPr="000763FC">
        <w:rPr>
          <w:color w:val="000000"/>
          <w:szCs w:val="24"/>
          <w:vertAlign w:val="superscript"/>
        </w:rPr>
        <w:t>th</w:t>
      </w:r>
      <w:r w:rsidR="000763FC">
        <w:rPr>
          <w:color w:val="000000"/>
          <w:szCs w:val="24"/>
        </w:rPr>
        <w:t xml:space="preserve"> November 2017</w:t>
      </w:r>
      <w:r>
        <w:rPr>
          <w:color w:val="000000"/>
          <w:szCs w:val="24"/>
        </w:rPr>
        <w:t xml:space="preserve"> </w:t>
      </w:r>
      <w:r w:rsidRPr="004900B0">
        <w:rPr>
          <w:color w:val="000000"/>
          <w:szCs w:val="24"/>
        </w:rPr>
        <w:t>the adjoining owners and occupiers at</w:t>
      </w:r>
      <w:r w:rsidR="000763FC">
        <w:rPr>
          <w:color w:val="000000"/>
          <w:szCs w:val="24"/>
        </w:rPr>
        <w:t xml:space="preserve"> 12 and 16 Salcombe Road and 47 Staverton Road </w:t>
      </w:r>
      <w:r w:rsidRPr="004900B0">
        <w:rPr>
          <w:color w:val="000000"/>
          <w:szCs w:val="24"/>
        </w:rPr>
        <w:t>of the proposed extension providing a period of 21-days for representations to be made. The 21 day c</w:t>
      </w:r>
      <w:r>
        <w:rPr>
          <w:color w:val="000000"/>
          <w:szCs w:val="24"/>
        </w:rPr>
        <w:t>onsultation period expired on</w:t>
      </w:r>
      <w:r w:rsidR="000763FC">
        <w:rPr>
          <w:color w:val="000000"/>
          <w:szCs w:val="24"/>
        </w:rPr>
        <w:t xml:space="preserve"> 20</w:t>
      </w:r>
      <w:r w:rsidR="000763FC" w:rsidRPr="000763FC">
        <w:rPr>
          <w:color w:val="000000"/>
          <w:szCs w:val="24"/>
          <w:vertAlign w:val="superscript"/>
        </w:rPr>
        <w:t>th</w:t>
      </w:r>
      <w:r w:rsidR="000763FC">
        <w:rPr>
          <w:color w:val="000000"/>
          <w:szCs w:val="24"/>
        </w:rPr>
        <w:t xml:space="preserve"> December 2017</w:t>
      </w:r>
      <w:r w:rsidR="003D26F8">
        <w:rPr>
          <w:color w:val="000000"/>
          <w:szCs w:val="24"/>
        </w:rPr>
        <w:t xml:space="preserve">. </w:t>
      </w:r>
      <w:r w:rsidR="002F17D2">
        <w:rPr>
          <w:color w:val="000000"/>
          <w:szCs w:val="24"/>
        </w:rPr>
        <w:t xml:space="preserve">No </w:t>
      </w:r>
      <w:r w:rsidR="00CB13E6">
        <w:rPr>
          <w:color w:val="000000"/>
          <w:szCs w:val="24"/>
        </w:rPr>
        <w:t>letters of representation have been received.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As such, because there have been no objections, </w:t>
      </w:r>
      <w:r w:rsidR="004347BA">
        <w:rPr>
          <w:color w:val="000000"/>
          <w:szCs w:val="24"/>
        </w:rPr>
        <w:t xml:space="preserve">prior approval is not required under the terms of the </w:t>
      </w:r>
      <w:r>
        <w:rPr>
          <w:color w:val="000000"/>
          <w:szCs w:val="24"/>
        </w:rPr>
        <w:t>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provided that Prior Approval is not required.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The extension must be carried out in accordance with the informa</w:t>
      </w:r>
      <w:r w:rsidR="004931E8">
        <w:rPr>
          <w:color w:val="000000"/>
          <w:szCs w:val="24"/>
        </w:rPr>
        <w:t>tion provided to the</w:t>
      </w:r>
      <w:r w:rsidR="002F17D2">
        <w:rPr>
          <w:color w:val="000000"/>
          <w:szCs w:val="24"/>
        </w:rPr>
        <w:t xml:space="preserve"> LPA (depth </w:t>
      </w:r>
      <w:r w:rsidR="000763FC">
        <w:rPr>
          <w:color w:val="000000"/>
          <w:szCs w:val="24"/>
        </w:rPr>
        <w:t>6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height</w:t>
      </w:r>
      <w:r w:rsidR="002F17D2">
        <w:rPr>
          <w:color w:val="000000"/>
          <w:szCs w:val="24"/>
        </w:rPr>
        <w:t xml:space="preserve"> </w:t>
      </w:r>
      <w:r w:rsidR="000763FC">
        <w:rPr>
          <w:color w:val="000000"/>
          <w:szCs w:val="24"/>
        </w:rPr>
        <w:t>3.1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eaves</w:t>
      </w:r>
      <w:r w:rsidR="002F17D2">
        <w:rPr>
          <w:color w:val="000000"/>
          <w:szCs w:val="24"/>
        </w:rPr>
        <w:t xml:space="preserve"> </w:t>
      </w:r>
      <w:r w:rsidR="000763FC">
        <w:rPr>
          <w:color w:val="000000"/>
          <w:szCs w:val="24"/>
        </w:rPr>
        <w:t>3</w:t>
      </w:r>
      <w:bookmarkStart w:id="0" w:name="_GoBack"/>
      <w:bookmarkEnd w:id="0"/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), and be completed before 30</w:t>
      </w:r>
      <w:r w:rsidRPr="00CB13E6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May 2019 and is subject to Condition A.3 (a) of the 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Equalities Impact</w:t>
      </w:r>
    </w:p>
    <w:p w:rsidR="00CB13E6" w:rsidRDefault="00CB13E6" w:rsidP="00CB13E6">
      <w:pPr>
        <w:jc w:val="both"/>
        <w:rPr>
          <w:color w:val="000000"/>
          <w:szCs w:val="24"/>
        </w:rPr>
      </w:pPr>
      <w:r w:rsidRPr="00CB13E6">
        <w:rPr>
          <w:color w:val="000000"/>
          <w:szCs w:val="24"/>
        </w:rPr>
        <w:t>In determining this application, the Local Planning Authority</w:t>
      </w:r>
      <w:r>
        <w:rPr>
          <w:color w:val="000000"/>
          <w:szCs w:val="24"/>
        </w:rPr>
        <w:t xml:space="preserve"> has had regard to its obligations</w:t>
      </w:r>
      <w:r w:rsidR="00B163FC">
        <w:rPr>
          <w:color w:val="000000"/>
          <w:szCs w:val="24"/>
        </w:rPr>
        <w:t xml:space="preserve"> under the Equality Act 2010. The key equalities protected characteristics include age, disability, gender reassignment, marriage and civil partnership, pregnancy and maternity, race, religion or belief, gender, and sexual orientation.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In terms of the key equalities protected characteristics it is considered there would be no significant adverse impacts as a result of the development.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Discussions with applicant</w:t>
      </w: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Officers have worked positively and proactively to consider this proposal within the prescribed timetable.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Decision</w:t>
      </w:r>
    </w:p>
    <w:p w:rsidR="00B163FC" w:rsidRP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given that Prior Approval is not required for the extension proposed under Class A, Part 1 of the 2015 Order.</w:t>
      </w:r>
    </w:p>
    <w:sectPr w:rsidR="00B163FC" w:rsidRPr="00B163FC" w:rsidSect="00FA60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310" w:bottom="1276" w:left="1366" w:header="720" w:footer="720" w:gutter="0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429" w:rsidRDefault="00E05D92">
      <w:r>
        <w:separator/>
      </w:r>
    </w:p>
  </w:endnote>
  <w:endnote w:type="continuationSeparator" w:id="0">
    <w:p w:rsidR="00FA0429" w:rsidRDefault="00E05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CEB" w:rsidRDefault="003104EB">
    <w:pPr>
      <w:pStyle w:val="Footer"/>
    </w:pP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429" w:rsidRDefault="00E05D92">
      <w:r>
        <w:separator/>
      </w:r>
    </w:p>
  </w:footnote>
  <w:footnote w:type="continuationSeparator" w:id="0">
    <w:p w:rsidR="00FA0429" w:rsidRDefault="00E05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81DAF"/>
    <w:multiLevelType w:val="hybridMultilevel"/>
    <w:tmpl w:val="F4DEB28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F3ED6"/>
    <w:multiLevelType w:val="hybridMultilevel"/>
    <w:tmpl w:val="97CA995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97E09"/>
    <w:multiLevelType w:val="hybridMultilevel"/>
    <w:tmpl w:val="C14643F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D741F1"/>
    <w:multiLevelType w:val="hybridMultilevel"/>
    <w:tmpl w:val="7E169E4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1C2CCB"/>
    <w:multiLevelType w:val="hybridMultilevel"/>
    <w:tmpl w:val="2CE0D9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B21FC5"/>
    <w:multiLevelType w:val="hybridMultilevel"/>
    <w:tmpl w:val="64AA58BE"/>
    <w:lvl w:ilvl="0" w:tplc="6C16E7E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25839"/>
    <w:multiLevelType w:val="hybridMultilevel"/>
    <w:tmpl w:val="C896D88E"/>
    <w:lvl w:ilvl="0" w:tplc="7A2A0D7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95981"/>
    <w:multiLevelType w:val="hybridMultilevel"/>
    <w:tmpl w:val="F4364BEC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267057"/>
    <w:multiLevelType w:val="hybridMultilevel"/>
    <w:tmpl w:val="ADD67E9E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4EB"/>
    <w:rsid w:val="00024A9F"/>
    <w:rsid w:val="000757A6"/>
    <w:rsid w:val="000763FC"/>
    <w:rsid w:val="001559B1"/>
    <w:rsid w:val="00196750"/>
    <w:rsid w:val="00233D61"/>
    <w:rsid w:val="002F17D2"/>
    <w:rsid w:val="003104EB"/>
    <w:rsid w:val="003336D9"/>
    <w:rsid w:val="003B4EF5"/>
    <w:rsid w:val="003D26F8"/>
    <w:rsid w:val="004347BA"/>
    <w:rsid w:val="0046375F"/>
    <w:rsid w:val="00490997"/>
    <w:rsid w:val="004931E8"/>
    <w:rsid w:val="005B6966"/>
    <w:rsid w:val="00672BF7"/>
    <w:rsid w:val="00726019"/>
    <w:rsid w:val="00911CD0"/>
    <w:rsid w:val="00936B11"/>
    <w:rsid w:val="0094414F"/>
    <w:rsid w:val="009A124D"/>
    <w:rsid w:val="009E54E1"/>
    <w:rsid w:val="00B163FC"/>
    <w:rsid w:val="00B7333C"/>
    <w:rsid w:val="00CB13E6"/>
    <w:rsid w:val="00CF4564"/>
    <w:rsid w:val="00D30B38"/>
    <w:rsid w:val="00D333C8"/>
    <w:rsid w:val="00D90AF0"/>
    <w:rsid w:val="00E05D92"/>
    <w:rsid w:val="00F45B70"/>
    <w:rsid w:val="00FA0429"/>
    <w:rsid w:val="00FA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2C5DDE-2BDF-44C5-99E9-65059146E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3002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Tom</dc:creator>
  <cp:lastModifiedBy>Hughes, Tom</cp:lastModifiedBy>
  <cp:revision>2</cp:revision>
  <dcterms:created xsi:type="dcterms:W3CDTF">2017-12-20T14:49:00Z</dcterms:created>
  <dcterms:modified xsi:type="dcterms:W3CDTF">2017-12-20T14:49:00Z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RBC\HughTom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2017-03-29T10:28:43Z</vt:filetime>
  </property>
</Properties>
</file>