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4E4" w:rsidRPr="007334E4" w:rsidRDefault="007334E4" w:rsidP="007334E4">
      <w:pPr>
        <w:spacing w:after="0" w:line="360" w:lineRule="auto"/>
        <w:jc w:val="both"/>
        <w:rPr>
          <w:rFonts w:ascii="Trebuchet MS" w:eastAsia="Times New Roman" w:hAnsi="Trebuchet MS" w:cs="Arial"/>
          <w:b/>
          <w:snapToGrid w:val="0"/>
        </w:rPr>
      </w:pPr>
      <w:r w:rsidRPr="007334E4">
        <w:rPr>
          <w:rFonts w:ascii="Trebuchet MS" w:eastAsia="Times New Roman" w:hAnsi="Trebuchet MS" w:cs="Arial"/>
          <w:b/>
          <w:snapToGrid w:val="0"/>
          <w:u w:val="single"/>
        </w:rPr>
        <w:t>DELEGATED APPLICATION REPORT - CERTIFICATE OF LAWFULNESS</w:t>
      </w:r>
      <w:r w:rsidRPr="007334E4">
        <w:rPr>
          <w:rFonts w:ascii="Trebuchet MS" w:eastAsia="Times New Roman" w:hAnsi="Trebuchet MS" w:cs="Arial"/>
          <w:b/>
          <w:snapToGrid w:val="0"/>
        </w:rPr>
        <w:t xml:space="preserve">      </w:t>
      </w:r>
    </w:p>
    <w:p w:rsidR="00880D5C" w:rsidRPr="007334E4" w:rsidRDefault="007334E4" w:rsidP="00880D5C">
      <w:pPr>
        <w:spacing w:after="0" w:line="360" w:lineRule="auto"/>
        <w:jc w:val="both"/>
        <w:rPr>
          <w:rFonts w:ascii="Trebuchet MS" w:eastAsia="Times New Roman" w:hAnsi="Trebuchet MS" w:cs="Arial"/>
          <w:b/>
          <w:snapToGrid w:val="0"/>
          <w:u w:val="single"/>
        </w:rPr>
      </w:pPr>
      <w:r w:rsidRPr="007334E4">
        <w:rPr>
          <w:rFonts w:ascii="Trebuchet MS" w:eastAsia="Times New Roman" w:hAnsi="Trebuchet MS" w:cs="Arial"/>
          <w:b/>
          <w:snapToGrid w:val="0"/>
        </w:rPr>
        <w:t xml:space="preserve">APPLICATION NUMBER: </w:t>
      </w:r>
      <w:r w:rsidR="0071641A">
        <w:rPr>
          <w:rFonts w:ascii="Trebuchet MS" w:eastAsia="Times New Roman" w:hAnsi="Trebuchet MS" w:cs="Arial"/>
          <w:b/>
          <w:snapToGrid w:val="0"/>
        </w:rPr>
        <w:t>180142</w:t>
      </w:r>
      <w:r w:rsidR="00916CC8">
        <w:rPr>
          <w:rFonts w:ascii="Trebuchet MS" w:eastAsia="Times New Roman" w:hAnsi="Trebuchet MS" w:cs="Arial"/>
          <w:b/>
          <w:snapToGrid w:val="0"/>
        </w:rPr>
        <w:t xml:space="preserve">                         </w:t>
      </w:r>
      <w:r w:rsidR="00880D5C" w:rsidRPr="00B305A1">
        <w:rPr>
          <w:rFonts w:ascii="Trebuchet MS" w:eastAsia="Times New Roman" w:hAnsi="Trebuchet MS" w:cs="Arial"/>
          <w:b/>
          <w:snapToGrid w:val="0"/>
        </w:rPr>
        <w:t xml:space="preserve">Target Date: </w:t>
      </w:r>
      <w:r w:rsidR="0071641A">
        <w:rPr>
          <w:rFonts w:ascii="Trebuchet MS" w:eastAsia="Times New Roman" w:hAnsi="Trebuchet MS" w:cs="Arial"/>
          <w:b/>
          <w:snapToGrid w:val="0"/>
        </w:rPr>
        <w:t>26/3/18</w:t>
      </w:r>
    </w:p>
    <w:p w:rsidR="00930651" w:rsidRPr="00B305A1" w:rsidRDefault="007334E4" w:rsidP="009043B7">
      <w:pPr>
        <w:spacing w:after="0" w:line="240" w:lineRule="auto"/>
        <w:jc w:val="both"/>
        <w:rPr>
          <w:rFonts w:ascii="Trebuchet MS" w:eastAsia="Times New Roman" w:hAnsi="Trebuchet MS" w:cs="Arial"/>
          <w:snapToGrid w:val="0"/>
        </w:rPr>
      </w:pPr>
      <w:r w:rsidRPr="007334E4">
        <w:rPr>
          <w:rFonts w:ascii="Trebuchet MS" w:eastAsia="Times New Roman" w:hAnsi="Trebuchet MS" w:cs="Arial"/>
          <w:b/>
          <w:snapToGrid w:val="0"/>
        </w:rPr>
        <w:t>SITE ADDRESS</w:t>
      </w:r>
      <w:r w:rsidRPr="008D5BC4">
        <w:rPr>
          <w:rFonts w:ascii="Trebuchet MS" w:eastAsia="Times New Roman" w:hAnsi="Trebuchet MS" w:cs="Arial"/>
          <w:snapToGrid w:val="0"/>
        </w:rPr>
        <w:t>:</w:t>
      </w:r>
      <w:r w:rsidR="00DE2C2F">
        <w:rPr>
          <w:rFonts w:ascii="Trebuchet MS" w:eastAsia="Times New Roman" w:hAnsi="Trebuchet MS" w:cs="Arial"/>
          <w:snapToGrid w:val="0"/>
        </w:rPr>
        <w:t xml:space="preserve"> </w:t>
      </w:r>
      <w:r w:rsidR="0071641A">
        <w:rPr>
          <w:rFonts w:ascii="Trebuchet MS" w:eastAsia="Times New Roman" w:hAnsi="Trebuchet MS" w:cs="Arial"/>
          <w:snapToGrid w:val="0"/>
        </w:rPr>
        <w:t xml:space="preserve">43 Church Road, </w:t>
      </w:r>
      <w:proofErr w:type="spellStart"/>
      <w:r w:rsidR="0071641A">
        <w:rPr>
          <w:rFonts w:ascii="Trebuchet MS" w:eastAsia="Times New Roman" w:hAnsi="Trebuchet MS" w:cs="Arial"/>
          <w:snapToGrid w:val="0"/>
        </w:rPr>
        <w:t>Earley</w:t>
      </w:r>
      <w:proofErr w:type="spellEnd"/>
      <w:r w:rsidRPr="008D5BC4">
        <w:rPr>
          <w:rFonts w:ascii="Trebuchet MS" w:eastAsia="Times New Roman" w:hAnsi="Trebuchet MS" w:cs="Arial"/>
          <w:snapToGrid w:val="0"/>
        </w:rPr>
        <w:t xml:space="preserve"> </w:t>
      </w:r>
    </w:p>
    <w:p w:rsidR="00916CC8" w:rsidRDefault="007334E4" w:rsidP="009043B7">
      <w:pPr>
        <w:spacing w:after="0" w:line="240" w:lineRule="auto"/>
        <w:jc w:val="both"/>
        <w:rPr>
          <w:rFonts w:ascii="Trebuchet MS" w:eastAsia="Times New Roman" w:hAnsi="Trebuchet MS" w:cs="Arial"/>
          <w:snapToGrid w:val="0"/>
        </w:rPr>
      </w:pPr>
      <w:r w:rsidRPr="007334E4">
        <w:rPr>
          <w:rFonts w:ascii="Trebuchet MS" w:eastAsia="Times New Roman" w:hAnsi="Trebuchet MS" w:cs="Arial"/>
          <w:b/>
          <w:snapToGrid w:val="0"/>
        </w:rPr>
        <w:t>PROPOSAL</w:t>
      </w:r>
      <w:r w:rsidRPr="007334E4">
        <w:rPr>
          <w:rFonts w:ascii="Trebuchet MS" w:eastAsia="Times New Roman" w:hAnsi="Trebuchet MS" w:cs="Arial"/>
          <w:snapToGrid w:val="0"/>
        </w:rPr>
        <w:t xml:space="preserve">: </w:t>
      </w:r>
      <w:r w:rsidR="00930651" w:rsidRPr="00B305A1">
        <w:rPr>
          <w:rFonts w:ascii="Trebuchet MS" w:eastAsia="Times New Roman" w:hAnsi="Trebuchet MS" w:cs="Arial"/>
          <w:snapToGrid w:val="0"/>
        </w:rPr>
        <w:t>Certificate of lawf</w:t>
      </w:r>
      <w:r w:rsidR="00B305A1" w:rsidRPr="00B305A1">
        <w:rPr>
          <w:rFonts w:ascii="Trebuchet MS" w:eastAsia="Times New Roman" w:hAnsi="Trebuchet MS" w:cs="Arial"/>
          <w:snapToGrid w:val="0"/>
        </w:rPr>
        <w:t xml:space="preserve">ul development application for </w:t>
      </w:r>
      <w:r w:rsidR="0071641A">
        <w:rPr>
          <w:rFonts w:ascii="Trebuchet MS" w:eastAsia="Times New Roman" w:hAnsi="Trebuchet MS" w:cs="Arial"/>
          <w:snapToGrid w:val="0"/>
        </w:rPr>
        <w:t>proposed side dormer</w:t>
      </w:r>
    </w:p>
    <w:p w:rsidR="00916CC8" w:rsidRDefault="00916CC8" w:rsidP="009043B7">
      <w:pPr>
        <w:spacing w:after="0" w:line="240" w:lineRule="auto"/>
        <w:jc w:val="both"/>
        <w:rPr>
          <w:rFonts w:ascii="Trebuchet MS" w:eastAsia="Times New Roman" w:hAnsi="Trebuchet MS" w:cs="Arial"/>
          <w:snapToGrid w:val="0"/>
        </w:rPr>
      </w:pPr>
    </w:p>
    <w:p w:rsidR="007334E4" w:rsidRPr="007334E4" w:rsidRDefault="007334E4" w:rsidP="009043B7">
      <w:pPr>
        <w:spacing w:after="0" w:line="240" w:lineRule="auto"/>
        <w:jc w:val="both"/>
        <w:rPr>
          <w:rFonts w:ascii="Trebuchet MS" w:eastAsia="Times New Roman" w:hAnsi="Trebuchet MS" w:cs="Times New Roman"/>
        </w:rPr>
      </w:pPr>
      <w:r w:rsidRPr="007334E4">
        <w:rPr>
          <w:rFonts w:ascii="Trebuchet MS" w:eastAsia="Times New Roman" w:hAnsi="Trebuchet MS" w:cs="Arial"/>
          <w:b/>
          <w:snapToGrid w:val="0"/>
        </w:rPr>
        <w:t>CASE OFFICER</w:t>
      </w:r>
      <w:r w:rsidR="00B305A1" w:rsidRPr="00B305A1">
        <w:rPr>
          <w:rFonts w:ascii="Trebuchet MS" w:eastAsia="Times New Roman" w:hAnsi="Trebuchet MS" w:cs="Arial"/>
          <w:snapToGrid w:val="0"/>
        </w:rPr>
        <w:t xml:space="preserve">: </w:t>
      </w:r>
      <w:r w:rsidR="0071641A">
        <w:rPr>
          <w:rFonts w:ascii="Trebuchet MS" w:eastAsia="Times New Roman" w:hAnsi="Trebuchet MS" w:cs="Arial"/>
          <w:snapToGrid w:val="0"/>
        </w:rPr>
        <w:t>Julie Williams</w:t>
      </w:r>
    </w:p>
    <w:p w:rsidR="007334E4" w:rsidRPr="007334E4" w:rsidRDefault="007334E4" w:rsidP="009043B7">
      <w:pPr>
        <w:spacing w:after="0" w:line="240" w:lineRule="auto"/>
        <w:jc w:val="both"/>
        <w:rPr>
          <w:rFonts w:ascii="Trebuchet MS" w:eastAsia="Times New Roman" w:hAnsi="Trebuchet MS" w:cs="Arial"/>
          <w:snapToGrid w:val="0"/>
        </w:rPr>
      </w:pPr>
    </w:p>
    <w:p w:rsidR="007334E4" w:rsidRPr="007334E4" w:rsidRDefault="007334E4" w:rsidP="009043B7">
      <w:pPr>
        <w:spacing w:after="0" w:line="240" w:lineRule="auto"/>
        <w:jc w:val="both"/>
        <w:rPr>
          <w:rFonts w:ascii="Trebuchet MS" w:eastAsia="Times New Roman" w:hAnsi="Trebuchet MS" w:cs="Arial"/>
          <w:b/>
          <w:snapToGrid w:val="0"/>
        </w:rPr>
      </w:pPr>
      <w:r w:rsidRPr="007334E4">
        <w:rPr>
          <w:rFonts w:ascii="Trebuchet MS" w:eastAsia="Times New Roman" w:hAnsi="Trebuchet MS" w:cs="Arial"/>
          <w:b/>
          <w:snapToGrid w:val="0"/>
        </w:rPr>
        <w:t>SITE DESCRIPTION &amp; PROPOSAL</w:t>
      </w:r>
    </w:p>
    <w:p w:rsidR="00B305A1" w:rsidRPr="007334E4" w:rsidRDefault="00B305A1" w:rsidP="009043B7">
      <w:pPr>
        <w:spacing w:after="0" w:line="240" w:lineRule="auto"/>
        <w:jc w:val="both"/>
        <w:rPr>
          <w:rFonts w:ascii="Trebuchet MS" w:eastAsia="Times New Roman" w:hAnsi="Trebuchet MS" w:cs="Times New Roman"/>
        </w:rPr>
      </w:pPr>
      <w:r w:rsidRPr="00B305A1">
        <w:rPr>
          <w:rFonts w:ascii="Trebuchet MS" w:eastAsia="Times New Roman" w:hAnsi="Trebuchet MS" w:cs="Times New Roman"/>
        </w:rPr>
        <w:t xml:space="preserve">The site </w:t>
      </w:r>
      <w:r w:rsidR="00DE2C2F">
        <w:rPr>
          <w:rFonts w:ascii="Trebuchet MS" w:eastAsia="Times New Roman" w:hAnsi="Trebuchet MS" w:cs="Times New Roman"/>
        </w:rPr>
        <w:t xml:space="preserve">was originally a detached bungalow but was extended as </w:t>
      </w:r>
      <w:r w:rsidRPr="00B305A1">
        <w:rPr>
          <w:rFonts w:ascii="Trebuchet MS" w:eastAsia="Times New Roman" w:hAnsi="Trebuchet MS" w:cs="Times New Roman"/>
        </w:rPr>
        <w:t xml:space="preserve">a </w:t>
      </w:r>
      <w:r w:rsidR="00DE2C2F">
        <w:rPr>
          <w:rFonts w:ascii="Trebuchet MS" w:eastAsia="Times New Roman" w:hAnsi="Trebuchet MS" w:cs="Times New Roman"/>
        </w:rPr>
        <w:t xml:space="preserve">chalet bungalow following the grant of planning permission in 2012. </w:t>
      </w:r>
      <w:r w:rsidR="008D5BC4">
        <w:rPr>
          <w:rFonts w:ascii="Trebuchet MS" w:eastAsia="Times New Roman" w:hAnsi="Trebuchet MS" w:cs="Times New Roman"/>
        </w:rPr>
        <w:t>Property not listed or in a conservation area. PD rights not removed.</w:t>
      </w:r>
    </w:p>
    <w:p w:rsidR="008D5BC4" w:rsidRDefault="008D5BC4" w:rsidP="009043B7">
      <w:pPr>
        <w:spacing w:after="0" w:line="240" w:lineRule="auto"/>
        <w:jc w:val="both"/>
        <w:rPr>
          <w:rFonts w:ascii="Trebuchet MS" w:eastAsia="Times New Roman" w:hAnsi="Trebuchet MS" w:cs="Times New Roman"/>
          <w:b/>
        </w:rPr>
      </w:pPr>
    </w:p>
    <w:p w:rsidR="007334E4" w:rsidRDefault="007334E4" w:rsidP="009043B7">
      <w:pPr>
        <w:spacing w:after="0" w:line="240" w:lineRule="auto"/>
        <w:jc w:val="both"/>
        <w:rPr>
          <w:rFonts w:ascii="Trebuchet MS" w:eastAsia="Times New Roman" w:hAnsi="Trebuchet MS" w:cs="Times New Roman"/>
          <w:b/>
        </w:rPr>
      </w:pPr>
      <w:r w:rsidRPr="007334E4">
        <w:rPr>
          <w:rFonts w:ascii="Trebuchet MS" w:eastAsia="Times New Roman" w:hAnsi="Trebuchet MS" w:cs="Times New Roman"/>
          <w:b/>
        </w:rPr>
        <w:t>PLANS SUBMITTED</w:t>
      </w:r>
    </w:p>
    <w:p w:rsidR="00DE2C2F" w:rsidRPr="007334E4" w:rsidRDefault="00DE2C2F" w:rsidP="009043B7">
      <w:pPr>
        <w:spacing w:after="0" w:line="240" w:lineRule="auto"/>
        <w:jc w:val="both"/>
        <w:rPr>
          <w:rFonts w:ascii="Trebuchet MS" w:eastAsia="Times New Roman" w:hAnsi="Trebuchet MS" w:cs="Times New Roman"/>
          <w:b/>
        </w:rPr>
      </w:pPr>
      <w:r>
        <w:rPr>
          <w:rFonts w:ascii="Trebuchet MS" w:eastAsia="Times New Roman" w:hAnsi="Trebuchet MS" w:cs="Times New Roman"/>
          <w:b/>
        </w:rPr>
        <w:t xml:space="preserve">MW001 </w:t>
      </w:r>
      <w:r w:rsidR="001A0549">
        <w:rPr>
          <w:rFonts w:ascii="Trebuchet MS" w:eastAsia="Times New Roman" w:hAnsi="Trebuchet MS" w:cs="Times New Roman"/>
          <w:b/>
        </w:rPr>
        <w:t>–</w:t>
      </w:r>
      <w:r>
        <w:rPr>
          <w:rFonts w:ascii="Trebuchet MS" w:eastAsia="Times New Roman" w:hAnsi="Trebuchet MS" w:cs="Times New Roman"/>
          <w:b/>
        </w:rPr>
        <w:t xml:space="preserve"> </w:t>
      </w:r>
      <w:r w:rsidR="001A0549">
        <w:rPr>
          <w:rFonts w:ascii="Trebuchet MS" w:eastAsia="Times New Roman" w:hAnsi="Trebuchet MS" w:cs="Times New Roman"/>
          <w:b/>
        </w:rPr>
        <w:t>Existing Elevations</w:t>
      </w:r>
    </w:p>
    <w:p w:rsidR="008D5BC4" w:rsidRDefault="00DE2C2F" w:rsidP="009043B7">
      <w:pPr>
        <w:spacing w:after="0" w:line="240" w:lineRule="auto"/>
        <w:jc w:val="both"/>
        <w:rPr>
          <w:rFonts w:ascii="Trebuchet MS" w:eastAsia="Times New Roman" w:hAnsi="Trebuchet MS" w:cs="Arial"/>
          <w:b/>
          <w:snapToGrid w:val="0"/>
        </w:rPr>
      </w:pPr>
      <w:r>
        <w:rPr>
          <w:rFonts w:ascii="Trebuchet MS" w:eastAsia="Times New Roman" w:hAnsi="Trebuchet MS" w:cs="Arial"/>
          <w:b/>
          <w:snapToGrid w:val="0"/>
        </w:rPr>
        <w:t>MW002 – Proposed Elevations</w:t>
      </w:r>
    </w:p>
    <w:p w:rsidR="00DE2C2F" w:rsidRDefault="00DE2C2F" w:rsidP="009043B7">
      <w:pPr>
        <w:spacing w:after="0" w:line="240" w:lineRule="auto"/>
        <w:jc w:val="both"/>
        <w:rPr>
          <w:rFonts w:ascii="Trebuchet MS" w:eastAsia="Times New Roman" w:hAnsi="Trebuchet MS" w:cs="Arial"/>
          <w:b/>
          <w:snapToGrid w:val="0"/>
        </w:rPr>
      </w:pPr>
      <w:r>
        <w:rPr>
          <w:rFonts w:ascii="Trebuchet MS" w:eastAsia="Times New Roman" w:hAnsi="Trebuchet MS" w:cs="Arial"/>
          <w:b/>
          <w:snapToGrid w:val="0"/>
        </w:rPr>
        <w:t xml:space="preserve">MW003 – </w:t>
      </w:r>
      <w:r w:rsidR="001A0549">
        <w:rPr>
          <w:rFonts w:ascii="Trebuchet MS" w:eastAsia="Times New Roman" w:hAnsi="Trebuchet MS" w:cs="Arial"/>
          <w:b/>
          <w:snapToGrid w:val="0"/>
        </w:rPr>
        <w:t>Existing Plans</w:t>
      </w:r>
    </w:p>
    <w:p w:rsidR="00DE2C2F" w:rsidRDefault="00DE2C2F" w:rsidP="009043B7">
      <w:pPr>
        <w:spacing w:after="0" w:line="240" w:lineRule="auto"/>
        <w:jc w:val="both"/>
        <w:rPr>
          <w:rFonts w:ascii="Trebuchet MS" w:eastAsia="Times New Roman" w:hAnsi="Trebuchet MS" w:cs="Arial"/>
          <w:b/>
          <w:snapToGrid w:val="0"/>
        </w:rPr>
      </w:pPr>
      <w:r>
        <w:rPr>
          <w:rFonts w:ascii="Trebuchet MS" w:eastAsia="Times New Roman" w:hAnsi="Trebuchet MS" w:cs="Arial"/>
          <w:b/>
          <w:snapToGrid w:val="0"/>
        </w:rPr>
        <w:t>MW005 – Proposed Plans</w:t>
      </w:r>
    </w:p>
    <w:p w:rsidR="00DE2C2F" w:rsidRDefault="00DE2C2F" w:rsidP="009043B7">
      <w:pPr>
        <w:spacing w:after="0" w:line="240" w:lineRule="auto"/>
        <w:jc w:val="both"/>
        <w:rPr>
          <w:rFonts w:ascii="Trebuchet MS" w:eastAsia="Times New Roman" w:hAnsi="Trebuchet MS" w:cs="Arial"/>
          <w:b/>
          <w:snapToGrid w:val="0"/>
        </w:rPr>
      </w:pPr>
      <w:r>
        <w:rPr>
          <w:rFonts w:ascii="Trebuchet MS" w:eastAsia="Times New Roman" w:hAnsi="Trebuchet MS" w:cs="Arial"/>
          <w:b/>
          <w:snapToGrid w:val="0"/>
        </w:rPr>
        <w:t>Block Plan</w:t>
      </w:r>
    </w:p>
    <w:p w:rsidR="00916CC8" w:rsidRDefault="00916CC8" w:rsidP="009043B7">
      <w:pPr>
        <w:spacing w:after="0" w:line="240" w:lineRule="auto"/>
        <w:jc w:val="both"/>
        <w:rPr>
          <w:rFonts w:ascii="Trebuchet MS" w:eastAsia="Times New Roman" w:hAnsi="Trebuchet MS" w:cs="Arial"/>
          <w:b/>
          <w:snapToGrid w:val="0"/>
        </w:rPr>
      </w:pPr>
    </w:p>
    <w:p w:rsidR="007334E4" w:rsidRPr="007334E4" w:rsidRDefault="007334E4" w:rsidP="009043B7">
      <w:pPr>
        <w:spacing w:after="0" w:line="240" w:lineRule="auto"/>
        <w:jc w:val="both"/>
        <w:rPr>
          <w:rFonts w:ascii="Trebuchet MS" w:eastAsia="Times New Roman" w:hAnsi="Trebuchet MS" w:cs="Times New Roman"/>
        </w:rPr>
      </w:pPr>
      <w:r w:rsidRPr="007334E4">
        <w:rPr>
          <w:rFonts w:ascii="Trebuchet MS" w:eastAsia="Times New Roman" w:hAnsi="Trebuchet MS" w:cs="Arial"/>
          <w:b/>
          <w:snapToGrid w:val="0"/>
        </w:rPr>
        <w:t>RELEVANT PLANNING HISTORY OF THE SITE</w:t>
      </w:r>
    </w:p>
    <w:p w:rsidR="007334E4" w:rsidRDefault="00DE2C2F" w:rsidP="00DE2C2F">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121263 </w:t>
      </w:r>
      <w:r w:rsidRPr="00DE2C2F">
        <w:rPr>
          <w:rFonts w:ascii="Trebuchet MS" w:eastAsia="Times New Roman" w:hAnsi="Trebuchet MS" w:cs="Times New Roman"/>
        </w:rPr>
        <w:t>Replacement single storey rear extension and first floor side extension</w:t>
      </w:r>
      <w:r>
        <w:rPr>
          <w:rFonts w:ascii="Trebuchet MS" w:eastAsia="Times New Roman" w:hAnsi="Trebuchet MS" w:cs="Times New Roman"/>
        </w:rPr>
        <w:t>. Permitted. 3/7/12</w:t>
      </w:r>
      <w:r w:rsidR="007334E4" w:rsidRPr="007334E4">
        <w:rPr>
          <w:rFonts w:ascii="Trebuchet MS" w:eastAsia="Times New Roman" w:hAnsi="Trebuchet MS" w:cs="Times New Roman"/>
        </w:rPr>
        <w:t xml:space="preserve"> </w:t>
      </w:r>
    </w:p>
    <w:p w:rsidR="0071641A" w:rsidRDefault="0071641A" w:rsidP="009043B7">
      <w:pPr>
        <w:spacing w:after="0" w:line="240" w:lineRule="auto"/>
        <w:jc w:val="both"/>
        <w:rPr>
          <w:rFonts w:ascii="Trebuchet MS" w:eastAsia="Times New Roman" w:hAnsi="Trebuchet MS" w:cs="Times New Roman"/>
        </w:rPr>
      </w:pPr>
    </w:p>
    <w:p w:rsidR="0071641A" w:rsidRPr="007334E4" w:rsidRDefault="0071641A" w:rsidP="0071641A">
      <w:pPr>
        <w:spacing w:after="0" w:line="240" w:lineRule="auto"/>
        <w:jc w:val="both"/>
        <w:rPr>
          <w:rFonts w:ascii="Trebuchet MS" w:eastAsia="Times New Roman" w:hAnsi="Trebuchet MS" w:cs="Arial"/>
          <w:b/>
          <w:snapToGrid w:val="0"/>
        </w:rPr>
      </w:pPr>
      <w:r w:rsidRPr="007334E4">
        <w:rPr>
          <w:rFonts w:ascii="Trebuchet MS" w:eastAsia="Times New Roman" w:hAnsi="Trebuchet MS" w:cs="Arial"/>
          <w:b/>
          <w:snapToGrid w:val="0"/>
        </w:rPr>
        <w:t>RELEVANT PLANNING POLICY AND GUIDANCE</w:t>
      </w:r>
    </w:p>
    <w:p w:rsidR="0071641A" w:rsidRDefault="0071641A" w:rsidP="0071641A">
      <w:pPr>
        <w:pStyle w:val="PlainText"/>
        <w:jc w:val="both"/>
        <w:rPr>
          <w:rFonts w:ascii="Trebuchet MS" w:hAnsi="Trebuchet MS"/>
          <w:color w:val="000000"/>
          <w:sz w:val="22"/>
          <w:szCs w:val="22"/>
          <w:lang w:eastAsia="en-GB"/>
        </w:rPr>
      </w:pPr>
      <w:r>
        <w:rPr>
          <w:rFonts w:ascii="Trebuchet MS" w:hAnsi="Trebuchet MS"/>
          <w:color w:val="000000"/>
          <w:sz w:val="22"/>
          <w:szCs w:val="22"/>
          <w:lang w:eastAsia="en-GB"/>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is lawful, and if so, be granted a certificate to that effect.</w:t>
      </w:r>
    </w:p>
    <w:p w:rsidR="0071641A" w:rsidRDefault="0071641A" w:rsidP="0071641A">
      <w:pPr>
        <w:pStyle w:val="PlainText"/>
        <w:jc w:val="both"/>
        <w:rPr>
          <w:rFonts w:ascii="Trebuchet MS" w:hAnsi="Trebuchet MS"/>
          <w:sz w:val="22"/>
          <w:szCs w:val="22"/>
        </w:rPr>
      </w:pPr>
    </w:p>
    <w:p w:rsidR="0071641A" w:rsidRDefault="0071641A" w:rsidP="0071641A">
      <w:pPr>
        <w:pStyle w:val="PlainText"/>
        <w:jc w:val="both"/>
        <w:rPr>
          <w:rFonts w:ascii="Trebuchet MS" w:hAnsi="Trebuchet MS"/>
          <w:sz w:val="22"/>
          <w:szCs w:val="22"/>
        </w:rPr>
      </w:pPr>
      <w:r>
        <w:rPr>
          <w:rFonts w:ascii="Trebuchet MS" w:hAnsi="Trebuchet MS"/>
          <w:sz w:val="22"/>
          <w:szCs w:val="22"/>
        </w:rPr>
        <w:t xml:space="preserve">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8" w:tooltip="Town and Country Planning Act 1990" w:history="1">
        <w:r>
          <w:rPr>
            <w:rStyle w:val="Hyperlink"/>
            <w:rFonts w:ascii="Trebuchet MS" w:hAnsi="Trebuchet MS"/>
            <w:sz w:val="22"/>
            <w:szCs w:val="22"/>
          </w:rPr>
          <w:t>section 192</w:t>
        </w:r>
      </w:hyperlink>
      <w:r>
        <w:rPr>
          <w:rFonts w:ascii="Trebuchet MS" w:hAnsi="Trebuchet MS"/>
          <w:sz w:val="22"/>
          <w:szCs w:val="22"/>
        </w:rPr>
        <w:t xml:space="preserve"> of the Town &amp; Country Planning Act a local planning authority needs to ask “if this proposed change of use had occurred, or if this proposed operation had commenced, on the application date, would it have been lawful for planning purposes." </w:t>
      </w:r>
    </w:p>
    <w:p w:rsidR="0071641A" w:rsidRDefault="0071641A" w:rsidP="0071641A">
      <w:pPr>
        <w:pStyle w:val="PlainText"/>
        <w:jc w:val="both"/>
        <w:rPr>
          <w:rFonts w:ascii="Trebuchet MS" w:hAnsi="Trebuchet MS"/>
          <w:sz w:val="22"/>
          <w:szCs w:val="22"/>
        </w:rPr>
      </w:pPr>
    </w:p>
    <w:p w:rsidR="0071641A" w:rsidRDefault="0071641A" w:rsidP="0071641A">
      <w:pPr>
        <w:pStyle w:val="PlainText"/>
        <w:jc w:val="both"/>
        <w:rPr>
          <w:rFonts w:ascii="Trebuchet MS" w:hAnsi="Trebuchet MS"/>
          <w:sz w:val="22"/>
          <w:szCs w:val="22"/>
        </w:rPr>
      </w:pPr>
      <w:r w:rsidRPr="00666881">
        <w:rPr>
          <w:rFonts w:ascii="Trebuchet MS" w:hAnsi="Trebuchet MS"/>
          <w:sz w:val="22"/>
          <w:szCs w:val="22"/>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The certificate is not a planning permission. The planning merits of the use, operation or activity in the application are not relevant.</w:t>
      </w:r>
    </w:p>
    <w:p w:rsidR="0071641A" w:rsidRDefault="0071641A" w:rsidP="0071641A">
      <w:pPr>
        <w:pStyle w:val="PlainText"/>
        <w:jc w:val="both"/>
        <w:rPr>
          <w:rFonts w:ascii="Trebuchet MS" w:hAnsi="Trebuchet MS"/>
          <w:sz w:val="22"/>
          <w:szCs w:val="22"/>
        </w:rPr>
      </w:pPr>
    </w:p>
    <w:p w:rsidR="001A0549" w:rsidRDefault="001A0549" w:rsidP="0071641A">
      <w:pPr>
        <w:pStyle w:val="PlainText"/>
        <w:jc w:val="both"/>
        <w:rPr>
          <w:rFonts w:ascii="Trebuchet MS" w:hAnsi="Trebuchet MS"/>
          <w:sz w:val="22"/>
          <w:szCs w:val="22"/>
        </w:rPr>
      </w:pPr>
      <w:bookmarkStart w:id="0" w:name="_GoBack"/>
      <w:bookmarkEnd w:id="0"/>
    </w:p>
    <w:p w:rsidR="00965BDA" w:rsidRPr="007D32C1" w:rsidRDefault="00965BDA" w:rsidP="0071641A">
      <w:pPr>
        <w:pStyle w:val="PlainText"/>
        <w:jc w:val="both"/>
        <w:rPr>
          <w:rFonts w:ascii="Trebuchet MS" w:hAnsi="Trebuchet MS"/>
          <w:sz w:val="22"/>
          <w:szCs w:val="22"/>
        </w:rPr>
      </w:pPr>
    </w:p>
    <w:p w:rsidR="0071641A" w:rsidRPr="00C678AA" w:rsidRDefault="0071641A" w:rsidP="0071641A">
      <w:pPr>
        <w:pStyle w:val="PlainText"/>
        <w:jc w:val="both"/>
        <w:rPr>
          <w:rFonts w:ascii="Trebuchet MS" w:hAnsi="Trebuchet MS"/>
          <w:b/>
          <w:sz w:val="22"/>
          <w:szCs w:val="22"/>
        </w:rPr>
      </w:pPr>
      <w:r w:rsidRPr="00C678AA">
        <w:rPr>
          <w:rFonts w:ascii="Trebuchet MS" w:hAnsi="Trebuchet MS"/>
          <w:b/>
          <w:sz w:val="22"/>
          <w:szCs w:val="22"/>
        </w:rPr>
        <w:lastRenderedPageBreak/>
        <w:t>A</w:t>
      </w:r>
      <w:r>
        <w:rPr>
          <w:rFonts w:ascii="Trebuchet MS" w:hAnsi="Trebuchet MS"/>
          <w:b/>
          <w:sz w:val="22"/>
          <w:szCs w:val="22"/>
        </w:rPr>
        <w:t>PPRAISAL</w:t>
      </w:r>
    </w:p>
    <w:p w:rsidR="0071641A" w:rsidRPr="00F8093A" w:rsidRDefault="0071641A" w:rsidP="0071641A">
      <w:pPr>
        <w:pStyle w:val="PlainText"/>
        <w:jc w:val="both"/>
        <w:rPr>
          <w:rFonts w:ascii="Trebuchet MS" w:hAnsi="Trebuchet MS"/>
          <w:sz w:val="22"/>
          <w:szCs w:val="22"/>
        </w:rPr>
      </w:pPr>
      <w:r>
        <w:rPr>
          <w:rFonts w:ascii="Trebuchet MS" w:hAnsi="Trebuchet MS"/>
          <w:sz w:val="22"/>
          <w:szCs w:val="22"/>
        </w:rPr>
        <w:t xml:space="preserve">The </w:t>
      </w:r>
      <w:r w:rsidRPr="00F8093A">
        <w:rPr>
          <w:rFonts w:ascii="Trebuchet MS" w:hAnsi="Trebuchet MS"/>
          <w:sz w:val="22"/>
          <w:szCs w:val="22"/>
        </w:rPr>
        <w:t xml:space="preserve">application must be assessed to ensure that it complies with the conditions of </w:t>
      </w:r>
      <w:r>
        <w:rPr>
          <w:rFonts w:ascii="Trebuchet MS" w:hAnsi="Trebuchet MS"/>
          <w:sz w:val="22"/>
          <w:szCs w:val="22"/>
        </w:rPr>
        <w:t xml:space="preserve">Part 1 </w:t>
      </w:r>
      <w:r w:rsidRPr="00F8093A">
        <w:rPr>
          <w:rFonts w:ascii="Trebuchet MS" w:hAnsi="Trebuchet MS"/>
          <w:sz w:val="22"/>
          <w:szCs w:val="22"/>
        </w:rPr>
        <w:t>Class B</w:t>
      </w:r>
      <w:r>
        <w:rPr>
          <w:rFonts w:ascii="Trebuchet MS" w:hAnsi="Trebuchet MS"/>
          <w:sz w:val="22"/>
          <w:szCs w:val="22"/>
        </w:rPr>
        <w:t xml:space="preserve"> </w:t>
      </w:r>
      <w:r w:rsidRPr="00C678AA">
        <w:rPr>
          <w:rFonts w:ascii="Trebuchet MS" w:hAnsi="Trebuchet MS" w:cs="TimesNewRoman"/>
          <w:sz w:val="22"/>
          <w:szCs w:val="22"/>
          <w:lang w:eastAsia="en-GB"/>
        </w:rPr>
        <w:t xml:space="preserve">of </w:t>
      </w:r>
      <w:r w:rsidRPr="00C678AA">
        <w:rPr>
          <w:rFonts w:ascii="Trebuchet MS" w:hAnsi="Trebuchet MS"/>
          <w:sz w:val="22"/>
          <w:szCs w:val="22"/>
        </w:rPr>
        <w:t>The Town and Country Planning (General Permitted Development)(England) Order 20</w:t>
      </w:r>
      <w:r>
        <w:rPr>
          <w:rFonts w:ascii="Trebuchet MS" w:hAnsi="Trebuchet MS"/>
          <w:sz w:val="22"/>
          <w:szCs w:val="22"/>
        </w:rPr>
        <w:t>15</w:t>
      </w:r>
      <w:r w:rsidRPr="00F8093A">
        <w:rPr>
          <w:rFonts w:ascii="Trebuchet MS" w:hAnsi="Trebuchet MS"/>
          <w:sz w:val="22"/>
          <w:szCs w:val="22"/>
        </w:rPr>
        <w:t xml:space="preserve">, which relates to 'The enlargement of a </w:t>
      </w:r>
      <w:proofErr w:type="spellStart"/>
      <w:r w:rsidRPr="00F8093A">
        <w:rPr>
          <w:rFonts w:ascii="Trebuchet MS" w:hAnsi="Trebuchet MS"/>
          <w:sz w:val="22"/>
          <w:szCs w:val="22"/>
        </w:rPr>
        <w:t>dwellinghouse</w:t>
      </w:r>
      <w:proofErr w:type="spellEnd"/>
      <w:r w:rsidRPr="00F8093A">
        <w:rPr>
          <w:rFonts w:ascii="Trebuchet MS" w:hAnsi="Trebuchet MS"/>
          <w:sz w:val="22"/>
          <w:szCs w:val="22"/>
        </w:rPr>
        <w:t xml:space="preserve"> consisting of an addition or alteration to its roof'.  T</w:t>
      </w:r>
      <w:r>
        <w:rPr>
          <w:rFonts w:ascii="Trebuchet MS" w:hAnsi="Trebuchet MS"/>
          <w:sz w:val="22"/>
          <w:szCs w:val="22"/>
        </w:rPr>
        <w:t>h</w:t>
      </w:r>
      <w:r w:rsidRPr="00F8093A">
        <w:rPr>
          <w:rFonts w:ascii="Trebuchet MS" w:hAnsi="Trebuchet MS"/>
          <w:sz w:val="22"/>
          <w:szCs w:val="22"/>
        </w:rPr>
        <w:t xml:space="preserve">e </w:t>
      </w:r>
      <w:r>
        <w:rPr>
          <w:rFonts w:ascii="Trebuchet MS" w:hAnsi="Trebuchet MS"/>
          <w:sz w:val="22"/>
          <w:szCs w:val="22"/>
        </w:rPr>
        <w:t xml:space="preserve">proposed alteration meets the </w:t>
      </w:r>
      <w:r w:rsidRPr="00F8093A">
        <w:rPr>
          <w:rFonts w:ascii="Trebuchet MS" w:hAnsi="Trebuchet MS"/>
          <w:sz w:val="22"/>
          <w:szCs w:val="22"/>
        </w:rPr>
        <w:t>relevant conditions for a</w:t>
      </w:r>
      <w:r>
        <w:rPr>
          <w:rFonts w:ascii="Trebuchet MS" w:hAnsi="Trebuchet MS"/>
          <w:sz w:val="22"/>
          <w:szCs w:val="22"/>
        </w:rPr>
        <w:t xml:space="preserve"> semi-detached </w:t>
      </w:r>
      <w:r w:rsidRPr="00F8093A">
        <w:rPr>
          <w:rFonts w:ascii="Trebuchet MS" w:hAnsi="Trebuchet MS"/>
          <w:sz w:val="22"/>
          <w:szCs w:val="22"/>
        </w:rPr>
        <w:t>dwelling</w:t>
      </w:r>
      <w:r>
        <w:rPr>
          <w:rFonts w:ascii="Trebuchet MS" w:hAnsi="Trebuchet MS"/>
          <w:sz w:val="22"/>
          <w:szCs w:val="22"/>
        </w:rPr>
        <w:t xml:space="preserve"> house as shown below</w:t>
      </w:r>
      <w:r w:rsidRPr="00F8093A">
        <w:rPr>
          <w:rFonts w:ascii="Trebuchet MS" w:hAnsi="Trebuchet MS"/>
          <w:sz w:val="22"/>
          <w:szCs w:val="22"/>
        </w:rPr>
        <w:t>:</w:t>
      </w:r>
    </w:p>
    <w:p w:rsidR="0071641A" w:rsidRPr="00F8093A" w:rsidRDefault="0071641A" w:rsidP="0071641A">
      <w:pPr>
        <w:pStyle w:val="PlainText"/>
        <w:jc w:val="both"/>
        <w:rPr>
          <w:rFonts w:ascii="Trebuchet MS" w:hAnsi="Trebuchet MS"/>
          <w:sz w:val="22"/>
          <w:szCs w:val="22"/>
        </w:rPr>
      </w:pPr>
      <w:r w:rsidRPr="00F8093A">
        <w:rPr>
          <w:rFonts w:ascii="Trebuchet MS" w:hAnsi="Trebuchet MS"/>
          <w:sz w:val="22"/>
          <w:szCs w:val="22"/>
        </w:rPr>
        <w:t>a)</w:t>
      </w:r>
      <w:r w:rsidRPr="00F8093A">
        <w:rPr>
          <w:rFonts w:ascii="Trebuchet MS" w:hAnsi="Trebuchet MS"/>
          <w:sz w:val="22"/>
          <w:szCs w:val="22"/>
        </w:rPr>
        <w:tab/>
        <w:t xml:space="preserve">The </w:t>
      </w:r>
      <w:r>
        <w:rPr>
          <w:rFonts w:ascii="Trebuchet MS" w:hAnsi="Trebuchet MS"/>
          <w:sz w:val="22"/>
          <w:szCs w:val="22"/>
        </w:rPr>
        <w:t xml:space="preserve">roof enlargement will not </w:t>
      </w:r>
      <w:r w:rsidRPr="00F8093A">
        <w:rPr>
          <w:rFonts w:ascii="Trebuchet MS" w:hAnsi="Trebuchet MS"/>
          <w:sz w:val="22"/>
          <w:szCs w:val="22"/>
        </w:rPr>
        <w:t xml:space="preserve">be higher than the highest part of the existing </w:t>
      </w:r>
      <w:r>
        <w:rPr>
          <w:rFonts w:ascii="Trebuchet MS" w:hAnsi="Trebuchet MS"/>
          <w:sz w:val="22"/>
          <w:szCs w:val="22"/>
        </w:rPr>
        <w:t xml:space="preserve">main </w:t>
      </w:r>
      <w:r w:rsidRPr="00F8093A">
        <w:rPr>
          <w:rFonts w:ascii="Trebuchet MS" w:hAnsi="Trebuchet MS"/>
          <w:sz w:val="22"/>
          <w:szCs w:val="22"/>
        </w:rPr>
        <w:t>roof</w:t>
      </w:r>
      <w:r>
        <w:rPr>
          <w:rFonts w:ascii="Trebuchet MS" w:hAnsi="Trebuchet MS"/>
          <w:sz w:val="22"/>
          <w:szCs w:val="22"/>
        </w:rPr>
        <w:t>.</w:t>
      </w:r>
    </w:p>
    <w:p w:rsidR="0071641A" w:rsidRPr="00F8093A" w:rsidRDefault="0071641A" w:rsidP="0071641A">
      <w:pPr>
        <w:pStyle w:val="PlainText"/>
        <w:jc w:val="both"/>
        <w:rPr>
          <w:rFonts w:ascii="Trebuchet MS" w:hAnsi="Trebuchet MS"/>
          <w:sz w:val="22"/>
          <w:szCs w:val="22"/>
        </w:rPr>
      </w:pPr>
      <w:r w:rsidRPr="00F8093A">
        <w:rPr>
          <w:rFonts w:ascii="Trebuchet MS" w:hAnsi="Trebuchet MS"/>
          <w:sz w:val="22"/>
          <w:szCs w:val="22"/>
        </w:rPr>
        <w:t>b)</w:t>
      </w:r>
      <w:r w:rsidRPr="00F8093A">
        <w:rPr>
          <w:rFonts w:ascii="Trebuchet MS" w:hAnsi="Trebuchet MS"/>
          <w:sz w:val="22"/>
          <w:szCs w:val="22"/>
        </w:rPr>
        <w:tab/>
        <w:t xml:space="preserve">The extension </w:t>
      </w:r>
      <w:r>
        <w:rPr>
          <w:rFonts w:ascii="Trebuchet MS" w:hAnsi="Trebuchet MS"/>
          <w:sz w:val="22"/>
          <w:szCs w:val="22"/>
        </w:rPr>
        <w:t>will not</w:t>
      </w:r>
      <w:r w:rsidRPr="00F8093A">
        <w:rPr>
          <w:rFonts w:ascii="Trebuchet MS" w:hAnsi="Trebuchet MS"/>
          <w:sz w:val="22"/>
          <w:szCs w:val="22"/>
        </w:rPr>
        <w:t xml:space="preserve"> project beyond the plane of any existing roof slope which forms the principal elevation of the </w:t>
      </w:r>
      <w:proofErr w:type="spellStart"/>
      <w:r w:rsidRPr="00F8093A">
        <w:rPr>
          <w:rFonts w:ascii="Trebuchet MS" w:hAnsi="Trebuchet MS"/>
          <w:sz w:val="22"/>
          <w:szCs w:val="22"/>
        </w:rPr>
        <w:t>dwellinghouse</w:t>
      </w:r>
      <w:proofErr w:type="spellEnd"/>
      <w:r w:rsidRPr="00F8093A">
        <w:rPr>
          <w:rFonts w:ascii="Trebuchet MS" w:hAnsi="Trebuchet MS"/>
          <w:sz w:val="22"/>
          <w:szCs w:val="22"/>
        </w:rPr>
        <w:t xml:space="preserve"> and fronts a highway</w:t>
      </w:r>
      <w:r>
        <w:rPr>
          <w:rFonts w:ascii="Trebuchet MS" w:hAnsi="Trebuchet MS"/>
          <w:sz w:val="22"/>
          <w:szCs w:val="22"/>
        </w:rPr>
        <w:t xml:space="preserve">.  </w:t>
      </w:r>
    </w:p>
    <w:p w:rsidR="0071641A" w:rsidRPr="00F8093A" w:rsidRDefault="00965BDA" w:rsidP="0071641A">
      <w:pPr>
        <w:pStyle w:val="PlainText"/>
        <w:jc w:val="both"/>
        <w:rPr>
          <w:rFonts w:ascii="Trebuchet MS" w:hAnsi="Trebuchet MS"/>
          <w:sz w:val="22"/>
          <w:szCs w:val="22"/>
        </w:rPr>
      </w:pPr>
      <w:r>
        <w:rPr>
          <w:rFonts w:ascii="Trebuchet MS" w:hAnsi="Trebuchet MS"/>
          <w:sz w:val="22"/>
          <w:szCs w:val="22"/>
        </w:rPr>
        <w:t>c</w:t>
      </w:r>
      <w:r w:rsidR="0071641A" w:rsidRPr="00F8093A">
        <w:rPr>
          <w:rFonts w:ascii="Trebuchet MS" w:hAnsi="Trebuchet MS"/>
          <w:sz w:val="22"/>
          <w:szCs w:val="22"/>
        </w:rPr>
        <w:t>)</w:t>
      </w:r>
      <w:r w:rsidR="0071641A" w:rsidRPr="00F8093A">
        <w:rPr>
          <w:rFonts w:ascii="Trebuchet MS" w:hAnsi="Trebuchet MS"/>
          <w:sz w:val="22"/>
          <w:szCs w:val="22"/>
        </w:rPr>
        <w:tab/>
      </w:r>
      <w:r w:rsidR="0071641A">
        <w:rPr>
          <w:rFonts w:ascii="Trebuchet MS" w:hAnsi="Trebuchet MS"/>
          <w:sz w:val="22"/>
          <w:szCs w:val="22"/>
        </w:rPr>
        <w:t>The e</w:t>
      </w:r>
      <w:r w:rsidR="0071641A" w:rsidRPr="00F8093A">
        <w:rPr>
          <w:rFonts w:ascii="Trebuchet MS" w:hAnsi="Trebuchet MS"/>
          <w:sz w:val="22"/>
          <w:szCs w:val="22"/>
        </w:rPr>
        <w:t xml:space="preserve">xterior materials </w:t>
      </w:r>
      <w:r w:rsidR="0071641A">
        <w:rPr>
          <w:rFonts w:ascii="Trebuchet MS" w:hAnsi="Trebuchet MS"/>
          <w:sz w:val="22"/>
          <w:szCs w:val="22"/>
        </w:rPr>
        <w:t>are indicated on the amended drawing to be ‘slate to match existing roof’.</w:t>
      </w:r>
    </w:p>
    <w:p w:rsidR="0071641A" w:rsidRPr="00F8093A" w:rsidRDefault="00965BDA" w:rsidP="0071641A">
      <w:pPr>
        <w:pStyle w:val="PlainText"/>
        <w:jc w:val="both"/>
        <w:rPr>
          <w:rFonts w:ascii="Trebuchet MS" w:hAnsi="Trebuchet MS"/>
          <w:sz w:val="22"/>
          <w:szCs w:val="22"/>
        </w:rPr>
      </w:pPr>
      <w:r>
        <w:rPr>
          <w:rFonts w:ascii="Trebuchet MS" w:hAnsi="Trebuchet MS"/>
          <w:sz w:val="22"/>
          <w:szCs w:val="22"/>
        </w:rPr>
        <w:t>d</w:t>
      </w:r>
      <w:r w:rsidR="0071641A" w:rsidRPr="00F8093A">
        <w:rPr>
          <w:rFonts w:ascii="Trebuchet MS" w:hAnsi="Trebuchet MS"/>
          <w:sz w:val="22"/>
          <w:szCs w:val="22"/>
        </w:rPr>
        <w:t>)</w:t>
      </w:r>
      <w:r w:rsidR="0071641A" w:rsidRPr="00F8093A">
        <w:rPr>
          <w:rFonts w:ascii="Trebuchet MS" w:hAnsi="Trebuchet MS"/>
          <w:sz w:val="22"/>
          <w:szCs w:val="22"/>
        </w:rPr>
        <w:tab/>
        <w:t xml:space="preserve">The </w:t>
      </w:r>
      <w:r w:rsidR="0071641A">
        <w:rPr>
          <w:rFonts w:ascii="Trebuchet MS" w:hAnsi="Trebuchet MS"/>
          <w:sz w:val="22"/>
          <w:szCs w:val="22"/>
        </w:rPr>
        <w:t xml:space="preserve">dormer extension is shown to be </w:t>
      </w:r>
      <w:r w:rsidR="0071641A" w:rsidRPr="00F8093A">
        <w:rPr>
          <w:rFonts w:ascii="Trebuchet MS" w:hAnsi="Trebuchet MS"/>
          <w:sz w:val="22"/>
          <w:szCs w:val="22"/>
        </w:rPr>
        <w:t xml:space="preserve">at least 20cm </w:t>
      </w:r>
      <w:r w:rsidR="0071641A">
        <w:rPr>
          <w:rFonts w:ascii="Trebuchet MS" w:hAnsi="Trebuchet MS"/>
          <w:sz w:val="22"/>
          <w:szCs w:val="22"/>
        </w:rPr>
        <w:t xml:space="preserve">back </w:t>
      </w:r>
      <w:r w:rsidR="0071641A" w:rsidRPr="00F8093A">
        <w:rPr>
          <w:rFonts w:ascii="Trebuchet MS" w:hAnsi="Trebuchet MS"/>
          <w:sz w:val="22"/>
          <w:szCs w:val="22"/>
        </w:rPr>
        <w:t>from the eaves of the original</w:t>
      </w:r>
      <w:r w:rsidR="0071641A">
        <w:rPr>
          <w:rFonts w:ascii="Trebuchet MS" w:hAnsi="Trebuchet MS"/>
          <w:sz w:val="22"/>
          <w:szCs w:val="22"/>
        </w:rPr>
        <w:t>.</w:t>
      </w:r>
    </w:p>
    <w:p w:rsidR="0071641A" w:rsidRDefault="00965BDA" w:rsidP="0071641A">
      <w:pPr>
        <w:pStyle w:val="PlainText"/>
        <w:jc w:val="both"/>
        <w:rPr>
          <w:rFonts w:ascii="Trebuchet MS" w:hAnsi="Trebuchet MS"/>
          <w:sz w:val="22"/>
          <w:szCs w:val="22"/>
        </w:rPr>
      </w:pPr>
      <w:r>
        <w:rPr>
          <w:rFonts w:ascii="Trebuchet MS" w:hAnsi="Trebuchet MS"/>
          <w:sz w:val="22"/>
          <w:szCs w:val="22"/>
        </w:rPr>
        <w:t>e</w:t>
      </w:r>
      <w:r w:rsidR="0071641A" w:rsidRPr="00F8093A">
        <w:rPr>
          <w:rFonts w:ascii="Trebuchet MS" w:hAnsi="Trebuchet MS"/>
          <w:sz w:val="22"/>
          <w:szCs w:val="22"/>
        </w:rPr>
        <w:t>)</w:t>
      </w:r>
      <w:r w:rsidR="0071641A" w:rsidRPr="00F8093A">
        <w:rPr>
          <w:rFonts w:ascii="Trebuchet MS" w:hAnsi="Trebuchet MS"/>
          <w:sz w:val="22"/>
          <w:szCs w:val="22"/>
        </w:rPr>
        <w:tab/>
      </w:r>
      <w:r w:rsidR="0071641A">
        <w:rPr>
          <w:rFonts w:ascii="Trebuchet MS" w:hAnsi="Trebuchet MS"/>
          <w:sz w:val="22"/>
          <w:szCs w:val="22"/>
        </w:rPr>
        <w:t xml:space="preserve">The </w:t>
      </w:r>
      <w:r w:rsidR="0071641A" w:rsidRPr="00F8093A">
        <w:rPr>
          <w:rFonts w:ascii="Trebuchet MS" w:hAnsi="Trebuchet MS"/>
          <w:sz w:val="22"/>
          <w:szCs w:val="22"/>
        </w:rPr>
        <w:t xml:space="preserve">side elevation </w:t>
      </w:r>
      <w:r w:rsidR="0071641A">
        <w:rPr>
          <w:rFonts w:ascii="Trebuchet MS" w:hAnsi="Trebuchet MS"/>
          <w:sz w:val="22"/>
          <w:szCs w:val="22"/>
        </w:rPr>
        <w:t xml:space="preserve">windows are shown on the amended plan to be obscure glazed and non-opening below 1.7 metres.  </w:t>
      </w:r>
    </w:p>
    <w:p w:rsidR="00965BDA" w:rsidRDefault="00965BDA" w:rsidP="0071641A">
      <w:pPr>
        <w:pStyle w:val="PlainText"/>
        <w:jc w:val="both"/>
        <w:rPr>
          <w:rFonts w:ascii="Trebuchet MS" w:hAnsi="Trebuchet MS"/>
          <w:sz w:val="22"/>
          <w:szCs w:val="22"/>
        </w:rPr>
      </w:pPr>
    </w:p>
    <w:p w:rsidR="00965BDA" w:rsidRPr="00965BDA" w:rsidRDefault="00965BDA" w:rsidP="00965BDA">
      <w:pPr>
        <w:pStyle w:val="PlainText"/>
        <w:jc w:val="both"/>
        <w:rPr>
          <w:rFonts w:ascii="Trebuchet MS" w:hAnsi="Trebuchet MS"/>
          <w:sz w:val="22"/>
          <w:szCs w:val="22"/>
        </w:rPr>
      </w:pPr>
      <w:r>
        <w:rPr>
          <w:rFonts w:ascii="Trebuchet MS" w:hAnsi="Trebuchet MS"/>
          <w:sz w:val="22"/>
          <w:szCs w:val="22"/>
        </w:rPr>
        <w:t>However t</w:t>
      </w:r>
      <w:r w:rsidRPr="00F8093A">
        <w:rPr>
          <w:rFonts w:ascii="Trebuchet MS" w:hAnsi="Trebuchet MS"/>
          <w:sz w:val="22"/>
          <w:szCs w:val="22"/>
        </w:rPr>
        <w:t>he resultant</w:t>
      </w:r>
      <w:r>
        <w:rPr>
          <w:rFonts w:ascii="Trebuchet MS" w:hAnsi="Trebuchet MS"/>
          <w:sz w:val="22"/>
          <w:szCs w:val="22"/>
        </w:rPr>
        <w:t xml:space="preserve"> increase in </w:t>
      </w:r>
      <w:r w:rsidRPr="00F8093A">
        <w:rPr>
          <w:rFonts w:ascii="Trebuchet MS" w:hAnsi="Trebuchet MS"/>
          <w:sz w:val="22"/>
          <w:szCs w:val="22"/>
        </w:rPr>
        <w:t xml:space="preserve">roof space </w:t>
      </w:r>
      <w:r>
        <w:rPr>
          <w:rFonts w:ascii="Trebuchet MS" w:hAnsi="Trebuchet MS"/>
          <w:sz w:val="22"/>
          <w:szCs w:val="22"/>
        </w:rPr>
        <w:t>when compared to the original roof volume w</w:t>
      </w:r>
      <w:r>
        <w:rPr>
          <w:rFonts w:ascii="Trebuchet MS" w:hAnsi="Trebuchet MS"/>
          <w:sz w:val="22"/>
          <w:szCs w:val="22"/>
        </w:rPr>
        <w:t xml:space="preserve">ill </w:t>
      </w:r>
      <w:r>
        <w:rPr>
          <w:rFonts w:ascii="Trebuchet MS" w:hAnsi="Trebuchet MS"/>
          <w:sz w:val="22"/>
          <w:szCs w:val="22"/>
        </w:rPr>
        <w:t xml:space="preserve">exceed the </w:t>
      </w:r>
      <w:r>
        <w:rPr>
          <w:rFonts w:ascii="Trebuchet MS" w:hAnsi="Trebuchet MS"/>
          <w:sz w:val="22"/>
          <w:szCs w:val="22"/>
        </w:rPr>
        <w:t xml:space="preserve">limit is </w:t>
      </w:r>
      <w:r>
        <w:rPr>
          <w:rFonts w:ascii="Trebuchet MS" w:hAnsi="Trebuchet MS"/>
          <w:sz w:val="22"/>
          <w:szCs w:val="22"/>
        </w:rPr>
        <w:t>5</w:t>
      </w:r>
      <w:r>
        <w:rPr>
          <w:rFonts w:ascii="Trebuchet MS" w:hAnsi="Trebuchet MS"/>
          <w:sz w:val="22"/>
          <w:szCs w:val="22"/>
        </w:rPr>
        <w:t>0</w:t>
      </w:r>
      <w:r w:rsidRPr="00F8093A">
        <w:rPr>
          <w:rFonts w:ascii="Trebuchet MS" w:hAnsi="Trebuchet MS"/>
          <w:sz w:val="22"/>
          <w:szCs w:val="22"/>
        </w:rPr>
        <w:t xml:space="preserve"> cubic metres </w:t>
      </w:r>
      <w:r>
        <w:rPr>
          <w:rFonts w:ascii="Trebuchet MS" w:hAnsi="Trebuchet MS"/>
          <w:sz w:val="22"/>
          <w:szCs w:val="22"/>
        </w:rPr>
        <w:t xml:space="preserve">for a </w:t>
      </w:r>
      <w:r>
        <w:rPr>
          <w:rFonts w:ascii="Trebuchet MS" w:hAnsi="Trebuchet MS"/>
          <w:sz w:val="22"/>
          <w:szCs w:val="22"/>
        </w:rPr>
        <w:t xml:space="preserve">detached </w:t>
      </w:r>
      <w:r>
        <w:rPr>
          <w:rFonts w:ascii="Trebuchet MS" w:hAnsi="Trebuchet MS"/>
          <w:sz w:val="22"/>
          <w:szCs w:val="22"/>
        </w:rPr>
        <w:t>property.</w:t>
      </w:r>
      <w:r w:rsidRPr="00965BDA">
        <w:rPr>
          <w:rFonts w:ascii="Trebuchet MS" w:hAnsi="Trebuchet MS"/>
          <w:sz w:val="22"/>
          <w:szCs w:val="22"/>
        </w:rPr>
        <w:t xml:space="preserve"> Any previous enlargement to the original roof space in any part of the house must be included in this volume allowance.</w:t>
      </w:r>
      <w:r>
        <w:rPr>
          <w:rFonts w:ascii="Trebuchet MS" w:hAnsi="Trebuchet MS"/>
          <w:sz w:val="22"/>
          <w:szCs w:val="22"/>
        </w:rPr>
        <w:t xml:space="preserve">  The </w:t>
      </w:r>
      <w:r w:rsidRPr="00965BDA">
        <w:rPr>
          <w:rFonts w:ascii="Trebuchet MS" w:hAnsi="Trebuchet MS"/>
          <w:sz w:val="22"/>
          <w:szCs w:val="22"/>
        </w:rPr>
        <w:t>property has been extended in accordance with planning permission granted in 2012 (ref: 121263) for a “Replacement single storey rear extension and first floor side extension</w:t>
      </w:r>
      <w:r w:rsidRPr="001A0549">
        <w:rPr>
          <w:rFonts w:ascii="Trebuchet MS" w:hAnsi="Trebuchet MS"/>
          <w:sz w:val="22"/>
          <w:szCs w:val="22"/>
        </w:rPr>
        <w:t xml:space="preserve">.  By </w:t>
      </w:r>
      <w:r w:rsidRPr="00965BDA">
        <w:rPr>
          <w:rFonts w:ascii="Trebuchet MS" w:hAnsi="Trebuchet MS"/>
          <w:sz w:val="22"/>
          <w:szCs w:val="22"/>
        </w:rPr>
        <w:t>compar</w:t>
      </w:r>
      <w:r w:rsidRPr="001A0549">
        <w:rPr>
          <w:rFonts w:ascii="Trebuchet MS" w:hAnsi="Trebuchet MS"/>
          <w:sz w:val="22"/>
          <w:szCs w:val="22"/>
        </w:rPr>
        <w:t xml:space="preserve">ing </w:t>
      </w:r>
      <w:r w:rsidRPr="00965BDA">
        <w:rPr>
          <w:rFonts w:ascii="Trebuchet MS" w:hAnsi="Trebuchet MS"/>
          <w:sz w:val="22"/>
          <w:szCs w:val="22"/>
        </w:rPr>
        <w:t xml:space="preserve">the volume of the roof of the original bungalow (139 m3) with the enlarged roof as currently proposed </w:t>
      </w:r>
      <w:r w:rsidRPr="001A0549">
        <w:rPr>
          <w:rFonts w:ascii="Trebuchet MS" w:hAnsi="Trebuchet MS"/>
          <w:sz w:val="22"/>
          <w:szCs w:val="22"/>
        </w:rPr>
        <w:t xml:space="preserve">it can be seen </w:t>
      </w:r>
      <w:r w:rsidRPr="00965BDA">
        <w:rPr>
          <w:rFonts w:ascii="Trebuchet MS" w:hAnsi="Trebuchet MS"/>
          <w:sz w:val="22"/>
          <w:szCs w:val="22"/>
        </w:rPr>
        <w:t xml:space="preserve">that a total of 90 m3 of additional roof volume would result.  </w:t>
      </w:r>
      <w:r w:rsidR="001A0549" w:rsidRPr="001A0549">
        <w:rPr>
          <w:rFonts w:ascii="Trebuchet MS" w:hAnsi="Trebuchet MS"/>
          <w:sz w:val="22"/>
          <w:szCs w:val="22"/>
        </w:rPr>
        <w:t>As t</w:t>
      </w:r>
      <w:r w:rsidRPr="00965BDA">
        <w:rPr>
          <w:rFonts w:ascii="Trebuchet MS" w:hAnsi="Trebuchet MS"/>
          <w:sz w:val="22"/>
          <w:szCs w:val="22"/>
        </w:rPr>
        <w:t>h</w:t>
      </w:r>
      <w:r w:rsidR="001A0549" w:rsidRPr="001A0549">
        <w:rPr>
          <w:rFonts w:ascii="Trebuchet MS" w:hAnsi="Trebuchet MS"/>
          <w:sz w:val="22"/>
          <w:szCs w:val="22"/>
        </w:rPr>
        <w:t xml:space="preserve">is exceeds the </w:t>
      </w:r>
      <w:r w:rsidRPr="00965BDA">
        <w:rPr>
          <w:rFonts w:ascii="Trebuchet MS" w:hAnsi="Trebuchet MS"/>
          <w:sz w:val="22"/>
          <w:szCs w:val="22"/>
        </w:rPr>
        <w:t xml:space="preserve">permitted development </w:t>
      </w:r>
      <w:r w:rsidR="001A0549" w:rsidRPr="001A0549">
        <w:rPr>
          <w:rFonts w:ascii="Trebuchet MS" w:hAnsi="Trebuchet MS"/>
          <w:sz w:val="22"/>
          <w:szCs w:val="22"/>
        </w:rPr>
        <w:t xml:space="preserve">limit of </w:t>
      </w:r>
      <w:r w:rsidRPr="00965BDA">
        <w:rPr>
          <w:rFonts w:ascii="Trebuchet MS" w:hAnsi="Trebuchet MS"/>
          <w:sz w:val="22"/>
          <w:szCs w:val="22"/>
        </w:rPr>
        <w:t xml:space="preserve">50 m3 a certificate confirming that the proposed works are permitted development cannot be issued. </w:t>
      </w:r>
    </w:p>
    <w:p w:rsidR="00965BDA" w:rsidRPr="00F8093A" w:rsidRDefault="00965BDA" w:rsidP="001A0549">
      <w:pPr>
        <w:spacing w:after="0" w:line="240" w:lineRule="auto"/>
        <w:rPr>
          <w:rFonts w:ascii="Trebuchet MS" w:hAnsi="Trebuchet MS"/>
        </w:rPr>
      </w:pPr>
      <w:r w:rsidRPr="00965BDA">
        <w:rPr>
          <w:rFonts w:ascii="Trebuchet MS" w:eastAsia="Times New Roman" w:hAnsi="Trebuchet MS" w:cs="Times New Roman"/>
          <w:color w:val="1F497D"/>
          <w:sz w:val="24"/>
          <w:szCs w:val="24"/>
          <w:lang w:eastAsia="en-GB"/>
        </w:rPr>
        <w:t> </w:t>
      </w:r>
    </w:p>
    <w:p w:rsidR="0071641A" w:rsidRDefault="0071641A" w:rsidP="0071641A">
      <w:pPr>
        <w:spacing w:after="0" w:line="240" w:lineRule="auto"/>
        <w:jc w:val="both"/>
        <w:rPr>
          <w:rFonts w:ascii="Trebuchet MS" w:eastAsia="Times New Roman" w:hAnsi="Trebuchet MS" w:cs="Arial"/>
          <w:b/>
          <w:snapToGrid w:val="0"/>
          <w:color w:val="000000"/>
        </w:rPr>
      </w:pPr>
      <w:r>
        <w:rPr>
          <w:rFonts w:ascii="Trebuchet MS" w:eastAsia="Times New Roman" w:hAnsi="Trebuchet MS" w:cs="Arial"/>
          <w:b/>
          <w:snapToGrid w:val="0"/>
          <w:color w:val="000000"/>
        </w:rPr>
        <w:t>CONCLUSION</w:t>
      </w:r>
    </w:p>
    <w:p w:rsidR="0071641A" w:rsidRDefault="0071641A" w:rsidP="0071641A">
      <w:pPr>
        <w:spacing w:after="0" w:line="240" w:lineRule="auto"/>
        <w:jc w:val="both"/>
        <w:rPr>
          <w:rFonts w:ascii="Trebuchet MS" w:eastAsia="Times New Roman" w:hAnsi="Trebuchet MS" w:cs="Times New Roman"/>
        </w:rPr>
      </w:pPr>
      <w:r w:rsidRPr="007334E4">
        <w:rPr>
          <w:rFonts w:ascii="Trebuchet MS" w:eastAsia="Times New Roman" w:hAnsi="Trebuchet MS" w:cs="Arial"/>
          <w:snapToGrid w:val="0"/>
          <w:color w:val="000000"/>
        </w:rPr>
        <w:t>The proposal has been assessed against the Town and Country Planning Act 1990 (as amended) and Class</w:t>
      </w:r>
      <w:r>
        <w:rPr>
          <w:rFonts w:ascii="Trebuchet MS" w:eastAsia="Times New Roman" w:hAnsi="Trebuchet MS" w:cs="Arial"/>
          <w:snapToGrid w:val="0"/>
          <w:color w:val="000000"/>
        </w:rPr>
        <w:t xml:space="preserve"> B,</w:t>
      </w:r>
      <w:r w:rsidRPr="007334E4">
        <w:rPr>
          <w:rFonts w:ascii="Trebuchet MS" w:eastAsia="Times New Roman" w:hAnsi="Trebuchet MS" w:cs="Arial"/>
          <w:snapToGrid w:val="0"/>
          <w:color w:val="000000"/>
        </w:rPr>
        <w:t xml:space="preserve"> Part 1, Schedule 2 of the Town and Country Planning (General Permitted Development) (England) Order 2015</w:t>
      </w:r>
      <w:r>
        <w:rPr>
          <w:rFonts w:ascii="Trebuchet MS" w:eastAsia="Times New Roman" w:hAnsi="Trebuchet MS" w:cs="Arial"/>
          <w:snapToGrid w:val="0"/>
          <w:color w:val="000000"/>
        </w:rPr>
        <w:t xml:space="preserve">, </w:t>
      </w:r>
      <w:r w:rsidRPr="00F8093A">
        <w:rPr>
          <w:rFonts w:ascii="Trebuchet MS" w:hAnsi="Trebuchet MS"/>
        </w:rPr>
        <w:t xml:space="preserve">which relates to 'The enlargement of a </w:t>
      </w:r>
      <w:proofErr w:type="spellStart"/>
      <w:r w:rsidRPr="00F8093A">
        <w:rPr>
          <w:rFonts w:ascii="Trebuchet MS" w:hAnsi="Trebuchet MS"/>
        </w:rPr>
        <w:t>dwellinghouse</w:t>
      </w:r>
      <w:proofErr w:type="spellEnd"/>
      <w:r w:rsidRPr="00F8093A">
        <w:rPr>
          <w:rFonts w:ascii="Trebuchet MS" w:hAnsi="Trebuchet MS"/>
        </w:rPr>
        <w:t xml:space="preserve"> consisting of an addition or alteration to its roof'</w:t>
      </w:r>
      <w:r>
        <w:rPr>
          <w:rFonts w:ascii="Trebuchet MS" w:eastAsia="Times New Roman" w:hAnsi="Trebuchet MS" w:cs="Arial"/>
          <w:snapToGrid w:val="0"/>
          <w:color w:val="000000"/>
        </w:rPr>
        <w:t xml:space="preserve">. </w:t>
      </w:r>
      <w:r>
        <w:rPr>
          <w:rFonts w:ascii="Trebuchet MS" w:eastAsia="Times New Roman" w:hAnsi="Trebuchet MS" w:cs="Arial"/>
          <w:snapToGrid w:val="0"/>
        </w:rPr>
        <w:t xml:space="preserve">It can be confirmed that </w:t>
      </w:r>
      <w:r w:rsidRPr="007334E4">
        <w:rPr>
          <w:rFonts w:ascii="Trebuchet MS" w:eastAsia="Times New Roman" w:hAnsi="Trebuchet MS" w:cs="Arial"/>
          <w:snapToGrid w:val="0"/>
        </w:rPr>
        <w:t xml:space="preserve">if this proposed operation had commenced, on the application date, </w:t>
      </w:r>
      <w:r>
        <w:rPr>
          <w:rFonts w:ascii="Trebuchet MS" w:eastAsia="Times New Roman" w:hAnsi="Trebuchet MS" w:cs="Arial"/>
          <w:snapToGrid w:val="0"/>
        </w:rPr>
        <w:t xml:space="preserve">it </w:t>
      </w:r>
      <w:r w:rsidRPr="007334E4">
        <w:rPr>
          <w:rFonts w:ascii="Trebuchet MS" w:eastAsia="Times New Roman" w:hAnsi="Trebuchet MS" w:cs="Arial"/>
          <w:snapToGrid w:val="0"/>
        </w:rPr>
        <w:t xml:space="preserve">would </w:t>
      </w:r>
      <w:r w:rsidR="00965BDA">
        <w:rPr>
          <w:rFonts w:ascii="Trebuchet MS" w:eastAsia="Times New Roman" w:hAnsi="Trebuchet MS" w:cs="Arial"/>
          <w:snapToGrid w:val="0"/>
        </w:rPr>
        <w:t xml:space="preserve">not </w:t>
      </w:r>
      <w:r w:rsidRPr="007334E4">
        <w:rPr>
          <w:rFonts w:ascii="Trebuchet MS" w:eastAsia="Times New Roman" w:hAnsi="Trebuchet MS" w:cs="Arial"/>
          <w:snapToGrid w:val="0"/>
        </w:rPr>
        <w:t>have been lawful for planning purposes</w:t>
      </w:r>
      <w:r w:rsidRPr="007334E4">
        <w:rPr>
          <w:rFonts w:ascii="Trebuchet MS" w:eastAsia="Times New Roman" w:hAnsi="Trebuchet MS" w:cs="Arial"/>
          <w:snapToGrid w:val="0"/>
          <w:color w:val="000000"/>
        </w:rPr>
        <w:t xml:space="preserve"> on the basis of the </w:t>
      </w:r>
      <w:r>
        <w:rPr>
          <w:rFonts w:ascii="Trebuchet MS" w:eastAsia="Times New Roman" w:hAnsi="Trebuchet MS" w:cs="Arial"/>
          <w:snapToGrid w:val="0"/>
          <w:color w:val="000000"/>
        </w:rPr>
        <w:t xml:space="preserve">following drawings </w:t>
      </w:r>
      <w:r w:rsidRPr="007334E4">
        <w:rPr>
          <w:rFonts w:ascii="Trebuchet MS" w:eastAsia="Times New Roman" w:hAnsi="Trebuchet MS" w:cs="Times New Roman"/>
        </w:rPr>
        <w:t xml:space="preserve">received on </w:t>
      </w:r>
      <w:r>
        <w:rPr>
          <w:rFonts w:ascii="Trebuchet MS" w:eastAsia="Times New Roman" w:hAnsi="Trebuchet MS" w:cs="Times New Roman"/>
        </w:rPr>
        <w:t>24/1/18.</w:t>
      </w:r>
    </w:p>
    <w:p w:rsidR="0071641A" w:rsidRDefault="0071641A" w:rsidP="0071641A">
      <w:pPr>
        <w:spacing w:after="0" w:line="240" w:lineRule="auto"/>
        <w:jc w:val="both"/>
        <w:rPr>
          <w:rFonts w:ascii="Trebuchet MS" w:eastAsia="Times New Roman" w:hAnsi="Trebuchet MS" w:cs="Times New Roman"/>
        </w:rPr>
      </w:pPr>
    </w:p>
    <w:p w:rsidR="0071641A" w:rsidRPr="007334E4" w:rsidRDefault="0071641A" w:rsidP="0071641A">
      <w:pPr>
        <w:spacing w:after="0" w:line="240" w:lineRule="auto"/>
        <w:jc w:val="both"/>
        <w:rPr>
          <w:rFonts w:ascii="Trebuchet MS" w:eastAsia="Times New Roman" w:hAnsi="Trebuchet MS" w:cs="Arial"/>
          <w:snapToGrid w:val="0"/>
          <w:color w:val="000000"/>
        </w:rPr>
      </w:pPr>
      <w:r w:rsidRPr="007334E4">
        <w:rPr>
          <w:rFonts w:ascii="Trebuchet MS" w:eastAsia="Times New Roman" w:hAnsi="Trebuchet MS" w:cs="Arial"/>
          <w:snapToGrid w:val="0"/>
          <w:color w:val="000000"/>
        </w:rPr>
        <w:t xml:space="preserve">Therefore the Local Planning Authority </w:t>
      </w:r>
      <w:r>
        <w:rPr>
          <w:rFonts w:ascii="Trebuchet MS" w:eastAsia="Times New Roman" w:hAnsi="Trebuchet MS" w:cs="Arial"/>
          <w:snapToGrid w:val="0"/>
          <w:color w:val="000000"/>
        </w:rPr>
        <w:t>can</w:t>
      </w:r>
      <w:r w:rsidR="00965BDA">
        <w:rPr>
          <w:rFonts w:ascii="Trebuchet MS" w:eastAsia="Times New Roman" w:hAnsi="Trebuchet MS" w:cs="Arial"/>
          <w:snapToGrid w:val="0"/>
          <w:color w:val="000000"/>
        </w:rPr>
        <w:t>not</w:t>
      </w:r>
      <w:r>
        <w:rPr>
          <w:rFonts w:ascii="Trebuchet MS" w:eastAsia="Times New Roman" w:hAnsi="Trebuchet MS" w:cs="Arial"/>
          <w:snapToGrid w:val="0"/>
          <w:color w:val="000000"/>
        </w:rPr>
        <w:t xml:space="preserve"> </w:t>
      </w:r>
      <w:r w:rsidRPr="007334E4">
        <w:rPr>
          <w:rFonts w:ascii="Trebuchet MS" w:eastAsia="Times New Roman" w:hAnsi="Trebuchet MS" w:cs="Arial"/>
          <w:snapToGrid w:val="0"/>
          <w:color w:val="000000"/>
        </w:rPr>
        <w:t>issue the applicant with a Certificate of Lawfulness for the proposed development.</w:t>
      </w:r>
    </w:p>
    <w:p w:rsidR="0071641A" w:rsidRPr="007334E4" w:rsidRDefault="0071641A" w:rsidP="0071641A">
      <w:pPr>
        <w:spacing w:after="0" w:line="240" w:lineRule="auto"/>
        <w:jc w:val="both"/>
        <w:rPr>
          <w:rFonts w:ascii="Trebuchet MS" w:eastAsia="Times New Roman" w:hAnsi="Trebuchet MS" w:cs="Arial"/>
          <w:snapToGrid w:val="0"/>
          <w:color w:val="000000"/>
        </w:rPr>
      </w:pPr>
    </w:p>
    <w:p w:rsidR="0071641A" w:rsidRPr="007334E4" w:rsidRDefault="0071641A" w:rsidP="0071641A">
      <w:pPr>
        <w:spacing w:after="0" w:line="240" w:lineRule="auto"/>
        <w:jc w:val="both"/>
        <w:rPr>
          <w:rFonts w:ascii="Trebuchet MS" w:eastAsia="Times New Roman" w:hAnsi="Trebuchet MS" w:cs="Arial"/>
          <w:b/>
          <w:snapToGrid w:val="0"/>
          <w:color w:val="000000"/>
        </w:rPr>
      </w:pPr>
      <w:r w:rsidRPr="007334E4">
        <w:rPr>
          <w:rFonts w:ascii="Trebuchet MS" w:eastAsia="Times New Roman" w:hAnsi="Trebuchet MS" w:cs="Arial"/>
          <w:b/>
          <w:snapToGrid w:val="0"/>
          <w:color w:val="000000"/>
        </w:rPr>
        <w:t xml:space="preserve">Recommendation: </w:t>
      </w:r>
    </w:p>
    <w:p w:rsidR="0071641A" w:rsidRPr="007334E4" w:rsidRDefault="00965BDA" w:rsidP="0071641A">
      <w:pPr>
        <w:spacing w:after="0" w:line="240" w:lineRule="auto"/>
        <w:jc w:val="both"/>
        <w:rPr>
          <w:rFonts w:ascii="Trebuchet MS" w:eastAsia="Times New Roman" w:hAnsi="Trebuchet MS" w:cs="Arial"/>
          <w:snapToGrid w:val="0"/>
          <w:color w:val="000000"/>
        </w:rPr>
      </w:pPr>
      <w:r>
        <w:rPr>
          <w:rFonts w:ascii="Trebuchet MS" w:eastAsia="Times New Roman" w:hAnsi="Trebuchet MS" w:cs="Arial"/>
          <w:snapToGrid w:val="0"/>
          <w:color w:val="000000"/>
        </w:rPr>
        <w:t xml:space="preserve">Refuse </w:t>
      </w:r>
      <w:r w:rsidR="0071641A" w:rsidRPr="007334E4">
        <w:rPr>
          <w:rFonts w:ascii="Trebuchet MS" w:eastAsia="Times New Roman" w:hAnsi="Trebuchet MS" w:cs="Arial"/>
          <w:snapToGrid w:val="0"/>
          <w:color w:val="000000"/>
        </w:rPr>
        <w:t xml:space="preserve">Certificate  </w:t>
      </w:r>
    </w:p>
    <w:p w:rsidR="0071641A" w:rsidRDefault="0071641A" w:rsidP="0071641A">
      <w:pPr>
        <w:spacing w:after="0" w:line="240" w:lineRule="auto"/>
        <w:jc w:val="both"/>
        <w:rPr>
          <w:rFonts w:ascii="Trebuchet MS" w:eastAsia="Times New Roman" w:hAnsi="Trebuchet MS" w:cs="Arial"/>
          <w:b/>
          <w:snapToGrid w:val="0"/>
          <w:color w:val="000000"/>
        </w:rPr>
      </w:pPr>
    </w:p>
    <w:p w:rsidR="0071641A" w:rsidRPr="007334E4" w:rsidRDefault="0071641A" w:rsidP="0071641A">
      <w:pPr>
        <w:spacing w:after="0" w:line="240" w:lineRule="auto"/>
        <w:jc w:val="both"/>
        <w:rPr>
          <w:rFonts w:ascii="Trebuchet MS" w:eastAsia="Times New Roman" w:hAnsi="Trebuchet MS" w:cs="Arial"/>
          <w:snapToGrid w:val="0"/>
          <w:color w:val="000000"/>
        </w:rPr>
      </w:pPr>
    </w:p>
    <w:p w:rsidR="0071641A" w:rsidRPr="007334E4" w:rsidRDefault="0071641A" w:rsidP="0071641A">
      <w:pPr>
        <w:spacing w:after="0" w:line="240" w:lineRule="auto"/>
        <w:jc w:val="both"/>
        <w:rPr>
          <w:rFonts w:ascii="Trebuchet MS" w:eastAsia="Times New Roman" w:hAnsi="Trebuchet MS" w:cs="Arial"/>
          <w:snapToGrid w:val="0"/>
          <w:color w:val="000000"/>
        </w:rPr>
      </w:pPr>
      <w:r>
        <w:rPr>
          <w:rFonts w:ascii="Trebuchet MS" w:eastAsia="Times New Roman" w:hAnsi="Trebuchet MS" w:cs="Arial"/>
          <w:noProof/>
          <w:color w:val="000000"/>
          <w:lang w:eastAsia="en-GB"/>
        </w:rPr>
        <w:t xml:space="preserve">SITE PLAN WITH SITE OUTLINED IN BLACK NEEDED </w:t>
      </w:r>
    </w:p>
    <w:sectPr w:rsidR="0071641A" w:rsidRPr="007334E4">
      <w:footerReference w:type="default" r:id="rId9"/>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839" w:rsidRDefault="009F79D4">
      <w:pPr>
        <w:spacing w:after="0" w:line="240" w:lineRule="auto"/>
      </w:pPr>
      <w:r>
        <w:separator/>
      </w:r>
    </w:p>
  </w:endnote>
  <w:endnote w:type="continuationSeparator" w:id="0">
    <w:p w:rsidR="000D5839" w:rsidRDefault="009F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imesNew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6F60FE">
        <w:pPr>
          <w:pStyle w:val="Footer"/>
          <w:jc w:val="center"/>
        </w:pPr>
        <w:r>
          <w:fldChar w:fldCharType="begin"/>
        </w:r>
        <w:r>
          <w:instrText xml:space="preserve"> PAGE   \* MERGEFORMAT </w:instrText>
        </w:r>
        <w:r>
          <w:fldChar w:fldCharType="separate"/>
        </w:r>
        <w:r w:rsidR="001A0549">
          <w:rPr>
            <w:noProof/>
          </w:rPr>
          <w:t>2</w:t>
        </w:r>
        <w:r>
          <w:rPr>
            <w:noProof/>
          </w:rPr>
          <w:fldChar w:fldCharType="end"/>
        </w:r>
      </w:p>
    </w:sdtContent>
  </w:sdt>
  <w:p w:rsidR="007E28E1" w:rsidRDefault="001A05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839" w:rsidRDefault="009F79D4">
      <w:pPr>
        <w:spacing w:after="0" w:line="240" w:lineRule="auto"/>
      </w:pPr>
      <w:r>
        <w:separator/>
      </w:r>
    </w:p>
  </w:footnote>
  <w:footnote w:type="continuationSeparator" w:id="0">
    <w:p w:rsidR="000D5839" w:rsidRDefault="009F79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A6460"/>
    <w:multiLevelType w:val="hybridMultilevel"/>
    <w:tmpl w:val="E788E034"/>
    <w:lvl w:ilvl="0" w:tplc="08090001">
      <w:start w:val="1"/>
      <w:numFmt w:val="bullet"/>
      <w:lvlText w:val=""/>
      <w:lvlJc w:val="left"/>
      <w:pPr>
        <w:ind w:left="5703" w:hanging="360"/>
      </w:pPr>
      <w:rPr>
        <w:rFonts w:ascii="Symbol" w:hAnsi="Symbol" w:hint="default"/>
      </w:rPr>
    </w:lvl>
    <w:lvl w:ilvl="1" w:tplc="08090003" w:tentative="1">
      <w:start w:val="1"/>
      <w:numFmt w:val="bullet"/>
      <w:lvlText w:val="o"/>
      <w:lvlJc w:val="left"/>
      <w:pPr>
        <w:ind w:left="6423" w:hanging="360"/>
      </w:pPr>
      <w:rPr>
        <w:rFonts w:ascii="Courier New" w:hAnsi="Courier New" w:cs="Courier New" w:hint="default"/>
      </w:rPr>
    </w:lvl>
    <w:lvl w:ilvl="2" w:tplc="08090005" w:tentative="1">
      <w:start w:val="1"/>
      <w:numFmt w:val="bullet"/>
      <w:lvlText w:val=""/>
      <w:lvlJc w:val="left"/>
      <w:pPr>
        <w:ind w:left="7143" w:hanging="360"/>
      </w:pPr>
      <w:rPr>
        <w:rFonts w:ascii="Wingdings" w:hAnsi="Wingdings" w:hint="default"/>
      </w:rPr>
    </w:lvl>
    <w:lvl w:ilvl="3" w:tplc="08090001" w:tentative="1">
      <w:start w:val="1"/>
      <w:numFmt w:val="bullet"/>
      <w:lvlText w:val=""/>
      <w:lvlJc w:val="left"/>
      <w:pPr>
        <w:ind w:left="7863" w:hanging="360"/>
      </w:pPr>
      <w:rPr>
        <w:rFonts w:ascii="Symbol" w:hAnsi="Symbol" w:hint="default"/>
      </w:rPr>
    </w:lvl>
    <w:lvl w:ilvl="4" w:tplc="08090003" w:tentative="1">
      <w:start w:val="1"/>
      <w:numFmt w:val="bullet"/>
      <w:lvlText w:val="o"/>
      <w:lvlJc w:val="left"/>
      <w:pPr>
        <w:ind w:left="8583" w:hanging="360"/>
      </w:pPr>
      <w:rPr>
        <w:rFonts w:ascii="Courier New" w:hAnsi="Courier New" w:cs="Courier New" w:hint="default"/>
      </w:rPr>
    </w:lvl>
    <w:lvl w:ilvl="5" w:tplc="08090005" w:tentative="1">
      <w:start w:val="1"/>
      <w:numFmt w:val="bullet"/>
      <w:lvlText w:val=""/>
      <w:lvlJc w:val="left"/>
      <w:pPr>
        <w:ind w:left="9303" w:hanging="360"/>
      </w:pPr>
      <w:rPr>
        <w:rFonts w:ascii="Wingdings" w:hAnsi="Wingdings" w:hint="default"/>
      </w:rPr>
    </w:lvl>
    <w:lvl w:ilvl="6" w:tplc="08090001" w:tentative="1">
      <w:start w:val="1"/>
      <w:numFmt w:val="bullet"/>
      <w:lvlText w:val=""/>
      <w:lvlJc w:val="left"/>
      <w:pPr>
        <w:ind w:left="10023" w:hanging="360"/>
      </w:pPr>
      <w:rPr>
        <w:rFonts w:ascii="Symbol" w:hAnsi="Symbol" w:hint="default"/>
      </w:rPr>
    </w:lvl>
    <w:lvl w:ilvl="7" w:tplc="08090003" w:tentative="1">
      <w:start w:val="1"/>
      <w:numFmt w:val="bullet"/>
      <w:lvlText w:val="o"/>
      <w:lvlJc w:val="left"/>
      <w:pPr>
        <w:ind w:left="10743" w:hanging="360"/>
      </w:pPr>
      <w:rPr>
        <w:rFonts w:ascii="Courier New" w:hAnsi="Courier New" w:cs="Courier New" w:hint="default"/>
      </w:rPr>
    </w:lvl>
    <w:lvl w:ilvl="8" w:tplc="08090005" w:tentative="1">
      <w:start w:val="1"/>
      <w:numFmt w:val="bullet"/>
      <w:lvlText w:val=""/>
      <w:lvlJc w:val="left"/>
      <w:pPr>
        <w:ind w:left="11463" w:hanging="360"/>
      </w:pPr>
      <w:rPr>
        <w:rFonts w:ascii="Wingdings" w:hAnsi="Wingdings" w:hint="default"/>
      </w:rPr>
    </w:lvl>
  </w:abstractNum>
  <w:abstractNum w:abstractNumId="1">
    <w:nsid w:val="0EA33644"/>
    <w:multiLevelType w:val="hybridMultilevel"/>
    <w:tmpl w:val="28BA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BB1450"/>
    <w:multiLevelType w:val="hybridMultilevel"/>
    <w:tmpl w:val="02827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FCA11BE"/>
    <w:multiLevelType w:val="hybridMultilevel"/>
    <w:tmpl w:val="C6F07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8C242B"/>
    <w:multiLevelType w:val="hybridMultilevel"/>
    <w:tmpl w:val="8CD2EF8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78CC6E3B"/>
    <w:multiLevelType w:val="hybridMultilevel"/>
    <w:tmpl w:val="2786C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334E4"/>
    <w:rsid w:val="0004334D"/>
    <w:rsid w:val="00052F3E"/>
    <w:rsid w:val="000C0291"/>
    <w:rsid w:val="000C0A91"/>
    <w:rsid w:val="000C6562"/>
    <w:rsid w:val="000D5839"/>
    <w:rsid w:val="00122117"/>
    <w:rsid w:val="0013203D"/>
    <w:rsid w:val="001457E7"/>
    <w:rsid w:val="0019108B"/>
    <w:rsid w:val="00195314"/>
    <w:rsid w:val="001A0549"/>
    <w:rsid w:val="001F18C0"/>
    <w:rsid w:val="001F41CC"/>
    <w:rsid w:val="002009E9"/>
    <w:rsid w:val="00207701"/>
    <w:rsid w:val="0023148F"/>
    <w:rsid w:val="00237D27"/>
    <w:rsid w:val="00252D22"/>
    <w:rsid w:val="00292061"/>
    <w:rsid w:val="002B6247"/>
    <w:rsid w:val="002C5795"/>
    <w:rsid w:val="00332E8D"/>
    <w:rsid w:val="00353955"/>
    <w:rsid w:val="00365FB2"/>
    <w:rsid w:val="00385A31"/>
    <w:rsid w:val="003E7CAA"/>
    <w:rsid w:val="004120AE"/>
    <w:rsid w:val="00412340"/>
    <w:rsid w:val="00452652"/>
    <w:rsid w:val="00461297"/>
    <w:rsid w:val="004C22BD"/>
    <w:rsid w:val="004E6A00"/>
    <w:rsid w:val="00566ACD"/>
    <w:rsid w:val="005A37BB"/>
    <w:rsid w:val="005D02BC"/>
    <w:rsid w:val="005E5993"/>
    <w:rsid w:val="0062776D"/>
    <w:rsid w:val="0066350F"/>
    <w:rsid w:val="006930C7"/>
    <w:rsid w:val="006B5F01"/>
    <w:rsid w:val="006C3851"/>
    <w:rsid w:val="006F60FE"/>
    <w:rsid w:val="006F7C42"/>
    <w:rsid w:val="0071641A"/>
    <w:rsid w:val="00727300"/>
    <w:rsid w:val="007334E4"/>
    <w:rsid w:val="00743AB3"/>
    <w:rsid w:val="007474BB"/>
    <w:rsid w:val="00766580"/>
    <w:rsid w:val="0078731C"/>
    <w:rsid w:val="00796896"/>
    <w:rsid w:val="007A0492"/>
    <w:rsid w:val="007A3440"/>
    <w:rsid w:val="007A4C6C"/>
    <w:rsid w:val="007F0A07"/>
    <w:rsid w:val="008031CE"/>
    <w:rsid w:val="00841F3E"/>
    <w:rsid w:val="008458CB"/>
    <w:rsid w:val="00853517"/>
    <w:rsid w:val="00853B95"/>
    <w:rsid w:val="0087559D"/>
    <w:rsid w:val="00880D5C"/>
    <w:rsid w:val="00890D15"/>
    <w:rsid w:val="008968E9"/>
    <w:rsid w:val="008B075A"/>
    <w:rsid w:val="008D5BC4"/>
    <w:rsid w:val="008E261A"/>
    <w:rsid w:val="009043B7"/>
    <w:rsid w:val="00916CC8"/>
    <w:rsid w:val="00930651"/>
    <w:rsid w:val="00964559"/>
    <w:rsid w:val="00965BDA"/>
    <w:rsid w:val="009767EC"/>
    <w:rsid w:val="009A2081"/>
    <w:rsid w:val="009F38BA"/>
    <w:rsid w:val="009F79D4"/>
    <w:rsid w:val="00A97BCF"/>
    <w:rsid w:val="00AB212D"/>
    <w:rsid w:val="00AC06FD"/>
    <w:rsid w:val="00B305A1"/>
    <w:rsid w:val="00B46FAE"/>
    <w:rsid w:val="00B61673"/>
    <w:rsid w:val="00B64B63"/>
    <w:rsid w:val="00B7269A"/>
    <w:rsid w:val="00B904BC"/>
    <w:rsid w:val="00B91CCE"/>
    <w:rsid w:val="00BB784D"/>
    <w:rsid w:val="00BD300F"/>
    <w:rsid w:val="00C03B1F"/>
    <w:rsid w:val="00C11C6F"/>
    <w:rsid w:val="00C20BCD"/>
    <w:rsid w:val="00C91562"/>
    <w:rsid w:val="00CA3FFD"/>
    <w:rsid w:val="00CE396B"/>
    <w:rsid w:val="00D3088E"/>
    <w:rsid w:val="00D5732E"/>
    <w:rsid w:val="00D6197B"/>
    <w:rsid w:val="00D64D53"/>
    <w:rsid w:val="00DC3F58"/>
    <w:rsid w:val="00DD0B02"/>
    <w:rsid w:val="00DE2C2F"/>
    <w:rsid w:val="00DE2EBF"/>
    <w:rsid w:val="00DE39AB"/>
    <w:rsid w:val="00E06582"/>
    <w:rsid w:val="00E1700A"/>
    <w:rsid w:val="00E222DC"/>
    <w:rsid w:val="00E65A17"/>
    <w:rsid w:val="00E679DD"/>
    <w:rsid w:val="00F1757B"/>
    <w:rsid w:val="00F338A5"/>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34E4"/>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7334E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334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4E4"/>
    <w:rPr>
      <w:rFonts w:ascii="Tahoma" w:hAnsi="Tahoma" w:cs="Tahoma"/>
      <w:sz w:val="16"/>
      <w:szCs w:val="16"/>
    </w:rPr>
  </w:style>
  <w:style w:type="paragraph" w:styleId="ListParagraph">
    <w:name w:val="List Paragraph"/>
    <w:basedOn w:val="Normal"/>
    <w:uiPriority w:val="34"/>
    <w:qFormat/>
    <w:rsid w:val="00452652"/>
    <w:pPr>
      <w:ind w:left="720"/>
      <w:contextualSpacing/>
    </w:pPr>
  </w:style>
  <w:style w:type="paragraph" w:customStyle="1" w:styleId="Default">
    <w:name w:val="Default"/>
    <w:rsid w:val="00237D27"/>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rsid w:val="0071641A"/>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71641A"/>
    <w:rPr>
      <w:rFonts w:ascii="Courier New" w:eastAsia="Times New Roman" w:hAnsi="Courier New" w:cs="Courier New"/>
      <w:sz w:val="20"/>
      <w:szCs w:val="20"/>
    </w:rPr>
  </w:style>
  <w:style w:type="character" w:styleId="Hyperlink">
    <w:name w:val="Hyperlink"/>
    <w:uiPriority w:val="99"/>
    <w:unhideWhenUsed/>
    <w:rsid w:val="007164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0/8/section/19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D9338B6F</Template>
  <TotalTime>305</TotalTime>
  <Pages>2</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5</cp:revision>
  <dcterms:created xsi:type="dcterms:W3CDTF">2015-12-01T16:44:00Z</dcterms:created>
  <dcterms:modified xsi:type="dcterms:W3CDTF">2018-03-21T14:25:00Z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2018-03-21T14:25:25Z</vt:filetime>
  </property>
</Properties>
</file>