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16C1" w:rsidRPr="008A359D"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DELEGATED APPLICAT</w:t>
      </w:r>
      <w:r w:rsidR="00CF03DB" w:rsidRPr="008A359D">
        <w:rPr>
          <w:rFonts w:ascii="Trebuchet MS" w:hAnsi="Trebuchet MS" w:cs="Trebuchet MS"/>
          <w:b/>
          <w:bCs/>
          <w:sz w:val="22"/>
          <w:szCs w:val="22"/>
        </w:rPr>
        <w:t xml:space="preserve">ION </w:t>
      </w:r>
      <w:r w:rsidR="002F3C0A">
        <w:rPr>
          <w:rFonts w:ascii="Trebuchet MS" w:hAnsi="Trebuchet MS" w:cs="Trebuchet MS"/>
          <w:b/>
          <w:bCs/>
          <w:sz w:val="22"/>
          <w:szCs w:val="22"/>
        </w:rPr>
        <w:t>REPORT - Application No.: 161734</w:t>
      </w:r>
      <w:r w:rsidR="00F24734" w:rsidRPr="008A359D">
        <w:rPr>
          <w:rFonts w:ascii="Trebuchet MS" w:hAnsi="Trebuchet MS" w:cs="Trebuchet MS"/>
          <w:b/>
          <w:bCs/>
          <w:sz w:val="22"/>
          <w:szCs w:val="22"/>
        </w:rPr>
        <w:t>/VARIAT</w:t>
      </w:r>
    </w:p>
    <w:p w:rsidR="00F116C1" w:rsidRPr="008A359D" w:rsidRDefault="008720DE"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Address: </w:t>
      </w:r>
      <w:r w:rsidR="002F3C0A">
        <w:rPr>
          <w:rFonts w:ascii="Trebuchet MS" w:hAnsi="Trebuchet MS" w:cs="Trebuchet MS"/>
          <w:b/>
          <w:bCs/>
          <w:sz w:val="22"/>
          <w:szCs w:val="22"/>
        </w:rPr>
        <w:t>St. Joseph’s College, 64 Upper Redlands Road</w:t>
      </w:r>
    </w:p>
    <w:p w:rsidR="00E61796" w:rsidRPr="008A359D" w:rsidRDefault="00F116C1" w:rsidP="002F3C0A">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Proposal: </w:t>
      </w:r>
      <w:r w:rsidR="002F3C0A" w:rsidRPr="002F3C0A">
        <w:rPr>
          <w:rFonts w:ascii="Trebuchet MS" w:hAnsi="Trebuchet MS" w:cs="Trebuchet MS"/>
          <w:b/>
          <w:bCs/>
          <w:sz w:val="22"/>
          <w:szCs w:val="22"/>
        </w:rPr>
        <w:t xml:space="preserve">Installation </w:t>
      </w:r>
      <w:proofErr w:type="gramStart"/>
      <w:r w:rsidR="002F3C0A" w:rsidRPr="002F3C0A">
        <w:rPr>
          <w:rFonts w:ascii="Trebuchet MS" w:hAnsi="Trebuchet MS" w:cs="Trebuchet MS"/>
          <w:b/>
          <w:bCs/>
          <w:sz w:val="22"/>
          <w:szCs w:val="22"/>
        </w:rPr>
        <w:t>of two Multi Use Games Areas (MUGA) together with</w:t>
      </w:r>
      <w:r w:rsidR="002F3C0A">
        <w:rPr>
          <w:rFonts w:ascii="Trebuchet MS" w:hAnsi="Trebuchet MS" w:cs="Trebuchet MS"/>
          <w:b/>
          <w:bCs/>
          <w:sz w:val="22"/>
          <w:szCs w:val="22"/>
        </w:rPr>
        <w:t xml:space="preserve"> </w:t>
      </w:r>
      <w:r w:rsidR="002F3C0A" w:rsidRPr="002F3C0A">
        <w:rPr>
          <w:rFonts w:ascii="Trebuchet MS" w:hAnsi="Trebuchet MS" w:cs="Trebuchet MS"/>
          <w:b/>
          <w:bCs/>
          <w:sz w:val="22"/>
          <w:szCs w:val="22"/>
        </w:rPr>
        <w:t>associated fencing and floodlights for 1 MUGA and installation of steps and a gate for access</w:t>
      </w:r>
      <w:proofErr w:type="gramEnd"/>
      <w:r w:rsidR="002F3C0A" w:rsidRPr="002F3C0A">
        <w:rPr>
          <w:rFonts w:ascii="Trebuchet MS" w:hAnsi="Trebuchet MS" w:cs="Trebuchet MS"/>
          <w:b/>
          <w:bCs/>
          <w:sz w:val="22"/>
          <w:szCs w:val="22"/>
        </w:rPr>
        <w:t xml:space="preserve">. </w:t>
      </w:r>
      <w:proofErr w:type="gramStart"/>
      <w:r w:rsidR="002F3C0A" w:rsidRPr="002F3C0A">
        <w:rPr>
          <w:rFonts w:ascii="Trebuchet MS" w:hAnsi="Trebuchet MS" w:cs="Trebuchet MS"/>
          <w:b/>
          <w:bCs/>
          <w:sz w:val="22"/>
          <w:szCs w:val="22"/>
        </w:rPr>
        <w:t>Erection of single storey changing room building and removal of bike sheds but with varied conditions 5 and 6 of planning permission 151719 to extend the hours of use to 9pm for one day per year.</w:t>
      </w:r>
      <w:proofErr w:type="gramEnd"/>
    </w:p>
    <w:p w:rsidR="00F116C1" w:rsidRPr="008A359D"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Case officer: Alison Amoah</w:t>
      </w:r>
    </w:p>
    <w:p w:rsidR="00F116C1" w:rsidRPr="008A359D" w:rsidRDefault="00F116C1" w:rsidP="006B5741">
      <w:pPr>
        <w:pStyle w:val="PlainText"/>
        <w:jc w:val="both"/>
        <w:rPr>
          <w:rFonts w:ascii="Trebuchet MS" w:hAnsi="Trebuchet MS" w:cs="Trebuchet MS"/>
          <w:sz w:val="22"/>
          <w:szCs w:val="22"/>
        </w:rPr>
      </w:pPr>
    </w:p>
    <w:p w:rsidR="00F116C1" w:rsidRPr="008A359D" w:rsidRDefault="00F116C1" w:rsidP="006B5741">
      <w:pPr>
        <w:pStyle w:val="PlainText"/>
        <w:jc w:val="both"/>
        <w:rPr>
          <w:rFonts w:ascii="Trebuchet MS" w:hAnsi="Trebuchet MS" w:cs="Trebuchet MS"/>
          <w:b/>
          <w:bCs/>
          <w:sz w:val="22"/>
          <w:szCs w:val="22"/>
        </w:rPr>
      </w:pPr>
      <w:r w:rsidRPr="008A359D">
        <w:rPr>
          <w:rFonts w:ascii="Trebuchet MS" w:hAnsi="Trebuchet MS" w:cs="Trebuchet MS"/>
          <w:b/>
          <w:bCs/>
          <w:sz w:val="22"/>
          <w:szCs w:val="22"/>
        </w:rPr>
        <w:t>Site Description</w:t>
      </w:r>
      <w:r w:rsidR="008A359D">
        <w:rPr>
          <w:rFonts w:ascii="Trebuchet MS" w:hAnsi="Trebuchet MS" w:cs="Trebuchet MS"/>
          <w:b/>
          <w:bCs/>
          <w:sz w:val="22"/>
          <w:szCs w:val="22"/>
        </w:rPr>
        <w:t>,</w:t>
      </w:r>
      <w:r w:rsidRPr="008A359D">
        <w:rPr>
          <w:rFonts w:ascii="Trebuchet MS" w:hAnsi="Trebuchet MS" w:cs="Trebuchet MS"/>
          <w:b/>
          <w:bCs/>
          <w:sz w:val="22"/>
          <w:szCs w:val="22"/>
        </w:rPr>
        <w:t xml:space="preserve"> Surrounding Area</w:t>
      </w:r>
      <w:r w:rsidR="008A359D">
        <w:rPr>
          <w:rFonts w:ascii="Trebuchet MS" w:hAnsi="Trebuchet MS" w:cs="Trebuchet MS"/>
          <w:b/>
          <w:bCs/>
          <w:sz w:val="22"/>
          <w:szCs w:val="22"/>
        </w:rPr>
        <w:t xml:space="preserve"> and Background</w:t>
      </w:r>
      <w:r w:rsidRPr="008A359D">
        <w:rPr>
          <w:rFonts w:ascii="Trebuchet MS" w:hAnsi="Trebuchet MS" w:cs="Trebuchet MS"/>
          <w:b/>
          <w:bCs/>
          <w:sz w:val="22"/>
          <w:szCs w:val="22"/>
        </w:rPr>
        <w:t>:</w:t>
      </w:r>
    </w:p>
    <w:p w:rsidR="008A359D" w:rsidRPr="001032E1" w:rsidRDefault="00F12870" w:rsidP="006B5741">
      <w:pPr>
        <w:jc w:val="both"/>
        <w:rPr>
          <w:rFonts w:ascii="Trebuchet MS" w:hAnsi="Trebuchet MS"/>
          <w:sz w:val="22"/>
          <w:szCs w:val="22"/>
        </w:rPr>
      </w:pPr>
      <w:r w:rsidRPr="008A359D">
        <w:rPr>
          <w:rFonts w:ascii="Trebuchet MS" w:hAnsi="Trebuchet MS"/>
          <w:sz w:val="22"/>
          <w:szCs w:val="22"/>
        </w:rPr>
        <w:t xml:space="preserve">The site </w:t>
      </w:r>
      <w:r w:rsidR="008A359D">
        <w:rPr>
          <w:rFonts w:ascii="Trebuchet MS" w:hAnsi="Trebuchet MS"/>
          <w:sz w:val="22"/>
          <w:szCs w:val="22"/>
        </w:rPr>
        <w:t xml:space="preserve">is </w:t>
      </w:r>
      <w:r w:rsidR="002F3C0A">
        <w:rPr>
          <w:rFonts w:ascii="Trebuchet MS" w:hAnsi="Trebuchet MS"/>
          <w:sz w:val="22"/>
          <w:szCs w:val="22"/>
        </w:rPr>
        <w:t xml:space="preserve">a school on the northern side of Upper Redlands Road.  </w:t>
      </w:r>
      <w:r w:rsidR="008A359D" w:rsidRPr="008A359D">
        <w:rPr>
          <w:rFonts w:ascii="Trebuchet MS" w:hAnsi="Trebuchet MS"/>
          <w:sz w:val="22"/>
          <w:szCs w:val="22"/>
        </w:rPr>
        <w:t xml:space="preserve">The surrounding </w:t>
      </w:r>
      <w:r w:rsidR="008A359D" w:rsidRPr="001032E1">
        <w:rPr>
          <w:rFonts w:ascii="Trebuchet MS" w:hAnsi="Trebuchet MS"/>
          <w:sz w:val="22"/>
          <w:szCs w:val="22"/>
        </w:rPr>
        <w:t xml:space="preserve">area </w:t>
      </w:r>
      <w:r w:rsidR="002F3C0A">
        <w:rPr>
          <w:rFonts w:ascii="Trebuchet MS" w:hAnsi="Trebuchet MS"/>
          <w:sz w:val="22"/>
          <w:szCs w:val="22"/>
        </w:rPr>
        <w:t>comprises mainly residential uses.</w:t>
      </w:r>
    </w:p>
    <w:p w:rsidR="008A359D" w:rsidRPr="001032E1" w:rsidRDefault="008A359D" w:rsidP="001032E1">
      <w:pPr>
        <w:jc w:val="both"/>
        <w:rPr>
          <w:rFonts w:ascii="Trebuchet MS" w:hAnsi="Trebuchet MS"/>
          <w:sz w:val="22"/>
          <w:szCs w:val="22"/>
        </w:rPr>
      </w:pPr>
      <w:r w:rsidRPr="001032E1">
        <w:rPr>
          <w:rFonts w:ascii="Trebuchet MS" w:hAnsi="Trebuchet MS"/>
          <w:sz w:val="22"/>
          <w:szCs w:val="22"/>
        </w:rPr>
        <w:t xml:space="preserve">  </w:t>
      </w:r>
    </w:p>
    <w:p w:rsidR="002F3C0A" w:rsidRDefault="002F3C0A" w:rsidP="001032E1">
      <w:pPr>
        <w:pStyle w:val="PlainText"/>
        <w:jc w:val="both"/>
        <w:rPr>
          <w:rFonts w:ascii="Trebuchet MS" w:hAnsi="Trebuchet MS"/>
          <w:sz w:val="22"/>
          <w:szCs w:val="22"/>
        </w:rPr>
      </w:pPr>
      <w:r>
        <w:rPr>
          <w:rFonts w:ascii="Trebuchet MS" w:hAnsi="Trebuchet MS"/>
          <w:sz w:val="22"/>
          <w:szCs w:val="22"/>
        </w:rPr>
        <w:t xml:space="preserve">Permission was granted </w:t>
      </w:r>
      <w:proofErr w:type="gramStart"/>
      <w:r>
        <w:rPr>
          <w:rFonts w:ascii="Trebuchet MS" w:hAnsi="Trebuchet MS"/>
          <w:sz w:val="22"/>
          <w:szCs w:val="22"/>
        </w:rPr>
        <w:t>under</w:t>
      </w:r>
      <w:proofErr w:type="gramEnd"/>
      <w:r>
        <w:rPr>
          <w:rFonts w:ascii="Trebuchet MS" w:hAnsi="Trebuchet MS"/>
          <w:sz w:val="22"/>
          <w:szCs w:val="22"/>
        </w:rPr>
        <w:t xml:space="preserve"> 151719 with conditions restricting the hours of use of the large MUGA to 8am to 7pm Monday-Friday and 10am -6pm Saturday and no use at all on Sundays or Bank Holidays (condition 5).  Condition 6 restricted the hours of the floodlights to 3.30pm to 7pm Monday to Friday and 3.30-6pm on Saturdays during the winter months (October 1</w:t>
      </w:r>
      <w:r w:rsidRPr="002F3C0A">
        <w:rPr>
          <w:rFonts w:ascii="Trebuchet MS" w:hAnsi="Trebuchet MS"/>
          <w:sz w:val="22"/>
          <w:szCs w:val="22"/>
          <w:vertAlign w:val="superscript"/>
        </w:rPr>
        <w:t>st</w:t>
      </w:r>
      <w:r>
        <w:rPr>
          <w:rFonts w:ascii="Trebuchet MS" w:hAnsi="Trebuchet MS"/>
          <w:sz w:val="22"/>
          <w:szCs w:val="22"/>
        </w:rPr>
        <w:t xml:space="preserve"> to 31st march) and no use at all on Sundays or Bank Holidays.</w:t>
      </w:r>
    </w:p>
    <w:p w:rsidR="008A359D" w:rsidRDefault="008A359D" w:rsidP="00F12870">
      <w:pPr>
        <w:rPr>
          <w:rFonts w:ascii="Trebuchet MS" w:hAnsi="Trebuchet MS"/>
          <w:sz w:val="22"/>
          <w:szCs w:val="22"/>
        </w:rPr>
      </w:pPr>
    </w:p>
    <w:p w:rsidR="006B5741" w:rsidRDefault="00F116C1" w:rsidP="00D034BB">
      <w:pPr>
        <w:adjustRightInd w:val="0"/>
        <w:jc w:val="both"/>
        <w:rPr>
          <w:rFonts w:ascii="Trebuchet MS" w:hAnsi="Trebuchet MS" w:cs="Trebuchet MS"/>
          <w:sz w:val="22"/>
          <w:szCs w:val="22"/>
        </w:rPr>
      </w:pPr>
      <w:r w:rsidRPr="008A359D">
        <w:rPr>
          <w:rFonts w:ascii="Trebuchet MS" w:hAnsi="Trebuchet MS" w:cs="Trebuchet MS"/>
          <w:b/>
          <w:bCs/>
          <w:sz w:val="22"/>
          <w:szCs w:val="22"/>
        </w:rPr>
        <w:t>Proposal:</w:t>
      </w:r>
      <w:r w:rsidRPr="008A359D">
        <w:rPr>
          <w:rFonts w:ascii="Trebuchet MS" w:hAnsi="Trebuchet MS" w:cs="Trebuchet MS"/>
          <w:sz w:val="22"/>
          <w:szCs w:val="22"/>
        </w:rPr>
        <w:t xml:space="preserve"> </w:t>
      </w:r>
    </w:p>
    <w:p w:rsidR="001032E1" w:rsidRDefault="002F3C0A" w:rsidP="00D034BB">
      <w:pPr>
        <w:adjustRightInd w:val="0"/>
        <w:jc w:val="both"/>
        <w:rPr>
          <w:rFonts w:ascii="Trebuchet MS" w:hAnsi="Trebuchet MS" w:cs="Trebuchet MS"/>
          <w:sz w:val="22"/>
          <w:szCs w:val="22"/>
        </w:rPr>
      </w:pPr>
      <w:proofErr w:type="gramStart"/>
      <w:r>
        <w:rPr>
          <w:rFonts w:ascii="Trebuchet MS" w:hAnsi="Trebuchet MS" w:cs="Trebuchet MS"/>
          <w:sz w:val="22"/>
          <w:szCs w:val="22"/>
        </w:rPr>
        <w:t>To vary conditions 5 and 6 so that the hours can be extended to 9pm (M-F) for one day per year (Autumn Term) when the school holds its open day.</w:t>
      </w:r>
      <w:proofErr w:type="gramEnd"/>
      <w:r>
        <w:rPr>
          <w:rFonts w:ascii="Trebuchet MS" w:hAnsi="Trebuchet MS" w:cs="Trebuchet MS"/>
          <w:sz w:val="22"/>
          <w:szCs w:val="22"/>
        </w:rPr>
        <w:t xml:space="preserve">  The day could be variable from year to year.</w:t>
      </w:r>
      <w:r w:rsidR="0069561A" w:rsidRPr="006B5741">
        <w:rPr>
          <w:rFonts w:ascii="Trebuchet MS" w:hAnsi="Trebuchet MS" w:cs="Trebuchet MS"/>
          <w:sz w:val="22"/>
          <w:szCs w:val="22"/>
        </w:rPr>
        <w:t xml:space="preserve">  </w:t>
      </w:r>
    </w:p>
    <w:p w:rsidR="0051422B" w:rsidRPr="008A359D" w:rsidRDefault="0051422B" w:rsidP="002F7930">
      <w:pPr>
        <w:pStyle w:val="PlainText"/>
        <w:jc w:val="both"/>
        <w:rPr>
          <w:rFonts w:ascii="Trebuchet MS" w:hAnsi="Trebuchet MS" w:cs="Trebuchet MS"/>
          <w:sz w:val="22"/>
          <w:szCs w:val="22"/>
        </w:rPr>
      </w:pPr>
    </w:p>
    <w:p w:rsidR="009321AB" w:rsidRPr="008A359D" w:rsidRDefault="00F116C1" w:rsidP="00C133A9">
      <w:pPr>
        <w:pStyle w:val="PlainText"/>
        <w:jc w:val="both"/>
        <w:rPr>
          <w:rFonts w:ascii="Trebuchet MS" w:hAnsi="Trebuchet MS" w:cs="Trebuchet MS"/>
          <w:sz w:val="22"/>
          <w:szCs w:val="22"/>
        </w:rPr>
      </w:pPr>
      <w:r w:rsidRPr="008A359D">
        <w:rPr>
          <w:rFonts w:ascii="Trebuchet MS" w:hAnsi="Trebuchet MS" w:cs="Trebuchet MS"/>
          <w:b/>
          <w:bCs/>
          <w:sz w:val="22"/>
          <w:szCs w:val="22"/>
        </w:rPr>
        <w:t>Plans considered:</w:t>
      </w:r>
      <w:r w:rsidRPr="008A359D">
        <w:rPr>
          <w:rFonts w:ascii="Trebuchet MS" w:hAnsi="Trebuchet MS" w:cs="Trebuchet MS"/>
          <w:sz w:val="22"/>
          <w:szCs w:val="22"/>
        </w:rPr>
        <w:t xml:space="preserve"> </w:t>
      </w:r>
      <w:r w:rsidR="00D034BB">
        <w:rPr>
          <w:rFonts w:ascii="Trebuchet MS" w:hAnsi="Trebuchet MS" w:cs="Trebuchet MS"/>
          <w:sz w:val="22"/>
          <w:szCs w:val="22"/>
        </w:rPr>
        <w:t>Application for</w:t>
      </w:r>
      <w:bookmarkStart w:id="0" w:name="_GoBack"/>
      <w:bookmarkEnd w:id="0"/>
      <w:r w:rsidR="00C133A9">
        <w:rPr>
          <w:rFonts w:ascii="Trebuchet MS" w:hAnsi="Trebuchet MS" w:cs="Trebuchet MS"/>
          <w:sz w:val="22"/>
          <w:szCs w:val="22"/>
        </w:rPr>
        <w:t>m only.</w:t>
      </w:r>
    </w:p>
    <w:p w:rsidR="00DA28B0" w:rsidRPr="008A359D" w:rsidRDefault="00DA28B0" w:rsidP="00026E2F">
      <w:pPr>
        <w:pStyle w:val="PlainText"/>
        <w:jc w:val="both"/>
        <w:rPr>
          <w:rFonts w:ascii="Trebuchet MS" w:hAnsi="Trebuchet MS" w:cs="Trebuchet MS"/>
          <w:b/>
          <w:bCs/>
          <w:sz w:val="22"/>
          <w:szCs w:val="22"/>
        </w:rPr>
      </w:pPr>
    </w:p>
    <w:p w:rsidR="009924EC" w:rsidRPr="008A359D" w:rsidRDefault="00F116C1"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Relevant Planning History: </w:t>
      </w:r>
    </w:p>
    <w:p w:rsidR="00C91C85" w:rsidRPr="008A359D" w:rsidRDefault="00C91C85" w:rsidP="00C91C85">
      <w:pPr>
        <w:pStyle w:val="PlainText"/>
        <w:jc w:val="both"/>
        <w:rPr>
          <w:rFonts w:ascii="Trebuchet MS" w:hAnsi="Trebuchet MS" w:cs="Trebuchet MS"/>
          <w:bCs/>
          <w:sz w:val="22"/>
          <w:szCs w:val="22"/>
        </w:rPr>
      </w:pPr>
    </w:p>
    <w:p w:rsidR="00C91C85" w:rsidRPr="00C133A9" w:rsidRDefault="00C133A9" w:rsidP="00C133A9">
      <w:pPr>
        <w:pStyle w:val="PlainText"/>
        <w:jc w:val="both"/>
        <w:rPr>
          <w:rFonts w:ascii="Trebuchet MS" w:hAnsi="Trebuchet MS" w:cs="Trebuchet MS"/>
          <w:bCs/>
          <w:sz w:val="22"/>
          <w:szCs w:val="22"/>
        </w:rPr>
      </w:pPr>
      <w:r>
        <w:rPr>
          <w:rFonts w:ascii="Trebuchet MS" w:hAnsi="Trebuchet MS" w:cs="Trebuchet MS"/>
          <w:b/>
          <w:bCs/>
          <w:sz w:val="22"/>
          <w:szCs w:val="22"/>
        </w:rPr>
        <w:t xml:space="preserve">151719 </w:t>
      </w:r>
      <w:r w:rsidRPr="00C133A9">
        <w:rPr>
          <w:rFonts w:ascii="Trebuchet MS" w:hAnsi="Trebuchet MS" w:cs="Trebuchet MS"/>
          <w:bCs/>
          <w:sz w:val="22"/>
          <w:szCs w:val="22"/>
        </w:rPr>
        <w:t xml:space="preserve">- </w:t>
      </w:r>
      <w:r w:rsidRPr="00C133A9">
        <w:rPr>
          <w:rFonts w:ascii="Trebuchet MS" w:hAnsi="Trebuchet MS" w:cs="Trebuchet MS"/>
          <w:bCs/>
          <w:sz w:val="22"/>
          <w:szCs w:val="22"/>
        </w:rPr>
        <w:t xml:space="preserve">Installation </w:t>
      </w:r>
      <w:proofErr w:type="gramStart"/>
      <w:r w:rsidRPr="00C133A9">
        <w:rPr>
          <w:rFonts w:ascii="Trebuchet MS" w:hAnsi="Trebuchet MS" w:cs="Trebuchet MS"/>
          <w:bCs/>
          <w:sz w:val="22"/>
          <w:szCs w:val="22"/>
        </w:rPr>
        <w:t>of two Multi Use Games Areas (MUGA) together with</w:t>
      </w:r>
      <w:r w:rsidRPr="00C133A9">
        <w:rPr>
          <w:rFonts w:ascii="Trebuchet MS" w:hAnsi="Trebuchet MS" w:cs="Trebuchet MS"/>
          <w:bCs/>
          <w:sz w:val="22"/>
          <w:szCs w:val="22"/>
        </w:rPr>
        <w:t xml:space="preserve"> </w:t>
      </w:r>
      <w:r w:rsidRPr="00C133A9">
        <w:rPr>
          <w:rFonts w:ascii="Trebuchet MS" w:hAnsi="Trebuchet MS" w:cs="Trebuchet MS"/>
          <w:bCs/>
          <w:sz w:val="22"/>
          <w:szCs w:val="22"/>
        </w:rPr>
        <w:t>associated fencing and floodlights for 1 MUGA and installation of steps and a gate for access</w:t>
      </w:r>
      <w:proofErr w:type="gramEnd"/>
      <w:r w:rsidRPr="00C133A9">
        <w:rPr>
          <w:rFonts w:ascii="Trebuchet MS" w:hAnsi="Trebuchet MS" w:cs="Trebuchet MS"/>
          <w:bCs/>
          <w:sz w:val="22"/>
          <w:szCs w:val="22"/>
        </w:rPr>
        <w:t>. Erection of single storey changing room bui</w:t>
      </w:r>
      <w:r>
        <w:rPr>
          <w:rFonts w:ascii="Trebuchet MS" w:hAnsi="Trebuchet MS" w:cs="Trebuchet MS"/>
          <w:bCs/>
          <w:sz w:val="22"/>
          <w:szCs w:val="22"/>
        </w:rPr>
        <w:t>lding and removal of bike sheds – Approved 12/4/2016</w:t>
      </w:r>
    </w:p>
    <w:p w:rsidR="007C7E2E" w:rsidRPr="008A359D" w:rsidRDefault="007C7E2E" w:rsidP="00026E2F">
      <w:pPr>
        <w:pStyle w:val="PlainText"/>
        <w:jc w:val="both"/>
        <w:rPr>
          <w:rFonts w:ascii="Trebuchet MS" w:hAnsi="Trebuchet MS" w:cs="Trebuchet MS"/>
          <w:b/>
          <w:bCs/>
          <w:sz w:val="22"/>
          <w:szCs w:val="22"/>
        </w:rPr>
      </w:pPr>
    </w:p>
    <w:p w:rsidR="004B4976" w:rsidRPr="008A359D" w:rsidRDefault="00F116C1"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 xml:space="preserve">Consultation Responses: </w:t>
      </w:r>
    </w:p>
    <w:p w:rsidR="00741F53" w:rsidRDefault="00C133A9" w:rsidP="00026E2F">
      <w:pPr>
        <w:pStyle w:val="PlainText"/>
        <w:jc w:val="both"/>
        <w:rPr>
          <w:rFonts w:ascii="Trebuchet MS" w:hAnsi="Trebuchet MS" w:cs="Trebuchet MS"/>
          <w:bCs/>
          <w:sz w:val="22"/>
          <w:szCs w:val="22"/>
        </w:rPr>
      </w:pPr>
      <w:r>
        <w:rPr>
          <w:rFonts w:ascii="Trebuchet MS" w:hAnsi="Trebuchet MS" w:cs="Trebuchet MS"/>
          <w:bCs/>
          <w:sz w:val="22"/>
          <w:szCs w:val="22"/>
        </w:rPr>
        <w:t xml:space="preserve">21-29 (odd) Upper Redlands Road, Flats 1 &amp; 2 19 Upper Redlands road, 36, 38 Upper Redlands Road, 112-118 (even) Blenheim Gardens), 105, 111-119 (odd) Blenheim Gardens, St William of York Church, Upper Redlands Church, University of Reading, 80, 102-108 (even) </w:t>
      </w:r>
      <w:proofErr w:type="spellStart"/>
      <w:r>
        <w:rPr>
          <w:rFonts w:ascii="Trebuchet MS" w:hAnsi="Trebuchet MS" w:cs="Trebuchet MS"/>
          <w:bCs/>
          <w:sz w:val="22"/>
          <w:szCs w:val="22"/>
        </w:rPr>
        <w:t>Foxhill</w:t>
      </w:r>
      <w:proofErr w:type="spellEnd"/>
      <w:r>
        <w:rPr>
          <w:rFonts w:ascii="Trebuchet MS" w:hAnsi="Trebuchet MS" w:cs="Trebuchet MS"/>
          <w:bCs/>
          <w:sz w:val="22"/>
          <w:szCs w:val="22"/>
        </w:rPr>
        <w:t xml:space="preserve"> Road, 33-37 (odd) Cardigan Gardens were consulted.</w:t>
      </w:r>
      <w:r w:rsidR="009924EC" w:rsidRPr="008A359D">
        <w:rPr>
          <w:rFonts w:ascii="Trebuchet MS" w:hAnsi="Trebuchet MS" w:cs="Trebuchet MS"/>
          <w:bCs/>
          <w:sz w:val="22"/>
          <w:szCs w:val="22"/>
        </w:rPr>
        <w:t xml:space="preserve"> </w:t>
      </w:r>
      <w:r>
        <w:rPr>
          <w:rFonts w:ascii="Trebuchet MS" w:hAnsi="Trebuchet MS" w:cs="Trebuchet MS"/>
          <w:bCs/>
          <w:sz w:val="22"/>
          <w:szCs w:val="22"/>
        </w:rPr>
        <w:t>Two observations were received</w:t>
      </w:r>
      <w:r w:rsidR="00741F53">
        <w:rPr>
          <w:rFonts w:ascii="Trebuchet MS" w:hAnsi="Trebuchet MS" w:cs="Trebuchet MS"/>
          <w:bCs/>
          <w:sz w:val="22"/>
          <w:szCs w:val="22"/>
        </w:rPr>
        <w:t xml:space="preserve"> as follows:</w:t>
      </w:r>
    </w:p>
    <w:p w:rsidR="00C133A9" w:rsidRPr="00C133A9" w:rsidRDefault="00C133A9" w:rsidP="00C133A9">
      <w:pPr>
        <w:pStyle w:val="PlainText"/>
        <w:jc w:val="both"/>
        <w:rPr>
          <w:rFonts w:ascii="Trebuchet MS" w:hAnsi="Trebuchet MS" w:cs="Trebuchet MS"/>
          <w:bCs/>
          <w:sz w:val="22"/>
          <w:szCs w:val="22"/>
        </w:rPr>
      </w:pPr>
    </w:p>
    <w:p w:rsidR="00C133A9" w:rsidRPr="00C133A9" w:rsidRDefault="00C133A9" w:rsidP="00C133A9">
      <w:pPr>
        <w:pStyle w:val="ListParagraph"/>
        <w:numPr>
          <w:ilvl w:val="0"/>
          <w:numId w:val="47"/>
        </w:numPr>
        <w:autoSpaceDE/>
        <w:autoSpaceDN/>
        <w:jc w:val="both"/>
        <w:rPr>
          <w:rFonts w:ascii="Trebuchet MS" w:hAnsi="Trebuchet MS"/>
          <w:sz w:val="22"/>
          <w:szCs w:val="22"/>
          <w:lang w:eastAsia="en-US"/>
        </w:rPr>
      </w:pPr>
      <w:r w:rsidRPr="00C133A9">
        <w:rPr>
          <w:rFonts w:ascii="Trebuchet MS" w:hAnsi="Trebuchet MS"/>
          <w:sz w:val="22"/>
          <w:szCs w:val="22"/>
          <w:lang w:eastAsia="en-US"/>
        </w:rPr>
        <w:t>We understand from neighbours that the request is to extend the permission to include use of the larger MUGA and floodlights until 9pm on one evening a year in the autumn term. This seems to us a reasonable request.</w:t>
      </w:r>
    </w:p>
    <w:p w:rsidR="00C133A9" w:rsidRPr="00C133A9" w:rsidRDefault="00C133A9" w:rsidP="00C133A9">
      <w:pPr>
        <w:autoSpaceDE/>
        <w:autoSpaceDN/>
        <w:jc w:val="both"/>
        <w:rPr>
          <w:rFonts w:ascii="Trebuchet MS" w:hAnsi="Trebuchet MS"/>
          <w:sz w:val="22"/>
          <w:szCs w:val="22"/>
          <w:lang w:eastAsia="en-US"/>
        </w:rPr>
      </w:pPr>
    </w:p>
    <w:p w:rsidR="00C133A9" w:rsidRPr="00C133A9" w:rsidRDefault="00C133A9" w:rsidP="00C133A9">
      <w:pPr>
        <w:pStyle w:val="ListParagraph"/>
        <w:numPr>
          <w:ilvl w:val="0"/>
          <w:numId w:val="47"/>
        </w:numPr>
        <w:autoSpaceDE/>
        <w:autoSpaceDN/>
        <w:jc w:val="both"/>
        <w:rPr>
          <w:rFonts w:ascii="Trebuchet MS" w:hAnsi="Trebuchet MS"/>
          <w:sz w:val="22"/>
          <w:szCs w:val="22"/>
          <w:lang w:eastAsia="en-US"/>
        </w:rPr>
      </w:pPr>
      <w:r w:rsidRPr="00C133A9">
        <w:rPr>
          <w:rFonts w:ascii="Trebuchet MS" w:hAnsi="Trebuchet MS"/>
          <w:sz w:val="22"/>
          <w:szCs w:val="22"/>
          <w:lang w:eastAsia="en-US"/>
        </w:rPr>
        <w:t>We are confused by the description above which implies non-compliance with conditions 5 and 6, rather than the adjustment stated above.</w:t>
      </w:r>
    </w:p>
    <w:p w:rsidR="00C133A9" w:rsidRPr="00C133A9" w:rsidRDefault="00C133A9" w:rsidP="00C133A9">
      <w:pPr>
        <w:autoSpaceDE/>
        <w:autoSpaceDN/>
        <w:jc w:val="both"/>
        <w:rPr>
          <w:rFonts w:ascii="Trebuchet MS" w:hAnsi="Trebuchet MS"/>
          <w:sz w:val="22"/>
          <w:szCs w:val="22"/>
          <w:lang w:eastAsia="en-US"/>
        </w:rPr>
      </w:pPr>
    </w:p>
    <w:p w:rsidR="00C133A9" w:rsidRPr="00C133A9" w:rsidRDefault="00C133A9" w:rsidP="00C133A9">
      <w:pPr>
        <w:pStyle w:val="ListParagraph"/>
        <w:numPr>
          <w:ilvl w:val="0"/>
          <w:numId w:val="47"/>
        </w:numPr>
        <w:autoSpaceDE/>
        <w:autoSpaceDN/>
        <w:jc w:val="both"/>
        <w:rPr>
          <w:rFonts w:ascii="Trebuchet MS" w:hAnsi="Trebuchet MS"/>
          <w:sz w:val="22"/>
          <w:szCs w:val="22"/>
          <w:lang w:eastAsia="en-US"/>
        </w:rPr>
      </w:pPr>
      <w:r w:rsidRPr="00C133A9">
        <w:rPr>
          <w:rFonts w:ascii="Trebuchet MS" w:hAnsi="Trebuchet MS"/>
          <w:sz w:val="22"/>
          <w:szCs w:val="22"/>
          <w:lang w:eastAsia="en-US"/>
        </w:rPr>
        <w:t>We wonder when the steps and gate to Blenheim Gardens are to be fabricated to allow access for children at Redlands School to the smaller pitch. See drawing 11725/2/11 rev A</w:t>
      </w:r>
    </w:p>
    <w:p w:rsidR="00C133A9" w:rsidRPr="00C133A9" w:rsidRDefault="00C133A9" w:rsidP="00C133A9">
      <w:pPr>
        <w:pStyle w:val="ListParagraph"/>
        <w:jc w:val="both"/>
        <w:rPr>
          <w:rFonts w:ascii="Trebuchet MS" w:hAnsi="Trebuchet MS"/>
          <w:sz w:val="22"/>
          <w:szCs w:val="22"/>
          <w:lang w:eastAsia="en-US"/>
        </w:rPr>
      </w:pPr>
    </w:p>
    <w:p w:rsidR="00C133A9" w:rsidRPr="00C133A9" w:rsidRDefault="00C133A9" w:rsidP="00C133A9">
      <w:pPr>
        <w:pStyle w:val="ListParagraph"/>
        <w:numPr>
          <w:ilvl w:val="0"/>
          <w:numId w:val="47"/>
        </w:numPr>
        <w:autoSpaceDE/>
        <w:autoSpaceDN/>
        <w:jc w:val="both"/>
        <w:rPr>
          <w:rFonts w:ascii="Trebuchet MS" w:hAnsi="Trebuchet MS"/>
          <w:sz w:val="22"/>
          <w:szCs w:val="22"/>
          <w:lang w:eastAsia="en-US"/>
        </w:rPr>
      </w:pPr>
      <w:r w:rsidRPr="00C133A9">
        <w:rPr>
          <w:rFonts w:ascii="Trebuchet MS" w:hAnsi="Trebuchet MS"/>
          <w:sz w:val="22"/>
          <w:szCs w:val="22"/>
          <w:lang w:eastAsia="en-US"/>
        </w:rPr>
        <w:t>A lot of people living nearby were concerned that the new football pitch and associated floodlights would generate noise and disruption. This was acceptable as part of the St Josephs and Redlands School day time activities but could have been very disruptive in the evenings and weekends.</w:t>
      </w:r>
    </w:p>
    <w:p w:rsidR="00C133A9" w:rsidRPr="00C133A9" w:rsidRDefault="00C133A9" w:rsidP="00C133A9">
      <w:pPr>
        <w:pStyle w:val="ListParagraph"/>
        <w:jc w:val="both"/>
        <w:rPr>
          <w:rFonts w:ascii="Trebuchet MS" w:hAnsi="Trebuchet MS"/>
          <w:sz w:val="22"/>
          <w:szCs w:val="22"/>
          <w:lang w:eastAsia="en-US"/>
        </w:rPr>
      </w:pPr>
    </w:p>
    <w:p w:rsidR="00C133A9" w:rsidRPr="00C133A9" w:rsidRDefault="00C133A9" w:rsidP="00C133A9">
      <w:pPr>
        <w:pStyle w:val="ListParagraph"/>
        <w:numPr>
          <w:ilvl w:val="0"/>
          <w:numId w:val="47"/>
        </w:numPr>
        <w:autoSpaceDE/>
        <w:autoSpaceDN/>
        <w:jc w:val="both"/>
        <w:rPr>
          <w:rFonts w:ascii="Trebuchet MS" w:hAnsi="Trebuchet MS"/>
          <w:sz w:val="22"/>
          <w:szCs w:val="22"/>
          <w:lang w:eastAsia="en-US"/>
        </w:rPr>
      </w:pPr>
      <w:r w:rsidRPr="00C133A9">
        <w:rPr>
          <w:rFonts w:ascii="Trebuchet MS" w:hAnsi="Trebuchet MS"/>
          <w:sz w:val="22"/>
          <w:szCs w:val="22"/>
          <w:lang w:eastAsia="en-US"/>
        </w:rPr>
        <w:lastRenderedPageBreak/>
        <w:t>We were mollified by the imposition of conditions 5 and 6 by the planning committee and certainly don’t want to see them removed entirely as is proposed.</w:t>
      </w:r>
    </w:p>
    <w:p w:rsidR="00C133A9" w:rsidRPr="00C133A9" w:rsidRDefault="00C133A9" w:rsidP="00C133A9">
      <w:pPr>
        <w:pStyle w:val="ListParagraph"/>
        <w:jc w:val="both"/>
        <w:rPr>
          <w:rFonts w:ascii="Trebuchet MS" w:hAnsi="Trebuchet MS"/>
          <w:sz w:val="22"/>
          <w:szCs w:val="22"/>
          <w:lang w:eastAsia="en-US"/>
        </w:rPr>
      </w:pPr>
    </w:p>
    <w:p w:rsidR="00C133A9" w:rsidRPr="00C133A9" w:rsidRDefault="00C133A9" w:rsidP="00C133A9">
      <w:pPr>
        <w:pStyle w:val="ListParagraph"/>
        <w:numPr>
          <w:ilvl w:val="0"/>
          <w:numId w:val="47"/>
        </w:numPr>
        <w:autoSpaceDE/>
        <w:autoSpaceDN/>
        <w:jc w:val="both"/>
        <w:rPr>
          <w:rFonts w:ascii="Trebuchet MS" w:hAnsi="Trebuchet MS"/>
          <w:sz w:val="22"/>
          <w:szCs w:val="22"/>
          <w:lang w:eastAsia="en-US"/>
        </w:rPr>
      </w:pPr>
      <w:r w:rsidRPr="00C133A9">
        <w:rPr>
          <w:rFonts w:ascii="Trebuchet MS" w:hAnsi="Trebuchet MS"/>
          <w:sz w:val="22"/>
          <w:szCs w:val="22"/>
          <w:lang w:eastAsia="en-US"/>
        </w:rPr>
        <w:t xml:space="preserve">I understand though, that in fact St J's have only asked for the condition to be relaxed for one evening in the autumn. As a good neighbour I wouldn't object, but it should be clearly limited to just this. </w:t>
      </w:r>
    </w:p>
    <w:p w:rsidR="00C133A9" w:rsidRPr="00C133A9" w:rsidRDefault="00C133A9" w:rsidP="00C133A9">
      <w:pPr>
        <w:pStyle w:val="ListParagraph"/>
        <w:jc w:val="both"/>
        <w:rPr>
          <w:rFonts w:ascii="Trebuchet MS" w:hAnsi="Trebuchet MS"/>
          <w:sz w:val="22"/>
          <w:szCs w:val="22"/>
          <w:lang w:eastAsia="en-US"/>
        </w:rPr>
      </w:pPr>
    </w:p>
    <w:p w:rsidR="00C133A9" w:rsidRPr="00C133A9" w:rsidRDefault="00C133A9" w:rsidP="00C133A9">
      <w:pPr>
        <w:pStyle w:val="ListParagraph"/>
        <w:numPr>
          <w:ilvl w:val="0"/>
          <w:numId w:val="47"/>
        </w:numPr>
        <w:autoSpaceDE/>
        <w:autoSpaceDN/>
        <w:jc w:val="both"/>
        <w:rPr>
          <w:rFonts w:ascii="Trebuchet MS" w:hAnsi="Trebuchet MS"/>
          <w:sz w:val="22"/>
          <w:szCs w:val="22"/>
          <w:lang w:eastAsia="en-US"/>
        </w:rPr>
      </w:pPr>
      <w:r w:rsidRPr="00C133A9">
        <w:rPr>
          <w:rFonts w:ascii="Trebuchet MS" w:hAnsi="Trebuchet MS"/>
          <w:sz w:val="22"/>
          <w:szCs w:val="22"/>
          <w:lang w:eastAsia="en-US"/>
        </w:rPr>
        <w:t>Unfortunately St J's lack of involvement with the local community has led to a degree of mistrust about their intentions. All schools are cash strapped and it will be very tempting in the future to let out the football pitch in the evenings. We need the conditions to stay (albeit amended as they have requested) to ensure this doesn’t happen.</w:t>
      </w:r>
    </w:p>
    <w:p w:rsidR="00C133A9" w:rsidRPr="00C133A9" w:rsidRDefault="00C133A9" w:rsidP="00C133A9">
      <w:pPr>
        <w:autoSpaceDE/>
        <w:autoSpaceDN/>
        <w:jc w:val="both"/>
        <w:rPr>
          <w:rFonts w:ascii="Trebuchet MS" w:hAnsi="Trebuchet MS"/>
          <w:sz w:val="22"/>
          <w:szCs w:val="22"/>
          <w:lang w:eastAsia="en-US"/>
        </w:rPr>
      </w:pPr>
    </w:p>
    <w:p w:rsidR="00F116C1" w:rsidRPr="008A359D" w:rsidRDefault="00F116C1" w:rsidP="00026E2F">
      <w:pPr>
        <w:jc w:val="both"/>
        <w:rPr>
          <w:rFonts w:ascii="Trebuchet MS" w:hAnsi="Trebuchet MS" w:cs="Trebuchet MS"/>
          <w:b/>
          <w:bCs/>
          <w:sz w:val="22"/>
          <w:szCs w:val="22"/>
        </w:rPr>
      </w:pPr>
      <w:r w:rsidRPr="008A359D">
        <w:rPr>
          <w:rFonts w:ascii="Trebuchet MS" w:hAnsi="Trebuchet MS" w:cs="Trebuchet MS"/>
          <w:b/>
          <w:bCs/>
          <w:sz w:val="22"/>
          <w:szCs w:val="22"/>
        </w:rPr>
        <w:t>Equality Act 2010:</w:t>
      </w:r>
    </w:p>
    <w:p w:rsidR="00F116C1" w:rsidRPr="008A359D" w:rsidRDefault="00F116C1" w:rsidP="00026E2F">
      <w:pPr>
        <w:jc w:val="both"/>
        <w:rPr>
          <w:rFonts w:ascii="Trebuchet MS" w:hAnsi="Trebuchet MS" w:cs="Trebuchet MS"/>
          <w:sz w:val="22"/>
          <w:szCs w:val="22"/>
        </w:rPr>
      </w:pPr>
      <w:r w:rsidRPr="008A359D">
        <w:rPr>
          <w:rFonts w:ascii="Trebuchet MS" w:hAnsi="Trebuchet MS" w:cs="Trebuchet MS"/>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FC7180" w:rsidRPr="008A359D" w:rsidRDefault="00FC7180" w:rsidP="00026E2F">
      <w:pPr>
        <w:pStyle w:val="PlainText"/>
        <w:jc w:val="both"/>
        <w:rPr>
          <w:rFonts w:ascii="Trebuchet MS" w:hAnsi="Trebuchet MS" w:cs="Trebuchet MS"/>
          <w:b/>
          <w:bCs/>
          <w:sz w:val="22"/>
          <w:szCs w:val="22"/>
        </w:rPr>
      </w:pPr>
    </w:p>
    <w:p w:rsidR="00F116C1" w:rsidRPr="008A359D" w:rsidRDefault="00F116C1" w:rsidP="00026E2F">
      <w:pPr>
        <w:pStyle w:val="PlainText"/>
        <w:jc w:val="both"/>
        <w:rPr>
          <w:rFonts w:ascii="Trebuchet MS" w:hAnsi="Trebuchet MS" w:cs="Trebuchet MS"/>
          <w:b/>
          <w:bCs/>
          <w:sz w:val="22"/>
          <w:szCs w:val="22"/>
        </w:rPr>
      </w:pPr>
      <w:r w:rsidRPr="008A359D">
        <w:rPr>
          <w:rFonts w:ascii="Trebuchet MS" w:hAnsi="Trebuchet MS" w:cs="Trebuchet MS"/>
          <w:b/>
          <w:bCs/>
          <w:sz w:val="22"/>
          <w:szCs w:val="22"/>
        </w:rPr>
        <w:t>Relevant Planning Policy and Guidance</w:t>
      </w:r>
      <w:r w:rsidR="000959A1" w:rsidRPr="008A359D">
        <w:rPr>
          <w:rFonts w:ascii="Trebuchet MS" w:hAnsi="Trebuchet MS" w:cs="Trebuchet MS"/>
          <w:b/>
          <w:bCs/>
          <w:sz w:val="22"/>
          <w:szCs w:val="22"/>
        </w:rPr>
        <w:t>:</w:t>
      </w:r>
    </w:p>
    <w:p w:rsidR="00F116C1" w:rsidRPr="008A359D" w:rsidRDefault="00F116C1" w:rsidP="00026E2F">
      <w:pPr>
        <w:pStyle w:val="PlainText"/>
        <w:jc w:val="both"/>
        <w:rPr>
          <w:rFonts w:ascii="Trebuchet MS" w:hAnsi="Trebuchet MS" w:cs="Trebuchet MS"/>
          <w:sz w:val="22"/>
          <w:szCs w:val="22"/>
        </w:rPr>
      </w:pPr>
      <w:r w:rsidRPr="008A359D">
        <w:rPr>
          <w:rFonts w:ascii="Trebuchet MS" w:hAnsi="Trebuchet MS" w:cs="Trebuchet MS"/>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F116C1" w:rsidRPr="008A359D" w:rsidRDefault="00F116C1" w:rsidP="00026E2F">
      <w:pPr>
        <w:pStyle w:val="PlainText"/>
        <w:jc w:val="both"/>
        <w:rPr>
          <w:rFonts w:ascii="Trebuchet MS" w:hAnsi="Trebuchet MS" w:cs="Trebuchet MS"/>
          <w:sz w:val="22"/>
          <w:szCs w:val="22"/>
        </w:rPr>
      </w:pPr>
    </w:p>
    <w:p w:rsidR="00F116C1" w:rsidRPr="008A359D" w:rsidRDefault="00F116C1" w:rsidP="00026E2F">
      <w:pPr>
        <w:pStyle w:val="PlainText"/>
        <w:jc w:val="both"/>
        <w:rPr>
          <w:rFonts w:ascii="Trebuchet MS" w:hAnsi="Trebuchet MS" w:cs="Trebuchet MS"/>
          <w:sz w:val="22"/>
          <w:szCs w:val="22"/>
        </w:rPr>
      </w:pPr>
      <w:r w:rsidRPr="008A359D">
        <w:rPr>
          <w:rFonts w:ascii="Trebuchet MS" w:hAnsi="Trebuchet MS" w:cs="Trebuchet MS"/>
          <w:sz w:val="22"/>
          <w:szCs w:val="22"/>
        </w:rPr>
        <w:t>The following local and national planning policy and guidance is relevant to this application:</w:t>
      </w:r>
    </w:p>
    <w:p w:rsidR="001909EE" w:rsidRPr="008A359D" w:rsidRDefault="000959A1" w:rsidP="00026E2F">
      <w:pPr>
        <w:pStyle w:val="PlainText"/>
        <w:jc w:val="both"/>
        <w:rPr>
          <w:rFonts w:ascii="Trebuchet MS" w:hAnsi="Trebuchet MS" w:cs="Trebuchet MS"/>
          <w:sz w:val="22"/>
          <w:szCs w:val="22"/>
          <w:u w:val="single"/>
        </w:rPr>
      </w:pPr>
      <w:r w:rsidRPr="008A359D">
        <w:rPr>
          <w:rFonts w:ascii="Trebuchet MS" w:hAnsi="Trebuchet MS" w:cs="Trebuchet MS"/>
          <w:sz w:val="22"/>
          <w:szCs w:val="22"/>
          <w:u w:val="single"/>
        </w:rPr>
        <w:t>National Planning Policy Framework</w:t>
      </w:r>
    </w:p>
    <w:p w:rsidR="000959A1" w:rsidRPr="008A359D" w:rsidRDefault="000959A1" w:rsidP="00026E2F">
      <w:pPr>
        <w:pStyle w:val="PlainText"/>
        <w:jc w:val="both"/>
        <w:rPr>
          <w:rFonts w:ascii="Trebuchet MS" w:hAnsi="Trebuchet MS" w:cs="Trebuchet MS"/>
          <w:sz w:val="22"/>
          <w:szCs w:val="22"/>
          <w:u w:val="single"/>
        </w:rPr>
      </w:pPr>
      <w:r w:rsidRPr="008A359D">
        <w:rPr>
          <w:rFonts w:ascii="Trebuchet MS" w:hAnsi="Trebuchet MS" w:cs="Trebuchet MS"/>
          <w:sz w:val="22"/>
          <w:szCs w:val="22"/>
          <w:u w:val="single"/>
        </w:rPr>
        <w:t>National Planning Guidance</w:t>
      </w:r>
    </w:p>
    <w:p w:rsidR="000959A1" w:rsidRPr="008A359D" w:rsidRDefault="000959A1" w:rsidP="00026E2F">
      <w:pPr>
        <w:pStyle w:val="PlainText"/>
        <w:jc w:val="both"/>
        <w:rPr>
          <w:rFonts w:ascii="Trebuchet MS" w:hAnsi="Trebuchet MS" w:cs="Trebuchet MS"/>
          <w:sz w:val="22"/>
          <w:szCs w:val="22"/>
          <w:u w:val="single"/>
        </w:rPr>
      </w:pPr>
    </w:p>
    <w:p w:rsidR="000959A1" w:rsidRPr="008A359D" w:rsidRDefault="000959A1" w:rsidP="000959A1">
      <w:pPr>
        <w:pStyle w:val="BodyText"/>
        <w:jc w:val="both"/>
        <w:rPr>
          <w:rFonts w:ascii="Trebuchet MS" w:hAnsi="Trebuchet MS"/>
          <w:b w:val="0"/>
          <w:color w:val="000000"/>
          <w:sz w:val="22"/>
          <w:szCs w:val="22"/>
          <w:u w:val="single"/>
        </w:rPr>
      </w:pPr>
      <w:r w:rsidRPr="008A359D">
        <w:rPr>
          <w:rFonts w:ascii="Trebuchet MS" w:hAnsi="Trebuchet MS"/>
          <w:b w:val="0"/>
          <w:color w:val="000000"/>
          <w:sz w:val="22"/>
          <w:szCs w:val="22"/>
          <w:u w:val="single"/>
        </w:rPr>
        <w:t xml:space="preserve">Reading Borough Local Development Framework Core Strategy Document, 2008 (altered 2015). </w:t>
      </w:r>
    </w:p>
    <w:p w:rsidR="000959A1" w:rsidRPr="008A359D" w:rsidRDefault="000959A1" w:rsidP="000959A1">
      <w:pPr>
        <w:pStyle w:val="BodyText"/>
        <w:jc w:val="both"/>
        <w:rPr>
          <w:rFonts w:ascii="Trebuchet MS" w:hAnsi="Trebuchet MS"/>
          <w:b w:val="0"/>
          <w:color w:val="000000"/>
          <w:sz w:val="22"/>
          <w:szCs w:val="22"/>
        </w:rPr>
      </w:pPr>
      <w:r w:rsidRPr="008A359D">
        <w:rPr>
          <w:rFonts w:ascii="Trebuchet MS" w:hAnsi="Trebuchet MS"/>
          <w:b w:val="0"/>
          <w:color w:val="000000"/>
          <w:sz w:val="22"/>
          <w:szCs w:val="22"/>
        </w:rPr>
        <w:t>Policy CS34: Pollution and Water Resources</w:t>
      </w:r>
    </w:p>
    <w:p w:rsidR="006B79F6" w:rsidRPr="008A359D" w:rsidRDefault="006B79F6" w:rsidP="006B79F6">
      <w:pPr>
        <w:jc w:val="both"/>
        <w:rPr>
          <w:rFonts w:ascii="Trebuchet MS" w:hAnsi="Trebuchet MS"/>
          <w:sz w:val="22"/>
          <w:szCs w:val="22"/>
        </w:rPr>
      </w:pPr>
    </w:p>
    <w:p w:rsidR="000959A1" w:rsidRPr="008A359D" w:rsidRDefault="000959A1" w:rsidP="000959A1">
      <w:pPr>
        <w:pStyle w:val="BodyText"/>
        <w:jc w:val="both"/>
        <w:rPr>
          <w:rFonts w:ascii="Trebuchet MS" w:hAnsi="Trebuchet MS"/>
          <w:b w:val="0"/>
          <w:color w:val="000000"/>
          <w:sz w:val="22"/>
          <w:szCs w:val="22"/>
          <w:u w:val="single"/>
        </w:rPr>
      </w:pPr>
      <w:r w:rsidRPr="008A359D">
        <w:rPr>
          <w:rFonts w:ascii="Trebuchet MS" w:hAnsi="Trebuchet MS"/>
          <w:b w:val="0"/>
          <w:color w:val="000000"/>
          <w:sz w:val="22"/>
          <w:szCs w:val="22"/>
          <w:u w:val="single"/>
        </w:rPr>
        <w:t>Reading Borough Local Development Framework: Sites and Detailed Policies Document (2012, altered 2015)</w:t>
      </w:r>
    </w:p>
    <w:p w:rsidR="000959A1" w:rsidRPr="008A359D" w:rsidRDefault="000959A1" w:rsidP="000959A1">
      <w:pPr>
        <w:pStyle w:val="BodyText"/>
        <w:jc w:val="both"/>
        <w:rPr>
          <w:rFonts w:ascii="Trebuchet MS" w:hAnsi="Trebuchet MS"/>
          <w:b w:val="0"/>
          <w:color w:val="000000"/>
          <w:sz w:val="22"/>
          <w:szCs w:val="22"/>
        </w:rPr>
      </w:pPr>
      <w:r w:rsidRPr="008A359D">
        <w:rPr>
          <w:rFonts w:ascii="Trebuchet MS" w:hAnsi="Trebuchet MS"/>
          <w:b w:val="0"/>
          <w:color w:val="000000"/>
          <w:sz w:val="22"/>
          <w:szCs w:val="22"/>
        </w:rPr>
        <w:t>Policy DM4: Safeguarding Amenity</w:t>
      </w:r>
    </w:p>
    <w:p w:rsidR="00B330AB" w:rsidRPr="008A359D" w:rsidRDefault="00B330AB" w:rsidP="00026E2F">
      <w:pPr>
        <w:pStyle w:val="PlainText"/>
        <w:jc w:val="both"/>
        <w:rPr>
          <w:rFonts w:ascii="Trebuchet MS" w:hAnsi="Trebuchet MS" w:cs="Trebuchet MS"/>
          <w:b/>
          <w:sz w:val="22"/>
          <w:szCs w:val="22"/>
        </w:rPr>
      </w:pPr>
    </w:p>
    <w:p w:rsidR="000959A1" w:rsidRPr="008A359D" w:rsidRDefault="000959A1" w:rsidP="00026E2F">
      <w:pPr>
        <w:pStyle w:val="PlainText"/>
        <w:jc w:val="both"/>
        <w:rPr>
          <w:rFonts w:ascii="Trebuchet MS" w:hAnsi="Trebuchet MS" w:cs="Trebuchet MS"/>
          <w:b/>
          <w:sz w:val="22"/>
          <w:szCs w:val="22"/>
        </w:rPr>
      </w:pPr>
      <w:r w:rsidRPr="008A359D">
        <w:rPr>
          <w:rFonts w:ascii="Trebuchet MS" w:hAnsi="Trebuchet MS" w:cs="Trebuchet MS"/>
          <w:b/>
          <w:sz w:val="22"/>
          <w:szCs w:val="22"/>
        </w:rPr>
        <w:t>APPRAISAL:</w:t>
      </w:r>
    </w:p>
    <w:p w:rsidR="00633694" w:rsidRDefault="0051422B" w:rsidP="00633694">
      <w:pPr>
        <w:jc w:val="both"/>
        <w:rPr>
          <w:rFonts w:ascii="Trebuchet MS" w:hAnsi="Trebuchet MS" w:cs="Trebuchet MS"/>
          <w:bCs/>
          <w:sz w:val="22"/>
          <w:szCs w:val="22"/>
        </w:rPr>
      </w:pPr>
      <w:r w:rsidRPr="00633694">
        <w:rPr>
          <w:rFonts w:ascii="Trebuchet MS" w:hAnsi="Trebuchet MS"/>
          <w:color w:val="000000"/>
          <w:sz w:val="22"/>
          <w:szCs w:val="22"/>
        </w:rPr>
        <w:t xml:space="preserve">The </w:t>
      </w:r>
      <w:r w:rsidR="00C133A9">
        <w:rPr>
          <w:rFonts w:ascii="Trebuchet MS" w:hAnsi="Trebuchet MS"/>
          <w:color w:val="000000"/>
          <w:sz w:val="22"/>
          <w:szCs w:val="22"/>
        </w:rPr>
        <w:t>variation would allow for the large MUGA and associated floodlights to be used until 9pm (Monday-Friday) for one single day per year during the Scho</w:t>
      </w:r>
      <w:r w:rsidR="00D034BB">
        <w:rPr>
          <w:rFonts w:ascii="Trebuchet MS" w:hAnsi="Trebuchet MS"/>
          <w:color w:val="000000"/>
          <w:sz w:val="22"/>
          <w:szCs w:val="22"/>
        </w:rPr>
        <w:t>o</w:t>
      </w:r>
      <w:r w:rsidR="00C133A9">
        <w:rPr>
          <w:rFonts w:ascii="Trebuchet MS" w:hAnsi="Trebuchet MS"/>
          <w:color w:val="000000"/>
          <w:sz w:val="22"/>
          <w:szCs w:val="22"/>
        </w:rPr>
        <w:t xml:space="preserve">l’s </w:t>
      </w:r>
      <w:proofErr w:type="gramStart"/>
      <w:r w:rsidR="00C133A9">
        <w:rPr>
          <w:rFonts w:ascii="Trebuchet MS" w:hAnsi="Trebuchet MS"/>
          <w:color w:val="000000"/>
          <w:sz w:val="22"/>
          <w:szCs w:val="22"/>
        </w:rPr>
        <w:t>Autumn</w:t>
      </w:r>
      <w:proofErr w:type="gramEnd"/>
      <w:r w:rsidR="00C133A9">
        <w:rPr>
          <w:rFonts w:ascii="Trebuchet MS" w:hAnsi="Trebuchet MS"/>
          <w:color w:val="000000"/>
          <w:sz w:val="22"/>
          <w:szCs w:val="22"/>
        </w:rPr>
        <w:t xml:space="preserve"> term.  There has been no neighbour objection to this and on the basis of one single d</w:t>
      </w:r>
      <w:r w:rsidR="00D034BB">
        <w:rPr>
          <w:rFonts w:ascii="Trebuchet MS" w:hAnsi="Trebuchet MS"/>
          <w:color w:val="000000"/>
          <w:sz w:val="22"/>
          <w:szCs w:val="22"/>
        </w:rPr>
        <w:t>a</w:t>
      </w:r>
      <w:r w:rsidR="00C133A9">
        <w:rPr>
          <w:rFonts w:ascii="Trebuchet MS" w:hAnsi="Trebuchet MS"/>
          <w:color w:val="000000"/>
          <w:sz w:val="22"/>
          <w:szCs w:val="22"/>
        </w:rPr>
        <w:t>y it is not considered that there would be substantial detrimental effect on the a</w:t>
      </w:r>
      <w:r w:rsidR="00D034BB">
        <w:rPr>
          <w:rFonts w:ascii="Trebuchet MS" w:hAnsi="Trebuchet MS"/>
          <w:color w:val="000000"/>
          <w:sz w:val="22"/>
          <w:szCs w:val="22"/>
        </w:rPr>
        <w:t xml:space="preserve">menity of the occupiers of surrounding residential properties.  </w:t>
      </w:r>
    </w:p>
    <w:p w:rsidR="0051422B" w:rsidRPr="001061A1" w:rsidRDefault="0051422B" w:rsidP="001061A1">
      <w:pPr>
        <w:jc w:val="both"/>
        <w:rPr>
          <w:rFonts w:ascii="Trebuchet MS" w:hAnsi="Trebuchet MS" w:cs="Trebuchet MS"/>
          <w:bCs/>
          <w:sz w:val="22"/>
          <w:szCs w:val="22"/>
        </w:rPr>
      </w:pPr>
    </w:p>
    <w:p w:rsidR="00F116C1" w:rsidRPr="001061A1" w:rsidRDefault="00F116C1" w:rsidP="001061A1">
      <w:pPr>
        <w:jc w:val="both"/>
        <w:rPr>
          <w:rFonts w:ascii="Trebuchet MS" w:hAnsi="Trebuchet MS" w:cs="Trebuchet MS"/>
          <w:b/>
          <w:bCs/>
          <w:sz w:val="22"/>
          <w:szCs w:val="22"/>
        </w:rPr>
      </w:pPr>
      <w:r w:rsidRPr="001061A1">
        <w:rPr>
          <w:rFonts w:ascii="Trebuchet MS" w:hAnsi="Trebuchet MS" w:cs="Trebuchet MS"/>
          <w:b/>
          <w:bCs/>
          <w:sz w:val="22"/>
          <w:szCs w:val="22"/>
        </w:rPr>
        <w:t>RECOMMENDATION:</w:t>
      </w:r>
    </w:p>
    <w:p w:rsidR="008720DE" w:rsidRPr="008A359D" w:rsidRDefault="008720DE" w:rsidP="00026E2F">
      <w:pPr>
        <w:ind w:hanging="11"/>
        <w:jc w:val="both"/>
        <w:rPr>
          <w:rFonts w:ascii="Trebuchet MS" w:hAnsi="Trebuchet MS" w:cs="Trebuchet MS"/>
          <w:b/>
          <w:bCs/>
          <w:sz w:val="22"/>
          <w:szCs w:val="22"/>
        </w:rPr>
      </w:pPr>
    </w:p>
    <w:p w:rsidR="00D034BB" w:rsidRPr="00D034BB" w:rsidRDefault="00D034BB" w:rsidP="00D034BB">
      <w:pPr>
        <w:ind w:hanging="11"/>
        <w:jc w:val="both"/>
        <w:rPr>
          <w:rFonts w:ascii="Trebuchet MS" w:hAnsi="Trebuchet MS" w:cs="Trebuchet MS"/>
          <w:bCs/>
          <w:sz w:val="22"/>
          <w:szCs w:val="22"/>
        </w:rPr>
      </w:pPr>
      <w:r>
        <w:rPr>
          <w:rFonts w:ascii="Trebuchet MS" w:hAnsi="Trebuchet MS" w:cs="Trebuchet MS"/>
          <w:bCs/>
          <w:sz w:val="22"/>
          <w:szCs w:val="22"/>
        </w:rPr>
        <w:t xml:space="preserve">GRANT </w:t>
      </w:r>
      <w:r w:rsidRPr="00D034BB">
        <w:rPr>
          <w:rFonts w:ascii="Trebuchet MS" w:hAnsi="Trebuchet MS" w:cs="Trebuchet MS"/>
          <w:bCs/>
          <w:sz w:val="22"/>
          <w:szCs w:val="22"/>
        </w:rPr>
        <w:t>with varied condition 5 &amp; 6 will all original conditions and informatives of permission 151719.</w:t>
      </w:r>
    </w:p>
    <w:p w:rsidR="00D034BB" w:rsidRDefault="00D034BB" w:rsidP="00D034BB">
      <w:pPr>
        <w:ind w:hanging="11"/>
        <w:jc w:val="both"/>
        <w:rPr>
          <w:rFonts w:ascii="Trebuchet MS" w:hAnsi="Trebuchet MS" w:cs="Trebuchet MS"/>
          <w:b/>
          <w:bCs/>
          <w:sz w:val="22"/>
          <w:szCs w:val="22"/>
        </w:rPr>
      </w:pPr>
    </w:p>
    <w:sectPr w:rsidR="00D034BB" w:rsidSect="00AA3026">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5BF" w:rsidRDefault="008A65BF" w:rsidP="009839C3">
      <w:r>
        <w:separator/>
      </w:r>
    </w:p>
  </w:endnote>
  <w:endnote w:type="continuationSeparator" w:id="0">
    <w:p w:rsidR="008A65BF" w:rsidRDefault="008A65BF" w:rsidP="0098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5BF" w:rsidRDefault="008A65BF" w:rsidP="009839C3">
      <w:r>
        <w:separator/>
      </w:r>
    </w:p>
  </w:footnote>
  <w:footnote w:type="continuationSeparator" w:id="0">
    <w:p w:rsidR="008A65BF" w:rsidRDefault="008A65BF" w:rsidP="009839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39C3" w:rsidRDefault="009839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98A60BC"/>
    <w:lvl w:ilvl="0">
      <w:numFmt w:val="decimal"/>
      <w:lvlText w:val="*"/>
      <w:lvlJc w:val="left"/>
      <w:rPr>
        <w:rFonts w:cs="Times New Roman"/>
      </w:rPr>
    </w:lvl>
  </w:abstractNum>
  <w:abstractNum w:abstractNumId="1">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66A3E74"/>
    <w:multiLevelType w:val="hybridMultilevel"/>
    <w:tmpl w:val="91A867D2"/>
    <w:lvl w:ilvl="0" w:tplc="6966E032">
      <w:start w:val="1"/>
      <w:numFmt w:val="upperLetter"/>
      <w:lvlText w:val="(%1)"/>
      <w:lvlJc w:val="left"/>
      <w:pPr>
        <w:tabs>
          <w:tab w:val="num" w:pos="750"/>
        </w:tabs>
        <w:ind w:left="750" w:hanging="39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6">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7">
    <w:nsid w:val="0CAB3EAA"/>
    <w:multiLevelType w:val="hybridMultilevel"/>
    <w:tmpl w:val="75AA5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0E1A32D3"/>
    <w:multiLevelType w:val="hybridMultilevel"/>
    <w:tmpl w:val="7E9E1AD0"/>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nsid w:val="0E4C1A42"/>
    <w:multiLevelType w:val="hybridMultilevel"/>
    <w:tmpl w:val="ED489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15436CEF"/>
    <w:multiLevelType w:val="hybridMultilevel"/>
    <w:tmpl w:val="AFA26AD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5">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7">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8">
    <w:nsid w:val="271A585B"/>
    <w:multiLevelType w:val="hybridMultilevel"/>
    <w:tmpl w:val="CA7A3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20">
    <w:nsid w:val="29D16F22"/>
    <w:multiLevelType w:val="hybridMultilevel"/>
    <w:tmpl w:val="F34408AA"/>
    <w:lvl w:ilvl="0" w:tplc="91E8EFA4">
      <w:start w:val="6"/>
      <w:numFmt w:val="decimal"/>
      <w:lvlText w:val="%1)"/>
      <w:lvlJc w:val="left"/>
      <w:pPr>
        <w:ind w:left="720" w:hanging="360"/>
      </w:pPr>
      <w:rPr>
        <w:rFonts w:cs="Courier New"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3">
    <w:nsid w:val="2DDA4CB6"/>
    <w:multiLevelType w:val="hybridMultilevel"/>
    <w:tmpl w:val="73223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F8B1D55"/>
    <w:multiLevelType w:val="hybridMultilevel"/>
    <w:tmpl w:val="F85469EA"/>
    <w:lvl w:ilvl="0" w:tplc="0809001B">
      <w:start w:val="1"/>
      <w:numFmt w:val="lowerRoman"/>
      <w:lvlText w:val="%1."/>
      <w:lvlJc w:val="right"/>
      <w:pPr>
        <w:ind w:left="870" w:hanging="360"/>
      </w:pPr>
      <w:rPr>
        <w:rFonts w:cs="Times New Roman"/>
      </w:rPr>
    </w:lvl>
    <w:lvl w:ilvl="1" w:tplc="08090019">
      <w:start w:val="1"/>
      <w:numFmt w:val="lowerLetter"/>
      <w:lvlText w:val="%2."/>
      <w:lvlJc w:val="left"/>
      <w:pPr>
        <w:ind w:left="1590" w:hanging="360"/>
      </w:pPr>
      <w:rPr>
        <w:rFonts w:cs="Times New Roman"/>
      </w:rPr>
    </w:lvl>
    <w:lvl w:ilvl="2" w:tplc="0809001B">
      <w:start w:val="1"/>
      <w:numFmt w:val="lowerRoman"/>
      <w:lvlText w:val="%3."/>
      <w:lvlJc w:val="right"/>
      <w:pPr>
        <w:ind w:left="2310" w:hanging="180"/>
      </w:pPr>
      <w:rPr>
        <w:rFonts w:cs="Times New Roman"/>
      </w:rPr>
    </w:lvl>
    <w:lvl w:ilvl="3" w:tplc="0809000F">
      <w:start w:val="1"/>
      <w:numFmt w:val="decimal"/>
      <w:lvlText w:val="%4."/>
      <w:lvlJc w:val="left"/>
      <w:pPr>
        <w:ind w:left="3030" w:hanging="360"/>
      </w:pPr>
      <w:rPr>
        <w:rFonts w:cs="Times New Roman"/>
      </w:rPr>
    </w:lvl>
    <w:lvl w:ilvl="4" w:tplc="08090019">
      <w:start w:val="1"/>
      <w:numFmt w:val="lowerLetter"/>
      <w:lvlText w:val="%5."/>
      <w:lvlJc w:val="left"/>
      <w:pPr>
        <w:ind w:left="3750" w:hanging="360"/>
      </w:pPr>
      <w:rPr>
        <w:rFonts w:cs="Times New Roman"/>
      </w:rPr>
    </w:lvl>
    <w:lvl w:ilvl="5" w:tplc="0809001B">
      <w:start w:val="1"/>
      <w:numFmt w:val="lowerRoman"/>
      <w:lvlText w:val="%6."/>
      <w:lvlJc w:val="right"/>
      <w:pPr>
        <w:ind w:left="4470" w:hanging="180"/>
      </w:pPr>
      <w:rPr>
        <w:rFonts w:cs="Times New Roman"/>
      </w:rPr>
    </w:lvl>
    <w:lvl w:ilvl="6" w:tplc="0809000F">
      <w:start w:val="1"/>
      <w:numFmt w:val="decimal"/>
      <w:lvlText w:val="%7."/>
      <w:lvlJc w:val="left"/>
      <w:pPr>
        <w:ind w:left="5190" w:hanging="360"/>
      </w:pPr>
      <w:rPr>
        <w:rFonts w:cs="Times New Roman"/>
      </w:rPr>
    </w:lvl>
    <w:lvl w:ilvl="7" w:tplc="08090019">
      <w:start w:val="1"/>
      <w:numFmt w:val="lowerLetter"/>
      <w:lvlText w:val="%8."/>
      <w:lvlJc w:val="left"/>
      <w:pPr>
        <w:ind w:left="5910" w:hanging="360"/>
      </w:pPr>
      <w:rPr>
        <w:rFonts w:cs="Times New Roman"/>
      </w:rPr>
    </w:lvl>
    <w:lvl w:ilvl="8" w:tplc="0809001B">
      <w:start w:val="1"/>
      <w:numFmt w:val="lowerRoman"/>
      <w:lvlText w:val="%9."/>
      <w:lvlJc w:val="right"/>
      <w:pPr>
        <w:ind w:left="6630" w:hanging="180"/>
      </w:pPr>
      <w:rPr>
        <w:rFonts w:cs="Times New Roman"/>
      </w:rPr>
    </w:lvl>
  </w:abstractNum>
  <w:abstractNum w:abstractNumId="25">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6">
    <w:nsid w:val="3A69210B"/>
    <w:multiLevelType w:val="hybridMultilevel"/>
    <w:tmpl w:val="9D86A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3C164B2B"/>
    <w:multiLevelType w:val="hybridMultilevel"/>
    <w:tmpl w:val="DA4C3D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9">
    <w:nsid w:val="4B583D8B"/>
    <w:multiLevelType w:val="hybridMultilevel"/>
    <w:tmpl w:val="0096E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FBA4DC8"/>
    <w:multiLevelType w:val="hybridMultilevel"/>
    <w:tmpl w:val="92DA4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1">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2">
    <w:nsid w:val="54C260D9"/>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33">
    <w:nsid w:val="57E40041"/>
    <w:multiLevelType w:val="hybridMultilevel"/>
    <w:tmpl w:val="ED4896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5">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7">
    <w:nsid w:val="5BD000FC"/>
    <w:multiLevelType w:val="hybridMultilevel"/>
    <w:tmpl w:val="72AC8B08"/>
    <w:lvl w:ilvl="0" w:tplc="B936C8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9">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40">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2">
    <w:nsid w:val="70275D7F"/>
    <w:multiLevelType w:val="hybridMultilevel"/>
    <w:tmpl w:val="4C8ACD0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44">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7A3936AC"/>
    <w:multiLevelType w:val="hybridMultilevel"/>
    <w:tmpl w:val="514A1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34"/>
  </w:num>
  <w:num w:numId="2">
    <w:abstractNumId w:val="19"/>
  </w:num>
  <w:num w:numId="3">
    <w:abstractNumId w:val="17"/>
  </w:num>
  <w:num w:numId="4">
    <w:abstractNumId w:val="5"/>
  </w:num>
  <w:num w:numId="5">
    <w:abstractNumId w:val="39"/>
  </w:num>
  <w:num w:numId="6">
    <w:abstractNumId w:val="15"/>
  </w:num>
  <w:num w:numId="7">
    <w:abstractNumId w:val="16"/>
  </w:num>
  <w:num w:numId="8">
    <w:abstractNumId w:val="6"/>
  </w:num>
  <w:num w:numId="9">
    <w:abstractNumId w:val="22"/>
  </w:num>
  <w:num w:numId="10">
    <w:abstractNumId w:val="41"/>
  </w:num>
  <w:num w:numId="11">
    <w:abstractNumId w:val="46"/>
  </w:num>
  <w:num w:numId="12">
    <w:abstractNumId w:val="44"/>
  </w:num>
  <w:num w:numId="13">
    <w:abstractNumId w:val="25"/>
  </w:num>
  <w:num w:numId="14">
    <w:abstractNumId w:val="11"/>
  </w:num>
  <w:num w:numId="15">
    <w:abstractNumId w:val="36"/>
  </w:num>
  <w:num w:numId="16">
    <w:abstractNumId w:val="38"/>
  </w:num>
  <w:num w:numId="17">
    <w:abstractNumId w:val="31"/>
  </w:num>
  <w:num w:numId="18">
    <w:abstractNumId w:val="28"/>
  </w:num>
  <w:num w:numId="19">
    <w:abstractNumId w:val="43"/>
  </w:num>
  <w:num w:numId="20">
    <w:abstractNumId w:val="14"/>
  </w:num>
  <w:num w:numId="21">
    <w:abstractNumId w:val="2"/>
  </w:num>
  <w:num w:numId="22">
    <w:abstractNumId w:val="10"/>
  </w:num>
  <w:num w:numId="23">
    <w:abstractNumId w:val="21"/>
  </w:num>
  <w:num w:numId="24">
    <w:abstractNumId w:val="13"/>
  </w:num>
  <w:num w:numId="25">
    <w:abstractNumId w:val="1"/>
  </w:num>
  <w:num w:numId="26">
    <w:abstractNumId w:val="35"/>
  </w:num>
  <w:num w:numId="27">
    <w:abstractNumId w:val="3"/>
  </w:num>
  <w:num w:numId="28">
    <w:abstractNumId w:val="40"/>
  </w:num>
  <w:num w:numId="29">
    <w:abstractNumId w:val="23"/>
  </w:num>
  <w:num w:numId="30">
    <w:abstractNumId w:val="18"/>
  </w:num>
  <w:num w:numId="31">
    <w:abstractNumId w:val="27"/>
  </w:num>
  <w:num w:numId="32">
    <w:abstractNumId w:val="4"/>
  </w:num>
  <w:num w:numId="33">
    <w:abstractNumId w:val="12"/>
  </w:num>
  <w:num w:numId="34">
    <w:abstractNumId w:val="42"/>
  </w:num>
  <w:num w:numId="35">
    <w:abstractNumId w:val="30"/>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
  </w:num>
  <w:num w:numId="39">
    <w:abstractNumId w:val="29"/>
  </w:num>
  <w:num w:numId="40">
    <w:abstractNumId w:val="9"/>
  </w:num>
  <w:num w:numId="41">
    <w:abstractNumId w:val="20"/>
  </w:num>
  <w:num w:numId="42">
    <w:abstractNumId w:val="37"/>
  </w:num>
  <w:num w:numId="43">
    <w:abstractNumId w:val="32"/>
  </w:num>
  <w:num w:numId="44">
    <w:abstractNumId w:val="26"/>
  </w:num>
  <w:num w:numId="45">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46">
    <w:abstractNumId w:val="33"/>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embedSystemFonts/>
  <w:proofState w:spelling="clean" w:grammar="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026"/>
    <w:rsid w:val="00004414"/>
    <w:rsid w:val="00004471"/>
    <w:rsid w:val="00004664"/>
    <w:rsid w:val="000138CA"/>
    <w:rsid w:val="00015CDD"/>
    <w:rsid w:val="000255FA"/>
    <w:rsid w:val="00026E2F"/>
    <w:rsid w:val="00033613"/>
    <w:rsid w:val="00033F54"/>
    <w:rsid w:val="00043E0D"/>
    <w:rsid w:val="00074CA7"/>
    <w:rsid w:val="00076CD0"/>
    <w:rsid w:val="000959A1"/>
    <w:rsid w:val="0009668E"/>
    <w:rsid w:val="000A4894"/>
    <w:rsid w:val="000D03D8"/>
    <w:rsid w:val="000D0704"/>
    <w:rsid w:val="000D109B"/>
    <w:rsid w:val="000D4650"/>
    <w:rsid w:val="000D6833"/>
    <w:rsid w:val="00100ACC"/>
    <w:rsid w:val="001032E1"/>
    <w:rsid w:val="001061A1"/>
    <w:rsid w:val="001129DB"/>
    <w:rsid w:val="001157BD"/>
    <w:rsid w:val="00115D74"/>
    <w:rsid w:val="00130A8F"/>
    <w:rsid w:val="001324EC"/>
    <w:rsid w:val="00151982"/>
    <w:rsid w:val="00153D89"/>
    <w:rsid w:val="00162691"/>
    <w:rsid w:val="001648DB"/>
    <w:rsid w:val="001703A1"/>
    <w:rsid w:val="0017502D"/>
    <w:rsid w:val="001764E6"/>
    <w:rsid w:val="001857EF"/>
    <w:rsid w:val="001909EE"/>
    <w:rsid w:val="001B6EC9"/>
    <w:rsid w:val="001C0A31"/>
    <w:rsid w:val="001C1605"/>
    <w:rsid w:val="001C5176"/>
    <w:rsid w:val="001F205F"/>
    <w:rsid w:val="001F70D3"/>
    <w:rsid w:val="00201A0E"/>
    <w:rsid w:val="002053E1"/>
    <w:rsid w:val="00205456"/>
    <w:rsid w:val="00224485"/>
    <w:rsid w:val="002547E3"/>
    <w:rsid w:val="00261750"/>
    <w:rsid w:val="0027725A"/>
    <w:rsid w:val="002B3CD3"/>
    <w:rsid w:val="002B4384"/>
    <w:rsid w:val="002C7FB1"/>
    <w:rsid w:val="002D5DD1"/>
    <w:rsid w:val="002E6D45"/>
    <w:rsid w:val="002F3C0A"/>
    <w:rsid w:val="002F7930"/>
    <w:rsid w:val="003207DD"/>
    <w:rsid w:val="00321F8D"/>
    <w:rsid w:val="003263D9"/>
    <w:rsid w:val="00340872"/>
    <w:rsid w:val="0034292F"/>
    <w:rsid w:val="003638D2"/>
    <w:rsid w:val="00363B41"/>
    <w:rsid w:val="00364FBB"/>
    <w:rsid w:val="00370F44"/>
    <w:rsid w:val="003836CF"/>
    <w:rsid w:val="00391988"/>
    <w:rsid w:val="00391BF0"/>
    <w:rsid w:val="003B3C99"/>
    <w:rsid w:val="003C2102"/>
    <w:rsid w:val="003C5B88"/>
    <w:rsid w:val="003D70BC"/>
    <w:rsid w:val="003E08FC"/>
    <w:rsid w:val="003E75A7"/>
    <w:rsid w:val="0040196C"/>
    <w:rsid w:val="00405FFE"/>
    <w:rsid w:val="004135DC"/>
    <w:rsid w:val="004161AC"/>
    <w:rsid w:val="00425098"/>
    <w:rsid w:val="00436664"/>
    <w:rsid w:val="004411E1"/>
    <w:rsid w:val="00457927"/>
    <w:rsid w:val="0046699D"/>
    <w:rsid w:val="00481A78"/>
    <w:rsid w:val="004959DC"/>
    <w:rsid w:val="00495FCA"/>
    <w:rsid w:val="004A45F6"/>
    <w:rsid w:val="004B00BB"/>
    <w:rsid w:val="004B2009"/>
    <w:rsid w:val="004B4976"/>
    <w:rsid w:val="004F75DA"/>
    <w:rsid w:val="00500A5C"/>
    <w:rsid w:val="0051422B"/>
    <w:rsid w:val="00534A66"/>
    <w:rsid w:val="00553960"/>
    <w:rsid w:val="00566104"/>
    <w:rsid w:val="005A7F5F"/>
    <w:rsid w:val="005E4F6D"/>
    <w:rsid w:val="005F02A5"/>
    <w:rsid w:val="006031E9"/>
    <w:rsid w:val="00606D73"/>
    <w:rsid w:val="00613082"/>
    <w:rsid w:val="0061319D"/>
    <w:rsid w:val="00633694"/>
    <w:rsid w:val="0065738F"/>
    <w:rsid w:val="00673D41"/>
    <w:rsid w:val="006770DD"/>
    <w:rsid w:val="00691C1A"/>
    <w:rsid w:val="0069561A"/>
    <w:rsid w:val="006A63EA"/>
    <w:rsid w:val="006B5741"/>
    <w:rsid w:val="006B79F6"/>
    <w:rsid w:val="006C1692"/>
    <w:rsid w:val="006D09B8"/>
    <w:rsid w:val="006D29BA"/>
    <w:rsid w:val="00700C50"/>
    <w:rsid w:val="00701962"/>
    <w:rsid w:val="00703754"/>
    <w:rsid w:val="00714CFA"/>
    <w:rsid w:val="00716AC9"/>
    <w:rsid w:val="007214DC"/>
    <w:rsid w:val="00737153"/>
    <w:rsid w:val="00741F53"/>
    <w:rsid w:val="00744369"/>
    <w:rsid w:val="00747E34"/>
    <w:rsid w:val="0076185D"/>
    <w:rsid w:val="00764499"/>
    <w:rsid w:val="00770EFA"/>
    <w:rsid w:val="00775FDA"/>
    <w:rsid w:val="00781A0C"/>
    <w:rsid w:val="00783403"/>
    <w:rsid w:val="00783413"/>
    <w:rsid w:val="00786155"/>
    <w:rsid w:val="00786BF1"/>
    <w:rsid w:val="00791232"/>
    <w:rsid w:val="007C7E2E"/>
    <w:rsid w:val="007E1B99"/>
    <w:rsid w:val="007E3831"/>
    <w:rsid w:val="007F0941"/>
    <w:rsid w:val="007F4866"/>
    <w:rsid w:val="007F5F32"/>
    <w:rsid w:val="00802EBD"/>
    <w:rsid w:val="00807B1F"/>
    <w:rsid w:val="0081232C"/>
    <w:rsid w:val="0083173A"/>
    <w:rsid w:val="008326E8"/>
    <w:rsid w:val="008358D8"/>
    <w:rsid w:val="00855786"/>
    <w:rsid w:val="00862285"/>
    <w:rsid w:val="00865FEA"/>
    <w:rsid w:val="00867F1B"/>
    <w:rsid w:val="008720DE"/>
    <w:rsid w:val="00877BC7"/>
    <w:rsid w:val="00883317"/>
    <w:rsid w:val="008841D0"/>
    <w:rsid w:val="008A0E0A"/>
    <w:rsid w:val="008A359D"/>
    <w:rsid w:val="008A65BF"/>
    <w:rsid w:val="008C2F63"/>
    <w:rsid w:val="008C3428"/>
    <w:rsid w:val="008C7C3A"/>
    <w:rsid w:val="009047F8"/>
    <w:rsid w:val="0092097B"/>
    <w:rsid w:val="00924197"/>
    <w:rsid w:val="0092791D"/>
    <w:rsid w:val="00927ED4"/>
    <w:rsid w:val="009321AB"/>
    <w:rsid w:val="00937FF7"/>
    <w:rsid w:val="00942D13"/>
    <w:rsid w:val="009570FB"/>
    <w:rsid w:val="0096707F"/>
    <w:rsid w:val="00972B7A"/>
    <w:rsid w:val="00977106"/>
    <w:rsid w:val="009839C3"/>
    <w:rsid w:val="009924EC"/>
    <w:rsid w:val="009A2F78"/>
    <w:rsid w:val="009A6001"/>
    <w:rsid w:val="009A62C5"/>
    <w:rsid w:val="009C1361"/>
    <w:rsid w:val="009C5818"/>
    <w:rsid w:val="009C6A65"/>
    <w:rsid w:val="009C6EF7"/>
    <w:rsid w:val="009D74B6"/>
    <w:rsid w:val="00A00004"/>
    <w:rsid w:val="00A01243"/>
    <w:rsid w:val="00A12158"/>
    <w:rsid w:val="00A15C63"/>
    <w:rsid w:val="00A2363B"/>
    <w:rsid w:val="00A322D9"/>
    <w:rsid w:val="00A435D0"/>
    <w:rsid w:val="00A71855"/>
    <w:rsid w:val="00A76F86"/>
    <w:rsid w:val="00A77DC0"/>
    <w:rsid w:val="00AA1765"/>
    <w:rsid w:val="00AA2B8E"/>
    <w:rsid w:val="00AA2D93"/>
    <w:rsid w:val="00AA3026"/>
    <w:rsid w:val="00AA6FFB"/>
    <w:rsid w:val="00AB464F"/>
    <w:rsid w:val="00AC55F7"/>
    <w:rsid w:val="00AD098F"/>
    <w:rsid w:val="00AD4879"/>
    <w:rsid w:val="00AD68EC"/>
    <w:rsid w:val="00B0014D"/>
    <w:rsid w:val="00B078F7"/>
    <w:rsid w:val="00B26E8C"/>
    <w:rsid w:val="00B330AB"/>
    <w:rsid w:val="00B37209"/>
    <w:rsid w:val="00B403FA"/>
    <w:rsid w:val="00B517EE"/>
    <w:rsid w:val="00B51ACE"/>
    <w:rsid w:val="00B53CEF"/>
    <w:rsid w:val="00B77E7B"/>
    <w:rsid w:val="00BA688F"/>
    <w:rsid w:val="00BA6FC2"/>
    <w:rsid w:val="00BB4672"/>
    <w:rsid w:val="00BC3425"/>
    <w:rsid w:val="00BC3BDD"/>
    <w:rsid w:val="00BC60C7"/>
    <w:rsid w:val="00BF2F28"/>
    <w:rsid w:val="00BF5661"/>
    <w:rsid w:val="00C06816"/>
    <w:rsid w:val="00C07244"/>
    <w:rsid w:val="00C133A9"/>
    <w:rsid w:val="00C20F5A"/>
    <w:rsid w:val="00C53BED"/>
    <w:rsid w:val="00C605A7"/>
    <w:rsid w:val="00C635E5"/>
    <w:rsid w:val="00C665D4"/>
    <w:rsid w:val="00C670E1"/>
    <w:rsid w:val="00C83D25"/>
    <w:rsid w:val="00C91C85"/>
    <w:rsid w:val="00C9250D"/>
    <w:rsid w:val="00CA3386"/>
    <w:rsid w:val="00CC66FE"/>
    <w:rsid w:val="00CF03DB"/>
    <w:rsid w:val="00D01C67"/>
    <w:rsid w:val="00D02B20"/>
    <w:rsid w:val="00D034BB"/>
    <w:rsid w:val="00D26E15"/>
    <w:rsid w:val="00D305E6"/>
    <w:rsid w:val="00D5676D"/>
    <w:rsid w:val="00D5713C"/>
    <w:rsid w:val="00D6535D"/>
    <w:rsid w:val="00D65E21"/>
    <w:rsid w:val="00D83A25"/>
    <w:rsid w:val="00DA17C8"/>
    <w:rsid w:val="00DA28B0"/>
    <w:rsid w:val="00DB3223"/>
    <w:rsid w:val="00DB5354"/>
    <w:rsid w:val="00DB765A"/>
    <w:rsid w:val="00DC6224"/>
    <w:rsid w:val="00DD3F5F"/>
    <w:rsid w:val="00DD3FAB"/>
    <w:rsid w:val="00DD4D29"/>
    <w:rsid w:val="00DE1669"/>
    <w:rsid w:val="00DF6255"/>
    <w:rsid w:val="00DF73D7"/>
    <w:rsid w:val="00E02EA2"/>
    <w:rsid w:val="00E0542E"/>
    <w:rsid w:val="00E110F3"/>
    <w:rsid w:val="00E1601F"/>
    <w:rsid w:val="00E314BC"/>
    <w:rsid w:val="00E42922"/>
    <w:rsid w:val="00E45FA4"/>
    <w:rsid w:val="00E478B1"/>
    <w:rsid w:val="00E47C17"/>
    <w:rsid w:val="00E61796"/>
    <w:rsid w:val="00E638C2"/>
    <w:rsid w:val="00E73BFC"/>
    <w:rsid w:val="00E77147"/>
    <w:rsid w:val="00E94336"/>
    <w:rsid w:val="00EC1502"/>
    <w:rsid w:val="00EE0D91"/>
    <w:rsid w:val="00EF246D"/>
    <w:rsid w:val="00F116C1"/>
    <w:rsid w:val="00F1264D"/>
    <w:rsid w:val="00F12870"/>
    <w:rsid w:val="00F20DE2"/>
    <w:rsid w:val="00F22258"/>
    <w:rsid w:val="00F22EBB"/>
    <w:rsid w:val="00F24734"/>
    <w:rsid w:val="00F27A2F"/>
    <w:rsid w:val="00F335F3"/>
    <w:rsid w:val="00F406EF"/>
    <w:rsid w:val="00F47560"/>
    <w:rsid w:val="00F50A12"/>
    <w:rsid w:val="00F71746"/>
    <w:rsid w:val="00F756F6"/>
    <w:rsid w:val="00F75B82"/>
    <w:rsid w:val="00F87169"/>
    <w:rsid w:val="00F930B0"/>
    <w:rsid w:val="00F95A56"/>
    <w:rsid w:val="00F96E46"/>
    <w:rsid w:val="00FA6C56"/>
    <w:rsid w:val="00FA7430"/>
    <w:rsid w:val="00FB2988"/>
    <w:rsid w:val="00FC7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semiHidden/>
    <w:unhideWhenUsed/>
    <w:qFormat/>
    <w:locked/>
    <w:rsid w:val="009771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customStyle="1" w:styleId="p2">
    <w:name w:val="p2"/>
    <w:basedOn w:val="Normal"/>
    <w:rsid w:val="00BF2F28"/>
    <w:pPr>
      <w:widowControl w:val="0"/>
      <w:tabs>
        <w:tab w:val="left" w:pos="204"/>
      </w:tabs>
      <w:adjustRightInd w:val="0"/>
      <w:spacing w:line="266" w:lineRule="atLeast"/>
    </w:pPr>
    <w:rPr>
      <w:sz w:val="24"/>
      <w:lang w:val="en-US" w:eastAsia="en-US"/>
    </w:rPr>
  </w:style>
  <w:style w:type="character" w:customStyle="1" w:styleId="Heading7Char">
    <w:name w:val="Heading 7 Char"/>
    <w:basedOn w:val="DefaultParagraphFont"/>
    <w:link w:val="Heading7"/>
    <w:semiHidden/>
    <w:rsid w:val="00977106"/>
    <w:rPr>
      <w:rFonts w:asciiTheme="majorHAnsi" w:eastAsiaTheme="majorEastAsia" w:hAnsiTheme="majorHAnsi" w:cstheme="majorBidi"/>
      <w:i/>
      <w:iCs/>
      <w:color w:val="404040" w:themeColor="text1" w:themeTint="BF"/>
      <w:sz w:val="20"/>
      <w:szCs w:val="20"/>
      <w:lang w:val="en-GB" w:eastAsia="en-GB"/>
    </w:rPr>
  </w:style>
  <w:style w:type="paragraph" w:styleId="BodyTextIndent">
    <w:name w:val="Body Text Indent"/>
    <w:basedOn w:val="Normal"/>
    <w:link w:val="BodyTextIndentChar"/>
    <w:uiPriority w:val="99"/>
    <w:semiHidden/>
    <w:unhideWhenUsed/>
    <w:rsid w:val="00977106"/>
    <w:pPr>
      <w:spacing w:after="120"/>
      <w:ind w:left="283"/>
    </w:pPr>
  </w:style>
  <w:style w:type="character" w:customStyle="1" w:styleId="BodyTextIndentChar">
    <w:name w:val="Body Text Indent Char"/>
    <w:basedOn w:val="DefaultParagraphFont"/>
    <w:link w:val="BodyTextIndent"/>
    <w:uiPriority w:val="99"/>
    <w:semiHidden/>
    <w:rsid w:val="00977106"/>
    <w:rPr>
      <w:rFonts w:ascii="Times New Roman" w:hAnsi="Times New Roman"/>
      <w:sz w:val="20"/>
      <w:szCs w:val="20"/>
      <w:lang w:val="en-GB" w:eastAsia="en-GB"/>
    </w:rPr>
  </w:style>
  <w:style w:type="table" w:styleId="TableGrid">
    <w:name w:val="Table Grid"/>
    <w:basedOn w:val="TableNormal"/>
    <w:uiPriority w:val="59"/>
    <w:locked/>
    <w:rsid w:val="00370F44"/>
    <w:rPr>
      <w:rFonts w:ascii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CEF"/>
    <w:rPr>
      <w:rFonts w:ascii="Tahoma" w:hAnsi="Tahoma" w:cs="Tahoma"/>
      <w:sz w:val="16"/>
      <w:szCs w:val="16"/>
    </w:rPr>
  </w:style>
  <w:style w:type="character" w:customStyle="1" w:styleId="BalloonTextChar">
    <w:name w:val="Balloon Text Char"/>
    <w:basedOn w:val="DefaultParagraphFont"/>
    <w:link w:val="BalloonText"/>
    <w:uiPriority w:val="99"/>
    <w:semiHidden/>
    <w:rsid w:val="00B53CEF"/>
    <w:rPr>
      <w:rFonts w:ascii="Tahoma" w:hAnsi="Tahoma" w:cs="Tahoma"/>
      <w:sz w:val="16"/>
      <w:szCs w:val="16"/>
      <w:lang w:val="en-GB" w:eastAsia="en-GB"/>
    </w:rPr>
  </w:style>
  <w:style w:type="paragraph" w:styleId="Footer">
    <w:name w:val="footer"/>
    <w:basedOn w:val="Normal"/>
    <w:link w:val="FooterChar"/>
    <w:uiPriority w:val="99"/>
    <w:unhideWhenUsed/>
    <w:rsid w:val="009839C3"/>
    <w:pPr>
      <w:tabs>
        <w:tab w:val="center" w:pos="4513"/>
        <w:tab w:val="right" w:pos="9026"/>
      </w:tabs>
    </w:pPr>
  </w:style>
  <w:style w:type="character" w:customStyle="1" w:styleId="FooterChar">
    <w:name w:val="Footer Char"/>
    <w:basedOn w:val="DefaultParagraphFont"/>
    <w:link w:val="Footer"/>
    <w:uiPriority w:val="99"/>
    <w:rsid w:val="009839C3"/>
    <w:rPr>
      <w:rFonts w:ascii="Times New Roman" w:hAnsi="Times New Roman"/>
      <w:sz w:val="20"/>
      <w:szCs w:val="20"/>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Plain Text" w:locked="1" w:semiHidden="0" w:unhideWhenUsed="0"/>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paragraph" w:styleId="Heading7">
    <w:name w:val="heading 7"/>
    <w:basedOn w:val="Normal"/>
    <w:next w:val="Normal"/>
    <w:link w:val="Heading7Char"/>
    <w:semiHidden/>
    <w:unhideWhenUsed/>
    <w:qFormat/>
    <w:locked/>
    <w:rsid w:val="009771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34"/>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customStyle="1" w:styleId="p2">
    <w:name w:val="p2"/>
    <w:basedOn w:val="Normal"/>
    <w:rsid w:val="00BF2F28"/>
    <w:pPr>
      <w:widowControl w:val="0"/>
      <w:tabs>
        <w:tab w:val="left" w:pos="204"/>
      </w:tabs>
      <w:adjustRightInd w:val="0"/>
      <w:spacing w:line="266" w:lineRule="atLeast"/>
    </w:pPr>
    <w:rPr>
      <w:sz w:val="24"/>
      <w:lang w:val="en-US" w:eastAsia="en-US"/>
    </w:rPr>
  </w:style>
  <w:style w:type="character" w:customStyle="1" w:styleId="Heading7Char">
    <w:name w:val="Heading 7 Char"/>
    <w:basedOn w:val="DefaultParagraphFont"/>
    <w:link w:val="Heading7"/>
    <w:semiHidden/>
    <w:rsid w:val="00977106"/>
    <w:rPr>
      <w:rFonts w:asciiTheme="majorHAnsi" w:eastAsiaTheme="majorEastAsia" w:hAnsiTheme="majorHAnsi" w:cstheme="majorBidi"/>
      <w:i/>
      <w:iCs/>
      <w:color w:val="404040" w:themeColor="text1" w:themeTint="BF"/>
      <w:sz w:val="20"/>
      <w:szCs w:val="20"/>
      <w:lang w:val="en-GB" w:eastAsia="en-GB"/>
    </w:rPr>
  </w:style>
  <w:style w:type="paragraph" w:styleId="BodyTextIndent">
    <w:name w:val="Body Text Indent"/>
    <w:basedOn w:val="Normal"/>
    <w:link w:val="BodyTextIndentChar"/>
    <w:uiPriority w:val="99"/>
    <w:semiHidden/>
    <w:unhideWhenUsed/>
    <w:rsid w:val="00977106"/>
    <w:pPr>
      <w:spacing w:after="120"/>
      <w:ind w:left="283"/>
    </w:pPr>
  </w:style>
  <w:style w:type="character" w:customStyle="1" w:styleId="BodyTextIndentChar">
    <w:name w:val="Body Text Indent Char"/>
    <w:basedOn w:val="DefaultParagraphFont"/>
    <w:link w:val="BodyTextIndent"/>
    <w:uiPriority w:val="99"/>
    <w:semiHidden/>
    <w:rsid w:val="00977106"/>
    <w:rPr>
      <w:rFonts w:ascii="Times New Roman" w:hAnsi="Times New Roman"/>
      <w:sz w:val="20"/>
      <w:szCs w:val="20"/>
      <w:lang w:val="en-GB" w:eastAsia="en-GB"/>
    </w:rPr>
  </w:style>
  <w:style w:type="table" w:styleId="TableGrid">
    <w:name w:val="Table Grid"/>
    <w:basedOn w:val="TableNormal"/>
    <w:uiPriority w:val="59"/>
    <w:locked/>
    <w:rsid w:val="00370F44"/>
    <w:rPr>
      <w:rFonts w:asciiTheme="minorHAnsi" w:hAnsi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3CEF"/>
    <w:rPr>
      <w:rFonts w:ascii="Tahoma" w:hAnsi="Tahoma" w:cs="Tahoma"/>
      <w:sz w:val="16"/>
      <w:szCs w:val="16"/>
    </w:rPr>
  </w:style>
  <w:style w:type="character" w:customStyle="1" w:styleId="BalloonTextChar">
    <w:name w:val="Balloon Text Char"/>
    <w:basedOn w:val="DefaultParagraphFont"/>
    <w:link w:val="BalloonText"/>
    <w:uiPriority w:val="99"/>
    <w:semiHidden/>
    <w:rsid w:val="00B53CEF"/>
    <w:rPr>
      <w:rFonts w:ascii="Tahoma" w:hAnsi="Tahoma" w:cs="Tahoma"/>
      <w:sz w:val="16"/>
      <w:szCs w:val="16"/>
      <w:lang w:val="en-GB" w:eastAsia="en-GB"/>
    </w:rPr>
  </w:style>
  <w:style w:type="paragraph" w:styleId="Footer">
    <w:name w:val="footer"/>
    <w:basedOn w:val="Normal"/>
    <w:link w:val="FooterChar"/>
    <w:uiPriority w:val="99"/>
    <w:unhideWhenUsed/>
    <w:rsid w:val="009839C3"/>
    <w:pPr>
      <w:tabs>
        <w:tab w:val="center" w:pos="4513"/>
        <w:tab w:val="right" w:pos="9026"/>
      </w:tabs>
    </w:pPr>
  </w:style>
  <w:style w:type="character" w:customStyle="1" w:styleId="FooterChar">
    <w:name w:val="Footer Char"/>
    <w:basedOn w:val="DefaultParagraphFont"/>
    <w:link w:val="Footer"/>
    <w:uiPriority w:val="99"/>
    <w:rsid w:val="009839C3"/>
    <w:rPr>
      <w:rFonts w:ascii="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 w:id="152497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01F9F-F098-4D2A-91A6-D1B48456C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870</Words>
  <Characters>4620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5480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Amoah, Alison</cp:lastModifiedBy>
  <cp:revision>3</cp:revision>
  <cp:lastPrinted>2017-02-20T11:36:00Z</cp:lastPrinted>
  <dcterms:created xsi:type="dcterms:W3CDTF">2018-02-20T13:04:00Z</dcterms:created>
  <dcterms:modified xsi:type="dcterms:W3CDTF">2018-02-20T13:28:00Z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2017-07-27T15:35:19Z</vt:filetime>
  </property>
</Properties>
</file>