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2F95" w:rsidRPr="007916FB" w:rsidRDefault="00FE2F95" w:rsidP="00FE2F95">
      <w:pPr>
        <w:pStyle w:val="Heading3"/>
        <w:tabs>
          <w:tab w:val="left" w:pos="1843"/>
        </w:tabs>
        <w:jc w:val="left"/>
        <w:rPr>
          <w:b w:val="0"/>
          <w:sz w:val="24"/>
          <w:szCs w:val="24"/>
        </w:rPr>
      </w:pPr>
      <w:r w:rsidRPr="007916FB">
        <w:rPr>
          <w:sz w:val="24"/>
          <w:szCs w:val="24"/>
        </w:rPr>
        <w:t>Delegated Application Report</w:t>
      </w:r>
      <w:r w:rsidRPr="007916FB">
        <w:rPr>
          <w:sz w:val="24"/>
          <w:szCs w:val="24"/>
        </w:rPr>
        <w:tab/>
      </w:r>
      <w:r w:rsidRPr="007916FB">
        <w:rPr>
          <w:sz w:val="24"/>
          <w:szCs w:val="24"/>
        </w:rPr>
        <w:tab/>
      </w:r>
      <w:r w:rsidRPr="007916FB">
        <w:rPr>
          <w:sz w:val="24"/>
          <w:szCs w:val="24"/>
        </w:rPr>
        <w:tab/>
      </w:r>
      <w:r>
        <w:rPr>
          <w:sz w:val="24"/>
          <w:szCs w:val="24"/>
        </w:rPr>
        <w:tab/>
      </w:r>
      <w:r w:rsidRPr="007916FB">
        <w:rPr>
          <w:sz w:val="24"/>
          <w:szCs w:val="24"/>
        </w:rPr>
        <w:t>Target Date:</w:t>
      </w:r>
      <w:r w:rsidRPr="007916FB">
        <w:rPr>
          <w:b w:val="0"/>
          <w:sz w:val="24"/>
          <w:szCs w:val="24"/>
        </w:rPr>
        <w:t xml:space="preserve"> </w:t>
      </w:r>
      <w:r w:rsidR="00A63FAF">
        <w:rPr>
          <w:b w:val="0"/>
          <w:sz w:val="24"/>
          <w:szCs w:val="24"/>
        </w:rPr>
        <w:t>30/04/2018</w:t>
      </w:r>
    </w:p>
    <w:p w:rsidR="00FE2F95" w:rsidRPr="007916FB" w:rsidRDefault="00FE2F95" w:rsidP="00FE2F95">
      <w:pPr>
        <w:rPr>
          <w:rFonts w:ascii="Trebuchet MS" w:hAnsi="Trebuchet MS"/>
          <w:b/>
          <w:sz w:val="24"/>
          <w:szCs w:val="24"/>
        </w:rPr>
      </w:pPr>
    </w:p>
    <w:p w:rsidR="00FE2F95" w:rsidRPr="006D2E28" w:rsidRDefault="00FE2F95" w:rsidP="00FE2F95">
      <w:pPr>
        <w:rPr>
          <w:rFonts w:ascii="Trebuchet MS" w:hAnsi="Trebuchet MS"/>
          <w:sz w:val="24"/>
          <w:szCs w:val="24"/>
        </w:rPr>
      </w:pPr>
      <w:r w:rsidRPr="007916FB">
        <w:rPr>
          <w:rFonts w:ascii="Trebuchet MS" w:hAnsi="Trebuchet MS"/>
          <w:b/>
          <w:sz w:val="24"/>
          <w:szCs w:val="24"/>
        </w:rPr>
        <w:t xml:space="preserve">Address: </w:t>
      </w:r>
      <w:r w:rsidR="00A63FAF" w:rsidRPr="00A63FAF">
        <w:rPr>
          <w:rFonts w:ascii="Trebuchet MS" w:hAnsi="Trebuchet MS"/>
          <w:sz w:val="24"/>
          <w:szCs w:val="24"/>
        </w:rPr>
        <w:t>83 Broad Street</w:t>
      </w:r>
    </w:p>
    <w:p w:rsidR="00FE2F95" w:rsidRPr="007916FB" w:rsidRDefault="00FE2F95" w:rsidP="00FE2F95">
      <w:pPr>
        <w:rPr>
          <w:rFonts w:ascii="Trebuchet MS" w:hAnsi="Trebuchet MS"/>
          <w:sz w:val="24"/>
          <w:szCs w:val="24"/>
        </w:rPr>
      </w:pPr>
      <w:r w:rsidRPr="007916FB">
        <w:rPr>
          <w:rFonts w:ascii="Trebuchet MS" w:hAnsi="Trebuchet MS"/>
          <w:b/>
          <w:sz w:val="24"/>
          <w:szCs w:val="24"/>
        </w:rPr>
        <w:t>Application No:</w:t>
      </w:r>
      <w:r w:rsidRPr="006D2E28">
        <w:rPr>
          <w:rFonts w:ascii="Trebuchet MS" w:hAnsi="Trebuchet MS"/>
          <w:sz w:val="24"/>
          <w:szCs w:val="24"/>
        </w:rPr>
        <w:t xml:space="preserve"> </w:t>
      </w:r>
      <w:r w:rsidR="00A63FAF">
        <w:rPr>
          <w:rFonts w:ascii="Trebuchet MS" w:hAnsi="Trebuchet MS"/>
          <w:sz w:val="24"/>
          <w:szCs w:val="24"/>
        </w:rPr>
        <w:t>172302/FUL</w:t>
      </w:r>
    </w:p>
    <w:p w:rsidR="00FE2F95" w:rsidRPr="006D2E28" w:rsidRDefault="00FE2F95" w:rsidP="00FE2F95">
      <w:pPr>
        <w:rPr>
          <w:rFonts w:ascii="Trebuchet MS" w:hAnsi="Trebuchet MS"/>
          <w:sz w:val="24"/>
          <w:szCs w:val="24"/>
        </w:rPr>
      </w:pPr>
      <w:r w:rsidRPr="007916FB">
        <w:rPr>
          <w:rFonts w:ascii="Trebuchet MS" w:hAnsi="Trebuchet MS"/>
          <w:b/>
          <w:sz w:val="24"/>
          <w:szCs w:val="24"/>
        </w:rPr>
        <w:t>Proposal:</w:t>
      </w:r>
      <w:r w:rsidRPr="007916FB">
        <w:rPr>
          <w:rFonts w:ascii="Trebuchet MS" w:hAnsi="Trebuchet MS"/>
          <w:sz w:val="24"/>
          <w:szCs w:val="24"/>
        </w:rPr>
        <w:t xml:space="preserve"> </w:t>
      </w:r>
      <w:r w:rsidR="00A63FAF">
        <w:rPr>
          <w:rFonts w:ascii="Trebuchet MS" w:hAnsi="Trebuchet MS"/>
          <w:sz w:val="24"/>
          <w:szCs w:val="24"/>
        </w:rPr>
        <w:t>External Plan installation</w:t>
      </w:r>
    </w:p>
    <w:p w:rsidR="00FE2F95" w:rsidRPr="007916FB" w:rsidRDefault="00FE2F95" w:rsidP="00FE2F95">
      <w:pPr>
        <w:rPr>
          <w:rFonts w:ascii="Trebuchet MS" w:hAnsi="Trebuchet MS"/>
          <w:sz w:val="24"/>
          <w:szCs w:val="24"/>
        </w:rPr>
      </w:pPr>
      <w:r w:rsidRPr="007916FB">
        <w:rPr>
          <w:rFonts w:ascii="Trebuchet MS" w:hAnsi="Trebuchet MS"/>
          <w:b/>
          <w:sz w:val="24"/>
          <w:szCs w:val="24"/>
        </w:rPr>
        <w:t>Case Officer:</w:t>
      </w:r>
      <w:r w:rsidRPr="007916FB">
        <w:rPr>
          <w:rFonts w:ascii="Trebuchet MS" w:hAnsi="Trebuchet MS"/>
          <w:sz w:val="24"/>
          <w:szCs w:val="24"/>
        </w:rPr>
        <w:t xml:space="preserve"> </w:t>
      </w:r>
      <w:r>
        <w:rPr>
          <w:rFonts w:ascii="Trebuchet MS" w:hAnsi="Trebuchet MS"/>
          <w:sz w:val="24"/>
          <w:szCs w:val="24"/>
        </w:rPr>
        <w:t>Heather Banks</w:t>
      </w:r>
    </w:p>
    <w:p w:rsidR="00FE2F95" w:rsidRPr="007916FB" w:rsidRDefault="00FE2F95" w:rsidP="00FE2F95">
      <w:pPr>
        <w:rPr>
          <w:rFonts w:ascii="Trebuchet MS" w:hAnsi="Trebuchet MS"/>
          <w:sz w:val="24"/>
          <w:szCs w:val="24"/>
        </w:rPr>
      </w:pPr>
    </w:p>
    <w:p w:rsidR="00FE2F95" w:rsidRPr="007916FB" w:rsidRDefault="00FE2F95" w:rsidP="00FE2F95">
      <w:pPr>
        <w:pStyle w:val="Heading2"/>
        <w:pBdr>
          <w:top w:val="single" w:sz="4" w:space="1" w:color="auto"/>
        </w:pBdr>
        <w:rPr>
          <w:rFonts w:ascii="Trebuchet MS" w:hAnsi="Trebuchet MS"/>
          <w:sz w:val="24"/>
          <w:szCs w:val="24"/>
        </w:rPr>
      </w:pPr>
    </w:p>
    <w:p w:rsidR="00FE2F95" w:rsidRPr="00CE3665" w:rsidRDefault="00FE2F95" w:rsidP="00CE3665">
      <w:pPr>
        <w:pStyle w:val="Heading2"/>
        <w:pBdr>
          <w:top w:val="single" w:sz="4" w:space="1" w:color="auto"/>
        </w:pBdr>
        <w:rPr>
          <w:rFonts w:ascii="Trebuchet MS" w:hAnsi="Trebuchet MS"/>
          <w:sz w:val="24"/>
          <w:szCs w:val="24"/>
        </w:rPr>
      </w:pPr>
      <w:r w:rsidRPr="00CE3665">
        <w:rPr>
          <w:rFonts w:ascii="Trebuchet MS" w:hAnsi="Trebuchet MS"/>
          <w:sz w:val="24"/>
          <w:szCs w:val="24"/>
        </w:rPr>
        <w:t xml:space="preserve">Site Description and Surrounding Area: </w:t>
      </w:r>
    </w:p>
    <w:p w:rsidR="00A63FAF" w:rsidRDefault="00CE3665" w:rsidP="00CE3665">
      <w:pPr>
        <w:contextualSpacing/>
        <w:jc w:val="both"/>
        <w:rPr>
          <w:rFonts w:ascii="Trebuchet MS" w:hAnsi="Trebuchet MS"/>
          <w:sz w:val="24"/>
          <w:szCs w:val="24"/>
        </w:rPr>
      </w:pPr>
      <w:r w:rsidRPr="00CE3665">
        <w:rPr>
          <w:rFonts w:ascii="Trebuchet MS" w:hAnsi="Trebuchet MS"/>
          <w:sz w:val="24"/>
          <w:szCs w:val="24"/>
        </w:rPr>
        <w:t>The application site relates to a mid-terrace property located on the southern side of the Broad Street pedestrian area, just east of the intersection of Broad Street, Oxford Road, West Street and St Mary’s Butts. The basement, ground and first floor are a retail unit</w:t>
      </w:r>
      <w:r>
        <w:rPr>
          <w:rFonts w:ascii="Trebuchet MS" w:hAnsi="Trebuchet MS"/>
          <w:sz w:val="24"/>
          <w:szCs w:val="24"/>
        </w:rPr>
        <w:t xml:space="preserve"> which is currently being refitted to accommodate the retailer ‘Footlocker’</w:t>
      </w:r>
      <w:r w:rsidRPr="00CE3665">
        <w:rPr>
          <w:rFonts w:ascii="Trebuchet MS" w:hAnsi="Trebuchet MS"/>
          <w:sz w:val="24"/>
          <w:szCs w:val="24"/>
        </w:rPr>
        <w:t xml:space="preserve">. The surrounding units within this part of Broad Street are predominantly retail units, </w:t>
      </w:r>
      <w:r w:rsidR="00A63FAF">
        <w:rPr>
          <w:rFonts w:ascii="Trebuchet MS" w:hAnsi="Trebuchet MS"/>
          <w:sz w:val="24"/>
          <w:szCs w:val="24"/>
        </w:rPr>
        <w:t>and t</w:t>
      </w:r>
      <w:r w:rsidR="00A63FAF" w:rsidRPr="00CE3665">
        <w:rPr>
          <w:rFonts w:ascii="Trebuchet MS" w:hAnsi="Trebuchet MS"/>
          <w:sz w:val="24"/>
          <w:szCs w:val="24"/>
        </w:rPr>
        <w:t xml:space="preserve">he shopfronts and advertisements are varied in both character and appearance. </w:t>
      </w:r>
      <w:r w:rsidR="00A63FAF">
        <w:rPr>
          <w:rFonts w:ascii="Trebuchet MS" w:hAnsi="Trebuchet MS"/>
          <w:sz w:val="24"/>
          <w:szCs w:val="24"/>
        </w:rPr>
        <w:t>There are some residential uses on the upper floors of some buildings in the vicinity, the closest being:</w:t>
      </w:r>
    </w:p>
    <w:p w:rsidR="00A63FAF" w:rsidRDefault="00A63FAF" w:rsidP="00CE3665">
      <w:pPr>
        <w:contextualSpacing/>
        <w:jc w:val="both"/>
        <w:rPr>
          <w:rFonts w:ascii="Trebuchet MS" w:hAnsi="Trebuchet MS"/>
          <w:sz w:val="24"/>
          <w:szCs w:val="24"/>
        </w:rPr>
      </w:pPr>
      <w:r>
        <w:rPr>
          <w:rFonts w:ascii="Trebuchet MS" w:hAnsi="Trebuchet MS"/>
          <w:sz w:val="24"/>
          <w:szCs w:val="24"/>
        </w:rPr>
        <w:t xml:space="preserve">Upper Storey </w:t>
      </w:r>
      <w:r w:rsidR="00677DF7">
        <w:rPr>
          <w:rFonts w:ascii="Trebuchet MS" w:hAnsi="Trebuchet MS"/>
          <w:sz w:val="24"/>
          <w:szCs w:val="24"/>
        </w:rPr>
        <w:t>85</w:t>
      </w:r>
      <w:r>
        <w:rPr>
          <w:rFonts w:ascii="Trebuchet MS" w:hAnsi="Trebuchet MS"/>
          <w:sz w:val="24"/>
          <w:szCs w:val="24"/>
        </w:rPr>
        <w:t xml:space="preserve"> Broad Street</w:t>
      </w:r>
    </w:p>
    <w:p w:rsidR="00A63FAF" w:rsidRDefault="00A63FAF" w:rsidP="00CE3665">
      <w:pPr>
        <w:contextualSpacing/>
        <w:jc w:val="both"/>
        <w:rPr>
          <w:rFonts w:ascii="Trebuchet MS" w:hAnsi="Trebuchet MS"/>
          <w:sz w:val="24"/>
          <w:szCs w:val="24"/>
        </w:rPr>
      </w:pPr>
      <w:r>
        <w:rPr>
          <w:rFonts w:ascii="Trebuchet MS" w:hAnsi="Trebuchet MS"/>
          <w:sz w:val="24"/>
          <w:szCs w:val="24"/>
        </w:rPr>
        <w:t>Upper Storey 59 St Mary’s Butts</w:t>
      </w:r>
    </w:p>
    <w:p w:rsidR="00A63FAF" w:rsidRDefault="00A63FAF" w:rsidP="00CE3665">
      <w:pPr>
        <w:contextualSpacing/>
        <w:jc w:val="both"/>
        <w:rPr>
          <w:rFonts w:ascii="Trebuchet MS" w:hAnsi="Trebuchet MS"/>
          <w:sz w:val="24"/>
          <w:szCs w:val="24"/>
        </w:rPr>
      </w:pPr>
      <w:r>
        <w:rPr>
          <w:rFonts w:ascii="Trebuchet MS" w:hAnsi="Trebuchet MS"/>
          <w:sz w:val="24"/>
          <w:szCs w:val="24"/>
        </w:rPr>
        <w:t>Upper storey of 53 St Mary’s Butts</w:t>
      </w:r>
    </w:p>
    <w:p w:rsidR="00CE3665" w:rsidRPr="00CE3665" w:rsidRDefault="00CE3665" w:rsidP="00CE3665">
      <w:pPr>
        <w:contextualSpacing/>
        <w:jc w:val="both"/>
        <w:rPr>
          <w:rFonts w:ascii="Trebuchet MS" w:hAnsi="Trebuchet MS"/>
          <w:sz w:val="24"/>
          <w:szCs w:val="24"/>
        </w:rPr>
      </w:pPr>
      <w:r w:rsidRPr="00CE3665">
        <w:rPr>
          <w:rFonts w:ascii="Trebuchet MS" w:hAnsi="Trebuchet MS"/>
          <w:sz w:val="24"/>
          <w:szCs w:val="24"/>
        </w:rPr>
        <w:t>The site is within the Reading Central Area, is designated as an ‘Active Frontage’ and is located within the Primary Shopping Area.</w:t>
      </w:r>
      <w:r>
        <w:rPr>
          <w:rFonts w:ascii="Trebuchet MS" w:hAnsi="Trebuchet MS"/>
          <w:sz w:val="24"/>
          <w:szCs w:val="24"/>
        </w:rPr>
        <w:t xml:space="preserve"> </w:t>
      </w:r>
      <w:r w:rsidRPr="00CE3665">
        <w:rPr>
          <w:rFonts w:ascii="Trebuchet MS" w:hAnsi="Trebuchet MS"/>
          <w:sz w:val="24"/>
          <w:szCs w:val="24"/>
        </w:rPr>
        <w:t>It is</w:t>
      </w:r>
      <w:r>
        <w:rPr>
          <w:rFonts w:ascii="Trebuchet MS" w:hAnsi="Trebuchet MS"/>
          <w:sz w:val="24"/>
          <w:szCs w:val="24"/>
        </w:rPr>
        <w:t xml:space="preserve"> also</w:t>
      </w:r>
      <w:r w:rsidRPr="00CE3665">
        <w:rPr>
          <w:rFonts w:ascii="Trebuchet MS" w:hAnsi="Trebuchet MS"/>
          <w:sz w:val="24"/>
          <w:szCs w:val="24"/>
        </w:rPr>
        <w:t xml:space="preserve"> within an air quality management area. </w:t>
      </w:r>
    </w:p>
    <w:p w:rsidR="00FE2F95" w:rsidRPr="00CE3665" w:rsidRDefault="00FE2F95" w:rsidP="00CE3665">
      <w:pPr>
        <w:rPr>
          <w:rFonts w:ascii="Trebuchet MS" w:hAnsi="Trebuchet MS"/>
          <w:sz w:val="24"/>
          <w:szCs w:val="24"/>
        </w:rPr>
      </w:pPr>
    </w:p>
    <w:p w:rsidR="00FE2F95" w:rsidRPr="00CE3665" w:rsidRDefault="00FE2F95" w:rsidP="00CE3665">
      <w:pPr>
        <w:rPr>
          <w:rFonts w:ascii="Trebuchet MS" w:hAnsi="Trebuchet MS"/>
          <w:b/>
          <w:sz w:val="24"/>
          <w:szCs w:val="24"/>
        </w:rPr>
      </w:pPr>
      <w:r w:rsidRPr="00CE3665">
        <w:rPr>
          <w:rFonts w:ascii="Trebuchet MS" w:hAnsi="Trebuchet MS"/>
          <w:b/>
          <w:sz w:val="24"/>
          <w:szCs w:val="24"/>
        </w:rPr>
        <w:t>Proposal:</w:t>
      </w:r>
    </w:p>
    <w:p w:rsidR="00FE2F95" w:rsidRDefault="00FE2F95" w:rsidP="00FE2F95">
      <w:pPr>
        <w:rPr>
          <w:rFonts w:ascii="Trebuchet MS" w:hAnsi="Trebuchet MS"/>
          <w:sz w:val="24"/>
          <w:szCs w:val="24"/>
        </w:rPr>
      </w:pPr>
      <w:r>
        <w:rPr>
          <w:rFonts w:ascii="Trebuchet MS" w:hAnsi="Trebuchet MS"/>
          <w:sz w:val="24"/>
          <w:szCs w:val="24"/>
        </w:rPr>
        <w:t xml:space="preserve">The application seeks planning permission for </w:t>
      </w:r>
      <w:r w:rsidR="00A63FAF">
        <w:rPr>
          <w:rFonts w:ascii="Trebuchet MS" w:hAnsi="Trebuchet MS"/>
          <w:sz w:val="24"/>
          <w:szCs w:val="24"/>
        </w:rPr>
        <w:t>the installation of external mechanical plant.</w:t>
      </w:r>
      <w:r w:rsidR="00C0511D">
        <w:rPr>
          <w:rFonts w:ascii="Trebuchet MS" w:hAnsi="Trebuchet MS"/>
          <w:sz w:val="24"/>
          <w:szCs w:val="24"/>
        </w:rPr>
        <w:t xml:space="preserve"> The plant is to be located to the rear of the property.</w:t>
      </w:r>
      <w:r w:rsidR="00356E15">
        <w:rPr>
          <w:rFonts w:ascii="Trebuchet MS" w:hAnsi="Trebuchet MS"/>
          <w:sz w:val="24"/>
          <w:szCs w:val="24"/>
        </w:rPr>
        <w:t xml:space="preserve"> </w:t>
      </w:r>
      <w:r w:rsidR="00C0511D">
        <w:rPr>
          <w:rFonts w:ascii="Trebuchet MS" w:hAnsi="Trebuchet MS"/>
          <w:sz w:val="24"/>
          <w:szCs w:val="24"/>
        </w:rPr>
        <w:t>The following plant items are proposed:</w:t>
      </w:r>
    </w:p>
    <w:p w:rsidR="00C0511D" w:rsidRDefault="00C0511D" w:rsidP="00C0511D">
      <w:pPr>
        <w:pStyle w:val="ListParagraph"/>
        <w:numPr>
          <w:ilvl w:val="0"/>
          <w:numId w:val="5"/>
        </w:numPr>
        <w:rPr>
          <w:rFonts w:ascii="Trebuchet MS" w:hAnsi="Trebuchet MS"/>
          <w:sz w:val="24"/>
          <w:szCs w:val="24"/>
        </w:rPr>
      </w:pPr>
      <w:r>
        <w:rPr>
          <w:rFonts w:ascii="Trebuchet MS" w:hAnsi="Trebuchet MS"/>
          <w:sz w:val="24"/>
          <w:szCs w:val="24"/>
        </w:rPr>
        <w:t>2 x Daikin RZQG140L9V1 Condensing Units (CU-01)</w:t>
      </w:r>
    </w:p>
    <w:p w:rsidR="00C0511D" w:rsidRDefault="00C0511D" w:rsidP="00C0511D">
      <w:pPr>
        <w:pStyle w:val="ListParagraph"/>
        <w:numPr>
          <w:ilvl w:val="0"/>
          <w:numId w:val="5"/>
        </w:numPr>
        <w:rPr>
          <w:rFonts w:ascii="Trebuchet MS" w:hAnsi="Trebuchet MS"/>
          <w:sz w:val="24"/>
          <w:szCs w:val="24"/>
        </w:rPr>
      </w:pPr>
      <w:r>
        <w:rPr>
          <w:rFonts w:ascii="Trebuchet MS" w:hAnsi="Trebuchet MS"/>
          <w:sz w:val="24"/>
          <w:szCs w:val="24"/>
        </w:rPr>
        <w:t>1 x Daikin RXS35L3 Condensing Unit  (CU-02)</w:t>
      </w:r>
    </w:p>
    <w:p w:rsidR="00C0511D" w:rsidRDefault="00C0511D" w:rsidP="00C0511D">
      <w:pPr>
        <w:pStyle w:val="ListParagraph"/>
        <w:numPr>
          <w:ilvl w:val="0"/>
          <w:numId w:val="5"/>
        </w:numPr>
        <w:rPr>
          <w:rFonts w:ascii="Trebuchet MS" w:hAnsi="Trebuchet MS"/>
          <w:sz w:val="24"/>
          <w:szCs w:val="24"/>
        </w:rPr>
      </w:pPr>
      <w:r>
        <w:rPr>
          <w:rFonts w:ascii="Trebuchet MS" w:hAnsi="Trebuchet MS"/>
          <w:sz w:val="24"/>
          <w:szCs w:val="24"/>
        </w:rPr>
        <w:t xml:space="preserve">1 x </w:t>
      </w:r>
      <w:proofErr w:type="spellStart"/>
      <w:r>
        <w:rPr>
          <w:rFonts w:ascii="Trebuchet MS" w:hAnsi="Trebuchet MS"/>
          <w:sz w:val="24"/>
          <w:szCs w:val="24"/>
        </w:rPr>
        <w:t>Ecovent</w:t>
      </w:r>
      <w:proofErr w:type="spellEnd"/>
      <w:r>
        <w:rPr>
          <w:rFonts w:ascii="Trebuchet MS" w:hAnsi="Trebuchet MS"/>
          <w:sz w:val="24"/>
          <w:szCs w:val="24"/>
        </w:rPr>
        <w:t xml:space="preserve"> VES EVX549-3 Heat Recovery Unit (HRU-01)</w:t>
      </w:r>
    </w:p>
    <w:p w:rsidR="00C0511D" w:rsidRDefault="00C0511D" w:rsidP="00C0511D">
      <w:pPr>
        <w:pStyle w:val="ListParagraph"/>
        <w:numPr>
          <w:ilvl w:val="0"/>
          <w:numId w:val="5"/>
        </w:numPr>
        <w:rPr>
          <w:rFonts w:ascii="Trebuchet MS" w:hAnsi="Trebuchet MS"/>
          <w:sz w:val="24"/>
          <w:szCs w:val="24"/>
        </w:rPr>
      </w:pPr>
      <w:r>
        <w:rPr>
          <w:rFonts w:ascii="Trebuchet MS" w:hAnsi="Trebuchet MS"/>
          <w:sz w:val="24"/>
          <w:szCs w:val="24"/>
        </w:rPr>
        <w:t>1 x Daikin VAM1000FC Heat Recovery Unit (HRU-02)</w:t>
      </w:r>
    </w:p>
    <w:p w:rsidR="00C0511D" w:rsidRDefault="00C0511D" w:rsidP="00C0511D">
      <w:pPr>
        <w:pStyle w:val="ListParagraph"/>
        <w:numPr>
          <w:ilvl w:val="0"/>
          <w:numId w:val="5"/>
        </w:numPr>
        <w:rPr>
          <w:rFonts w:ascii="Trebuchet MS" w:hAnsi="Trebuchet MS"/>
          <w:sz w:val="24"/>
          <w:szCs w:val="24"/>
        </w:rPr>
      </w:pPr>
      <w:r>
        <w:rPr>
          <w:rFonts w:ascii="Trebuchet MS" w:hAnsi="Trebuchet MS"/>
          <w:sz w:val="24"/>
          <w:szCs w:val="24"/>
        </w:rPr>
        <w:t xml:space="preserve">1 x </w:t>
      </w:r>
      <w:proofErr w:type="spellStart"/>
      <w:r>
        <w:rPr>
          <w:rFonts w:ascii="Trebuchet MS" w:hAnsi="Trebuchet MS"/>
          <w:sz w:val="24"/>
          <w:szCs w:val="24"/>
        </w:rPr>
        <w:t>Systemai</w:t>
      </w:r>
      <w:proofErr w:type="spellEnd"/>
      <w:r>
        <w:rPr>
          <w:rFonts w:ascii="Trebuchet MS" w:hAnsi="Trebuchet MS"/>
          <w:sz w:val="24"/>
          <w:szCs w:val="24"/>
        </w:rPr>
        <w:t xml:space="preserve"> KVO160EC Extract Fan (EF-01)</w:t>
      </w:r>
    </w:p>
    <w:p w:rsidR="00C0511D" w:rsidRPr="00084A70" w:rsidRDefault="00C0511D" w:rsidP="00C0511D">
      <w:pPr>
        <w:rPr>
          <w:rFonts w:ascii="Trebuchet MS" w:hAnsi="Trebuchet MS"/>
          <w:sz w:val="24"/>
          <w:szCs w:val="24"/>
        </w:rPr>
      </w:pPr>
      <w:r w:rsidRPr="00084A70">
        <w:rPr>
          <w:rFonts w:ascii="Trebuchet MS" w:hAnsi="Trebuchet MS"/>
          <w:sz w:val="24"/>
          <w:szCs w:val="24"/>
        </w:rPr>
        <w:t xml:space="preserve">The condensing units and heat recover unit HRU-01, are to be located on the existing flat roof area to the rear of the store. HRU-02 and EF-01 are to be located in a small plant room at the rear </w:t>
      </w:r>
      <w:r w:rsidR="00084A70" w:rsidRPr="00084A70">
        <w:rPr>
          <w:rFonts w:ascii="Trebuchet MS" w:hAnsi="Trebuchet MS"/>
          <w:sz w:val="24"/>
          <w:szCs w:val="24"/>
        </w:rPr>
        <w:t>of the slightly lower element of flat roof to the rear of the property</w:t>
      </w:r>
    </w:p>
    <w:p w:rsidR="00FE2F95" w:rsidRDefault="00FE2F95" w:rsidP="00FE2F95">
      <w:pPr>
        <w:rPr>
          <w:rFonts w:ascii="Trebuchet MS" w:hAnsi="Trebuchet MS"/>
          <w:sz w:val="24"/>
          <w:szCs w:val="24"/>
        </w:rPr>
      </w:pPr>
    </w:p>
    <w:p w:rsidR="00356E15" w:rsidRDefault="00356E15" w:rsidP="00FE2F95">
      <w:pPr>
        <w:rPr>
          <w:rFonts w:ascii="Trebuchet MS" w:hAnsi="Trebuchet MS"/>
          <w:sz w:val="24"/>
          <w:szCs w:val="24"/>
        </w:rPr>
      </w:pPr>
      <w:r>
        <w:rPr>
          <w:rFonts w:ascii="Trebuchet MS" w:hAnsi="Trebuchet MS"/>
          <w:sz w:val="24"/>
          <w:szCs w:val="24"/>
        </w:rPr>
        <w:t>It is proposed that the operating hours of the plant will be as follows:</w:t>
      </w:r>
    </w:p>
    <w:p w:rsidR="00356E15" w:rsidRDefault="00356E15" w:rsidP="00356E15">
      <w:pPr>
        <w:pStyle w:val="PlainText"/>
      </w:pPr>
      <w:r>
        <w:t xml:space="preserve">Monday 9:00 - 19:00 </w:t>
      </w:r>
    </w:p>
    <w:p w:rsidR="00356E15" w:rsidRDefault="00356E15" w:rsidP="00356E15">
      <w:pPr>
        <w:pStyle w:val="PlainText"/>
      </w:pPr>
      <w:r>
        <w:t xml:space="preserve">Tuesday 9:00 - 19:00 </w:t>
      </w:r>
    </w:p>
    <w:p w:rsidR="00356E15" w:rsidRDefault="00356E15" w:rsidP="00356E15">
      <w:pPr>
        <w:pStyle w:val="PlainText"/>
      </w:pPr>
      <w:r>
        <w:t xml:space="preserve">Wednesday 9:00 - 19:00 </w:t>
      </w:r>
    </w:p>
    <w:p w:rsidR="00356E15" w:rsidRDefault="00356E15" w:rsidP="00356E15">
      <w:pPr>
        <w:pStyle w:val="PlainText"/>
      </w:pPr>
      <w:r>
        <w:t xml:space="preserve">Thursday 9:00 - 20:00 </w:t>
      </w:r>
    </w:p>
    <w:p w:rsidR="00356E15" w:rsidRDefault="00356E15" w:rsidP="00356E15">
      <w:pPr>
        <w:pStyle w:val="PlainText"/>
      </w:pPr>
      <w:r>
        <w:t xml:space="preserve">Friday 9:00 - 19:00 </w:t>
      </w:r>
    </w:p>
    <w:p w:rsidR="00356E15" w:rsidRDefault="00356E15" w:rsidP="00356E15">
      <w:pPr>
        <w:pStyle w:val="PlainText"/>
      </w:pPr>
      <w:r>
        <w:t xml:space="preserve">Saturday 9:00 - 19:00 </w:t>
      </w:r>
    </w:p>
    <w:p w:rsidR="00356E15" w:rsidRDefault="00356E15" w:rsidP="00356E15">
      <w:pPr>
        <w:pStyle w:val="PlainText"/>
      </w:pPr>
      <w:r>
        <w:t>Sunday 11:00 - 17:00</w:t>
      </w:r>
    </w:p>
    <w:p w:rsidR="00356E15" w:rsidRDefault="00356E15" w:rsidP="00FE2F95">
      <w:pPr>
        <w:rPr>
          <w:rFonts w:ascii="Trebuchet MS" w:hAnsi="Trebuchet MS"/>
          <w:sz w:val="24"/>
          <w:szCs w:val="24"/>
        </w:rPr>
      </w:pPr>
    </w:p>
    <w:p w:rsidR="00356E15" w:rsidRDefault="00356E15" w:rsidP="00FE2F95">
      <w:pPr>
        <w:rPr>
          <w:rFonts w:ascii="Trebuchet MS" w:hAnsi="Trebuchet MS"/>
          <w:sz w:val="24"/>
          <w:szCs w:val="24"/>
        </w:rPr>
      </w:pPr>
      <w:r>
        <w:rPr>
          <w:rFonts w:ascii="Trebuchet MS" w:hAnsi="Trebuchet MS"/>
          <w:sz w:val="24"/>
          <w:szCs w:val="24"/>
        </w:rPr>
        <w:t>The proposed plant has been selected to comply with Condition 4 of planning permission 171603, which is as follows:</w:t>
      </w:r>
    </w:p>
    <w:p w:rsidR="00356E15" w:rsidRPr="00356E15" w:rsidRDefault="00356E15" w:rsidP="00356E15">
      <w:pPr>
        <w:autoSpaceDE w:val="0"/>
        <w:autoSpaceDN w:val="0"/>
        <w:jc w:val="both"/>
        <w:rPr>
          <w:rFonts w:ascii="Trebuchet MS" w:hAnsi="Trebuchet MS"/>
          <w:i/>
          <w:sz w:val="24"/>
          <w:szCs w:val="24"/>
        </w:rPr>
      </w:pPr>
      <w:r w:rsidRPr="00356E15">
        <w:rPr>
          <w:rFonts w:ascii="Trebuchet MS" w:hAnsi="Trebuchet MS"/>
          <w:i/>
          <w:sz w:val="24"/>
          <w:szCs w:val="24"/>
        </w:rPr>
        <w:t xml:space="preserve">No mechanical plant shall be installed until a noise assessment of the proposed mechanical plant has been submitted and approved by this Council.  The assessment shall be carried out for in accordance with BS4141:2014 methodology. The predicted rating level, </w:t>
      </w:r>
      <w:proofErr w:type="spellStart"/>
      <w:r w:rsidRPr="00356E15">
        <w:rPr>
          <w:rFonts w:ascii="Trebuchet MS" w:hAnsi="Trebuchet MS"/>
          <w:i/>
          <w:iCs/>
          <w:sz w:val="24"/>
          <w:szCs w:val="24"/>
        </w:rPr>
        <w:t>L</w:t>
      </w:r>
      <w:r w:rsidRPr="00356E15">
        <w:rPr>
          <w:rFonts w:ascii="Trebuchet MS" w:hAnsi="Trebuchet MS"/>
          <w:i/>
          <w:sz w:val="24"/>
          <w:szCs w:val="24"/>
        </w:rPr>
        <w:t>Ar,</w:t>
      </w:r>
      <w:r w:rsidRPr="00356E15">
        <w:rPr>
          <w:rFonts w:ascii="Trebuchet MS" w:hAnsi="Trebuchet MS"/>
          <w:i/>
          <w:iCs/>
          <w:sz w:val="24"/>
          <w:szCs w:val="24"/>
        </w:rPr>
        <w:t>T</w:t>
      </w:r>
      <w:r w:rsidRPr="00356E15">
        <w:rPr>
          <w:rFonts w:ascii="Trebuchet MS" w:hAnsi="Trebuchet MS"/>
          <w:i/>
          <w:sz w:val="24"/>
          <w:szCs w:val="24"/>
        </w:rPr>
        <w:t>r</w:t>
      </w:r>
      <w:proofErr w:type="spellEnd"/>
      <w:r w:rsidRPr="00356E15">
        <w:rPr>
          <w:rFonts w:ascii="Trebuchet MS" w:hAnsi="Trebuchet MS"/>
          <w:i/>
          <w:sz w:val="24"/>
          <w:szCs w:val="24"/>
        </w:rPr>
        <w:t xml:space="preserve">  (specific sound level plus any adjustment for the characteristic </w:t>
      </w:r>
      <w:r w:rsidRPr="00356E15">
        <w:rPr>
          <w:rFonts w:ascii="Trebuchet MS" w:hAnsi="Trebuchet MS"/>
          <w:i/>
          <w:sz w:val="24"/>
          <w:szCs w:val="24"/>
        </w:rPr>
        <w:lastRenderedPageBreak/>
        <w:t xml:space="preserve">features of the sound) as measured at a point 1 metre external to sensitive facades shall be at least 10dB below the existing background sound level, </w:t>
      </w:r>
      <w:r w:rsidRPr="00356E15">
        <w:rPr>
          <w:rFonts w:ascii="Trebuchet MS" w:hAnsi="Trebuchet MS"/>
          <w:i/>
          <w:iCs/>
          <w:sz w:val="24"/>
          <w:szCs w:val="24"/>
        </w:rPr>
        <w:t>L</w:t>
      </w:r>
      <w:r w:rsidRPr="00356E15">
        <w:rPr>
          <w:rFonts w:ascii="Trebuchet MS" w:hAnsi="Trebuchet MS"/>
          <w:i/>
          <w:sz w:val="24"/>
          <w:szCs w:val="24"/>
        </w:rPr>
        <w:t>A90,</w:t>
      </w:r>
      <w:r w:rsidRPr="00356E15">
        <w:rPr>
          <w:rFonts w:ascii="Trebuchet MS" w:hAnsi="Trebuchet MS"/>
          <w:i/>
          <w:iCs/>
          <w:sz w:val="24"/>
          <w:szCs w:val="24"/>
        </w:rPr>
        <w:t>T</w:t>
      </w:r>
      <w:r w:rsidRPr="00356E15">
        <w:rPr>
          <w:rFonts w:ascii="Trebuchet MS" w:hAnsi="Trebuchet MS"/>
          <w:i/>
          <w:sz w:val="24"/>
          <w:szCs w:val="24"/>
        </w:rPr>
        <w:t>  when all plant/equipment (or any part of it) is in operation.  The plant shall thereafter only be installed in accordance with the assessment.</w:t>
      </w:r>
    </w:p>
    <w:p w:rsidR="00356E15" w:rsidRDefault="00356E15" w:rsidP="00FE2F95">
      <w:pPr>
        <w:rPr>
          <w:rFonts w:ascii="Trebuchet MS" w:hAnsi="Trebuchet MS"/>
          <w:sz w:val="24"/>
          <w:szCs w:val="24"/>
        </w:rPr>
      </w:pPr>
    </w:p>
    <w:p w:rsidR="00FE2F95" w:rsidRPr="007916FB" w:rsidRDefault="00FE2F95" w:rsidP="00FE2F95">
      <w:pPr>
        <w:rPr>
          <w:rFonts w:ascii="Trebuchet MS" w:hAnsi="Trebuchet MS"/>
          <w:b/>
          <w:sz w:val="24"/>
          <w:szCs w:val="24"/>
        </w:rPr>
      </w:pPr>
      <w:r>
        <w:rPr>
          <w:rFonts w:ascii="Trebuchet MS" w:hAnsi="Trebuchet MS"/>
          <w:b/>
          <w:sz w:val="24"/>
          <w:szCs w:val="24"/>
        </w:rPr>
        <w:t>Documents</w:t>
      </w:r>
      <w:r w:rsidRPr="007916FB">
        <w:rPr>
          <w:rFonts w:ascii="Trebuchet MS" w:hAnsi="Trebuchet MS"/>
          <w:b/>
          <w:sz w:val="24"/>
          <w:szCs w:val="24"/>
        </w:rPr>
        <w:t xml:space="preserve"> Submitted:</w:t>
      </w:r>
    </w:p>
    <w:p w:rsidR="00FE2F95" w:rsidRDefault="00FE2F95" w:rsidP="00FE2F95">
      <w:pPr>
        <w:rPr>
          <w:rFonts w:ascii="Trebuchet MS" w:hAnsi="Trebuchet MS"/>
          <w:sz w:val="24"/>
          <w:szCs w:val="24"/>
        </w:rPr>
      </w:pPr>
      <w:r>
        <w:rPr>
          <w:rFonts w:ascii="Trebuchet MS" w:hAnsi="Trebuchet MS"/>
          <w:sz w:val="24"/>
          <w:szCs w:val="24"/>
        </w:rPr>
        <w:t>The agent supplied the following d</w:t>
      </w:r>
      <w:r w:rsidR="00472BB4">
        <w:rPr>
          <w:rFonts w:ascii="Trebuchet MS" w:hAnsi="Trebuchet MS"/>
          <w:sz w:val="24"/>
          <w:szCs w:val="24"/>
        </w:rPr>
        <w:t>ocuments:</w:t>
      </w:r>
    </w:p>
    <w:p w:rsidR="00472BB4" w:rsidRDefault="00472BB4" w:rsidP="00FE2F95">
      <w:pPr>
        <w:rPr>
          <w:rFonts w:ascii="Trebuchet MS" w:hAnsi="Trebuchet MS"/>
          <w:sz w:val="24"/>
          <w:szCs w:val="24"/>
        </w:rPr>
      </w:pPr>
      <w:r>
        <w:rPr>
          <w:rFonts w:ascii="Trebuchet MS" w:hAnsi="Trebuchet MS"/>
          <w:sz w:val="24"/>
          <w:szCs w:val="24"/>
        </w:rPr>
        <w:t>Drawing No: 1707126/M202 - First Floor Mechanical Services Layout</w:t>
      </w:r>
    </w:p>
    <w:p w:rsidR="00472BB4" w:rsidRDefault="00472BB4" w:rsidP="00FE2F95">
      <w:pPr>
        <w:rPr>
          <w:rFonts w:ascii="Trebuchet MS" w:hAnsi="Trebuchet MS"/>
          <w:sz w:val="24"/>
          <w:szCs w:val="24"/>
        </w:rPr>
      </w:pPr>
      <w:r>
        <w:rPr>
          <w:rFonts w:ascii="Trebuchet MS" w:hAnsi="Trebuchet MS"/>
          <w:sz w:val="24"/>
          <w:szCs w:val="24"/>
        </w:rPr>
        <w:t>Drawing No: P10 – Location Map</w:t>
      </w:r>
    </w:p>
    <w:p w:rsidR="00472BB4" w:rsidRDefault="00472BB4" w:rsidP="00FE2F95">
      <w:pPr>
        <w:rPr>
          <w:rFonts w:ascii="Trebuchet MS" w:hAnsi="Trebuchet MS"/>
          <w:sz w:val="24"/>
          <w:szCs w:val="24"/>
        </w:rPr>
      </w:pPr>
      <w:r>
        <w:rPr>
          <w:rFonts w:ascii="Trebuchet MS" w:hAnsi="Trebuchet MS"/>
          <w:sz w:val="24"/>
          <w:szCs w:val="24"/>
        </w:rPr>
        <w:t>Daikin Technical Information Sheet</w:t>
      </w:r>
    </w:p>
    <w:p w:rsidR="00472BB4" w:rsidRDefault="00472BB4" w:rsidP="00FE2F95">
      <w:pPr>
        <w:rPr>
          <w:rFonts w:ascii="Trebuchet MS" w:hAnsi="Trebuchet MS"/>
          <w:sz w:val="24"/>
          <w:szCs w:val="24"/>
        </w:rPr>
      </w:pPr>
      <w:r>
        <w:rPr>
          <w:rFonts w:ascii="Trebuchet MS" w:hAnsi="Trebuchet MS"/>
          <w:sz w:val="24"/>
          <w:szCs w:val="24"/>
        </w:rPr>
        <w:t>Received 20</w:t>
      </w:r>
      <w:r w:rsidRPr="00472BB4">
        <w:rPr>
          <w:rFonts w:ascii="Trebuchet MS" w:hAnsi="Trebuchet MS"/>
          <w:sz w:val="24"/>
          <w:szCs w:val="24"/>
          <w:vertAlign w:val="superscript"/>
        </w:rPr>
        <w:t>th</w:t>
      </w:r>
      <w:r>
        <w:rPr>
          <w:rFonts w:ascii="Trebuchet MS" w:hAnsi="Trebuchet MS"/>
          <w:sz w:val="24"/>
          <w:szCs w:val="24"/>
        </w:rPr>
        <w:t xml:space="preserve"> December 2017</w:t>
      </w:r>
    </w:p>
    <w:p w:rsidR="00472BB4" w:rsidRDefault="00472BB4" w:rsidP="00FE2F95">
      <w:pPr>
        <w:rPr>
          <w:rFonts w:ascii="Trebuchet MS" w:hAnsi="Trebuchet MS"/>
          <w:sz w:val="24"/>
          <w:szCs w:val="24"/>
        </w:rPr>
      </w:pPr>
    </w:p>
    <w:p w:rsidR="00472BB4" w:rsidRDefault="00472BB4" w:rsidP="00FE2F95">
      <w:pPr>
        <w:rPr>
          <w:rFonts w:ascii="Trebuchet MS" w:hAnsi="Trebuchet MS"/>
          <w:sz w:val="24"/>
          <w:szCs w:val="24"/>
        </w:rPr>
      </w:pPr>
      <w:r>
        <w:rPr>
          <w:rFonts w:ascii="Trebuchet MS" w:hAnsi="Trebuchet MS"/>
          <w:sz w:val="24"/>
          <w:szCs w:val="24"/>
        </w:rPr>
        <w:t>Drawing No: P02 – Proposed External Plant installation</w:t>
      </w:r>
    </w:p>
    <w:p w:rsidR="00472BB4" w:rsidRDefault="00472BB4" w:rsidP="00FE2F95">
      <w:pPr>
        <w:rPr>
          <w:rFonts w:ascii="Trebuchet MS" w:hAnsi="Trebuchet MS"/>
          <w:sz w:val="24"/>
          <w:szCs w:val="24"/>
        </w:rPr>
      </w:pPr>
      <w:r>
        <w:rPr>
          <w:rFonts w:ascii="Trebuchet MS" w:hAnsi="Trebuchet MS"/>
          <w:sz w:val="24"/>
          <w:szCs w:val="24"/>
        </w:rPr>
        <w:t>Drawing No: P03 – Proposed External Plant installation – Side and Front Elevation</w:t>
      </w:r>
    </w:p>
    <w:p w:rsidR="00472BB4" w:rsidRDefault="00472BB4" w:rsidP="00FE2F95">
      <w:pPr>
        <w:rPr>
          <w:rFonts w:ascii="Trebuchet MS" w:hAnsi="Trebuchet MS"/>
          <w:sz w:val="24"/>
          <w:szCs w:val="24"/>
        </w:rPr>
      </w:pPr>
      <w:r>
        <w:rPr>
          <w:rFonts w:ascii="Trebuchet MS" w:hAnsi="Trebuchet MS"/>
          <w:sz w:val="24"/>
          <w:szCs w:val="24"/>
        </w:rPr>
        <w:t>Received 13</w:t>
      </w:r>
      <w:r w:rsidRPr="00472BB4">
        <w:rPr>
          <w:rFonts w:ascii="Trebuchet MS" w:hAnsi="Trebuchet MS"/>
          <w:sz w:val="24"/>
          <w:szCs w:val="24"/>
          <w:vertAlign w:val="superscript"/>
        </w:rPr>
        <w:t>th</w:t>
      </w:r>
      <w:r>
        <w:rPr>
          <w:rFonts w:ascii="Trebuchet MS" w:hAnsi="Trebuchet MS"/>
          <w:sz w:val="24"/>
          <w:szCs w:val="24"/>
        </w:rPr>
        <w:t xml:space="preserve"> February 2018</w:t>
      </w:r>
    </w:p>
    <w:p w:rsidR="00472BB4" w:rsidRDefault="00472BB4" w:rsidP="00FE2F95">
      <w:pPr>
        <w:rPr>
          <w:rFonts w:ascii="Trebuchet MS" w:hAnsi="Trebuchet MS"/>
          <w:sz w:val="24"/>
          <w:szCs w:val="24"/>
        </w:rPr>
      </w:pPr>
    </w:p>
    <w:p w:rsidR="00472BB4" w:rsidRDefault="00472BB4" w:rsidP="00FE2F95">
      <w:pPr>
        <w:rPr>
          <w:rFonts w:ascii="Trebuchet MS" w:hAnsi="Trebuchet MS"/>
          <w:sz w:val="24"/>
          <w:szCs w:val="24"/>
        </w:rPr>
      </w:pPr>
      <w:r>
        <w:rPr>
          <w:rFonts w:ascii="Trebuchet MS" w:hAnsi="Trebuchet MS"/>
          <w:sz w:val="24"/>
          <w:szCs w:val="24"/>
        </w:rPr>
        <w:t>Planning Noise Report – 2018011-0 R1 - V1.1 – Acoustic Central Consultancy Ltd</w:t>
      </w:r>
    </w:p>
    <w:p w:rsidR="00472BB4" w:rsidRDefault="00472BB4" w:rsidP="00FE2F95">
      <w:pPr>
        <w:rPr>
          <w:rFonts w:ascii="Trebuchet MS" w:hAnsi="Trebuchet MS"/>
          <w:sz w:val="24"/>
          <w:szCs w:val="24"/>
        </w:rPr>
      </w:pPr>
      <w:r>
        <w:rPr>
          <w:rFonts w:ascii="Trebuchet MS" w:hAnsi="Trebuchet MS"/>
          <w:sz w:val="24"/>
          <w:szCs w:val="24"/>
        </w:rPr>
        <w:t>Received 12</w:t>
      </w:r>
      <w:r w:rsidRPr="00472BB4">
        <w:rPr>
          <w:rFonts w:ascii="Trebuchet MS" w:hAnsi="Trebuchet MS"/>
          <w:sz w:val="24"/>
          <w:szCs w:val="24"/>
          <w:vertAlign w:val="superscript"/>
        </w:rPr>
        <w:t>th</w:t>
      </w:r>
      <w:r>
        <w:rPr>
          <w:rFonts w:ascii="Trebuchet MS" w:hAnsi="Trebuchet MS"/>
          <w:sz w:val="24"/>
          <w:szCs w:val="24"/>
        </w:rPr>
        <w:t xml:space="preserve"> April 2018</w:t>
      </w:r>
    </w:p>
    <w:p w:rsidR="00FE2F95" w:rsidRDefault="00FE2F95" w:rsidP="00FE2F95">
      <w:pPr>
        <w:rPr>
          <w:rFonts w:ascii="Trebuchet MS" w:hAnsi="Trebuchet MS"/>
          <w:sz w:val="24"/>
          <w:szCs w:val="24"/>
        </w:rPr>
      </w:pPr>
    </w:p>
    <w:p w:rsidR="00FE2F95" w:rsidRPr="00472BB4" w:rsidRDefault="00FE2F95" w:rsidP="00472BB4">
      <w:pPr>
        <w:rPr>
          <w:rFonts w:ascii="Trebuchet MS" w:hAnsi="Trebuchet MS"/>
          <w:b/>
          <w:sz w:val="24"/>
          <w:szCs w:val="24"/>
        </w:rPr>
      </w:pPr>
      <w:r w:rsidRPr="00472BB4">
        <w:rPr>
          <w:rFonts w:ascii="Trebuchet MS" w:hAnsi="Trebuchet MS"/>
          <w:b/>
          <w:sz w:val="24"/>
          <w:szCs w:val="24"/>
        </w:rPr>
        <w:t>Relevant Planning History:</w:t>
      </w:r>
    </w:p>
    <w:p w:rsidR="007C2820" w:rsidRDefault="007C2820" w:rsidP="00472BB4">
      <w:pPr>
        <w:keepNext/>
        <w:contextualSpacing/>
        <w:jc w:val="both"/>
        <w:outlineLvl w:val="0"/>
        <w:rPr>
          <w:rFonts w:ascii="Trebuchet MS" w:hAnsi="Trebuchet MS" w:cs="Arial"/>
          <w:bCs/>
          <w:sz w:val="24"/>
          <w:szCs w:val="24"/>
        </w:rPr>
      </w:pPr>
      <w:r>
        <w:rPr>
          <w:rFonts w:ascii="Trebuchet MS" w:hAnsi="Trebuchet MS" w:cs="Arial"/>
          <w:bCs/>
          <w:sz w:val="24"/>
          <w:szCs w:val="24"/>
        </w:rPr>
        <w:t xml:space="preserve">171603/FUL - </w:t>
      </w:r>
      <w:r w:rsidRPr="007C2820">
        <w:rPr>
          <w:rFonts w:ascii="Trebuchet MS" w:hAnsi="Trebuchet MS" w:cs="Arial"/>
          <w:bCs/>
          <w:sz w:val="24"/>
          <w:szCs w:val="24"/>
        </w:rPr>
        <w:t>Replacement shopfront and installation of 2 x shutters</w:t>
      </w:r>
      <w:r>
        <w:rPr>
          <w:rFonts w:ascii="Trebuchet MS" w:hAnsi="Trebuchet MS" w:cs="Arial"/>
          <w:bCs/>
          <w:sz w:val="24"/>
          <w:szCs w:val="24"/>
        </w:rPr>
        <w:t>. Permitted 01/12/2017</w:t>
      </w:r>
    </w:p>
    <w:p w:rsidR="00472BB4" w:rsidRDefault="007C2820" w:rsidP="00472BB4">
      <w:pPr>
        <w:keepNext/>
        <w:contextualSpacing/>
        <w:jc w:val="both"/>
        <w:outlineLvl w:val="0"/>
        <w:rPr>
          <w:rFonts w:ascii="Trebuchet MS" w:hAnsi="Trebuchet MS" w:cs="Arial"/>
          <w:bCs/>
          <w:sz w:val="24"/>
          <w:szCs w:val="24"/>
        </w:rPr>
      </w:pPr>
      <w:r>
        <w:rPr>
          <w:rFonts w:ascii="Trebuchet MS" w:hAnsi="Trebuchet MS" w:cs="Arial"/>
          <w:bCs/>
          <w:sz w:val="24"/>
          <w:szCs w:val="24"/>
        </w:rPr>
        <w:t xml:space="preserve">171602/ADV - </w:t>
      </w:r>
      <w:r w:rsidRPr="007C2820">
        <w:rPr>
          <w:rFonts w:ascii="Trebuchet MS" w:hAnsi="Trebuchet MS" w:cs="Arial"/>
          <w:bCs/>
          <w:sz w:val="24"/>
          <w:szCs w:val="24"/>
        </w:rPr>
        <w:t>Replacement fascia signage, projecting signage, decals</w:t>
      </w:r>
      <w:r>
        <w:rPr>
          <w:rFonts w:ascii="Trebuchet MS" w:hAnsi="Trebuchet MS" w:cs="Arial"/>
          <w:bCs/>
          <w:sz w:val="24"/>
          <w:szCs w:val="24"/>
        </w:rPr>
        <w:t>. Permitted 01/12/2017</w:t>
      </w:r>
    </w:p>
    <w:p w:rsidR="00472BB4" w:rsidRPr="00472BB4" w:rsidRDefault="00472BB4" w:rsidP="00472BB4">
      <w:pPr>
        <w:keepNext/>
        <w:contextualSpacing/>
        <w:jc w:val="both"/>
        <w:outlineLvl w:val="0"/>
        <w:rPr>
          <w:rFonts w:ascii="Trebuchet MS" w:hAnsi="Trebuchet MS" w:cs="Arial"/>
          <w:bCs/>
          <w:sz w:val="24"/>
          <w:szCs w:val="24"/>
        </w:rPr>
      </w:pPr>
      <w:r w:rsidRPr="00472BB4">
        <w:rPr>
          <w:rFonts w:ascii="Trebuchet MS" w:hAnsi="Trebuchet MS" w:cs="Arial"/>
          <w:bCs/>
          <w:sz w:val="24"/>
          <w:szCs w:val="24"/>
        </w:rPr>
        <w:t>171571/FUL</w:t>
      </w:r>
      <w:r w:rsidR="007C2820">
        <w:rPr>
          <w:rFonts w:ascii="Trebuchet MS" w:hAnsi="Trebuchet MS" w:cs="Arial"/>
          <w:bCs/>
          <w:sz w:val="24"/>
          <w:szCs w:val="24"/>
        </w:rPr>
        <w:t xml:space="preserve"> - </w:t>
      </w:r>
      <w:r w:rsidRPr="00472BB4">
        <w:rPr>
          <w:rFonts w:ascii="Trebuchet MS" w:hAnsi="Trebuchet MS"/>
          <w:sz w:val="24"/>
          <w:szCs w:val="24"/>
        </w:rPr>
        <w:t>Erection of rear extension to enclose existing external staircase and associated works.</w:t>
      </w:r>
      <w:r w:rsidR="007C2820">
        <w:rPr>
          <w:rFonts w:ascii="Trebuchet MS" w:hAnsi="Trebuchet MS"/>
          <w:sz w:val="24"/>
          <w:szCs w:val="24"/>
        </w:rPr>
        <w:t xml:space="preserve"> Permitted 24/11/2017</w:t>
      </w:r>
    </w:p>
    <w:p w:rsidR="00FE2F95" w:rsidRPr="007C2820" w:rsidRDefault="007C2820" w:rsidP="00472BB4">
      <w:pPr>
        <w:rPr>
          <w:rFonts w:ascii="Trebuchet MS" w:hAnsi="Trebuchet MS"/>
          <w:i/>
          <w:sz w:val="24"/>
          <w:szCs w:val="24"/>
        </w:rPr>
      </w:pPr>
      <w:r w:rsidRPr="007C2820">
        <w:rPr>
          <w:rFonts w:ascii="Trebuchet MS" w:hAnsi="Trebuchet MS"/>
          <w:i/>
          <w:sz w:val="24"/>
          <w:szCs w:val="24"/>
        </w:rPr>
        <w:t xml:space="preserve">There are also </w:t>
      </w:r>
      <w:r>
        <w:rPr>
          <w:rFonts w:ascii="Trebuchet MS" w:hAnsi="Trebuchet MS"/>
          <w:i/>
          <w:sz w:val="24"/>
          <w:szCs w:val="24"/>
        </w:rPr>
        <w:t>other</w:t>
      </w:r>
      <w:r w:rsidRPr="007C2820">
        <w:rPr>
          <w:rFonts w:ascii="Trebuchet MS" w:hAnsi="Trebuchet MS"/>
          <w:i/>
          <w:sz w:val="24"/>
          <w:szCs w:val="24"/>
        </w:rPr>
        <w:t xml:space="preserve"> historic application for advertisements and shop front alterations</w:t>
      </w:r>
      <w:r>
        <w:rPr>
          <w:rFonts w:ascii="Trebuchet MS" w:hAnsi="Trebuchet MS"/>
          <w:i/>
          <w:sz w:val="24"/>
          <w:szCs w:val="24"/>
        </w:rPr>
        <w:t>, which are not relevant in this instance</w:t>
      </w:r>
    </w:p>
    <w:p w:rsidR="00FE2F95" w:rsidRPr="00472BB4" w:rsidRDefault="00FE2F95" w:rsidP="00472BB4">
      <w:pPr>
        <w:rPr>
          <w:rFonts w:ascii="Trebuchet MS" w:hAnsi="Trebuchet MS"/>
          <w:sz w:val="24"/>
          <w:szCs w:val="24"/>
        </w:rPr>
      </w:pPr>
    </w:p>
    <w:p w:rsidR="00FE2F95" w:rsidRPr="00307D5A" w:rsidRDefault="00FE2F95" w:rsidP="00472BB4">
      <w:pPr>
        <w:rPr>
          <w:rFonts w:ascii="Trebuchet MS" w:hAnsi="Trebuchet MS"/>
          <w:sz w:val="24"/>
          <w:szCs w:val="24"/>
        </w:rPr>
      </w:pPr>
      <w:r w:rsidRPr="00307D5A">
        <w:rPr>
          <w:rFonts w:ascii="Trebuchet MS" w:hAnsi="Trebuchet MS"/>
          <w:b/>
          <w:sz w:val="24"/>
          <w:szCs w:val="24"/>
        </w:rPr>
        <w:t>Consultation Response:</w:t>
      </w:r>
    </w:p>
    <w:p w:rsidR="00356E15" w:rsidRPr="00356E15" w:rsidRDefault="00356E15" w:rsidP="00307D5A">
      <w:pPr>
        <w:rPr>
          <w:rFonts w:ascii="Trebuchet MS" w:hAnsi="Trebuchet MS"/>
          <w:sz w:val="24"/>
          <w:szCs w:val="24"/>
          <w:u w:val="single"/>
        </w:rPr>
      </w:pPr>
      <w:r w:rsidRPr="00356E15">
        <w:rPr>
          <w:rFonts w:ascii="Trebuchet MS" w:hAnsi="Trebuchet MS"/>
          <w:sz w:val="24"/>
          <w:szCs w:val="24"/>
          <w:u w:val="single"/>
        </w:rPr>
        <w:t>Internal</w:t>
      </w:r>
      <w:r>
        <w:rPr>
          <w:rFonts w:ascii="Trebuchet MS" w:hAnsi="Trebuchet MS"/>
          <w:sz w:val="24"/>
          <w:szCs w:val="24"/>
          <w:u w:val="single"/>
        </w:rPr>
        <w:t xml:space="preserve"> Consultation</w:t>
      </w:r>
    </w:p>
    <w:p w:rsidR="00307D5A" w:rsidRDefault="00FE2F95" w:rsidP="00307D5A">
      <w:pPr>
        <w:rPr>
          <w:rFonts w:ascii="Trebuchet MS" w:hAnsi="Trebuchet MS" w:cs="MuseoSans-300"/>
          <w:sz w:val="24"/>
          <w:szCs w:val="24"/>
          <w:lang w:eastAsia="en-GB"/>
        </w:rPr>
      </w:pPr>
      <w:r w:rsidRPr="00307D5A">
        <w:rPr>
          <w:rFonts w:ascii="Trebuchet MS" w:hAnsi="Trebuchet MS"/>
          <w:sz w:val="24"/>
          <w:szCs w:val="24"/>
        </w:rPr>
        <w:t>The RBC Environmental Protection department stated that</w:t>
      </w:r>
      <w:r w:rsidR="00307D5A" w:rsidRPr="00307D5A">
        <w:rPr>
          <w:rFonts w:ascii="Trebuchet MS" w:hAnsi="Trebuchet MS"/>
          <w:sz w:val="24"/>
          <w:szCs w:val="24"/>
        </w:rPr>
        <w:t xml:space="preserve"> a</w:t>
      </w:r>
      <w:r w:rsidR="00307D5A" w:rsidRPr="00307D5A">
        <w:rPr>
          <w:rFonts w:ascii="Trebuchet MS" w:hAnsi="Trebuchet MS"/>
          <w:sz w:val="24"/>
          <w:szCs w:val="24"/>
        </w:rPr>
        <w:t xml:space="preserve">pplications which include noise generating plant when there are nearby noise sensitive receptors should be accompanied by an acoustic assessment carried out in accordance with BS4142:2014 methodology. </w:t>
      </w:r>
      <w:r w:rsidR="00307D5A">
        <w:rPr>
          <w:rFonts w:ascii="Trebuchet MS" w:hAnsi="Trebuchet MS"/>
          <w:sz w:val="24"/>
          <w:szCs w:val="24"/>
        </w:rPr>
        <w:t xml:space="preserve">The </w:t>
      </w:r>
      <w:r w:rsidR="00307D5A" w:rsidRPr="00307D5A">
        <w:rPr>
          <w:rFonts w:ascii="Trebuchet MS" w:hAnsi="Trebuchet MS"/>
          <w:sz w:val="24"/>
          <w:szCs w:val="24"/>
        </w:rPr>
        <w:t xml:space="preserve">noise assessment (Acoustics Central, Planning Noise Report, </w:t>
      </w:r>
      <w:r w:rsidR="00307D5A" w:rsidRPr="00307D5A">
        <w:rPr>
          <w:rFonts w:ascii="Trebuchet MS" w:hAnsi="Trebuchet MS" w:cs="MuseoSans-300"/>
          <w:sz w:val="24"/>
          <w:szCs w:val="24"/>
          <w:lang w:eastAsia="en-GB"/>
        </w:rPr>
        <w:t>2018011-0 R1, 8</w:t>
      </w:r>
      <w:r w:rsidR="00307D5A" w:rsidRPr="00307D5A">
        <w:rPr>
          <w:rFonts w:ascii="Trebuchet MS" w:hAnsi="Trebuchet MS" w:cs="MuseoSans-300"/>
          <w:sz w:val="24"/>
          <w:szCs w:val="24"/>
          <w:vertAlign w:val="superscript"/>
          <w:lang w:eastAsia="en-GB"/>
        </w:rPr>
        <w:t>th</w:t>
      </w:r>
      <w:r w:rsidR="00307D5A" w:rsidRPr="00307D5A">
        <w:rPr>
          <w:rFonts w:ascii="Trebuchet MS" w:hAnsi="Trebuchet MS" w:cs="MuseoSans-300"/>
          <w:sz w:val="24"/>
          <w:szCs w:val="24"/>
          <w:lang w:eastAsia="en-GB"/>
        </w:rPr>
        <w:t xml:space="preserve"> February 2017) submit</w:t>
      </w:r>
      <w:r w:rsidR="00307D5A">
        <w:rPr>
          <w:rFonts w:ascii="Trebuchet MS" w:hAnsi="Trebuchet MS" w:cs="MuseoSans-300"/>
          <w:sz w:val="24"/>
          <w:szCs w:val="24"/>
          <w:lang w:eastAsia="en-GB"/>
        </w:rPr>
        <w:t xml:space="preserve">ted, </w:t>
      </w:r>
      <w:r w:rsidR="00307D5A" w:rsidRPr="00307D5A">
        <w:rPr>
          <w:rFonts w:ascii="Trebuchet MS" w:hAnsi="Trebuchet MS" w:cs="MuseoSans-300"/>
          <w:sz w:val="24"/>
          <w:szCs w:val="24"/>
          <w:lang w:eastAsia="en-GB"/>
        </w:rPr>
        <w:t xml:space="preserve">demonstrates that the plant noise levels from proposed plant can meet the criteria of planning condition 4 of application no. 171571. </w:t>
      </w:r>
      <w:r w:rsidR="00307D5A">
        <w:rPr>
          <w:rFonts w:ascii="Trebuchet MS" w:hAnsi="Trebuchet MS" w:cs="MuseoSans-300"/>
          <w:sz w:val="24"/>
          <w:szCs w:val="24"/>
          <w:lang w:eastAsia="en-GB"/>
        </w:rPr>
        <w:t xml:space="preserve">There are therefore </w:t>
      </w:r>
      <w:r w:rsidR="00307D5A" w:rsidRPr="00307D5A">
        <w:rPr>
          <w:rFonts w:ascii="Trebuchet MS" w:hAnsi="Trebuchet MS"/>
          <w:sz w:val="24"/>
          <w:szCs w:val="24"/>
        </w:rPr>
        <w:t>no objections to the proposed plant</w:t>
      </w:r>
      <w:r w:rsidR="00307D5A" w:rsidRPr="00307D5A">
        <w:rPr>
          <w:rFonts w:ascii="Trebuchet MS" w:hAnsi="Trebuchet MS" w:cs="MuseoSans-300"/>
          <w:sz w:val="24"/>
          <w:szCs w:val="24"/>
          <w:lang w:eastAsia="en-GB"/>
        </w:rPr>
        <w:t xml:space="preserve"> between the hours of 10:00am and 18:00pm</w:t>
      </w:r>
      <w:r w:rsidR="00307D5A">
        <w:rPr>
          <w:rFonts w:ascii="Trebuchet MS" w:hAnsi="Trebuchet MS" w:cs="MuseoSans-300"/>
          <w:sz w:val="24"/>
          <w:szCs w:val="24"/>
          <w:lang w:eastAsia="en-GB"/>
        </w:rPr>
        <w:t xml:space="preserve"> (</w:t>
      </w:r>
      <w:r w:rsidR="00307D5A" w:rsidRPr="00307D5A">
        <w:rPr>
          <w:rFonts w:ascii="Trebuchet MS" w:hAnsi="Trebuchet MS" w:cs="MuseoSans-300"/>
          <w:sz w:val="24"/>
          <w:szCs w:val="24"/>
          <w:lang w:eastAsia="en-GB"/>
        </w:rPr>
        <w:t>as the assessment has only been carried out on the basis of these hours of operation</w:t>
      </w:r>
      <w:r w:rsidR="00307D5A">
        <w:rPr>
          <w:rFonts w:ascii="Trebuchet MS" w:hAnsi="Trebuchet MS" w:cs="MuseoSans-300"/>
          <w:sz w:val="24"/>
          <w:szCs w:val="24"/>
          <w:lang w:eastAsia="en-GB"/>
        </w:rPr>
        <w:t>). A condition and informative relating to construction and demolition noise was also suggested.</w:t>
      </w:r>
    </w:p>
    <w:p w:rsidR="00307D5A" w:rsidRDefault="00307D5A" w:rsidP="00307D5A">
      <w:pPr>
        <w:rPr>
          <w:rFonts w:ascii="Trebuchet MS" w:hAnsi="Trebuchet MS" w:cs="MuseoSans-300"/>
          <w:sz w:val="24"/>
          <w:szCs w:val="24"/>
          <w:lang w:eastAsia="en-GB"/>
        </w:rPr>
      </w:pPr>
    </w:p>
    <w:p w:rsidR="00307D5A" w:rsidRPr="00307D5A" w:rsidRDefault="00307D5A" w:rsidP="00356E15">
      <w:pPr>
        <w:pStyle w:val="PlainText"/>
        <w:rPr>
          <w:szCs w:val="24"/>
        </w:rPr>
      </w:pPr>
      <w:r>
        <w:rPr>
          <w:rFonts w:cs="MuseoSans-300"/>
          <w:szCs w:val="24"/>
          <w:lang w:eastAsia="en-GB"/>
        </w:rPr>
        <w:t xml:space="preserve">Following consultation with the agent, it was established that the hours of operation would be longer than the period assessed under the noise assessment. Further clarification was requested and an amended noise report was received </w:t>
      </w:r>
      <w:r w:rsidR="00356E15">
        <w:rPr>
          <w:rFonts w:cs="MuseoSans-300"/>
          <w:szCs w:val="24"/>
          <w:lang w:eastAsia="en-GB"/>
        </w:rPr>
        <w:t>on the 12</w:t>
      </w:r>
      <w:r w:rsidR="00356E15" w:rsidRPr="00356E15">
        <w:rPr>
          <w:rFonts w:cs="MuseoSans-300"/>
          <w:szCs w:val="24"/>
          <w:vertAlign w:val="superscript"/>
          <w:lang w:eastAsia="en-GB"/>
        </w:rPr>
        <w:t>th</w:t>
      </w:r>
      <w:r w:rsidR="00356E15">
        <w:rPr>
          <w:rFonts w:cs="MuseoSans-300"/>
          <w:szCs w:val="24"/>
          <w:lang w:eastAsia="en-GB"/>
        </w:rPr>
        <w:t xml:space="preserve"> April, and followed by a discussion between the agent’s acoustic engineer and the RBC Environmental Protection Officer. It was concluded that a further noise assessment </w:t>
      </w:r>
      <w:proofErr w:type="gramStart"/>
      <w:r w:rsidR="00356E15">
        <w:rPr>
          <w:rFonts w:cs="MuseoSans-300"/>
          <w:szCs w:val="24"/>
          <w:lang w:eastAsia="en-GB"/>
        </w:rPr>
        <w:t xml:space="preserve">to </w:t>
      </w:r>
      <w:r w:rsidR="00356E15">
        <w:t xml:space="preserve"> provide</w:t>
      </w:r>
      <w:proofErr w:type="gramEnd"/>
      <w:r w:rsidR="00356E15">
        <w:t xml:space="preserve"> information on the hours 09h00-10h00 and 18h00-20h00</w:t>
      </w:r>
      <w:r w:rsidR="00356E15">
        <w:t xml:space="preserve"> was not required. This was because,</w:t>
      </w:r>
      <w:r w:rsidR="00356E15">
        <w:t xml:space="preserve"> to significantly impact the typical background noise level (taken from a distribution curve of measured noise level) the noise levels would need to be significantly lower than those measured between the hours 10h00-18h00 to make a difference to whether the noise level of the proposed unit </w:t>
      </w:r>
      <w:r w:rsidR="00356E15">
        <w:t>was</w:t>
      </w:r>
      <w:r w:rsidR="00356E15">
        <w:t xml:space="preserve"> acceptable. Given the sources contributing to the noise climate, it </w:t>
      </w:r>
      <w:r w:rsidR="00356E15">
        <w:t>was</w:t>
      </w:r>
      <w:r w:rsidR="00356E15">
        <w:t xml:space="preserve"> not considered that the noise levels would be considerably lower. As such </w:t>
      </w:r>
      <w:r w:rsidR="00356E15">
        <w:t>we are happy that the proposed plant will comply with the restrictions of Condition 4 of planning permission 171603, for the proposed operating hours</w:t>
      </w:r>
      <w:r w:rsidR="00356E15">
        <w:t xml:space="preserve">. </w:t>
      </w:r>
    </w:p>
    <w:p w:rsidR="00307D5A" w:rsidRDefault="00307D5A" w:rsidP="00307D5A">
      <w:pPr>
        <w:jc w:val="both"/>
        <w:rPr>
          <w:rFonts w:ascii="Trebuchet MS" w:hAnsi="Trebuchet MS"/>
        </w:rPr>
      </w:pPr>
    </w:p>
    <w:p w:rsidR="00FE2F95" w:rsidRPr="00356E15" w:rsidRDefault="00356E15" w:rsidP="00FE2F95">
      <w:pPr>
        <w:rPr>
          <w:rFonts w:ascii="Trebuchet MS" w:hAnsi="Trebuchet MS"/>
          <w:sz w:val="24"/>
          <w:szCs w:val="24"/>
          <w:u w:val="single"/>
        </w:rPr>
      </w:pPr>
      <w:r w:rsidRPr="00356E15">
        <w:rPr>
          <w:rFonts w:ascii="Trebuchet MS" w:hAnsi="Trebuchet MS"/>
          <w:sz w:val="24"/>
          <w:szCs w:val="24"/>
          <w:u w:val="single"/>
        </w:rPr>
        <w:t>Public Consultation</w:t>
      </w:r>
    </w:p>
    <w:p w:rsidR="00FE2F95" w:rsidRPr="00FE2F95" w:rsidRDefault="007C2820" w:rsidP="00FE2F95">
      <w:pPr>
        <w:jc w:val="both"/>
        <w:rPr>
          <w:rFonts w:ascii="Trebuchet MS" w:hAnsi="Trebuchet MS" w:cs="Courier New"/>
          <w:sz w:val="24"/>
          <w:szCs w:val="24"/>
          <w:lang w:eastAsia="en-GB"/>
        </w:rPr>
      </w:pPr>
      <w:r>
        <w:rPr>
          <w:rFonts w:ascii="Trebuchet MS" w:hAnsi="Trebuchet MS" w:cs="Courier New"/>
          <w:sz w:val="24"/>
          <w:szCs w:val="24"/>
          <w:lang w:eastAsia="en-GB"/>
        </w:rPr>
        <w:t>The occupiers of 81 and 84 Broad Street were consulted via letter.</w:t>
      </w:r>
      <w:r w:rsidR="00FE2F95" w:rsidRPr="00FE2F95">
        <w:rPr>
          <w:rFonts w:ascii="Trebuchet MS" w:hAnsi="Trebuchet MS" w:cs="Courier New"/>
          <w:sz w:val="24"/>
          <w:szCs w:val="24"/>
          <w:lang w:eastAsia="en-GB"/>
        </w:rPr>
        <w:t xml:space="preserve"> No representations have been received.</w:t>
      </w:r>
    </w:p>
    <w:p w:rsidR="00FE2F95" w:rsidRPr="00FE2F95" w:rsidRDefault="00FE2F95" w:rsidP="00FE2F95">
      <w:pPr>
        <w:rPr>
          <w:rFonts w:ascii="Trebuchet MS" w:hAnsi="Trebuchet MS" w:cs="Arial"/>
          <w:sz w:val="24"/>
          <w:szCs w:val="24"/>
          <w:lang w:eastAsia="en-GB"/>
        </w:rPr>
      </w:pPr>
    </w:p>
    <w:p w:rsidR="00FE2F95" w:rsidRPr="007916FB" w:rsidRDefault="00FE2F95" w:rsidP="00FE2F95">
      <w:pPr>
        <w:rPr>
          <w:rFonts w:ascii="Trebuchet MS" w:hAnsi="Trebuchet MS"/>
          <w:b/>
          <w:sz w:val="24"/>
          <w:szCs w:val="24"/>
        </w:rPr>
      </w:pPr>
      <w:r w:rsidRPr="007916FB">
        <w:rPr>
          <w:rFonts w:ascii="Trebuchet MS" w:hAnsi="Trebuchet MS"/>
          <w:b/>
          <w:sz w:val="24"/>
          <w:szCs w:val="24"/>
        </w:rPr>
        <w:t>Equality Act 2010:</w:t>
      </w:r>
    </w:p>
    <w:p w:rsidR="00FE2F95" w:rsidRPr="007916FB" w:rsidRDefault="00FE2F95" w:rsidP="00FE2F95">
      <w:pPr>
        <w:rPr>
          <w:rFonts w:ascii="Trebuchet MS" w:hAnsi="Trebuchet MS"/>
          <w:sz w:val="24"/>
          <w:szCs w:val="24"/>
        </w:rPr>
      </w:pPr>
      <w:r w:rsidRPr="007916FB">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E2F95" w:rsidRPr="00FE2F95" w:rsidRDefault="00FE2F95" w:rsidP="00FE2F95">
      <w:pPr>
        <w:pStyle w:val="Heading3"/>
        <w:jc w:val="left"/>
        <w:rPr>
          <w:sz w:val="24"/>
          <w:szCs w:val="24"/>
        </w:rPr>
      </w:pPr>
    </w:p>
    <w:p w:rsidR="00FE2F95" w:rsidRPr="00FE2F95" w:rsidRDefault="00FE2F95" w:rsidP="00FE2F95">
      <w:pPr>
        <w:pStyle w:val="Standard"/>
        <w:spacing w:after="0" w:line="240" w:lineRule="auto"/>
        <w:jc w:val="both"/>
        <w:rPr>
          <w:rFonts w:ascii="Trebuchet MS" w:hAnsi="Trebuchet MS" w:cs="F"/>
          <w:b/>
          <w:bCs/>
          <w:sz w:val="24"/>
          <w:szCs w:val="24"/>
          <w:lang w:eastAsia="en-GB"/>
        </w:rPr>
      </w:pPr>
      <w:r>
        <w:rPr>
          <w:rFonts w:ascii="Trebuchet MS" w:hAnsi="Trebuchet MS" w:cs="F"/>
          <w:b/>
          <w:bCs/>
          <w:sz w:val="24"/>
          <w:szCs w:val="24"/>
          <w:lang w:eastAsia="en-GB"/>
        </w:rPr>
        <w:t>Relevant Planning Guidance:</w:t>
      </w:r>
    </w:p>
    <w:p w:rsidR="00FE2F95" w:rsidRPr="00FE2F95" w:rsidRDefault="00FE2F95" w:rsidP="00FE2F95">
      <w:pPr>
        <w:autoSpaceDE w:val="0"/>
        <w:jc w:val="both"/>
        <w:rPr>
          <w:rFonts w:ascii="Trebuchet MS" w:hAnsi="Trebuchet MS"/>
          <w:sz w:val="24"/>
          <w:szCs w:val="24"/>
          <w:lang w:eastAsia="en-GB"/>
        </w:rPr>
      </w:pPr>
      <w:r w:rsidRPr="00FE2F95">
        <w:rPr>
          <w:rFonts w:ascii="Trebuchet MS" w:hAnsi="Trebuchet MS"/>
          <w:sz w:val="24"/>
          <w:szCs w:val="24"/>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FE2F95" w:rsidRPr="00FE2F95" w:rsidRDefault="00FE2F95" w:rsidP="00FE2F95">
      <w:pPr>
        <w:autoSpaceDE w:val="0"/>
        <w:jc w:val="both"/>
        <w:rPr>
          <w:rFonts w:ascii="Trebuchet MS" w:hAnsi="Trebuchet MS"/>
          <w:sz w:val="24"/>
          <w:szCs w:val="24"/>
          <w:lang w:eastAsia="en-GB"/>
        </w:rPr>
      </w:pPr>
    </w:p>
    <w:p w:rsidR="00FE2F95" w:rsidRDefault="00FE2F95" w:rsidP="00FE2F95">
      <w:pPr>
        <w:autoSpaceDE w:val="0"/>
        <w:jc w:val="both"/>
        <w:rPr>
          <w:rFonts w:ascii="Trebuchet MS" w:hAnsi="Trebuchet MS"/>
          <w:sz w:val="24"/>
          <w:szCs w:val="24"/>
          <w:lang w:eastAsia="en-GB"/>
        </w:rPr>
      </w:pPr>
      <w:r w:rsidRPr="00FE2F95">
        <w:rPr>
          <w:rFonts w:ascii="Trebuchet MS" w:hAnsi="Trebuchet MS"/>
          <w:sz w:val="24"/>
          <w:szCs w:val="24"/>
          <w:lang w:eastAsia="en-GB"/>
        </w:rPr>
        <w:t>In this regard, the NPPF states that due weight should be given to the adopted policies of the Local Development Framework (LDF) (Core Strategy, Sites and Detailed Policies Document and Central Area Action Plan) according to their degree of consistency with the NPPF (the closer the policies in the plan to the policies in the NPPF, the greater the weight that may be given).</w:t>
      </w:r>
    </w:p>
    <w:p w:rsidR="00CE3665" w:rsidRPr="00FE2F95" w:rsidRDefault="00CE3665" w:rsidP="00FE2F95">
      <w:pPr>
        <w:autoSpaceDE w:val="0"/>
        <w:jc w:val="both"/>
        <w:rPr>
          <w:rFonts w:ascii="Trebuchet MS" w:hAnsi="Trebuchet MS"/>
          <w:sz w:val="24"/>
          <w:szCs w:val="24"/>
          <w:lang w:eastAsia="en-GB"/>
        </w:rPr>
      </w:pPr>
    </w:p>
    <w:p w:rsidR="00FE2F95" w:rsidRPr="00CE3665" w:rsidRDefault="00CE3665" w:rsidP="00FE2F95">
      <w:pPr>
        <w:pStyle w:val="Standard"/>
        <w:spacing w:after="0" w:line="240" w:lineRule="auto"/>
        <w:jc w:val="both"/>
        <w:rPr>
          <w:rFonts w:ascii="Trebuchet MS" w:hAnsi="Trebuchet MS" w:cs="F"/>
          <w:b/>
          <w:sz w:val="24"/>
          <w:szCs w:val="24"/>
          <w:u w:val="single"/>
          <w:lang w:eastAsia="en-GB"/>
        </w:rPr>
      </w:pPr>
      <w:r w:rsidRPr="00CE3665">
        <w:rPr>
          <w:rFonts w:ascii="Trebuchet MS" w:hAnsi="Trebuchet MS" w:cs="F"/>
          <w:b/>
          <w:sz w:val="24"/>
          <w:szCs w:val="24"/>
          <w:u w:val="single"/>
          <w:lang w:eastAsia="en-GB"/>
        </w:rPr>
        <w:t>Relevant Policies</w:t>
      </w:r>
    </w:p>
    <w:p w:rsidR="00FE2F95" w:rsidRPr="007916FB" w:rsidRDefault="00FE2F95" w:rsidP="00FE2F95">
      <w:pPr>
        <w:rPr>
          <w:rFonts w:ascii="Trebuchet MS" w:hAnsi="Trebuchet MS"/>
          <w:sz w:val="24"/>
          <w:szCs w:val="24"/>
        </w:rPr>
      </w:pPr>
      <w:r w:rsidRPr="007916FB">
        <w:rPr>
          <w:rFonts w:ascii="Trebuchet MS" w:hAnsi="Trebuchet MS"/>
          <w:sz w:val="24"/>
          <w:szCs w:val="24"/>
        </w:rPr>
        <w:t>The following policies and supplementary planning guidance are relevant to this application:</w:t>
      </w:r>
    </w:p>
    <w:p w:rsidR="00CE3665" w:rsidRDefault="00CE3665" w:rsidP="00FE2F95">
      <w:pPr>
        <w:rPr>
          <w:rFonts w:ascii="Trebuchet MS" w:hAnsi="Trebuchet MS"/>
          <w:sz w:val="24"/>
          <w:szCs w:val="24"/>
        </w:rPr>
      </w:pPr>
    </w:p>
    <w:p w:rsidR="00FE2F95" w:rsidRPr="00CE3665" w:rsidRDefault="00CE3665" w:rsidP="00FE2F95">
      <w:pPr>
        <w:rPr>
          <w:rFonts w:ascii="Trebuchet MS" w:hAnsi="Trebuchet MS"/>
          <w:sz w:val="24"/>
          <w:szCs w:val="24"/>
          <w:u w:val="single"/>
        </w:rPr>
      </w:pPr>
      <w:r w:rsidRPr="00CE3665">
        <w:rPr>
          <w:rFonts w:ascii="Trebuchet MS" w:hAnsi="Trebuchet MS"/>
          <w:sz w:val="24"/>
          <w:szCs w:val="24"/>
          <w:u w:val="single"/>
        </w:rPr>
        <w:t>National</w:t>
      </w:r>
    </w:p>
    <w:p w:rsidR="00CE3665" w:rsidRPr="00CE3665" w:rsidRDefault="00CE3665" w:rsidP="00CE3665">
      <w:pPr>
        <w:contextualSpacing/>
        <w:jc w:val="both"/>
        <w:rPr>
          <w:rFonts w:ascii="Trebuchet MS" w:hAnsi="Trebuchet MS" w:cs="Arial"/>
          <w:sz w:val="24"/>
          <w:szCs w:val="24"/>
        </w:rPr>
      </w:pPr>
      <w:r w:rsidRPr="00CE3665">
        <w:rPr>
          <w:rFonts w:ascii="Trebuchet MS" w:hAnsi="Trebuchet MS" w:cs="Arial"/>
          <w:sz w:val="24"/>
          <w:szCs w:val="24"/>
        </w:rPr>
        <w:t>National Planning Policy Framework (NPPF) 2012</w:t>
      </w:r>
    </w:p>
    <w:p w:rsidR="00CE3665" w:rsidRPr="00CE3665" w:rsidRDefault="00CE3665" w:rsidP="00CE3665">
      <w:pPr>
        <w:contextualSpacing/>
        <w:jc w:val="both"/>
        <w:rPr>
          <w:rFonts w:ascii="Trebuchet MS" w:hAnsi="Trebuchet MS" w:cs="Arial"/>
          <w:sz w:val="24"/>
          <w:szCs w:val="24"/>
        </w:rPr>
      </w:pPr>
      <w:r w:rsidRPr="00CE3665">
        <w:rPr>
          <w:rFonts w:ascii="Trebuchet MS" w:hAnsi="Trebuchet MS" w:cs="Arial"/>
          <w:sz w:val="24"/>
          <w:szCs w:val="24"/>
        </w:rPr>
        <w:t>National Planning Policy Guidance (NPPG) 2014 onwards</w:t>
      </w:r>
    </w:p>
    <w:p w:rsidR="00CE3665" w:rsidRPr="00CE3665" w:rsidRDefault="00CE3665" w:rsidP="00CE3665">
      <w:pPr>
        <w:rPr>
          <w:rFonts w:ascii="Trebuchet MS" w:hAnsi="Trebuchet MS"/>
          <w:sz w:val="24"/>
          <w:szCs w:val="24"/>
        </w:rPr>
      </w:pPr>
    </w:p>
    <w:p w:rsidR="00FE2F95" w:rsidRPr="007916FB" w:rsidRDefault="00FE2F95" w:rsidP="00CE3665">
      <w:pPr>
        <w:rPr>
          <w:rFonts w:ascii="Trebuchet MS" w:hAnsi="Trebuchet MS"/>
          <w:sz w:val="24"/>
          <w:szCs w:val="24"/>
          <w:u w:val="single"/>
        </w:rPr>
      </w:pPr>
      <w:r w:rsidRPr="00CE3665">
        <w:rPr>
          <w:rFonts w:ascii="Trebuchet MS" w:hAnsi="Trebuchet MS"/>
          <w:sz w:val="24"/>
          <w:szCs w:val="24"/>
          <w:u w:val="single"/>
        </w:rPr>
        <w:t>Reading Borough</w:t>
      </w:r>
      <w:r w:rsidRPr="007916FB">
        <w:rPr>
          <w:rFonts w:ascii="Trebuchet MS" w:hAnsi="Trebuchet MS"/>
          <w:sz w:val="24"/>
          <w:szCs w:val="24"/>
          <w:u w:val="single"/>
        </w:rPr>
        <w:t xml:space="preserve"> Local Development Framework Core Strategy (2008) </w:t>
      </w:r>
      <w:r>
        <w:rPr>
          <w:rFonts w:ascii="Trebuchet MS" w:hAnsi="Trebuchet MS"/>
          <w:sz w:val="24"/>
          <w:szCs w:val="24"/>
          <w:u w:val="single"/>
        </w:rPr>
        <w:t xml:space="preserve">(Altered 2015) </w:t>
      </w:r>
      <w:r w:rsidRPr="007916FB">
        <w:rPr>
          <w:rFonts w:ascii="Trebuchet MS" w:hAnsi="Trebuchet MS"/>
          <w:sz w:val="24"/>
          <w:szCs w:val="24"/>
          <w:u w:val="single"/>
        </w:rPr>
        <w:t>Policies:</w:t>
      </w:r>
    </w:p>
    <w:p w:rsidR="00FE2F95" w:rsidRPr="007916FB" w:rsidRDefault="00FE2F95" w:rsidP="00FE2F95">
      <w:pPr>
        <w:rPr>
          <w:rFonts w:ascii="Trebuchet MS" w:hAnsi="Trebuchet MS"/>
          <w:sz w:val="24"/>
          <w:szCs w:val="24"/>
        </w:rPr>
      </w:pPr>
      <w:r w:rsidRPr="007916FB">
        <w:rPr>
          <w:rFonts w:ascii="Trebuchet MS" w:hAnsi="Trebuchet MS"/>
          <w:sz w:val="24"/>
          <w:szCs w:val="24"/>
        </w:rPr>
        <w:t>CS7: Design and the Public Realm</w:t>
      </w:r>
    </w:p>
    <w:p w:rsidR="00FE2F95" w:rsidRPr="007916FB" w:rsidRDefault="00FE2F95" w:rsidP="00FE2F95">
      <w:pPr>
        <w:rPr>
          <w:rFonts w:ascii="Trebuchet MS" w:hAnsi="Trebuchet MS"/>
          <w:sz w:val="24"/>
          <w:szCs w:val="24"/>
        </w:rPr>
      </w:pPr>
      <w:r>
        <w:rPr>
          <w:rFonts w:ascii="Trebuchet MS" w:hAnsi="Trebuchet MS"/>
          <w:sz w:val="24"/>
          <w:szCs w:val="24"/>
        </w:rPr>
        <w:t>CS34: Pollution and Water Resources</w:t>
      </w:r>
    </w:p>
    <w:p w:rsidR="00FE2F95" w:rsidRPr="007916FB" w:rsidRDefault="00FE2F95" w:rsidP="00FE2F95">
      <w:pPr>
        <w:rPr>
          <w:rFonts w:ascii="Trebuchet MS" w:hAnsi="Trebuchet MS"/>
          <w:sz w:val="24"/>
          <w:szCs w:val="24"/>
        </w:rPr>
      </w:pPr>
    </w:p>
    <w:p w:rsidR="00FE2F95" w:rsidRPr="00073A5D" w:rsidRDefault="00FE2F95" w:rsidP="00FE2F95">
      <w:pPr>
        <w:rPr>
          <w:rFonts w:ascii="Trebuchet MS" w:hAnsi="Trebuchet MS"/>
          <w:sz w:val="24"/>
          <w:szCs w:val="24"/>
          <w:u w:val="single"/>
        </w:rPr>
      </w:pPr>
      <w:r w:rsidRPr="00073A5D">
        <w:rPr>
          <w:rFonts w:ascii="Trebuchet MS" w:hAnsi="Trebuchet MS"/>
          <w:sz w:val="24"/>
          <w:szCs w:val="24"/>
          <w:u w:val="single"/>
        </w:rPr>
        <w:t>Sites and Detailed Policies Document (2012) (Altered 2015)</w:t>
      </w:r>
    </w:p>
    <w:p w:rsidR="00FE2F95" w:rsidRDefault="00FE2F95" w:rsidP="00FE2F95">
      <w:pPr>
        <w:pStyle w:val="Standard"/>
        <w:spacing w:after="0" w:line="240" w:lineRule="auto"/>
        <w:jc w:val="both"/>
        <w:rPr>
          <w:rFonts w:ascii="Trebuchet MS" w:hAnsi="Trebuchet MS" w:cs="F"/>
          <w:sz w:val="24"/>
          <w:szCs w:val="24"/>
          <w:lang w:eastAsia="en-GB"/>
        </w:rPr>
      </w:pPr>
      <w:r>
        <w:rPr>
          <w:rFonts w:ascii="Trebuchet MS" w:hAnsi="Trebuchet MS" w:cs="F"/>
          <w:sz w:val="24"/>
          <w:szCs w:val="24"/>
          <w:lang w:eastAsia="en-GB"/>
        </w:rPr>
        <w:t>DM4</w:t>
      </w:r>
      <w:r>
        <w:rPr>
          <w:rFonts w:ascii="Trebuchet MS" w:hAnsi="Trebuchet MS" w:cs="F"/>
          <w:sz w:val="24"/>
          <w:szCs w:val="24"/>
          <w:lang w:eastAsia="en-GB"/>
        </w:rPr>
        <w:tab/>
        <w:t>Safeguarding Amenity</w:t>
      </w:r>
    </w:p>
    <w:p w:rsidR="00FE2F95" w:rsidRDefault="00FE2F95" w:rsidP="00FE2F95">
      <w:pPr>
        <w:rPr>
          <w:rFonts w:ascii="Trebuchet MS" w:hAnsi="Trebuchet MS"/>
          <w:sz w:val="24"/>
          <w:szCs w:val="24"/>
        </w:rPr>
      </w:pPr>
    </w:p>
    <w:p w:rsidR="00FE2F95" w:rsidRPr="007916FB" w:rsidRDefault="00FE2F95" w:rsidP="00FE2F95">
      <w:pPr>
        <w:ind w:left="720" w:hanging="720"/>
        <w:jc w:val="both"/>
        <w:rPr>
          <w:rFonts w:ascii="Trebuchet MS" w:hAnsi="Trebuchet MS" w:cs="Trebuchet MS"/>
          <w:sz w:val="24"/>
          <w:szCs w:val="24"/>
          <w:u w:val="single"/>
        </w:rPr>
      </w:pPr>
      <w:r w:rsidRPr="00073A5D">
        <w:rPr>
          <w:rFonts w:ascii="Trebuchet MS" w:hAnsi="Trebuchet MS" w:cs="Trebuchet MS"/>
          <w:sz w:val="24"/>
          <w:szCs w:val="24"/>
          <w:u w:val="single"/>
        </w:rPr>
        <w:t>Reading Central Area Action Plan</w:t>
      </w:r>
      <w:r w:rsidRPr="007916FB">
        <w:rPr>
          <w:rFonts w:ascii="Trebuchet MS" w:hAnsi="Trebuchet MS" w:cs="Trebuchet MS"/>
          <w:sz w:val="24"/>
          <w:szCs w:val="24"/>
          <w:u w:val="single"/>
        </w:rPr>
        <w:t xml:space="preserve"> (RCAAP) (adopted 2009)</w:t>
      </w:r>
    </w:p>
    <w:p w:rsidR="00FE2F95" w:rsidRPr="00073A5D" w:rsidRDefault="00FE2F95" w:rsidP="00FE2F95">
      <w:pPr>
        <w:pStyle w:val="Standard"/>
        <w:spacing w:after="0" w:line="240" w:lineRule="auto"/>
        <w:jc w:val="both"/>
        <w:rPr>
          <w:rFonts w:ascii="Trebuchet MS" w:hAnsi="Trebuchet MS" w:cs="F"/>
          <w:sz w:val="24"/>
          <w:szCs w:val="24"/>
        </w:rPr>
      </w:pPr>
      <w:r w:rsidRPr="00073A5D">
        <w:rPr>
          <w:rFonts w:ascii="Trebuchet MS" w:hAnsi="Trebuchet MS" w:cs="F"/>
          <w:sz w:val="24"/>
          <w:szCs w:val="24"/>
        </w:rPr>
        <w:t>RC5: Design in the Centre</w:t>
      </w:r>
    </w:p>
    <w:p w:rsidR="00FE2F95" w:rsidRPr="007916FB" w:rsidRDefault="00FE2F95" w:rsidP="00FE2F95">
      <w:pPr>
        <w:rPr>
          <w:rFonts w:ascii="Trebuchet MS" w:hAnsi="Trebuchet MS"/>
          <w:sz w:val="24"/>
          <w:szCs w:val="24"/>
        </w:rPr>
      </w:pPr>
    </w:p>
    <w:p w:rsidR="00FE2F95" w:rsidRPr="002E1BC8" w:rsidRDefault="00FE2F95" w:rsidP="00FE2F95">
      <w:pPr>
        <w:rPr>
          <w:rFonts w:ascii="Trebuchet MS" w:hAnsi="Trebuchet MS"/>
          <w:b/>
          <w:sz w:val="24"/>
          <w:szCs w:val="24"/>
        </w:rPr>
      </w:pPr>
      <w:r w:rsidRPr="002E1BC8">
        <w:rPr>
          <w:rFonts w:ascii="Trebuchet MS" w:hAnsi="Trebuchet MS"/>
          <w:b/>
          <w:sz w:val="24"/>
          <w:szCs w:val="24"/>
        </w:rPr>
        <w:t>Appraisal</w:t>
      </w:r>
    </w:p>
    <w:p w:rsidR="00FE2F95" w:rsidRPr="007916FB" w:rsidRDefault="00FE2F95" w:rsidP="00FE2F95">
      <w:pPr>
        <w:rPr>
          <w:rFonts w:ascii="Trebuchet MS" w:hAnsi="Trebuchet MS"/>
          <w:sz w:val="24"/>
          <w:szCs w:val="24"/>
        </w:rPr>
      </w:pPr>
      <w:r w:rsidRPr="007916FB">
        <w:rPr>
          <w:rFonts w:ascii="Trebuchet MS" w:hAnsi="Trebuchet MS"/>
          <w:sz w:val="24"/>
          <w:szCs w:val="24"/>
        </w:rPr>
        <w:t>The main issues are considered to be:</w:t>
      </w:r>
    </w:p>
    <w:p w:rsidR="00FE2F95" w:rsidRDefault="00FE2F95" w:rsidP="00FE2F95">
      <w:pPr>
        <w:ind w:left="720" w:hanging="720"/>
        <w:rPr>
          <w:rFonts w:ascii="Trebuchet MS" w:hAnsi="Trebuchet MS"/>
          <w:sz w:val="24"/>
          <w:szCs w:val="24"/>
        </w:rPr>
      </w:pPr>
      <w:proofErr w:type="spellStart"/>
      <w:r w:rsidRPr="007916FB">
        <w:rPr>
          <w:rFonts w:ascii="Trebuchet MS" w:hAnsi="Trebuchet MS"/>
          <w:sz w:val="24"/>
          <w:szCs w:val="24"/>
        </w:rPr>
        <w:t>i</w:t>
      </w:r>
      <w:proofErr w:type="spellEnd"/>
      <w:r w:rsidRPr="007916FB">
        <w:rPr>
          <w:rFonts w:ascii="Trebuchet MS" w:hAnsi="Trebuchet MS"/>
          <w:sz w:val="24"/>
          <w:szCs w:val="24"/>
        </w:rPr>
        <w:t>)</w:t>
      </w:r>
      <w:r w:rsidRPr="007916FB">
        <w:rPr>
          <w:rFonts w:ascii="Trebuchet MS" w:hAnsi="Trebuchet MS"/>
          <w:sz w:val="24"/>
          <w:szCs w:val="24"/>
        </w:rPr>
        <w:tab/>
      </w:r>
      <w:r w:rsidR="00AD2CC4">
        <w:rPr>
          <w:rFonts w:ascii="Trebuchet MS" w:hAnsi="Trebuchet MS"/>
          <w:sz w:val="24"/>
          <w:szCs w:val="24"/>
        </w:rPr>
        <w:t>Noise and odour impacts (amenity)</w:t>
      </w:r>
    </w:p>
    <w:p w:rsidR="00AD2CC4" w:rsidRDefault="00FE2F95" w:rsidP="00AD2CC4">
      <w:pPr>
        <w:rPr>
          <w:rFonts w:ascii="Trebuchet MS" w:hAnsi="Trebuchet MS"/>
          <w:color w:val="000000"/>
          <w:sz w:val="24"/>
          <w:szCs w:val="24"/>
          <w:highlight w:val="yellow"/>
        </w:rPr>
      </w:pPr>
      <w:r>
        <w:rPr>
          <w:rFonts w:ascii="Trebuchet MS" w:hAnsi="Trebuchet MS"/>
          <w:sz w:val="24"/>
          <w:szCs w:val="24"/>
        </w:rPr>
        <w:t>ii</w:t>
      </w:r>
      <w:r>
        <w:rPr>
          <w:rFonts w:ascii="Trebuchet MS" w:hAnsi="Trebuchet MS"/>
          <w:sz w:val="24"/>
          <w:szCs w:val="24"/>
        </w:rPr>
        <w:t>)</w:t>
      </w:r>
      <w:r>
        <w:rPr>
          <w:rFonts w:ascii="Trebuchet MS" w:hAnsi="Trebuchet MS"/>
          <w:sz w:val="24"/>
          <w:szCs w:val="24"/>
        </w:rPr>
        <w:tab/>
      </w:r>
      <w:r w:rsidR="00AD2CC4">
        <w:rPr>
          <w:rFonts w:ascii="Trebuchet MS" w:hAnsi="Trebuchet MS"/>
          <w:sz w:val="24"/>
          <w:szCs w:val="24"/>
        </w:rPr>
        <w:t>Impact on the character of the area</w:t>
      </w:r>
    </w:p>
    <w:p w:rsidR="00FE2F95" w:rsidRDefault="00FE2F95" w:rsidP="00FE2F95">
      <w:pPr>
        <w:ind w:left="720" w:hanging="720"/>
        <w:rPr>
          <w:rFonts w:ascii="Trebuchet MS" w:hAnsi="Trebuchet MS"/>
          <w:sz w:val="24"/>
          <w:szCs w:val="24"/>
        </w:rPr>
      </w:pPr>
    </w:p>
    <w:p w:rsidR="00FE2F95" w:rsidRPr="00356E15" w:rsidRDefault="00FE2F95" w:rsidP="00FE2F95">
      <w:pPr>
        <w:rPr>
          <w:rFonts w:ascii="Trebuchet MS" w:hAnsi="Trebuchet MS"/>
          <w:color w:val="000000"/>
          <w:sz w:val="24"/>
          <w:szCs w:val="24"/>
          <w:u w:val="single"/>
        </w:rPr>
      </w:pPr>
      <w:r w:rsidRPr="00356E15">
        <w:rPr>
          <w:rFonts w:ascii="Trebuchet MS" w:hAnsi="Trebuchet MS"/>
          <w:color w:val="000000"/>
          <w:sz w:val="24"/>
          <w:szCs w:val="24"/>
          <w:u w:val="single"/>
        </w:rPr>
        <w:t>Noise impacts (amenity)</w:t>
      </w:r>
    </w:p>
    <w:p w:rsidR="00677DF7" w:rsidRDefault="00356E15" w:rsidP="00FE2F95">
      <w:pPr>
        <w:rPr>
          <w:rFonts w:ascii="Trebuchet MS" w:hAnsi="Trebuchet MS"/>
          <w:color w:val="000000"/>
          <w:sz w:val="24"/>
          <w:szCs w:val="24"/>
          <w:highlight w:val="yellow"/>
        </w:rPr>
      </w:pPr>
      <w:r w:rsidRPr="00356E15">
        <w:rPr>
          <w:rFonts w:ascii="Trebuchet MS" w:hAnsi="Trebuchet MS"/>
          <w:color w:val="000000"/>
          <w:sz w:val="24"/>
          <w:szCs w:val="24"/>
        </w:rPr>
        <w:t>Whilst the majority of the surrounding properties are in commercial use, there is also some</w:t>
      </w:r>
      <w:r w:rsidR="00FE2F95" w:rsidRPr="00356E15">
        <w:rPr>
          <w:rFonts w:ascii="Trebuchet MS" w:hAnsi="Trebuchet MS"/>
          <w:color w:val="000000"/>
          <w:sz w:val="24"/>
          <w:szCs w:val="24"/>
        </w:rPr>
        <w:t xml:space="preserve"> residential accommodation</w:t>
      </w:r>
      <w:r w:rsidRPr="00356E15">
        <w:rPr>
          <w:rFonts w:ascii="Trebuchet MS" w:hAnsi="Trebuchet MS"/>
          <w:color w:val="000000"/>
          <w:sz w:val="24"/>
          <w:szCs w:val="24"/>
        </w:rPr>
        <w:t xml:space="preserve"> in the vicinity on the upper floors of a number of </w:t>
      </w:r>
      <w:r w:rsidRPr="00677DF7">
        <w:rPr>
          <w:rFonts w:ascii="Trebuchet MS" w:hAnsi="Trebuchet MS"/>
          <w:color w:val="000000"/>
          <w:sz w:val="24"/>
          <w:szCs w:val="24"/>
        </w:rPr>
        <w:t>buildings. Residential accommodation if considered to be a</w:t>
      </w:r>
      <w:r w:rsidR="00FE2F95" w:rsidRPr="00677DF7">
        <w:rPr>
          <w:rFonts w:ascii="Trebuchet MS" w:hAnsi="Trebuchet MS"/>
          <w:color w:val="000000"/>
          <w:sz w:val="24"/>
          <w:szCs w:val="24"/>
        </w:rPr>
        <w:t xml:space="preserve"> noise sensitive receptor. The nearest residential unit is </w:t>
      </w:r>
      <w:r w:rsidR="00677DF7" w:rsidRPr="00677DF7">
        <w:rPr>
          <w:rFonts w:ascii="Trebuchet MS" w:hAnsi="Trebuchet MS"/>
          <w:color w:val="000000"/>
          <w:sz w:val="24"/>
          <w:szCs w:val="24"/>
        </w:rPr>
        <w:t>approx. 23</w:t>
      </w:r>
      <w:r w:rsidR="00FE2F95" w:rsidRPr="00677DF7">
        <w:rPr>
          <w:rFonts w:ascii="Trebuchet MS" w:hAnsi="Trebuchet MS"/>
          <w:color w:val="000000"/>
          <w:sz w:val="24"/>
          <w:szCs w:val="24"/>
        </w:rPr>
        <w:t xml:space="preserve">m from the </w:t>
      </w:r>
      <w:r w:rsidR="00FE2F95" w:rsidRPr="00084A70">
        <w:rPr>
          <w:rFonts w:ascii="Trebuchet MS" w:hAnsi="Trebuchet MS"/>
          <w:color w:val="000000"/>
          <w:sz w:val="24"/>
          <w:szCs w:val="24"/>
        </w:rPr>
        <w:t xml:space="preserve">proposed </w:t>
      </w:r>
      <w:r w:rsidR="00677DF7" w:rsidRPr="00084A70">
        <w:rPr>
          <w:rFonts w:ascii="Trebuchet MS" w:hAnsi="Trebuchet MS"/>
          <w:color w:val="000000"/>
          <w:sz w:val="24"/>
          <w:szCs w:val="24"/>
        </w:rPr>
        <w:t xml:space="preserve">plant </w:t>
      </w:r>
      <w:r w:rsidR="00084A70" w:rsidRPr="00084A70">
        <w:rPr>
          <w:rFonts w:ascii="Trebuchet MS" w:hAnsi="Trebuchet MS"/>
          <w:color w:val="000000"/>
          <w:sz w:val="24"/>
          <w:szCs w:val="24"/>
        </w:rPr>
        <w:t>equipment.</w:t>
      </w:r>
      <w:r w:rsidR="00677DF7" w:rsidRPr="00677DF7">
        <w:rPr>
          <w:rFonts w:ascii="Trebuchet MS" w:hAnsi="Trebuchet MS"/>
          <w:color w:val="000000"/>
          <w:sz w:val="24"/>
          <w:szCs w:val="24"/>
        </w:rPr>
        <w:t xml:space="preserve"> </w:t>
      </w:r>
    </w:p>
    <w:p w:rsidR="00AD2CC4" w:rsidRPr="00AD2CC4" w:rsidRDefault="00677DF7" w:rsidP="00AD2CC4">
      <w:pPr>
        <w:rPr>
          <w:rFonts w:ascii="Trebuchet MS" w:hAnsi="Trebuchet MS"/>
          <w:color w:val="000000"/>
          <w:sz w:val="24"/>
          <w:szCs w:val="24"/>
        </w:rPr>
      </w:pPr>
      <w:r w:rsidRPr="00AD2CC4">
        <w:rPr>
          <w:rFonts w:ascii="Trebuchet MS" w:hAnsi="Trebuchet MS"/>
          <w:color w:val="000000"/>
          <w:sz w:val="24"/>
          <w:szCs w:val="24"/>
        </w:rPr>
        <w:t>From the noise report submitted it has been concluded that the expected noise levels</w:t>
      </w:r>
      <w:r w:rsidR="00AD2CC4" w:rsidRPr="00AD2CC4">
        <w:rPr>
          <w:rFonts w:ascii="Trebuchet MS" w:hAnsi="Trebuchet MS"/>
          <w:color w:val="000000"/>
          <w:sz w:val="24"/>
          <w:szCs w:val="24"/>
        </w:rPr>
        <w:t>,</w:t>
      </w:r>
      <w:r w:rsidRPr="00AD2CC4">
        <w:rPr>
          <w:rFonts w:ascii="Trebuchet MS" w:hAnsi="Trebuchet MS"/>
          <w:color w:val="000000"/>
          <w:sz w:val="24"/>
          <w:szCs w:val="24"/>
        </w:rPr>
        <w:t xml:space="preserve"> </w:t>
      </w:r>
      <w:r w:rsidR="00AD2CC4" w:rsidRPr="00AD2CC4">
        <w:rPr>
          <w:rFonts w:ascii="Trebuchet MS" w:hAnsi="Trebuchet MS"/>
          <w:color w:val="000000"/>
          <w:sz w:val="24"/>
          <w:szCs w:val="24"/>
        </w:rPr>
        <w:t>resulting from the proposed plant</w:t>
      </w:r>
      <w:r w:rsidR="00AD2CC4" w:rsidRPr="00AD2CC4">
        <w:rPr>
          <w:rFonts w:ascii="Trebuchet MS" w:hAnsi="Trebuchet MS"/>
          <w:color w:val="000000"/>
          <w:sz w:val="24"/>
          <w:szCs w:val="24"/>
        </w:rPr>
        <w:t>, that are</w:t>
      </w:r>
      <w:r w:rsidR="00AD2CC4" w:rsidRPr="00AD2CC4">
        <w:rPr>
          <w:rFonts w:ascii="Trebuchet MS" w:hAnsi="Trebuchet MS"/>
          <w:color w:val="000000"/>
          <w:sz w:val="24"/>
          <w:szCs w:val="24"/>
        </w:rPr>
        <w:t xml:space="preserve"> </w:t>
      </w:r>
      <w:r w:rsidR="00AD2CC4" w:rsidRPr="00AD2CC4">
        <w:rPr>
          <w:rFonts w:ascii="Trebuchet MS" w:hAnsi="Trebuchet MS"/>
          <w:color w:val="000000"/>
          <w:sz w:val="24"/>
          <w:szCs w:val="24"/>
        </w:rPr>
        <w:t xml:space="preserve">received at the closest noise sensitive receptors </w:t>
      </w:r>
      <w:r w:rsidRPr="00AD2CC4">
        <w:rPr>
          <w:rFonts w:ascii="Trebuchet MS" w:hAnsi="Trebuchet MS"/>
          <w:color w:val="000000"/>
          <w:sz w:val="24"/>
          <w:szCs w:val="24"/>
        </w:rPr>
        <w:t>will be 4dm lower than the plant noise limits, as laid out in Condition 4 of planning permission 171603 (</w:t>
      </w:r>
      <w:proofErr w:type="spellStart"/>
      <w:r w:rsidRPr="00AD2CC4">
        <w:rPr>
          <w:rFonts w:ascii="Trebuchet MS" w:hAnsi="Trebuchet MS"/>
          <w:color w:val="000000"/>
          <w:sz w:val="24"/>
          <w:szCs w:val="24"/>
        </w:rPr>
        <w:t>i.e</w:t>
      </w:r>
      <w:proofErr w:type="spellEnd"/>
      <w:r w:rsidRPr="00AD2CC4">
        <w:rPr>
          <w:rFonts w:ascii="Trebuchet MS" w:hAnsi="Trebuchet MS"/>
          <w:color w:val="000000"/>
          <w:sz w:val="24"/>
          <w:szCs w:val="24"/>
        </w:rPr>
        <w:t xml:space="preserve"> at least 10dB lower than existing backgroun</w:t>
      </w:r>
      <w:r w:rsidR="00AD2CC4" w:rsidRPr="00AD2CC4">
        <w:rPr>
          <w:rFonts w:ascii="Trebuchet MS" w:hAnsi="Trebuchet MS"/>
          <w:color w:val="000000"/>
          <w:sz w:val="24"/>
          <w:szCs w:val="24"/>
        </w:rPr>
        <w:t xml:space="preserve">d </w:t>
      </w:r>
      <w:r w:rsidRPr="00AD2CC4">
        <w:rPr>
          <w:rFonts w:ascii="Trebuchet MS" w:hAnsi="Trebuchet MS"/>
          <w:color w:val="000000"/>
          <w:sz w:val="24"/>
          <w:szCs w:val="24"/>
        </w:rPr>
        <w:t>sound levels)</w:t>
      </w:r>
      <w:r w:rsidR="00FE2F95" w:rsidRPr="00AD2CC4">
        <w:rPr>
          <w:rFonts w:ascii="Trebuchet MS" w:hAnsi="Trebuchet MS"/>
          <w:color w:val="000000"/>
          <w:sz w:val="24"/>
          <w:szCs w:val="24"/>
        </w:rPr>
        <w:t xml:space="preserve">. </w:t>
      </w:r>
      <w:r w:rsidR="00AD2CC4" w:rsidRPr="00AD2CC4">
        <w:rPr>
          <w:rFonts w:ascii="Trebuchet MS" w:hAnsi="Trebuchet MS"/>
          <w:color w:val="000000"/>
          <w:sz w:val="24"/>
          <w:szCs w:val="24"/>
        </w:rPr>
        <w:t>As such, it is considered that this proposal is acceptable in terms of noise impacts.</w:t>
      </w:r>
    </w:p>
    <w:p w:rsidR="00AD2CC4" w:rsidRPr="00AD2CC4" w:rsidRDefault="00AD2CC4" w:rsidP="00AD2CC4">
      <w:pPr>
        <w:rPr>
          <w:rFonts w:ascii="Trebuchet MS" w:hAnsi="Trebuchet MS"/>
          <w:color w:val="000000"/>
          <w:sz w:val="24"/>
          <w:szCs w:val="24"/>
        </w:rPr>
      </w:pPr>
    </w:p>
    <w:p w:rsidR="00FE2F95" w:rsidRDefault="00FE2F95" w:rsidP="00AD2CC4">
      <w:pPr>
        <w:rPr>
          <w:rFonts w:ascii="Trebuchet MS" w:hAnsi="Trebuchet MS"/>
          <w:color w:val="000000"/>
          <w:sz w:val="24"/>
          <w:szCs w:val="24"/>
        </w:rPr>
      </w:pPr>
      <w:r w:rsidRPr="00AD2CC4">
        <w:rPr>
          <w:rFonts w:ascii="Trebuchet MS" w:hAnsi="Trebuchet MS"/>
          <w:color w:val="000000"/>
          <w:sz w:val="24"/>
          <w:szCs w:val="24"/>
        </w:rPr>
        <w:t>No other adverse amenity impacts, in terms of policy DM4 considerations, are anticipated as a result of the proposed works.</w:t>
      </w:r>
      <w:r>
        <w:rPr>
          <w:rFonts w:ascii="Trebuchet MS" w:hAnsi="Trebuchet MS"/>
          <w:color w:val="000000"/>
          <w:sz w:val="24"/>
          <w:szCs w:val="24"/>
        </w:rPr>
        <w:t xml:space="preserve"> </w:t>
      </w:r>
    </w:p>
    <w:p w:rsidR="00FE2F95" w:rsidRDefault="00FE2F95" w:rsidP="00FE2F95">
      <w:pPr>
        <w:rPr>
          <w:rFonts w:ascii="Trebuchet MS" w:hAnsi="Trebuchet MS"/>
          <w:color w:val="000000"/>
          <w:sz w:val="24"/>
          <w:szCs w:val="24"/>
        </w:rPr>
      </w:pPr>
    </w:p>
    <w:p w:rsidR="00AD2CC4" w:rsidRPr="00AD2CC4" w:rsidRDefault="00AD2CC4" w:rsidP="00FE2F95">
      <w:pPr>
        <w:rPr>
          <w:rFonts w:ascii="Trebuchet MS" w:hAnsi="Trebuchet MS"/>
          <w:color w:val="000000"/>
          <w:sz w:val="24"/>
          <w:szCs w:val="24"/>
          <w:u w:val="single"/>
        </w:rPr>
      </w:pPr>
      <w:r w:rsidRPr="00084A70">
        <w:rPr>
          <w:rFonts w:ascii="Trebuchet MS" w:hAnsi="Trebuchet MS"/>
          <w:color w:val="000000"/>
          <w:sz w:val="24"/>
          <w:szCs w:val="24"/>
          <w:u w:val="single"/>
        </w:rPr>
        <w:t>Impact on Character of the area</w:t>
      </w:r>
    </w:p>
    <w:p w:rsidR="00AD2CC4" w:rsidRDefault="00084A70" w:rsidP="00FE2F95">
      <w:pPr>
        <w:rPr>
          <w:rFonts w:ascii="Trebuchet MS" w:hAnsi="Trebuchet MS"/>
          <w:color w:val="000000"/>
          <w:sz w:val="24"/>
          <w:szCs w:val="24"/>
        </w:rPr>
      </w:pPr>
      <w:r>
        <w:rPr>
          <w:rFonts w:ascii="Trebuchet MS" w:hAnsi="Trebuchet MS"/>
          <w:color w:val="000000"/>
          <w:sz w:val="24"/>
          <w:szCs w:val="24"/>
        </w:rPr>
        <w:t>The proposed plant will not be visible from the public realm. The property is located to the rear of the property, on the single storey flat roof element, hiding it from view from Broad Street of St Mary’s Butts.</w:t>
      </w:r>
      <w:r w:rsidR="005A10C1">
        <w:rPr>
          <w:rFonts w:ascii="Trebuchet MS" w:hAnsi="Trebuchet MS"/>
          <w:color w:val="000000"/>
          <w:sz w:val="24"/>
          <w:szCs w:val="24"/>
        </w:rPr>
        <w:t xml:space="preserve"> The large VES heat recovery air handling unit may be viewable from the shared parking area to the rear of the property, but this is gated and not accessible to the public. The plant located in the existing plant room will not be visi</w:t>
      </w:r>
      <w:bookmarkStart w:id="0" w:name="_GoBack"/>
      <w:bookmarkEnd w:id="0"/>
      <w:r w:rsidR="005A10C1">
        <w:rPr>
          <w:rFonts w:ascii="Trebuchet MS" w:hAnsi="Trebuchet MS"/>
          <w:color w:val="000000"/>
          <w:sz w:val="24"/>
          <w:szCs w:val="24"/>
        </w:rPr>
        <w:t>ble at all.</w:t>
      </w:r>
    </w:p>
    <w:p w:rsidR="005A10C1" w:rsidRDefault="005A10C1" w:rsidP="00FE2F95">
      <w:pPr>
        <w:rPr>
          <w:rFonts w:ascii="Trebuchet MS" w:hAnsi="Trebuchet MS"/>
          <w:color w:val="000000"/>
          <w:sz w:val="24"/>
          <w:szCs w:val="24"/>
        </w:rPr>
      </w:pPr>
    </w:p>
    <w:p w:rsidR="005A10C1" w:rsidRDefault="005A10C1" w:rsidP="00FE2F95">
      <w:pPr>
        <w:rPr>
          <w:rFonts w:ascii="Trebuchet MS" w:hAnsi="Trebuchet MS"/>
          <w:color w:val="000000"/>
          <w:sz w:val="24"/>
          <w:szCs w:val="24"/>
        </w:rPr>
      </w:pPr>
      <w:r>
        <w:rPr>
          <w:rFonts w:ascii="Trebuchet MS" w:hAnsi="Trebuchet MS"/>
          <w:color w:val="000000"/>
          <w:sz w:val="24"/>
          <w:szCs w:val="24"/>
        </w:rPr>
        <w:t>It is considered that the proposed plant is to be located in an appropriate location, to the less sensitive rear of the property, hidden from public view, and clearly subservient to the building it is serving.</w:t>
      </w:r>
    </w:p>
    <w:p w:rsidR="00AD2CC4" w:rsidRPr="005363F8" w:rsidRDefault="00AD2CC4" w:rsidP="00FE2F95">
      <w:pPr>
        <w:rPr>
          <w:rFonts w:ascii="Trebuchet MS" w:hAnsi="Trebuchet MS"/>
          <w:color w:val="000000"/>
          <w:sz w:val="24"/>
          <w:szCs w:val="24"/>
        </w:rPr>
      </w:pPr>
    </w:p>
    <w:p w:rsidR="00FE2F95" w:rsidRPr="00AD2CC4" w:rsidRDefault="00FE2F95" w:rsidP="00FE2F95">
      <w:pPr>
        <w:pStyle w:val="Heading1"/>
        <w:spacing w:before="0"/>
        <w:jc w:val="both"/>
        <w:rPr>
          <w:rFonts w:ascii="Trebuchet MS" w:hAnsi="Trebuchet MS"/>
          <w:b w:val="0"/>
          <w:color w:val="000000" w:themeColor="text1"/>
          <w:sz w:val="24"/>
          <w:szCs w:val="24"/>
          <w:u w:val="single"/>
        </w:rPr>
      </w:pPr>
      <w:r w:rsidRPr="00AD2CC4">
        <w:rPr>
          <w:rFonts w:ascii="Trebuchet MS" w:hAnsi="Trebuchet MS"/>
          <w:b w:val="0"/>
          <w:color w:val="000000" w:themeColor="text1"/>
          <w:sz w:val="24"/>
          <w:szCs w:val="24"/>
          <w:u w:val="single"/>
        </w:rPr>
        <w:t>Conclusion</w:t>
      </w:r>
    </w:p>
    <w:p w:rsidR="00FE2F95" w:rsidRPr="008D199F" w:rsidRDefault="00FE2F95" w:rsidP="00FE2F95">
      <w:pPr>
        <w:jc w:val="both"/>
        <w:rPr>
          <w:rFonts w:ascii="Trebuchet MS" w:hAnsi="Trebuchet MS"/>
          <w:color w:val="000000" w:themeColor="text1"/>
          <w:sz w:val="24"/>
          <w:szCs w:val="24"/>
        </w:rPr>
      </w:pPr>
      <w:r w:rsidRPr="00AD2CC4">
        <w:rPr>
          <w:rFonts w:ascii="Trebuchet MS" w:hAnsi="Trebuchet MS"/>
          <w:color w:val="000000" w:themeColor="text1"/>
          <w:sz w:val="24"/>
          <w:szCs w:val="24"/>
        </w:rPr>
        <w:t xml:space="preserve">The proposed </w:t>
      </w:r>
      <w:r w:rsidR="00AD2CC4" w:rsidRPr="00AD2CC4">
        <w:rPr>
          <w:rFonts w:ascii="Trebuchet MS" w:hAnsi="Trebuchet MS"/>
          <w:color w:val="000000" w:themeColor="text1"/>
          <w:sz w:val="24"/>
          <w:szCs w:val="24"/>
        </w:rPr>
        <w:t>plant</w:t>
      </w:r>
      <w:r w:rsidRPr="00AD2CC4">
        <w:rPr>
          <w:rFonts w:ascii="Trebuchet MS" w:hAnsi="Trebuchet MS"/>
          <w:color w:val="000000" w:themeColor="text1"/>
          <w:sz w:val="24"/>
          <w:szCs w:val="24"/>
        </w:rPr>
        <w:t xml:space="preserve"> units are considered acceptable for the reasons set out above.</w:t>
      </w:r>
    </w:p>
    <w:p w:rsidR="00F41993" w:rsidRDefault="00F41993" w:rsidP="00FE2F95">
      <w:pPr>
        <w:rPr>
          <w:rFonts w:ascii="Trebuchet MS" w:hAnsi="Trebuchet MS"/>
          <w:sz w:val="24"/>
          <w:szCs w:val="24"/>
        </w:rPr>
      </w:pPr>
    </w:p>
    <w:p w:rsidR="00FE2F95" w:rsidRDefault="00FE2F95" w:rsidP="00FE2F95">
      <w:pPr>
        <w:pStyle w:val="Heading1"/>
        <w:spacing w:before="0"/>
        <w:rPr>
          <w:rFonts w:ascii="Trebuchet MS" w:hAnsi="Trebuchet MS"/>
          <w:color w:val="000000" w:themeColor="text1"/>
          <w:sz w:val="24"/>
          <w:szCs w:val="24"/>
        </w:rPr>
      </w:pPr>
      <w:r w:rsidRPr="008D199F">
        <w:rPr>
          <w:rFonts w:ascii="Trebuchet MS" w:hAnsi="Trebuchet MS"/>
          <w:color w:val="000000" w:themeColor="text1"/>
          <w:sz w:val="24"/>
          <w:szCs w:val="24"/>
        </w:rPr>
        <w:t>RECOMMENDATION</w:t>
      </w:r>
    </w:p>
    <w:p w:rsidR="00FE2F95" w:rsidRPr="008D199F" w:rsidRDefault="00FE2F95" w:rsidP="00FE2F95"/>
    <w:p w:rsidR="00FE2F95" w:rsidRDefault="00FE2F95" w:rsidP="00FE2F95">
      <w:pPr>
        <w:rPr>
          <w:rFonts w:ascii="Trebuchet MS" w:hAnsi="Trebuchet MS"/>
          <w:color w:val="000000" w:themeColor="text1"/>
          <w:sz w:val="24"/>
          <w:szCs w:val="24"/>
        </w:rPr>
      </w:pPr>
      <w:r w:rsidRPr="008D199F">
        <w:rPr>
          <w:rFonts w:ascii="Trebuchet MS" w:hAnsi="Trebuchet MS"/>
          <w:color w:val="000000" w:themeColor="text1"/>
          <w:sz w:val="24"/>
          <w:szCs w:val="24"/>
        </w:rPr>
        <w:t xml:space="preserve">GRANT </w:t>
      </w:r>
    </w:p>
    <w:p w:rsidR="00FE2F95" w:rsidRDefault="00FE2F95" w:rsidP="00FE2F95">
      <w:pPr>
        <w:rPr>
          <w:rFonts w:ascii="Trebuchet MS" w:hAnsi="Trebuchet MS"/>
          <w:color w:val="000000" w:themeColor="text1"/>
          <w:sz w:val="24"/>
          <w:szCs w:val="24"/>
        </w:rPr>
      </w:pPr>
    </w:p>
    <w:p w:rsidR="00FE2F95" w:rsidRDefault="00FE2F95" w:rsidP="00FE2F95">
      <w:pPr>
        <w:pStyle w:val="yiv552378054msonormal"/>
        <w:spacing w:before="0" w:beforeAutospacing="0" w:after="0" w:afterAutospacing="0"/>
        <w:jc w:val="both"/>
        <w:rPr>
          <w:rFonts w:ascii="Trebuchet MS" w:hAnsi="Trebuchet MS"/>
          <w:b/>
          <w:bCs/>
          <w:color w:val="000000" w:themeColor="text1"/>
        </w:rPr>
      </w:pPr>
      <w:r w:rsidRPr="00B47F10">
        <w:rPr>
          <w:rFonts w:ascii="Trebuchet MS" w:hAnsi="Trebuchet MS"/>
          <w:b/>
          <w:bCs/>
          <w:color w:val="000000" w:themeColor="text1"/>
        </w:rPr>
        <w:t>Conditions</w:t>
      </w:r>
    </w:p>
    <w:p w:rsidR="00FE2F95" w:rsidRPr="00B47F10" w:rsidRDefault="00FE2F95" w:rsidP="00FE2F95">
      <w:pPr>
        <w:pStyle w:val="yiv552378054msonormal"/>
        <w:spacing w:before="0" w:beforeAutospacing="0" w:after="0" w:afterAutospacing="0"/>
        <w:jc w:val="both"/>
        <w:rPr>
          <w:rFonts w:ascii="Trebuchet MS" w:hAnsi="Trebuchet MS"/>
          <w:b/>
          <w:color w:val="000000" w:themeColor="text1"/>
          <w:lang w:eastAsia="en-US"/>
        </w:rPr>
      </w:pPr>
    </w:p>
    <w:p w:rsidR="00FE2F95" w:rsidRPr="00B47F10" w:rsidRDefault="00FE2F95" w:rsidP="0052036F">
      <w:pPr>
        <w:pStyle w:val="Standard"/>
        <w:numPr>
          <w:ilvl w:val="0"/>
          <w:numId w:val="8"/>
        </w:numPr>
        <w:spacing w:after="0" w:line="240" w:lineRule="auto"/>
        <w:ind w:left="426" w:hanging="426"/>
        <w:jc w:val="both"/>
        <w:rPr>
          <w:rFonts w:ascii="Trebuchet MS" w:hAnsi="Trebuchet MS"/>
          <w:sz w:val="24"/>
          <w:szCs w:val="24"/>
        </w:rPr>
      </w:pPr>
      <w:r w:rsidRPr="00B47F10">
        <w:rPr>
          <w:rFonts w:ascii="Trebuchet MS" w:hAnsi="Trebuchet MS"/>
          <w:sz w:val="24"/>
          <w:szCs w:val="24"/>
        </w:rPr>
        <w:t xml:space="preserve">The development to which this permission relates must be begun not later than the expiration of three years beginning with the date on which the permission was granted.  </w:t>
      </w:r>
    </w:p>
    <w:p w:rsidR="00FE2F95" w:rsidRDefault="00FE2F95" w:rsidP="0052036F">
      <w:pPr>
        <w:pStyle w:val="Standard"/>
        <w:spacing w:after="0" w:line="240" w:lineRule="auto"/>
        <w:ind w:left="426" w:hanging="426"/>
        <w:jc w:val="both"/>
        <w:rPr>
          <w:rFonts w:ascii="Trebuchet MS" w:hAnsi="Trebuchet MS"/>
          <w:sz w:val="24"/>
          <w:szCs w:val="24"/>
        </w:rPr>
      </w:pPr>
    </w:p>
    <w:p w:rsidR="00FE2F95" w:rsidRPr="00B47F10" w:rsidRDefault="00FE2F95" w:rsidP="0052036F">
      <w:pPr>
        <w:pStyle w:val="Standard"/>
        <w:spacing w:after="0" w:line="240" w:lineRule="auto"/>
        <w:ind w:left="426"/>
        <w:jc w:val="both"/>
        <w:rPr>
          <w:rFonts w:ascii="Trebuchet MS" w:hAnsi="Trebuchet MS"/>
          <w:sz w:val="24"/>
          <w:szCs w:val="24"/>
        </w:rPr>
      </w:pPr>
      <w:r w:rsidRPr="00B47F10">
        <w:rPr>
          <w:rFonts w:ascii="Trebuchet MS" w:hAnsi="Trebuchet MS"/>
          <w:sz w:val="24"/>
          <w:szCs w:val="24"/>
        </w:rPr>
        <w:t xml:space="preserve">Reason: to prevent an accumulation of unimplemented planning </w:t>
      </w:r>
      <w:proofErr w:type="gramStart"/>
      <w:r w:rsidRPr="00B47F10">
        <w:rPr>
          <w:rFonts w:ascii="Trebuchet MS" w:hAnsi="Trebuchet MS"/>
          <w:sz w:val="24"/>
          <w:szCs w:val="24"/>
        </w:rPr>
        <w:t>permissions,</w:t>
      </w:r>
      <w:proofErr w:type="gramEnd"/>
      <w:r w:rsidRPr="00B47F10">
        <w:rPr>
          <w:rFonts w:ascii="Trebuchet MS" w:hAnsi="Trebuchet MS"/>
          <w:sz w:val="24"/>
          <w:szCs w:val="24"/>
        </w:rPr>
        <w:t xml:space="preserve"> and in accordance with Section 91 of the Town &amp; Country Planning Act 1990 as amended by the Planning and Compulsory Purchase Act 2004.</w:t>
      </w:r>
    </w:p>
    <w:p w:rsidR="00FE2F95" w:rsidRPr="00B47F10" w:rsidRDefault="00FE2F95" w:rsidP="0052036F">
      <w:pPr>
        <w:pStyle w:val="Standard"/>
        <w:spacing w:after="0" w:line="240" w:lineRule="auto"/>
        <w:ind w:left="426" w:hanging="426"/>
        <w:jc w:val="both"/>
        <w:rPr>
          <w:rFonts w:ascii="Trebuchet MS" w:hAnsi="Trebuchet MS"/>
          <w:sz w:val="24"/>
          <w:szCs w:val="24"/>
        </w:rPr>
      </w:pPr>
    </w:p>
    <w:p w:rsidR="00FE2F95" w:rsidRPr="00B47F10" w:rsidRDefault="00FE2F95" w:rsidP="0052036F">
      <w:pPr>
        <w:pStyle w:val="Standard"/>
        <w:numPr>
          <w:ilvl w:val="0"/>
          <w:numId w:val="8"/>
        </w:numPr>
        <w:spacing w:after="0" w:line="240" w:lineRule="auto"/>
        <w:ind w:left="426" w:hanging="426"/>
        <w:jc w:val="both"/>
        <w:rPr>
          <w:rFonts w:ascii="Trebuchet MS" w:hAnsi="Trebuchet MS"/>
          <w:sz w:val="24"/>
          <w:szCs w:val="24"/>
        </w:rPr>
      </w:pPr>
      <w:r w:rsidRPr="00B47F10">
        <w:rPr>
          <w:rFonts w:ascii="Trebuchet MS" w:hAnsi="Trebuchet MS"/>
          <w:sz w:val="24"/>
          <w:szCs w:val="24"/>
        </w:rPr>
        <w:t xml:space="preserve">The permission relates only to the following </w:t>
      </w:r>
      <w:r>
        <w:rPr>
          <w:rFonts w:ascii="Trebuchet MS" w:hAnsi="Trebuchet MS"/>
          <w:sz w:val="24"/>
          <w:szCs w:val="24"/>
        </w:rPr>
        <w:t>documents</w:t>
      </w:r>
      <w:r w:rsidRPr="00B47F10">
        <w:rPr>
          <w:rFonts w:ascii="Trebuchet MS" w:hAnsi="Trebuchet MS"/>
          <w:sz w:val="24"/>
          <w:szCs w:val="24"/>
        </w:rPr>
        <w:t xml:space="preserve"> as received by the local planning authority:</w:t>
      </w:r>
    </w:p>
    <w:p w:rsidR="0052036F" w:rsidRPr="0052036F" w:rsidRDefault="0052036F" w:rsidP="0052036F">
      <w:pPr>
        <w:ind w:left="426"/>
        <w:rPr>
          <w:rFonts w:ascii="Trebuchet MS" w:hAnsi="Trebuchet MS"/>
          <w:sz w:val="24"/>
          <w:szCs w:val="24"/>
        </w:rPr>
      </w:pPr>
      <w:r w:rsidRPr="0052036F">
        <w:rPr>
          <w:rFonts w:ascii="Trebuchet MS" w:hAnsi="Trebuchet MS"/>
          <w:sz w:val="24"/>
          <w:szCs w:val="24"/>
        </w:rPr>
        <w:t>Drawing No: 1707126/M202 - First Floor Mechanical Services Layout</w:t>
      </w:r>
    </w:p>
    <w:p w:rsidR="0052036F" w:rsidRPr="0052036F" w:rsidRDefault="0052036F" w:rsidP="0052036F">
      <w:pPr>
        <w:ind w:left="426"/>
        <w:rPr>
          <w:rFonts w:ascii="Trebuchet MS" w:hAnsi="Trebuchet MS"/>
          <w:sz w:val="24"/>
          <w:szCs w:val="24"/>
        </w:rPr>
      </w:pPr>
      <w:r w:rsidRPr="0052036F">
        <w:rPr>
          <w:rFonts w:ascii="Trebuchet MS" w:hAnsi="Trebuchet MS"/>
          <w:sz w:val="24"/>
          <w:szCs w:val="24"/>
        </w:rPr>
        <w:t>Drawing No: P10 – Location Map</w:t>
      </w:r>
    </w:p>
    <w:p w:rsidR="0052036F" w:rsidRPr="0052036F" w:rsidRDefault="0052036F" w:rsidP="0052036F">
      <w:pPr>
        <w:ind w:left="426"/>
        <w:rPr>
          <w:rFonts w:ascii="Trebuchet MS" w:hAnsi="Trebuchet MS"/>
          <w:sz w:val="24"/>
          <w:szCs w:val="24"/>
        </w:rPr>
      </w:pPr>
      <w:r w:rsidRPr="0052036F">
        <w:rPr>
          <w:rFonts w:ascii="Trebuchet MS" w:hAnsi="Trebuchet MS"/>
          <w:sz w:val="24"/>
          <w:szCs w:val="24"/>
        </w:rPr>
        <w:t>Received 20</w:t>
      </w:r>
      <w:r w:rsidRPr="0052036F">
        <w:rPr>
          <w:rFonts w:ascii="Trebuchet MS" w:hAnsi="Trebuchet MS"/>
          <w:sz w:val="24"/>
          <w:szCs w:val="24"/>
          <w:vertAlign w:val="superscript"/>
        </w:rPr>
        <w:t>th</w:t>
      </w:r>
      <w:r w:rsidRPr="0052036F">
        <w:rPr>
          <w:rFonts w:ascii="Trebuchet MS" w:hAnsi="Trebuchet MS"/>
          <w:sz w:val="24"/>
          <w:szCs w:val="24"/>
        </w:rPr>
        <w:t xml:space="preserve"> December 2017</w:t>
      </w:r>
    </w:p>
    <w:p w:rsidR="0052036F" w:rsidRPr="0052036F" w:rsidRDefault="0052036F" w:rsidP="0052036F">
      <w:pPr>
        <w:pStyle w:val="ListParagraph"/>
        <w:ind w:left="426"/>
        <w:rPr>
          <w:rFonts w:ascii="Trebuchet MS" w:hAnsi="Trebuchet MS"/>
          <w:sz w:val="24"/>
          <w:szCs w:val="24"/>
        </w:rPr>
      </w:pPr>
    </w:p>
    <w:p w:rsidR="0052036F" w:rsidRPr="0052036F" w:rsidRDefault="0052036F" w:rsidP="0052036F">
      <w:pPr>
        <w:ind w:left="426"/>
        <w:rPr>
          <w:rFonts w:ascii="Trebuchet MS" w:hAnsi="Trebuchet MS"/>
          <w:sz w:val="24"/>
          <w:szCs w:val="24"/>
        </w:rPr>
      </w:pPr>
      <w:r w:rsidRPr="0052036F">
        <w:rPr>
          <w:rFonts w:ascii="Trebuchet MS" w:hAnsi="Trebuchet MS"/>
          <w:sz w:val="24"/>
          <w:szCs w:val="24"/>
        </w:rPr>
        <w:t>Drawing No: P02 – Proposed External Plant installation</w:t>
      </w:r>
    </w:p>
    <w:p w:rsidR="0052036F" w:rsidRPr="0052036F" w:rsidRDefault="0052036F" w:rsidP="0052036F">
      <w:pPr>
        <w:ind w:left="426"/>
        <w:rPr>
          <w:rFonts w:ascii="Trebuchet MS" w:hAnsi="Trebuchet MS"/>
          <w:sz w:val="24"/>
          <w:szCs w:val="24"/>
        </w:rPr>
      </w:pPr>
      <w:r w:rsidRPr="0052036F">
        <w:rPr>
          <w:rFonts w:ascii="Trebuchet MS" w:hAnsi="Trebuchet MS"/>
          <w:sz w:val="24"/>
          <w:szCs w:val="24"/>
        </w:rPr>
        <w:t>Drawing No: P03 – Proposed External Plant installation – Side and Front Elevation</w:t>
      </w:r>
    </w:p>
    <w:p w:rsidR="0052036F" w:rsidRPr="0052036F" w:rsidRDefault="0052036F" w:rsidP="0052036F">
      <w:pPr>
        <w:ind w:left="426"/>
        <w:rPr>
          <w:rFonts w:ascii="Trebuchet MS" w:hAnsi="Trebuchet MS"/>
          <w:sz w:val="24"/>
          <w:szCs w:val="24"/>
        </w:rPr>
      </w:pPr>
      <w:r w:rsidRPr="0052036F">
        <w:rPr>
          <w:rFonts w:ascii="Trebuchet MS" w:hAnsi="Trebuchet MS"/>
          <w:sz w:val="24"/>
          <w:szCs w:val="24"/>
        </w:rPr>
        <w:t>Received 13</w:t>
      </w:r>
      <w:r w:rsidRPr="0052036F">
        <w:rPr>
          <w:rFonts w:ascii="Trebuchet MS" w:hAnsi="Trebuchet MS"/>
          <w:sz w:val="24"/>
          <w:szCs w:val="24"/>
          <w:vertAlign w:val="superscript"/>
        </w:rPr>
        <w:t>th</w:t>
      </w:r>
      <w:r w:rsidRPr="0052036F">
        <w:rPr>
          <w:rFonts w:ascii="Trebuchet MS" w:hAnsi="Trebuchet MS"/>
          <w:sz w:val="24"/>
          <w:szCs w:val="24"/>
        </w:rPr>
        <w:t xml:space="preserve"> February 2018</w:t>
      </w:r>
    </w:p>
    <w:p w:rsidR="0052036F" w:rsidRPr="0052036F" w:rsidRDefault="0052036F" w:rsidP="0052036F">
      <w:pPr>
        <w:ind w:left="426"/>
        <w:rPr>
          <w:rFonts w:ascii="Trebuchet MS" w:hAnsi="Trebuchet MS"/>
          <w:sz w:val="24"/>
          <w:szCs w:val="24"/>
        </w:rPr>
      </w:pPr>
    </w:p>
    <w:p w:rsidR="0052036F" w:rsidRPr="0052036F" w:rsidRDefault="0052036F" w:rsidP="0052036F">
      <w:pPr>
        <w:ind w:left="426"/>
        <w:rPr>
          <w:rFonts w:ascii="Trebuchet MS" w:hAnsi="Trebuchet MS"/>
          <w:sz w:val="24"/>
          <w:szCs w:val="24"/>
        </w:rPr>
      </w:pPr>
      <w:r w:rsidRPr="0052036F">
        <w:rPr>
          <w:rFonts w:ascii="Trebuchet MS" w:hAnsi="Trebuchet MS"/>
          <w:sz w:val="24"/>
          <w:szCs w:val="24"/>
        </w:rPr>
        <w:t>Planning Noise Report – 2018011-0 R1 - V1.1 – Acoustic Central Consultancy Ltd</w:t>
      </w:r>
    </w:p>
    <w:p w:rsidR="00FE2F95" w:rsidRPr="0052036F" w:rsidRDefault="0052036F" w:rsidP="0052036F">
      <w:pPr>
        <w:ind w:left="426"/>
        <w:rPr>
          <w:rFonts w:ascii="Trebuchet MS" w:hAnsi="Trebuchet MS"/>
          <w:sz w:val="24"/>
          <w:szCs w:val="24"/>
        </w:rPr>
      </w:pPr>
      <w:r w:rsidRPr="0052036F">
        <w:rPr>
          <w:rFonts w:ascii="Trebuchet MS" w:hAnsi="Trebuchet MS"/>
          <w:sz w:val="24"/>
          <w:szCs w:val="24"/>
        </w:rPr>
        <w:t>Received 12</w:t>
      </w:r>
      <w:r w:rsidRPr="0052036F">
        <w:rPr>
          <w:rFonts w:ascii="Trebuchet MS" w:hAnsi="Trebuchet MS"/>
          <w:sz w:val="24"/>
          <w:szCs w:val="24"/>
          <w:vertAlign w:val="superscript"/>
        </w:rPr>
        <w:t>th</w:t>
      </w:r>
      <w:r w:rsidRPr="0052036F">
        <w:rPr>
          <w:rFonts w:ascii="Trebuchet MS" w:hAnsi="Trebuchet MS"/>
          <w:sz w:val="24"/>
          <w:szCs w:val="24"/>
        </w:rPr>
        <w:t xml:space="preserve"> April 2018</w:t>
      </w:r>
    </w:p>
    <w:p w:rsidR="00FE2F95" w:rsidRDefault="00FE2F95" w:rsidP="0052036F">
      <w:pPr>
        <w:pStyle w:val="Standard"/>
        <w:spacing w:after="0" w:line="240" w:lineRule="auto"/>
        <w:ind w:left="426" w:right="565"/>
        <w:jc w:val="both"/>
        <w:rPr>
          <w:rFonts w:ascii="Trebuchet MS" w:hAnsi="Trebuchet MS" w:cs="F"/>
          <w:sz w:val="24"/>
          <w:szCs w:val="24"/>
          <w:lang w:eastAsia="en-GB"/>
        </w:rPr>
      </w:pPr>
      <w:r w:rsidRPr="00B47F10">
        <w:rPr>
          <w:rFonts w:ascii="Trebuchet MS" w:hAnsi="Trebuchet MS" w:cs="F"/>
          <w:sz w:val="24"/>
          <w:szCs w:val="24"/>
          <w:lang w:eastAsia="en-GB"/>
        </w:rPr>
        <w:t>Reason: for the avoidance of doubt and in the interests of proper planning.</w:t>
      </w:r>
    </w:p>
    <w:p w:rsidR="0052036F" w:rsidRDefault="0052036F" w:rsidP="0052036F">
      <w:pPr>
        <w:pStyle w:val="Standard"/>
        <w:spacing w:after="0" w:line="240" w:lineRule="auto"/>
        <w:ind w:left="426" w:right="565" w:hanging="426"/>
        <w:jc w:val="both"/>
        <w:rPr>
          <w:rFonts w:ascii="Trebuchet MS" w:hAnsi="Trebuchet MS" w:cs="F"/>
          <w:sz w:val="24"/>
          <w:szCs w:val="24"/>
          <w:lang w:eastAsia="en-GB"/>
        </w:rPr>
      </w:pPr>
    </w:p>
    <w:p w:rsidR="0052036F" w:rsidRPr="0052036F" w:rsidRDefault="0052036F" w:rsidP="0052036F">
      <w:pPr>
        <w:pStyle w:val="ListParagraph"/>
        <w:numPr>
          <w:ilvl w:val="0"/>
          <w:numId w:val="8"/>
        </w:numPr>
        <w:ind w:left="426" w:hanging="426"/>
        <w:jc w:val="both"/>
        <w:rPr>
          <w:rFonts w:ascii="Trebuchet MS" w:hAnsi="Trebuchet MS"/>
          <w:sz w:val="24"/>
          <w:szCs w:val="24"/>
        </w:rPr>
      </w:pPr>
      <w:r w:rsidRPr="0052036F">
        <w:rPr>
          <w:rFonts w:ascii="Trebuchet MS" w:hAnsi="Trebuchet MS"/>
          <w:bCs/>
          <w:sz w:val="24"/>
          <w:szCs w:val="24"/>
        </w:rPr>
        <w:t xml:space="preserve">Noisy </w:t>
      </w:r>
      <w:r w:rsidRPr="0052036F">
        <w:rPr>
          <w:rFonts w:ascii="Trebuchet MS" w:hAnsi="Trebuchet MS"/>
          <w:sz w:val="24"/>
          <w:szCs w:val="24"/>
        </w:rPr>
        <w:t>construction, demolition and associated activities should be restricted to between the hours of 08:00hrs to 18:00hrs Mondays to Fridays, and 09:00hrs to 13:00hrs on Saturdays, with no noisy works taking place at any time on Sundays and Bank or Statutory Holidays.</w:t>
      </w:r>
    </w:p>
    <w:p w:rsidR="0052036F" w:rsidRDefault="0052036F" w:rsidP="0052036F">
      <w:pPr>
        <w:pStyle w:val="Standard"/>
        <w:spacing w:after="0" w:line="240" w:lineRule="auto"/>
        <w:ind w:right="567"/>
        <w:jc w:val="both"/>
        <w:rPr>
          <w:rFonts w:ascii="Trebuchet MS" w:hAnsi="Trebuchet MS" w:cs="F"/>
          <w:sz w:val="24"/>
          <w:szCs w:val="24"/>
          <w:lang w:eastAsia="en-GB"/>
        </w:rPr>
      </w:pPr>
    </w:p>
    <w:p w:rsidR="0052036F" w:rsidRPr="0052036F" w:rsidRDefault="0052036F" w:rsidP="0052036F">
      <w:pPr>
        <w:pStyle w:val="Standard"/>
        <w:numPr>
          <w:ilvl w:val="0"/>
          <w:numId w:val="8"/>
        </w:numPr>
        <w:spacing w:after="0" w:line="240" w:lineRule="auto"/>
        <w:ind w:left="426" w:right="567" w:hanging="426"/>
        <w:jc w:val="both"/>
        <w:rPr>
          <w:rFonts w:ascii="Trebuchet MS" w:hAnsi="Trebuchet MS" w:cs="F"/>
          <w:sz w:val="24"/>
          <w:szCs w:val="24"/>
          <w:lang w:eastAsia="en-GB"/>
        </w:rPr>
      </w:pPr>
      <w:r w:rsidRPr="0052036F">
        <w:rPr>
          <w:rFonts w:ascii="Trebuchet MS" w:hAnsi="Trebuchet MS" w:cs="F"/>
          <w:sz w:val="24"/>
          <w:szCs w:val="24"/>
          <w:lang w:eastAsia="en-GB"/>
        </w:rPr>
        <w:t xml:space="preserve">The plant machinery hereby approved shall not be operated outside </w:t>
      </w:r>
      <w:proofErr w:type="spellStart"/>
      <w:r w:rsidRPr="0052036F">
        <w:rPr>
          <w:rFonts w:ascii="Trebuchet MS" w:hAnsi="Trebuchet MS" w:cs="F"/>
          <w:sz w:val="24"/>
          <w:szCs w:val="24"/>
          <w:lang w:eastAsia="en-GB"/>
        </w:rPr>
        <w:t>ofthe</w:t>
      </w:r>
      <w:proofErr w:type="spellEnd"/>
      <w:r w:rsidRPr="0052036F">
        <w:rPr>
          <w:rFonts w:ascii="Trebuchet MS" w:hAnsi="Trebuchet MS" w:cs="F"/>
          <w:sz w:val="24"/>
          <w:szCs w:val="24"/>
          <w:lang w:eastAsia="en-GB"/>
        </w:rPr>
        <w:t xml:space="preserve"> following times:</w:t>
      </w:r>
    </w:p>
    <w:p w:rsidR="0052036F" w:rsidRPr="0052036F" w:rsidRDefault="0052036F" w:rsidP="0052036F">
      <w:pPr>
        <w:pStyle w:val="Standard"/>
        <w:spacing w:after="0" w:line="240" w:lineRule="auto"/>
        <w:ind w:left="426" w:right="567"/>
        <w:jc w:val="both"/>
        <w:rPr>
          <w:rFonts w:ascii="Trebuchet MS" w:hAnsi="Trebuchet MS" w:cs="F"/>
          <w:sz w:val="24"/>
          <w:szCs w:val="24"/>
          <w:lang w:eastAsia="en-GB"/>
        </w:rPr>
      </w:pPr>
      <w:r w:rsidRPr="0052036F">
        <w:rPr>
          <w:rFonts w:ascii="Trebuchet MS" w:hAnsi="Trebuchet MS" w:cs="F"/>
          <w:sz w:val="24"/>
          <w:szCs w:val="24"/>
          <w:lang w:eastAsia="en-GB"/>
        </w:rPr>
        <w:t>Monday 9:00 - 19:00</w:t>
      </w:r>
    </w:p>
    <w:p w:rsidR="0052036F" w:rsidRPr="0052036F" w:rsidRDefault="0052036F" w:rsidP="0052036F">
      <w:pPr>
        <w:pStyle w:val="Standard"/>
        <w:spacing w:after="0" w:line="240" w:lineRule="auto"/>
        <w:ind w:left="426" w:right="567"/>
        <w:jc w:val="both"/>
        <w:rPr>
          <w:rFonts w:ascii="Trebuchet MS" w:hAnsi="Trebuchet MS" w:cs="F"/>
          <w:sz w:val="24"/>
          <w:szCs w:val="24"/>
          <w:lang w:eastAsia="en-GB"/>
        </w:rPr>
      </w:pPr>
      <w:r w:rsidRPr="0052036F">
        <w:rPr>
          <w:rFonts w:ascii="Trebuchet MS" w:hAnsi="Trebuchet MS" w:cs="F"/>
          <w:sz w:val="24"/>
          <w:szCs w:val="24"/>
          <w:lang w:eastAsia="en-GB"/>
        </w:rPr>
        <w:t>Tuesday 9:00 - 19:00</w:t>
      </w:r>
    </w:p>
    <w:p w:rsidR="0052036F" w:rsidRPr="0052036F" w:rsidRDefault="0052036F" w:rsidP="0052036F">
      <w:pPr>
        <w:pStyle w:val="Standard"/>
        <w:spacing w:after="0" w:line="240" w:lineRule="auto"/>
        <w:ind w:left="426" w:right="567"/>
        <w:jc w:val="both"/>
        <w:rPr>
          <w:rFonts w:ascii="Trebuchet MS" w:hAnsi="Trebuchet MS" w:cs="F"/>
          <w:sz w:val="24"/>
          <w:szCs w:val="24"/>
          <w:lang w:eastAsia="en-GB"/>
        </w:rPr>
      </w:pPr>
      <w:r w:rsidRPr="0052036F">
        <w:rPr>
          <w:rFonts w:ascii="Trebuchet MS" w:hAnsi="Trebuchet MS" w:cs="F"/>
          <w:sz w:val="24"/>
          <w:szCs w:val="24"/>
          <w:lang w:eastAsia="en-GB"/>
        </w:rPr>
        <w:t>Wednesday 9:00 - 19:00</w:t>
      </w:r>
    </w:p>
    <w:p w:rsidR="0052036F" w:rsidRPr="0052036F" w:rsidRDefault="0052036F" w:rsidP="0052036F">
      <w:pPr>
        <w:pStyle w:val="Standard"/>
        <w:spacing w:after="0" w:line="240" w:lineRule="auto"/>
        <w:ind w:left="426" w:right="567"/>
        <w:jc w:val="both"/>
        <w:rPr>
          <w:rFonts w:ascii="Trebuchet MS" w:hAnsi="Trebuchet MS" w:cs="F"/>
          <w:sz w:val="24"/>
          <w:szCs w:val="24"/>
          <w:lang w:eastAsia="en-GB"/>
        </w:rPr>
      </w:pPr>
      <w:r w:rsidRPr="0052036F">
        <w:rPr>
          <w:rFonts w:ascii="Trebuchet MS" w:hAnsi="Trebuchet MS" w:cs="F"/>
          <w:sz w:val="24"/>
          <w:szCs w:val="24"/>
          <w:lang w:eastAsia="en-GB"/>
        </w:rPr>
        <w:t>Thursday 9:00 - 20:00</w:t>
      </w:r>
    </w:p>
    <w:p w:rsidR="0052036F" w:rsidRPr="0052036F" w:rsidRDefault="0052036F" w:rsidP="0052036F">
      <w:pPr>
        <w:pStyle w:val="Standard"/>
        <w:spacing w:after="0" w:line="240" w:lineRule="auto"/>
        <w:ind w:left="426" w:right="567"/>
        <w:jc w:val="both"/>
        <w:rPr>
          <w:rFonts w:ascii="Trebuchet MS" w:hAnsi="Trebuchet MS" w:cs="F"/>
          <w:sz w:val="24"/>
          <w:szCs w:val="24"/>
          <w:lang w:eastAsia="en-GB"/>
        </w:rPr>
      </w:pPr>
      <w:r w:rsidRPr="0052036F">
        <w:rPr>
          <w:rFonts w:ascii="Trebuchet MS" w:hAnsi="Trebuchet MS" w:cs="F"/>
          <w:sz w:val="24"/>
          <w:szCs w:val="24"/>
          <w:lang w:eastAsia="en-GB"/>
        </w:rPr>
        <w:t>Friday 9:00 - 19:00</w:t>
      </w:r>
    </w:p>
    <w:p w:rsidR="0052036F" w:rsidRPr="0052036F" w:rsidRDefault="0052036F" w:rsidP="0052036F">
      <w:pPr>
        <w:pStyle w:val="Standard"/>
        <w:spacing w:after="0" w:line="240" w:lineRule="auto"/>
        <w:ind w:left="426" w:right="567"/>
        <w:jc w:val="both"/>
        <w:rPr>
          <w:rFonts w:ascii="Trebuchet MS" w:hAnsi="Trebuchet MS" w:cs="F"/>
          <w:sz w:val="24"/>
          <w:szCs w:val="24"/>
          <w:lang w:eastAsia="en-GB"/>
        </w:rPr>
      </w:pPr>
      <w:r w:rsidRPr="0052036F">
        <w:rPr>
          <w:rFonts w:ascii="Trebuchet MS" w:hAnsi="Trebuchet MS" w:cs="F"/>
          <w:sz w:val="24"/>
          <w:szCs w:val="24"/>
          <w:lang w:eastAsia="en-GB"/>
        </w:rPr>
        <w:t>Saturday 9:00 - 19:00</w:t>
      </w:r>
    </w:p>
    <w:p w:rsidR="0052036F" w:rsidRPr="0052036F" w:rsidRDefault="0052036F" w:rsidP="0052036F">
      <w:pPr>
        <w:pStyle w:val="Standard"/>
        <w:spacing w:after="0" w:line="240" w:lineRule="auto"/>
        <w:ind w:left="426" w:right="567"/>
        <w:jc w:val="both"/>
        <w:rPr>
          <w:rFonts w:ascii="Trebuchet MS" w:hAnsi="Trebuchet MS" w:cs="F"/>
          <w:sz w:val="24"/>
          <w:szCs w:val="24"/>
          <w:lang w:eastAsia="en-GB"/>
        </w:rPr>
      </w:pPr>
      <w:r w:rsidRPr="0052036F">
        <w:rPr>
          <w:rFonts w:ascii="Trebuchet MS" w:hAnsi="Trebuchet MS" w:cs="F"/>
          <w:sz w:val="24"/>
          <w:szCs w:val="24"/>
          <w:lang w:eastAsia="en-GB"/>
        </w:rPr>
        <w:t>Sunday 11:00 - 17:00</w:t>
      </w:r>
    </w:p>
    <w:p w:rsidR="0052036F" w:rsidRDefault="0052036F" w:rsidP="0052036F">
      <w:pPr>
        <w:pStyle w:val="Standard"/>
        <w:spacing w:after="0" w:line="240" w:lineRule="auto"/>
        <w:ind w:left="426" w:right="567"/>
        <w:jc w:val="both"/>
        <w:rPr>
          <w:rFonts w:ascii="Trebuchet MS" w:hAnsi="Trebuchet MS" w:cs="F"/>
          <w:sz w:val="24"/>
          <w:szCs w:val="24"/>
          <w:lang w:eastAsia="en-GB"/>
        </w:rPr>
      </w:pPr>
      <w:r w:rsidRPr="0052036F">
        <w:rPr>
          <w:rFonts w:ascii="Trebuchet MS" w:hAnsi="Trebuchet MS" w:cs="F"/>
          <w:sz w:val="24"/>
          <w:szCs w:val="24"/>
          <w:lang w:eastAsia="en-GB"/>
        </w:rPr>
        <w:t>Reason: in the interests of the ameni</w:t>
      </w:r>
      <w:r>
        <w:rPr>
          <w:rFonts w:ascii="Trebuchet MS" w:hAnsi="Trebuchet MS" w:cs="F"/>
          <w:sz w:val="24"/>
          <w:szCs w:val="24"/>
          <w:lang w:eastAsia="en-GB"/>
        </w:rPr>
        <w:t xml:space="preserve">ties of the occupiers of nearby </w:t>
      </w:r>
      <w:r w:rsidRPr="0052036F">
        <w:rPr>
          <w:rFonts w:ascii="Trebuchet MS" w:hAnsi="Trebuchet MS" w:cs="F"/>
          <w:sz w:val="24"/>
          <w:szCs w:val="24"/>
          <w:lang w:eastAsia="en-GB"/>
        </w:rPr>
        <w:t>properties in accordance with Policy CS34 and Policy DM4</w:t>
      </w:r>
    </w:p>
    <w:p w:rsidR="0052036F" w:rsidRDefault="0052036F" w:rsidP="0052036F">
      <w:pPr>
        <w:pStyle w:val="Standard"/>
        <w:spacing w:after="0" w:line="240" w:lineRule="auto"/>
        <w:ind w:right="565"/>
        <w:jc w:val="both"/>
        <w:rPr>
          <w:rFonts w:ascii="Trebuchet MS" w:hAnsi="Trebuchet MS" w:cs="F"/>
          <w:sz w:val="24"/>
          <w:szCs w:val="24"/>
          <w:lang w:eastAsia="en-GB"/>
        </w:rPr>
      </w:pPr>
    </w:p>
    <w:p w:rsidR="0052036F" w:rsidRPr="0052036F" w:rsidRDefault="0052036F" w:rsidP="0052036F">
      <w:pPr>
        <w:pStyle w:val="Standard"/>
        <w:numPr>
          <w:ilvl w:val="0"/>
          <w:numId w:val="8"/>
        </w:numPr>
        <w:spacing w:after="0" w:line="240" w:lineRule="auto"/>
        <w:ind w:left="426" w:right="565" w:hanging="426"/>
        <w:jc w:val="both"/>
        <w:rPr>
          <w:rFonts w:ascii="Trebuchet MS" w:hAnsi="Trebuchet MS" w:cs="Trebuchet MS"/>
          <w:bCs/>
          <w:sz w:val="24"/>
          <w:szCs w:val="24"/>
        </w:rPr>
      </w:pPr>
      <w:r w:rsidRPr="0052036F">
        <w:rPr>
          <w:rFonts w:ascii="Trebuchet MS" w:hAnsi="Trebuchet MS" w:cs="Trebuchet MS"/>
          <w:bCs/>
          <w:sz w:val="24"/>
          <w:szCs w:val="24"/>
        </w:rPr>
        <w:t>Only the mechanical plant system, hereby approved, shall be installed.</w:t>
      </w:r>
      <w:r w:rsidRPr="0052036F">
        <w:rPr>
          <w:rFonts w:ascii="Trebuchet MS" w:hAnsi="Trebuchet MS" w:cs="Trebuchet MS"/>
          <w:bCs/>
          <w:sz w:val="24"/>
          <w:szCs w:val="24"/>
        </w:rPr>
        <w:t xml:space="preserve"> </w:t>
      </w:r>
      <w:r w:rsidRPr="0052036F">
        <w:rPr>
          <w:rFonts w:ascii="Trebuchet MS" w:hAnsi="Trebuchet MS" w:cs="Trebuchet MS"/>
          <w:bCs/>
          <w:sz w:val="24"/>
          <w:szCs w:val="24"/>
        </w:rPr>
        <w:t>It shall be installed in accordance with the approved plans and</w:t>
      </w:r>
      <w:r w:rsidRPr="0052036F">
        <w:rPr>
          <w:rFonts w:ascii="Trebuchet MS" w:hAnsi="Trebuchet MS" w:cs="Trebuchet MS"/>
          <w:bCs/>
          <w:sz w:val="24"/>
          <w:szCs w:val="24"/>
        </w:rPr>
        <w:t xml:space="preserve"> </w:t>
      </w:r>
      <w:r w:rsidRPr="0052036F">
        <w:rPr>
          <w:rFonts w:ascii="Trebuchet MS" w:hAnsi="Trebuchet MS" w:cs="Trebuchet MS"/>
          <w:bCs/>
          <w:sz w:val="24"/>
          <w:szCs w:val="24"/>
        </w:rPr>
        <w:t>specifications and thereafter maintained so that it operates to the</w:t>
      </w:r>
      <w:r>
        <w:rPr>
          <w:rFonts w:ascii="Trebuchet MS" w:hAnsi="Trebuchet MS" w:cs="Trebuchet MS"/>
          <w:bCs/>
          <w:sz w:val="24"/>
          <w:szCs w:val="24"/>
        </w:rPr>
        <w:t xml:space="preserve"> </w:t>
      </w:r>
      <w:r w:rsidRPr="0052036F">
        <w:rPr>
          <w:rFonts w:ascii="Trebuchet MS" w:hAnsi="Trebuchet MS" w:cs="Trebuchet MS"/>
          <w:bCs/>
          <w:sz w:val="24"/>
          <w:szCs w:val="24"/>
        </w:rPr>
        <w:t>same standard.</w:t>
      </w:r>
    </w:p>
    <w:p w:rsidR="00FE2F95" w:rsidRPr="0052036F" w:rsidRDefault="0052036F" w:rsidP="0052036F">
      <w:pPr>
        <w:ind w:left="426"/>
        <w:rPr>
          <w:rFonts w:ascii="Trebuchet MS" w:hAnsi="Trebuchet MS" w:cs="Trebuchet MS"/>
          <w:bCs/>
          <w:sz w:val="24"/>
          <w:szCs w:val="24"/>
        </w:rPr>
      </w:pPr>
      <w:r w:rsidRPr="0052036F">
        <w:rPr>
          <w:rFonts w:ascii="Trebuchet MS" w:hAnsi="Trebuchet MS" w:cs="Trebuchet MS"/>
          <w:bCs/>
          <w:sz w:val="24"/>
          <w:szCs w:val="24"/>
        </w:rPr>
        <w:t>Reason: To safeguard the amenity of nearby premises and the area</w:t>
      </w:r>
      <w:r>
        <w:rPr>
          <w:rFonts w:ascii="Trebuchet MS" w:hAnsi="Trebuchet MS" w:cs="Trebuchet MS"/>
          <w:bCs/>
          <w:sz w:val="24"/>
          <w:szCs w:val="24"/>
        </w:rPr>
        <w:t xml:space="preserve"> </w:t>
      </w:r>
      <w:r w:rsidRPr="0052036F">
        <w:rPr>
          <w:rFonts w:ascii="Trebuchet MS" w:hAnsi="Trebuchet MS" w:cs="Trebuchet MS"/>
          <w:bCs/>
          <w:sz w:val="24"/>
          <w:szCs w:val="24"/>
        </w:rPr>
        <w:t>generally in accordance with Policy DM4.</w:t>
      </w:r>
    </w:p>
    <w:p w:rsidR="00AD2CC4" w:rsidRDefault="00AD2CC4" w:rsidP="00FE2F95">
      <w:pPr>
        <w:rPr>
          <w:rFonts w:ascii="Trebuchet MS" w:hAnsi="Trebuchet MS" w:cs="Trebuchet MS"/>
          <w:b/>
          <w:bCs/>
          <w:sz w:val="24"/>
          <w:szCs w:val="24"/>
        </w:rPr>
      </w:pPr>
    </w:p>
    <w:p w:rsidR="00FE2F95" w:rsidRPr="007916FB" w:rsidRDefault="00FE2F95" w:rsidP="00FE2F95">
      <w:pPr>
        <w:rPr>
          <w:rFonts w:ascii="Trebuchet MS" w:hAnsi="Trebuchet MS" w:cs="Trebuchet MS"/>
          <w:b/>
          <w:bCs/>
          <w:sz w:val="24"/>
          <w:szCs w:val="24"/>
        </w:rPr>
      </w:pPr>
      <w:proofErr w:type="spellStart"/>
      <w:r w:rsidRPr="007916FB">
        <w:rPr>
          <w:rFonts w:ascii="Trebuchet MS" w:hAnsi="Trebuchet MS" w:cs="Trebuchet MS"/>
          <w:b/>
          <w:bCs/>
          <w:sz w:val="24"/>
          <w:szCs w:val="24"/>
        </w:rPr>
        <w:t>Informatives</w:t>
      </w:r>
      <w:proofErr w:type="spellEnd"/>
    </w:p>
    <w:p w:rsidR="00FE2F95" w:rsidRPr="007916FB" w:rsidRDefault="00FE2F95" w:rsidP="00FE2F95">
      <w:pPr>
        <w:ind w:left="720" w:hanging="720"/>
        <w:jc w:val="both"/>
        <w:rPr>
          <w:rFonts w:ascii="Trebuchet MS" w:hAnsi="Trebuchet MS" w:cs="Trebuchet MS"/>
          <w:sz w:val="24"/>
          <w:szCs w:val="24"/>
        </w:rPr>
      </w:pPr>
    </w:p>
    <w:p w:rsidR="00FE2F95" w:rsidRPr="00514F1D" w:rsidRDefault="00FE2F95" w:rsidP="00FE2F95">
      <w:pPr>
        <w:pStyle w:val="ListParagraph"/>
        <w:numPr>
          <w:ilvl w:val="0"/>
          <w:numId w:val="4"/>
        </w:numPr>
        <w:ind w:hanging="360"/>
        <w:jc w:val="both"/>
        <w:rPr>
          <w:rFonts w:ascii="Trebuchet MS" w:hAnsi="Trebuchet MS" w:cs="Arial"/>
          <w:sz w:val="24"/>
          <w:szCs w:val="24"/>
        </w:rPr>
      </w:pPr>
      <w:r w:rsidRPr="00514F1D">
        <w:rPr>
          <w:rFonts w:ascii="Trebuchet MS" w:hAnsi="Trebuchet MS" w:cs="Arial"/>
          <w:sz w:val="24"/>
          <w:szCs w:val="24"/>
        </w:rPr>
        <w:t xml:space="preserve">Your attention is drawn to the terms and conditions of this consent. Any advertisement displayed which differs materially from the approved plans and details, or does not comply with any condition(s) attached to the consent may result in the Council taking action to remedy the breach of advertisement control. If you are in any doubt please contact the Council. </w:t>
      </w:r>
    </w:p>
    <w:p w:rsidR="00FE2F95" w:rsidRPr="00514F1D" w:rsidRDefault="00FE2F95" w:rsidP="00FE2F95">
      <w:pPr>
        <w:ind w:left="720"/>
        <w:jc w:val="both"/>
        <w:rPr>
          <w:rFonts w:ascii="Trebuchet MS" w:hAnsi="Trebuchet MS" w:cs="Arial"/>
          <w:sz w:val="24"/>
          <w:szCs w:val="24"/>
        </w:rPr>
      </w:pPr>
    </w:p>
    <w:p w:rsidR="00FE2F95" w:rsidRPr="00514F1D" w:rsidRDefault="00FE2F95" w:rsidP="00FE2F95">
      <w:pPr>
        <w:pStyle w:val="Standard"/>
        <w:numPr>
          <w:ilvl w:val="0"/>
          <w:numId w:val="4"/>
        </w:numPr>
        <w:spacing w:after="0"/>
        <w:ind w:left="720" w:hanging="360"/>
        <w:jc w:val="both"/>
        <w:rPr>
          <w:rFonts w:ascii="Trebuchet MS" w:hAnsi="Trebuchet MS"/>
          <w:sz w:val="24"/>
          <w:szCs w:val="24"/>
        </w:rPr>
      </w:pPr>
      <w:r w:rsidRPr="00514F1D">
        <w:rPr>
          <w:rFonts w:ascii="Trebuchet MS" w:hAnsi="Trebuchet MS" w:cs="F"/>
          <w:sz w:val="24"/>
          <w:szCs w:val="24"/>
          <w:lang w:eastAsia="en-GB"/>
        </w:rPr>
        <w:t>The applicant’s attention is drawn to the requirement for submission of a Building Regulations application for the proposed development. Please contact Building Control on 0118 937 2449 for advice.</w:t>
      </w:r>
    </w:p>
    <w:p w:rsidR="00FE2F95" w:rsidRPr="00514F1D" w:rsidRDefault="00FE2F95" w:rsidP="00FE2F95">
      <w:pPr>
        <w:ind w:left="720"/>
        <w:jc w:val="both"/>
        <w:rPr>
          <w:rFonts w:ascii="Trebuchet MS" w:hAnsi="Trebuchet MS" w:cs="Arial"/>
          <w:sz w:val="24"/>
          <w:szCs w:val="24"/>
        </w:rPr>
      </w:pPr>
    </w:p>
    <w:p w:rsidR="0052036F" w:rsidRDefault="00FE2F95" w:rsidP="0052036F">
      <w:pPr>
        <w:pStyle w:val="ListParagraph"/>
        <w:numPr>
          <w:ilvl w:val="0"/>
          <w:numId w:val="4"/>
        </w:numPr>
        <w:ind w:hanging="360"/>
        <w:jc w:val="both"/>
        <w:rPr>
          <w:rFonts w:ascii="Trebuchet MS" w:hAnsi="Trebuchet MS" w:cs="Arial"/>
          <w:sz w:val="24"/>
          <w:szCs w:val="24"/>
        </w:rPr>
      </w:pPr>
      <w:r w:rsidRPr="00514F1D">
        <w:rPr>
          <w:rFonts w:ascii="Trebuchet MS" w:hAnsi="Trebuchet MS" w:cs="Arial"/>
          <w:sz w:val="24"/>
          <w:szCs w:val="24"/>
        </w:rPr>
        <w:t>The decision to grant consent follows the positive and proactive consideration of the issues raised including issuing the decision within the eight week time period.</w:t>
      </w:r>
    </w:p>
    <w:p w:rsidR="0052036F" w:rsidRPr="0052036F" w:rsidRDefault="0052036F" w:rsidP="0052036F">
      <w:pPr>
        <w:pStyle w:val="ListParagraph"/>
        <w:jc w:val="both"/>
        <w:rPr>
          <w:rFonts w:ascii="Trebuchet MS" w:hAnsi="Trebuchet MS" w:cs="Arial"/>
          <w:sz w:val="24"/>
          <w:szCs w:val="24"/>
        </w:rPr>
      </w:pPr>
    </w:p>
    <w:p w:rsidR="0052036F" w:rsidRPr="0052036F" w:rsidRDefault="0052036F" w:rsidP="0052036F">
      <w:pPr>
        <w:pStyle w:val="ListParagraph"/>
        <w:numPr>
          <w:ilvl w:val="0"/>
          <w:numId w:val="4"/>
        </w:numPr>
        <w:autoSpaceDE w:val="0"/>
        <w:autoSpaceDN w:val="0"/>
        <w:adjustRightInd w:val="0"/>
        <w:ind w:hanging="360"/>
        <w:jc w:val="both"/>
        <w:rPr>
          <w:rFonts w:ascii="Trebuchet MS" w:hAnsi="Trebuchet MS" w:cs="Arial"/>
          <w:sz w:val="24"/>
          <w:szCs w:val="24"/>
          <w:lang w:val="en-US"/>
        </w:rPr>
      </w:pPr>
      <w:r w:rsidRPr="0052036F">
        <w:rPr>
          <w:rFonts w:ascii="Trebuchet MS" w:hAnsi="Trebuchet MS" w:cs="Arial"/>
          <w:sz w:val="24"/>
          <w:szCs w:val="24"/>
          <w:lang w:val="en-US"/>
        </w:rPr>
        <w:t>We commonly receive complaints about noise and dust caused by construction and demolition works, particularly working outside reasonable hours and about smoke from bonfires associated with the burning of waste on site of minor developments.</w:t>
      </w:r>
    </w:p>
    <w:p w:rsidR="004443B7" w:rsidRDefault="004443B7"/>
    <w:sectPr w:rsidR="004443B7" w:rsidSect="00387A9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2F95" w:rsidRDefault="00FE2F95" w:rsidP="004E31E0">
      <w:r>
        <w:separator/>
      </w:r>
    </w:p>
  </w:endnote>
  <w:endnote w:type="continuationSeparator" w:id="0">
    <w:p w:rsidR="00FE2F95" w:rsidRDefault="00FE2F95" w:rsidP="004E3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useoSans-300">
    <w:panose1 w:val="00000000000000000000"/>
    <w:charset w:val="00"/>
    <w:family w:val="auto"/>
    <w:notTrueType/>
    <w:pitch w:val="default"/>
    <w:sig w:usb0="00000003" w:usb1="00000000" w:usb2="00000000" w:usb3="00000000" w:csb0="00000001" w:csb1="00000000"/>
  </w:font>
  <w:font w:name="F">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2F95" w:rsidRDefault="00FE2F95" w:rsidP="004E31E0">
      <w:r>
        <w:separator/>
      </w:r>
    </w:p>
  </w:footnote>
  <w:footnote w:type="continuationSeparator" w:id="0">
    <w:p w:rsidR="00FE2F95" w:rsidRDefault="00FE2F95" w:rsidP="004E31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25400"/>
    <w:multiLevelType w:val="hybridMultilevel"/>
    <w:tmpl w:val="AB402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E317625"/>
    <w:multiLevelType w:val="hybridMultilevel"/>
    <w:tmpl w:val="CB6C61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D793FA7"/>
    <w:multiLevelType w:val="hybridMultilevel"/>
    <w:tmpl w:val="A20C21CC"/>
    <w:lvl w:ilvl="0" w:tplc="FED60934">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49F0479"/>
    <w:multiLevelType w:val="hybridMultilevel"/>
    <w:tmpl w:val="9A8A40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03D1990"/>
    <w:multiLevelType w:val="multilevel"/>
    <w:tmpl w:val="5C28D2C2"/>
    <w:numStyleLink w:val="WWNum2"/>
  </w:abstractNum>
  <w:abstractNum w:abstractNumId="5">
    <w:nsid w:val="452971FC"/>
    <w:multiLevelType w:val="multilevel"/>
    <w:tmpl w:val="5C28D2C2"/>
    <w:styleLink w:val="WWNum2"/>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6">
    <w:nsid w:val="65454710"/>
    <w:multiLevelType w:val="multilevel"/>
    <w:tmpl w:val="D352A67C"/>
    <w:styleLink w:val="WWNum1"/>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num w:numId="1">
    <w:abstractNumId w:val="6"/>
  </w:num>
  <w:num w:numId="2">
    <w:abstractNumId w:val="6"/>
    <w:lvlOverride w:ilvl="0">
      <w:startOverride w:val="1"/>
      <w:lvl w:ilvl="0">
        <w:start w:val="1"/>
        <w:numFmt w:val="decimal"/>
        <w:lvlText w:val="%1."/>
        <w:lvlJc w:val="left"/>
        <w:rPr>
          <w:rFonts w:cs="Times New Roman"/>
        </w:rPr>
      </w:lvl>
    </w:lvlOverride>
  </w:num>
  <w:num w:numId="3">
    <w:abstractNumId w:val="5"/>
  </w:num>
  <w:num w:numId="4">
    <w:abstractNumId w:val="4"/>
  </w:num>
  <w:num w:numId="5">
    <w:abstractNumId w:val="0"/>
  </w:num>
  <w:num w:numId="6">
    <w:abstractNumId w:val="2"/>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2F95"/>
    <w:rsid w:val="000121C8"/>
    <w:rsid w:val="000200B0"/>
    <w:rsid w:val="00033072"/>
    <w:rsid w:val="00037CA6"/>
    <w:rsid w:val="000510E2"/>
    <w:rsid w:val="000535AD"/>
    <w:rsid w:val="00066A32"/>
    <w:rsid w:val="00081C4D"/>
    <w:rsid w:val="00083C0E"/>
    <w:rsid w:val="00084A70"/>
    <w:rsid w:val="00086765"/>
    <w:rsid w:val="000917B5"/>
    <w:rsid w:val="00097EA0"/>
    <w:rsid w:val="000A506E"/>
    <w:rsid w:val="000C51B5"/>
    <w:rsid w:val="000C75E1"/>
    <w:rsid w:val="000D706C"/>
    <w:rsid w:val="000E0A40"/>
    <w:rsid w:val="000F059F"/>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07D5A"/>
    <w:rsid w:val="00323C05"/>
    <w:rsid w:val="00345957"/>
    <w:rsid w:val="00352BB7"/>
    <w:rsid w:val="0035353F"/>
    <w:rsid w:val="00356E15"/>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71F79"/>
    <w:rsid w:val="00472BB4"/>
    <w:rsid w:val="004741D3"/>
    <w:rsid w:val="00487B13"/>
    <w:rsid w:val="004A19F9"/>
    <w:rsid w:val="004A1B7E"/>
    <w:rsid w:val="004A6B7D"/>
    <w:rsid w:val="004B29B1"/>
    <w:rsid w:val="004D6927"/>
    <w:rsid w:val="004D7E14"/>
    <w:rsid w:val="004E31E0"/>
    <w:rsid w:val="004E7D94"/>
    <w:rsid w:val="004F3631"/>
    <w:rsid w:val="00505574"/>
    <w:rsid w:val="005070A5"/>
    <w:rsid w:val="005130F7"/>
    <w:rsid w:val="0052036F"/>
    <w:rsid w:val="0053207D"/>
    <w:rsid w:val="005456BA"/>
    <w:rsid w:val="00563012"/>
    <w:rsid w:val="00566087"/>
    <w:rsid w:val="00567D5A"/>
    <w:rsid w:val="00574BFD"/>
    <w:rsid w:val="00584242"/>
    <w:rsid w:val="00596D06"/>
    <w:rsid w:val="005A08BD"/>
    <w:rsid w:val="005A10C1"/>
    <w:rsid w:val="005A3777"/>
    <w:rsid w:val="005B0C4E"/>
    <w:rsid w:val="005B5DD8"/>
    <w:rsid w:val="005B648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77DF7"/>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2820"/>
    <w:rsid w:val="007C3A01"/>
    <w:rsid w:val="007D2234"/>
    <w:rsid w:val="007D7EF4"/>
    <w:rsid w:val="007E2AF3"/>
    <w:rsid w:val="007E78A8"/>
    <w:rsid w:val="007F1D6B"/>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63FAF"/>
    <w:rsid w:val="00A70EF6"/>
    <w:rsid w:val="00A7131B"/>
    <w:rsid w:val="00A7443D"/>
    <w:rsid w:val="00AB45E1"/>
    <w:rsid w:val="00AB5D5F"/>
    <w:rsid w:val="00AC306E"/>
    <w:rsid w:val="00AC642A"/>
    <w:rsid w:val="00AD2CC4"/>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C01A12"/>
    <w:rsid w:val="00C03083"/>
    <w:rsid w:val="00C0339A"/>
    <w:rsid w:val="00C0511D"/>
    <w:rsid w:val="00C10F5C"/>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3665"/>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4FE1"/>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D4078"/>
    <w:rsid w:val="00ED7586"/>
    <w:rsid w:val="00EE19DA"/>
    <w:rsid w:val="00EE1DD0"/>
    <w:rsid w:val="00EE4F57"/>
    <w:rsid w:val="00EE59B2"/>
    <w:rsid w:val="00EF514F"/>
    <w:rsid w:val="00EF6BFE"/>
    <w:rsid w:val="00F00206"/>
    <w:rsid w:val="00F00F40"/>
    <w:rsid w:val="00F06FF5"/>
    <w:rsid w:val="00F0778B"/>
    <w:rsid w:val="00F162D6"/>
    <w:rsid w:val="00F26BD0"/>
    <w:rsid w:val="00F41993"/>
    <w:rsid w:val="00F56D81"/>
    <w:rsid w:val="00F604AF"/>
    <w:rsid w:val="00F66F08"/>
    <w:rsid w:val="00F715D1"/>
    <w:rsid w:val="00F77844"/>
    <w:rsid w:val="00F81C93"/>
    <w:rsid w:val="00F87814"/>
    <w:rsid w:val="00FA089D"/>
    <w:rsid w:val="00FA0B72"/>
    <w:rsid w:val="00FA3277"/>
    <w:rsid w:val="00FA4BAB"/>
    <w:rsid w:val="00FA7BE2"/>
    <w:rsid w:val="00FB29A8"/>
    <w:rsid w:val="00FC66BD"/>
    <w:rsid w:val="00FC763D"/>
    <w:rsid w:val="00FC7A72"/>
    <w:rsid w:val="00FD4C8C"/>
    <w:rsid w:val="00FD5C7D"/>
    <w:rsid w:val="00FE0E0E"/>
    <w:rsid w:val="00FE2F95"/>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F95"/>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FE2F9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FE2F95"/>
    <w:pPr>
      <w:keepNext/>
      <w:outlineLvl w:val="1"/>
    </w:pPr>
    <w:rPr>
      <w:rFonts w:ascii="Arial" w:hAnsi="Arial"/>
      <w:b/>
      <w:sz w:val="22"/>
    </w:rPr>
  </w:style>
  <w:style w:type="paragraph" w:styleId="Heading3">
    <w:name w:val="heading 3"/>
    <w:basedOn w:val="Normal"/>
    <w:next w:val="Normal"/>
    <w:link w:val="Heading3Char"/>
    <w:qFormat/>
    <w:rsid w:val="00FE2F95"/>
    <w:pPr>
      <w:keepNext/>
      <w:jc w:val="both"/>
      <w:outlineLvl w:val="2"/>
    </w:pPr>
    <w:rPr>
      <w:rFonts w:ascii="Trebuchet MS" w:hAnsi="Trebuchet MS"/>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pPr>
  </w:style>
  <w:style w:type="character" w:customStyle="1" w:styleId="FooterChar">
    <w:name w:val="Footer Char"/>
    <w:basedOn w:val="DefaultParagraphFont"/>
    <w:link w:val="Footer"/>
    <w:uiPriority w:val="99"/>
    <w:rsid w:val="004E31E0"/>
  </w:style>
  <w:style w:type="character" w:customStyle="1" w:styleId="Heading1Char">
    <w:name w:val="Heading 1 Char"/>
    <w:basedOn w:val="DefaultParagraphFont"/>
    <w:link w:val="Heading1"/>
    <w:uiPriority w:val="9"/>
    <w:rsid w:val="00FE2F9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FE2F95"/>
    <w:rPr>
      <w:rFonts w:ascii="Arial" w:eastAsia="Times New Roman" w:hAnsi="Arial" w:cs="Times New Roman"/>
      <w:b/>
      <w:szCs w:val="20"/>
    </w:rPr>
  </w:style>
  <w:style w:type="character" w:customStyle="1" w:styleId="Heading3Char">
    <w:name w:val="Heading 3 Char"/>
    <w:basedOn w:val="DefaultParagraphFont"/>
    <w:link w:val="Heading3"/>
    <w:rsid w:val="00FE2F95"/>
    <w:rPr>
      <w:rFonts w:ascii="Trebuchet MS" w:eastAsia="Times New Roman" w:hAnsi="Trebuchet MS" w:cs="Times New Roman"/>
      <w:b/>
      <w:szCs w:val="20"/>
    </w:rPr>
  </w:style>
  <w:style w:type="paragraph" w:customStyle="1" w:styleId="yiv552378054msonormal">
    <w:name w:val="yiv552378054msonormal"/>
    <w:basedOn w:val="Normal"/>
    <w:rsid w:val="00FE2F95"/>
    <w:pPr>
      <w:spacing w:before="100" w:beforeAutospacing="1" w:after="100" w:afterAutospacing="1"/>
    </w:pPr>
    <w:rPr>
      <w:sz w:val="24"/>
      <w:szCs w:val="24"/>
      <w:lang w:eastAsia="en-GB"/>
    </w:rPr>
  </w:style>
  <w:style w:type="paragraph" w:customStyle="1" w:styleId="Default">
    <w:name w:val="Default"/>
    <w:rsid w:val="00FE2F95"/>
    <w:pPr>
      <w:autoSpaceDE w:val="0"/>
      <w:autoSpaceDN w:val="0"/>
      <w:adjustRightInd w:val="0"/>
      <w:spacing w:after="0" w:line="240" w:lineRule="auto"/>
    </w:pPr>
    <w:rPr>
      <w:rFonts w:ascii="Verdana" w:eastAsia="Times New Roman" w:hAnsi="Verdana" w:cs="Verdana"/>
      <w:color w:val="000000"/>
      <w:sz w:val="24"/>
      <w:szCs w:val="24"/>
      <w:lang w:eastAsia="en-GB"/>
    </w:rPr>
  </w:style>
  <w:style w:type="paragraph" w:customStyle="1" w:styleId="Standard">
    <w:name w:val="Standard"/>
    <w:rsid w:val="00FE2F95"/>
    <w:pPr>
      <w:suppressAutoHyphens/>
      <w:autoSpaceDN w:val="0"/>
      <w:textAlignment w:val="baseline"/>
    </w:pPr>
    <w:rPr>
      <w:rFonts w:ascii="Calibri" w:eastAsia="SimSun" w:hAnsi="Calibri" w:cs="Calibri"/>
      <w:kern w:val="3"/>
    </w:rPr>
  </w:style>
  <w:style w:type="numbering" w:customStyle="1" w:styleId="WWNum1">
    <w:name w:val="WWNum1"/>
    <w:basedOn w:val="NoList"/>
    <w:rsid w:val="00FE2F95"/>
    <w:pPr>
      <w:numPr>
        <w:numId w:val="1"/>
      </w:numPr>
    </w:pPr>
  </w:style>
  <w:style w:type="paragraph" w:styleId="ListParagraph">
    <w:name w:val="List Paragraph"/>
    <w:basedOn w:val="Normal"/>
    <w:uiPriority w:val="34"/>
    <w:qFormat/>
    <w:rsid w:val="00FE2F95"/>
    <w:pPr>
      <w:ind w:left="720"/>
      <w:contextualSpacing/>
    </w:pPr>
  </w:style>
  <w:style w:type="numbering" w:customStyle="1" w:styleId="WWNum2">
    <w:name w:val="WWNum2"/>
    <w:basedOn w:val="NoList"/>
    <w:rsid w:val="00FE2F95"/>
    <w:pPr>
      <w:numPr>
        <w:numId w:val="3"/>
      </w:numPr>
    </w:pPr>
  </w:style>
  <w:style w:type="paragraph" w:styleId="PlainText">
    <w:name w:val="Plain Text"/>
    <w:basedOn w:val="Normal"/>
    <w:link w:val="PlainTextChar"/>
    <w:uiPriority w:val="99"/>
    <w:unhideWhenUsed/>
    <w:rsid w:val="00356E15"/>
    <w:rPr>
      <w:rFonts w:ascii="Trebuchet MS" w:eastAsiaTheme="minorHAnsi" w:hAnsi="Trebuchet MS" w:cstheme="minorBidi"/>
      <w:sz w:val="24"/>
      <w:szCs w:val="21"/>
    </w:rPr>
  </w:style>
  <w:style w:type="character" w:customStyle="1" w:styleId="PlainTextChar">
    <w:name w:val="Plain Text Char"/>
    <w:basedOn w:val="DefaultParagraphFont"/>
    <w:link w:val="PlainText"/>
    <w:uiPriority w:val="99"/>
    <w:rsid w:val="00356E15"/>
    <w:rPr>
      <w:rFonts w:ascii="Trebuchet MS" w:hAnsi="Trebuchet MS"/>
      <w:sz w:val="24"/>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F95"/>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FE2F9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FE2F95"/>
    <w:pPr>
      <w:keepNext/>
      <w:outlineLvl w:val="1"/>
    </w:pPr>
    <w:rPr>
      <w:rFonts w:ascii="Arial" w:hAnsi="Arial"/>
      <w:b/>
      <w:sz w:val="22"/>
    </w:rPr>
  </w:style>
  <w:style w:type="paragraph" w:styleId="Heading3">
    <w:name w:val="heading 3"/>
    <w:basedOn w:val="Normal"/>
    <w:next w:val="Normal"/>
    <w:link w:val="Heading3Char"/>
    <w:qFormat/>
    <w:rsid w:val="00FE2F95"/>
    <w:pPr>
      <w:keepNext/>
      <w:jc w:val="both"/>
      <w:outlineLvl w:val="2"/>
    </w:pPr>
    <w:rPr>
      <w:rFonts w:ascii="Trebuchet MS" w:hAnsi="Trebuchet MS"/>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pPr>
  </w:style>
  <w:style w:type="character" w:customStyle="1" w:styleId="FooterChar">
    <w:name w:val="Footer Char"/>
    <w:basedOn w:val="DefaultParagraphFont"/>
    <w:link w:val="Footer"/>
    <w:uiPriority w:val="99"/>
    <w:rsid w:val="004E31E0"/>
  </w:style>
  <w:style w:type="character" w:customStyle="1" w:styleId="Heading1Char">
    <w:name w:val="Heading 1 Char"/>
    <w:basedOn w:val="DefaultParagraphFont"/>
    <w:link w:val="Heading1"/>
    <w:uiPriority w:val="9"/>
    <w:rsid w:val="00FE2F9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FE2F95"/>
    <w:rPr>
      <w:rFonts w:ascii="Arial" w:eastAsia="Times New Roman" w:hAnsi="Arial" w:cs="Times New Roman"/>
      <w:b/>
      <w:szCs w:val="20"/>
    </w:rPr>
  </w:style>
  <w:style w:type="character" w:customStyle="1" w:styleId="Heading3Char">
    <w:name w:val="Heading 3 Char"/>
    <w:basedOn w:val="DefaultParagraphFont"/>
    <w:link w:val="Heading3"/>
    <w:rsid w:val="00FE2F95"/>
    <w:rPr>
      <w:rFonts w:ascii="Trebuchet MS" w:eastAsia="Times New Roman" w:hAnsi="Trebuchet MS" w:cs="Times New Roman"/>
      <w:b/>
      <w:szCs w:val="20"/>
    </w:rPr>
  </w:style>
  <w:style w:type="paragraph" w:customStyle="1" w:styleId="yiv552378054msonormal">
    <w:name w:val="yiv552378054msonormal"/>
    <w:basedOn w:val="Normal"/>
    <w:rsid w:val="00FE2F95"/>
    <w:pPr>
      <w:spacing w:before="100" w:beforeAutospacing="1" w:after="100" w:afterAutospacing="1"/>
    </w:pPr>
    <w:rPr>
      <w:sz w:val="24"/>
      <w:szCs w:val="24"/>
      <w:lang w:eastAsia="en-GB"/>
    </w:rPr>
  </w:style>
  <w:style w:type="paragraph" w:customStyle="1" w:styleId="Default">
    <w:name w:val="Default"/>
    <w:rsid w:val="00FE2F95"/>
    <w:pPr>
      <w:autoSpaceDE w:val="0"/>
      <w:autoSpaceDN w:val="0"/>
      <w:adjustRightInd w:val="0"/>
      <w:spacing w:after="0" w:line="240" w:lineRule="auto"/>
    </w:pPr>
    <w:rPr>
      <w:rFonts w:ascii="Verdana" w:eastAsia="Times New Roman" w:hAnsi="Verdana" w:cs="Verdana"/>
      <w:color w:val="000000"/>
      <w:sz w:val="24"/>
      <w:szCs w:val="24"/>
      <w:lang w:eastAsia="en-GB"/>
    </w:rPr>
  </w:style>
  <w:style w:type="paragraph" w:customStyle="1" w:styleId="Standard">
    <w:name w:val="Standard"/>
    <w:rsid w:val="00FE2F95"/>
    <w:pPr>
      <w:suppressAutoHyphens/>
      <w:autoSpaceDN w:val="0"/>
      <w:textAlignment w:val="baseline"/>
    </w:pPr>
    <w:rPr>
      <w:rFonts w:ascii="Calibri" w:eastAsia="SimSun" w:hAnsi="Calibri" w:cs="Calibri"/>
      <w:kern w:val="3"/>
    </w:rPr>
  </w:style>
  <w:style w:type="numbering" w:customStyle="1" w:styleId="WWNum1">
    <w:name w:val="WWNum1"/>
    <w:basedOn w:val="NoList"/>
    <w:rsid w:val="00FE2F95"/>
    <w:pPr>
      <w:numPr>
        <w:numId w:val="1"/>
      </w:numPr>
    </w:pPr>
  </w:style>
  <w:style w:type="paragraph" w:styleId="ListParagraph">
    <w:name w:val="List Paragraph"/>
    <w:basedOn w:val="Normal"/>
    <w:uiPriority w:val="34"/>
    <w:qFormat/>
    <w:rsid w:val="00FE2F95"/>
    <w:pPr>
      <w:ind w:left="720"/>
      <w:contextualSpacing/>
    </w:pPr>
  </w:style>
  <w:style w:type="numbering" w:customStyle="1" w:styleId="WWNum2">
    <w:name w:val="WWNum2"/>
    <w:basedOn w:val="NoList"/>
    <w:rsid w:val="00FE2F95"/>
    <w:pPr>
      <w:numPr>
        <w:numId w:val="3"/>
      </w:numPr>
    </w:pPr>
  </w:style>
  <w:style w:type="paragraph" w:styleId="PlainText">
    <w:name w:val="Plain Text"/>
    <w:basedOn w:val="Normal"/>
    <w:link w:val="PlainTextChar"/>
    <w:uiPriority w:val="99"/>
    <w:unhideWhenUsed/>
    <w:rsid w:val="00356E15"/>
    <w:rPr>
      <w:rFonts w:ascii="Trebuchet MS" w:eastAsiaTheme="minorHAnsi" w:hAnsi="Trebuchet MS" w:cstheme="minorBidi"/>
      <w:sz w:val="24"/>
      <w:szCs w:val="21"/>
    </w:rPr>
  </w:style>
  <w:style w:type="character" w:customStyle="1" w:styleId="PlainTextChar">
    <w:name w:val="Plain Text Char"/>
    <w:basedOn w:val="DefaultParagraphFont"/>
    <w:link w:val="PlainText"/>
    <w:uiPriority w:val="99"/>
    <w:rsid w:val="00356E15"/>
    <w:rPr>
      <w:rFonts w:ascii="Trebuchet MS" w:hAnsi="Trebuchet MS"/>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013934">
      <w:bodyDiv w:val="1"/>
      <w:marLeft w:val="0"/>
      <w:marRight w:val="0"/>
      <w:marTop w:val="0"/>
      <w:marBottom w:val="0"/>
      <w:divBdr>
        <w:top w:val="none" w:sz="0" w:space="0" w:color="auto"/>
        <w:left w:val="none" w:sz="0" w:space="0" w:color="auto"/>
        <w:bottom w:val="none" w:sz="0" w:space="0" w:color="auto"/>
        <w:right w:val="none" w:sz="0" w:space="0" w:color="auto"/>
      </w:divBdr>
    </w:div>
    <w:div w:id="971786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182</TotalTime>
  <Pages>5</Pages>
  <Words>1883</Words>
  <Characters>10737</Characters>
  <Application>Microsoft Office Word</Application>
  <DocSecurity>0</DocSecurity>
  <Lines>89</Lines>
  <Paragraphs>25</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        Delegated Application Report				Target Date: 30/04/2018</vt:lpstr>
      <vt:lpstr>    </vt:lpstr>
      <vt:lpstr>    Site Description and Surrounding Area: </vt:lpstr>
      <vt:lpstr>171603/FUL - Replacement shopfront and installation of 2 x shutters. Permitted 0</vt:lpstr>
      <vt:lpstr>171602/ADV - Replacement fascia signage, projecting signage, decals. Permitted 0</vt:lpstr>
      <vt:lpstr>171571/FUL - Erection of rear extension to enclose existing external staircase a</vt:lpstr>
      <vt:lpstr>        </vt:lpstr>
      <vt:lpstr>Conclusion</vt:lpstr>
      <vt:lpstr>RECOMMENDATION</vt:lpstr>
    </vt:vector>
  </TitlesOfParts>
  <Company>Reading Borough Council</Company>
  <LinksUpToDate>false</LinksUpToDate>
  <CharactersWithSpaces>12595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3</cp:revision>
  <dcterms:created xsi:type="dcterms:W3CDTF">2018-04-27T11:29:00Z</dcterms:created>
  <dcterms:modified xsi:type="dcterms:W3CDTF">2018-04-27T14:38:00Z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2018-04-27T12:47:00Z</vt:filetime>
  </property>
</Properties>
</file>