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787CD6">
        <w:rPr>
          <w:rFonts w:cs="Courier New"/>
          <w:color w:val="000000"/>
          <w:szCs w:val="24"/>
          <w:lang w:eastAsia="en-GB"/>
        </w:rPr>
        <w:t xml:space="preserve"> 20/06/17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787CD6">
        <w:rPr>
          <w:rFonts w:cs="Courier New"/>
          <w:b/>
          <w:color w:val="000000"/>
          <w:szCs w:val="24"/>
          <w:lang w:eastAsia="en-GB"/>
        </w:rPr>
        <w:t xml:space="preserve"> </w:t>
      </w:r>
      <w:r w:rsidR="00787CD6">
        <w:rPr>
          <w:rFonts w:cs="Courier New"/>
          <w:color w:val="000000"/>
          <w:szCs w:val="24"/>
          <w:lang w:eastAsia="en-GB"/>
        </w:rPr>
        <w:t>170709/HPA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787CD6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787CD6">
        <w:rPr>
          <w:rFonts w:cs="Courier New"/>
          <w:color w:val="000000"/>
          <w:szCs w:val="24"/>
          <w:lang w:eastAsia="en-GB"/>
        </w:rPr>
        <w:t>32 Ripley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420E7F">
        <w:rPr>
          <w:color w:val="000000"/>
          <w:szCs w:val="24"/>
        </w:rPr>
        <w:t xml:space="preserve"> 6m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420E7F">
        <w:rPr>
          <w:color w:val="000000"/>
          <w:szCs w:val="24"/>
        </w:rPr>
        <w:t>3.06m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420E7F">
        <w:rPr>
          <w:color w:val="000000"/>
          <w:szCs w:val="24"/>
        </w:rPr>
        <w:t>2.98m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420E7F">
        <w:rPr>
          <w:color w:val="000000"/>
          <w:szCs w:val="24"/>
        </w:rPr>
        <w:t>4</w:t>
      </w:r>
      <w:r w:rsidR="00420E7F" w:rsidRPr="00420E7F">
        <w:rPr>
          <w:color w:val="000000"/>
          <w:szCs w:val="24"/>
          <w:vertAlign w:val="superscript"/>
        </w:rPr>
        <w:t>th</w:t>
      </w:r>
      <w:r w:rsidR="00420E7F">
        <w:rPr>
          <w:color w:val="000000"/>
          <w:szCs w:val="24"/>
        </w:rPr>
        <w:t xml:space="preserve"> May 2017:</w:t>
      </w:r>
    </w:p>
    <w:p w:rsidR="00420E7F" w:rsidRDefault="00420E7F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PL.1200 – Site Location</w:t>
      </w:r>
    </w:p>
    <w:p w:rsidR="00420E7F" w:rsidRDefault="00420E7F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PL.1201 –</w:t>
      </w:r>
      <w:r w:rsidR="00B0287A">
        <w:rPr>
          <w:color w:val="000000"/>
          <w:szCs w:val="24"/>
        </w:rPr>
        <w:t xml:space="preserve"> Existing Block Plan</w:t>
      </w:r>
    </w:p>
    <w:p w:rsidR="00420E7F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PL.1300 – Existing Floor Plans and Roof Plans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PL.1310 Rev. A – Proposed Floor Plans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PL.1500 – Existing Elevations and Section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PL.1510 Rev. A – Proposed Elevations and Section</w:t>
      </w:r>
    </w:p>
    <w:p w:rsidR="00B0287A" w:rsidRDefault="00B0287A" w:rsidP="000757A6">
      <w:pPr>
        <w:jc w:val="both"/>
        <w:rPr>
          <w:color w:val="000000"/>
          <w:szCs w:val="24"/>
        </w:rPr>
      </w:pP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submitted the following, received on 9</w:t>
      </w:r>
      <w:r w:rsidRPr="00B0287A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2017: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PL.1201 Rev. A – Existing Block Plan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PL.1202 – Block Plan</w:t>
      </w:r>
    </w:p>
    <w:p w:rsidR="00B0287A" w:rsidRDefault="00B0287A" w:rsidP="000757A6">
      <w:pPr>
        <w:jc w:val="both"/>
        <w:rPr>
          <w:color w:val="000000"/>
          <w:szCs w:val="24"/>
        </w:rPr>
      </w:pP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submitted the following, received on 12</w:t>
      </w:r>
      <w:r w:rsidRPr="00B0287A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2017: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PL.1202 Rev. A – Block Plan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PL.1310 Rev. B – Proposed Floor Plans</w:t>
      </w:r>
    </w:p>
    <w:p w:rsidR="00B0287A" w:rsidRDefault="00B0287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PL.1510 Rev. B – Proposed Elevations and Section</w:t>
      </w:r>
    </w:p>
    <w:p w:rsidR="001F0C0A" w:rsidRDefault="001F0C0A" w:rsidP="000757A6">
      <w:pPr>
        <w:jc w:val="both"/>
        <w:rPr>
          <w:color w:val="000000"/>
          <w:szCs w:val="24"/>
        </w:rPr>
      </w:pPr>
    </w:p>
    <w:p w:rsidR="001F0C0A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The agent was advised on 2</w:t>
      </w:r>
      <w:r w:rsidRPr="001F0C0A">
        <w:rPr>
          <w:color w:val="000000"/>
          <w:szCs w:val="24"/>
          <w:vertAlign w:val="superscript"/>
        </w:rPr>
        <w:t>nd</w:t>
      </w:r>
      <w:r>
        <w:rPr>
          <w:color w:val="000000"/>
          <w:szCs w:val="24"/>
        </w:rPr>
        <w:t xml:space="preserve"> June 2017 of a small discrepancy with the submitted plans. The red line indicating the curtilage of the site boundary was incorrect, and the Proposed Block Plan detailed development not covered by this application.</w:t>
      </w:r>
    </w:p>
    <w:p w:rsidR="001F0C0A" w:rsidRDefault="001F0C0A" w:rsidP="000757A6">
      <w:pPr>
        <w:jc w:val="both"/>
        <w:rPr>
          <w:color w:val="000000"/>
          <w:szCs w:val="24"/>
        </w:rPr>
      </w:pPr>
    </w:p>
    <w:p w:rsidR="001F0C0A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Subsequently, the agent supplied the following, received 8</w:t>
      </w:r>
      <w:r w:rsidRPr="001F0C0A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June 2017:</w:t>
      </w:r>
    </w:p>
    <w:p w:rsidR="001F0C0A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PL.1200 Rev. A – Site Location</w:t>
      </w:r>
    </w:p>
    <w:p w:rsidR="001F0C0A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PL.1201 Rev. B – Existing Block Plan</w:t>
      </w:r>
    </w:p>
    <w:p w:rsidR="001F0C0A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PL.1202 Rev. B – Proposed Block Plan</w:t>
      </w:r>
    </w:p>
    <w:p w:rsidR="001F0C0A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PL.1310 Rev. C – Proposed Floor Plans and Roof Plans</w:t>
      </w:r>
    </w:p>
    <w:p w:rsidR="001F0C0A" w:rsidRPr="004900B0" w:rsidRDefault="001F0C0A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PL.1510 Rev. C – Proposed Elevations and Section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20E7F" w:rsidRDefault="00420E7F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Enforcement – 10/00300 – Change of residential use – Closed 17/04/12</w:t>
      </w:r>
    </w:p>
    <w:p w:rsidR="00420E7F" w:rsidRPr="00420E7F" w:rsidRDefault="00420E7F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170742/CLP – Single storey rear extension, loft conversion with hip-to-gable roof alteration and rear box dormer – to be determined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D00276">
        <w:rPr>
          <w:color w:val="000000"/>
          <w:szCs w:val="24"/>
        </w:rPr>
        <w:t xml:space="preserve"> 11th May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D00276">
        <w:rPr>
          <w:color w:val="000000"/>
          <w:szCs w:val="24"/>
        </w:rPr>
        <w:t xml:space="preserve">30 Ripley Road, 58 Lyndhurst Road, 27 and 29 Ringwood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D00276">
        <w:rPr>
          <w:color w:val="000000"/>
          <w:szCs w:val="24"/>
        </w:rPr>
        <w:t xml:space="preserve"> 1</w:t>
      </w:r>
      <w:r w:rsidR="00D00276" w:rsidRPr="00D00276">
        <w:rPr>
          <w:color w:val="000000"/>
          <w:szCs w:val="24"/>
          <w:vertAlign w:val="superscript"/>
        </w:rPr>
        <w:t>st</w:t>
      </w:r>
      <w:r w:rsidR="00D00276">
        <w:rPr>
          <w:color w:val="000000"/>
          <w:szCs w:val="24"/>
        </w:rPr>
        <w:t xml:space="preserve"> June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D00276">
        <w:rPr>
          <w:color w:val="000000"/>
          <w:szCs w:val="24"/>
        </w:rPr>
        <w:t>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D00276">
        <w:rPr>
          <w:color w:val="000000"/>
          <w:szCs w:val="24"/>
        </w:rPr>
        <w:t>3.06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D00276">
        <w:rPr>
          <w:color w:val="000000"/>
          <w:szCs w:val="24"/>
        </w:rPr>
        <w:t>2.98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Notification is given that Prior Approval is not required for the extension proposed </w:t>
      </w:r>
      <w:bookmarkStart w:id="0" w:name="_GoBack"/>
      <w:bookmarkEnd w:id="0"/>
      <w:r>
        <w:rPr>
          <w:color w:val="000000"/>
          <w:szCs w:val="24"/>
        </w:rPr>
        <w:t>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1F0C0A"/>
    <w:rsid w:val="00233D61"/>
    <w:rsid w:val="002F17D2"/>
    <w:rsid w:val="003104EB"/>
    <w:rsid w:val="003336D9"/>
    <w:rsid w:val="003B4EF5"/>
    <w:rsid w:val="003D26F8"/>
    <w:rsid w:val="00420E7F"/>
    <w:rsid w:val="004347BA"/>
    <w:rsid w:val="0046375F"/>
    <w:rsid w:val="00490997"/>
    <w:rsid w:val="004931E8"/>
    <w:rsid w:val="005B6966"/>
    <w:rsid w:val="00672BF7"/>
    <w:rsid w:val="00726019"/>
    <w:rsid w:val="00787CD6"/>
    <w:rsid w:val="00911CD0"/>
    <w:rsid w:val="00936B11"/>
    <w:rsid w:val="0094414F"/>
    <w:rsid w:val="009A124D"/>
    <w:rsid w:val="009E54E1"/>
    <w:rsid w:val="00B0287A"/>
    <w:rsid w:val="00B163FC"/>
    <w:rsid w:val="00B7333C"/>
    <w:rsid w:val="00CB13E6"/>
    <w:rsid w:val="00CF4564"/>
    <w:rsid w:val="00D00276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A4F5D-A29C-40AE-A9BD-156B342D4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3</cp:revision>
  <dcterms:created xsi:type="dcterms:W3CDTF">2017-05-31T11:34:00Z</dcterms:created>
  <dcterms:modified xsi:type="dcterms:W3CDTF">2017-06-09T10:53:00Z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