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6E4" w:rsidRPr="009D76E4" w:rsidRDefault="009D76E4" w:rsidP="009D76E4">
      <w:pPr>
        <w:spacing w:after="0" w:line="480" w:lineRule="atLeast"/>
        <w:ind w:right="-144"/>
        <w:jc w:val="center"/>
        <w:rPr>
          <w:rFonts w:ascii="Trebuchet MS" w:eastAsia="Times New Roman" w:hAnsi="Trebuchet MS" w:cs="Times New Roman"/>
          <w:b/>
          <w:sz w:val="24"/>
          <w:szCs w:val="20"/>
          <w:u w:val="single"/>
        </w:rPr>
      </w:pPr>
      <w:bookmarkStart w:id="0" w:name="_FrontPage"/>
      <w:r w:rsidRPr="009D76E4">
        <w:rPr>
          <w:rFonts w:ascii="Trebuchet MS" w:eastAsia="Times New Roman" w:hAnsi="Trebuchet MS" w:cs="Times New Roman"/>
          <w:b/>
          <w:sz w:val="24"/>
          <w:szCs w:val="20"/>
          <w:u w:val="single"/>
        </w:rPr>
        <w:t>DATED                                                            201</w:t>
      </w:r>
      <w:r w:rsidR="00167F44">
        <w:rPr>
          <w:rFonts w:ascii="Trebuchet MS" w:eastAsia="Times New Roman" w:hAnsi="Trebuchet MS" w:cs="Times New Roman"/>
          <w:b/>
          <w:sz w:val="24"/>
          <w:szCs w:val="20"/>
          <w:u w:val="single"/>
        </w:rPr>
        <w:t>7</w:t>
      </w:r>
    </w:p>
    <w:p w:rsidR="009D76E4" w:rsidRPr="009D76E4" w:rsidRDefault="009D76E4" w:rsidP="009D76E4">
      <w:pPr>
        <w:tabs>
          <w:tab w:val="left" w:pos="1008"/>
          <w:tab w:val="left" w:pos="2016"/>
          <w:tab w:val="left" w:pos="2880"/>
          <w:tab w:val="left" w:pos="8784"/>
        </w:tabs>
        <w:spacing w:after="0" w:line="360" w:lineRule="auto"/>
        <w:jc w:val="center"/>
        <w:rPr>
          <w:rFonts w:ascii="Trebuchet MS" w:eastAsia="Times New Roman" w:hAnsi="Trebuchet MS" w:cs="Times New Roman"/>
          <w:sz w:val="24"/>
          <w:szCs w:val="20"/>
          <w:u w:val="single"/>
        </w:rPr>
      </w:pPr>
    </w:p>
    <w:p w:rsidR="009D76E4" w:rsidRPr="009D76E4" w:rsidRDefault="009D76E4" w:rsidP="009D76E4">
      <w:pPr>
        <w:tabs>
          <w:tab w:val="left" w:pos="1008"/>
          <w:tab w:val="left" w:pos="2016"/>
          <w:tab w:val="left" w:pos="2880"/>
          <w:tab w:val="left" w:pos="8784"/>
        </w:tabs>
        <w:spacing w:after="0" w:line="360" w:lineRule="auto"/>
        <w:jc w:val="center"/>
        <w:rPr>
          <w:rFonts w:ascii="Trebuchet MS" w:eastAsia="Times New Roman" w:hAnsi="Trebuchet MS" w:cs="Times New Roman"/>
          <w:sz w:val="24"/>
          <w:szCs w:val="20"/>
          <w:u w:val="single"/>
        </w:rPr>
      </w:pPr>
    </w:p>
    <w:p w:rsidR="00167F44" w:rsidRDefault="00167F44" w:rsidP="009D76E4">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p>
    <w:p w:rsidR="009D76E4" w:rsidRPr="009D76E4" w:rsidRDefault="00167F44" w:rsidP="009D76E4">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r>
        <w:rPr>
          <w:rFonts w:ascii="Trebuchet MS" w:eastAsia="Times New Roman" w:hAnsi="Trebuchet MS" w:cs="Times New Roman"/>
          <w:b/>
          <w:sz w:val="24"/>
          <w:szCs w:val="20"/>
        </w:rPr>
        <w:t>GILLETTE UK LIMITED</w:t>
      </w:r>
      <w:r w:rsidR="009D76E4" w:rsidRPr="009D76E4">
        <w:rPr>
          <w:rFonts w:ascii="Trebuchet MS" w:eastAsia="Times New Roman" w:hAnsi="Trebuchet MS" w:cs="Times New Roman"/>
          <w:b/>
          <w:sz w:val="24"/>
          <w:szCs w:val="20"/>
        </w:rPr>
        <w:t xml:space="preserve"> (1) </w:t>
      </w:r>
    </w:p>
    <w:p w:rsid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r w:rsidRPr="009D76E4">
        <w:rPr>
          <w:rFonts w:ascii="Trebuchet MS" w:eastAsia="Times New Roman" w:hAnsi="Trebuchet MS" w:cs="Times New Roman"/>
          <w:b/>
          <w:sz w:val="24"/>
          <w:szCs w:val="20"/>
        </w:rPr>
        <w:t>(“</w:t>
      </w:r>
      <w:proofErr w:type="gramStart"/>
      <w:r w:rsidRPr="009D76E4">
        <w:rPr>
          <w:rFonts w:ascii="Trebuchet MS" w:eastAsia="Times New Roman" w:hAnsi="Trebuchet MS" w:cs="Times New Roman"/>
          <w:b/>
          <w:sz w:val="24"/>
          <w:szCs w:val="20"/>
        </w:rPr>
        <w:t>the</w:t>
      </w:r>
      <w:proofErr w:type="gramEnd"/>
      <w:r w:rsidR="00167F44">
        <w:rPr>
          <w:rFonts w:ascii="Trebuchet MS" w:eastAsia="Times New Roman" w:hAnsi="Trebuchet MS" w:cs="Times New Roman"/>
          <w:b/>
          <w:sz w:val="24"/>
          <w:szCs w:val="20"/>
        </w:rPr>
        <w:t xml:space="preserve"> Owner</w:t>
      </w:r>
      <w:r w:rsidRPr="009D76E4">
        <w:rPr>
          <w:rFonts w:ascii="Trebuchet MS" w:eastAsia="Times New Roman" w:hAnsi="Trebuchet MS" w:cs="Times New Roman"/>
          <w:b/>
          <w:sz w:val="24"/>
          <w:szCs w:val="20"/>
        </w:rPr>
        <w:t>”)</w:t>
      </w:r>
    </w:p>
    <w:p w:rsidR="00751D73" w:rsidRDefault="00751D73" w:rsidP="009D76E4">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p>
    <w:p w:rsidR="009D76E4" w:rsidRP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proofErr w:type="gramStart"/>
      <w:r>
        <w:rPr>
          <w:rFonts w:ascii="Trebuchet MS" w:eastAsia="Times New Roman" w:hAnsi="Trebuchet MS" w:cs="Times New Roman"/>
          <w:b/>
          <w:sz w:val="24"/>
          <w:szCs w:val="20"/>
        </w:rPr>
        <w:t>and</w:t>
      </w:r>
      <w:proofErr w:type="gramEnd"/>
    </w:p>
    <w:p w:rsid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b/>
          <w:bCs/>
          <w:caps/>
          <w:noProof/>
        </w:rPr>
      </w:pPr>
    </w:p>
    <w:p w:rsidR="009D76E4" w:rsidRDefault="00167F44" w:rsidP="009D76E4">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r>
        <w:rPr>
          <w:rFonts w:ascii="Trebuchet MS" w:eastAsia="Times New Roman" w:hAnsi="Trebuchet MS" w:cs="Times New Roman"/>
          <w:b/>
          <w:sz w:val="24"/>
          <w:szCs w:val="20"/>
        </w:rPr>
        <w:t>READING BOROUGH COUNCL</w:t>
      </w:r>
      <w:r w:rsidR="009D76E4" w:rsidRPr="009D76E4">
        <w:rPr>
          <w:rFonts w:ascii="Trebuchet MS" w:eastAsia="Times New Roman" w:hAnsi="Trebuchet MS" w:cs="Times New Roman"/>
          <w:b/>
          <w:sz w:val="24"/>
          <w:szCs w:val="20"/>
        </w:rPr>
        <w:t xml:space="preserve"> (2)</w:t>
      </w:r>
    </w:p>
    <w:p w:rsidR="009D76E4" w:rsidRP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r>
        <w:rPr>
          <w:rFonts w:ascii="Trebuchet MS" w:eastAsia="Times New Roman" w:hAnsi="Trebuchet MS" w:cs="Times New Roman"/>
          <w:b/>
          <w:sz w:val="24"/>
          <w:szCs w:val="20"/>
        </w:rPr>
        <w:t>(“</w:t>
      </w:r>
      <w:proofErr w:type="gramStart"/>
      <w:r w:rsidRPr="009D76E4">
        <w:rPr>
          <w:rFonts w:ascii="Trebuchet MS" w:eastAsia="Times New Roman" w:hAnsi="Trebuchet MS" w:cs="Times New Roman"/>
          <w:b/>
          <w:sz w:val="24"/>
          <w:szCs w:val="20"/>
        </w:rPr>
        <w:t>the</w:t>
      </w:r>
      <w:proofErr w:type="gramEnd"/>
      <w:r w:rsidR="00167F44">
        <w:rPr>
          <w:rFonts w:ascii="Trebuchet MS" w:eastAsia="Times New Roman" w:hAnsi="Trebuchet MS" w:cs="Times New Roman"/>
          <w:b/>
          <w:sz w:val="24"/>
          <w:szCs w:val="20"/>
        </w:rPr>
        <w:t xml:space="preserve"> Council</w:t>
      </w:r>
      <w:r w:rsidRPr="009D76E4">
        <w:rPr>
          <w:rFonts w:ascii="Trebuchet MS" w:eastAsia="Times New Roman" w:hAnsi="Trebuchet MS" w:cs="Times New Roman"/>
          <w:b/>
          <w:sz w:val="24"/>
          <w:szCs w:val="20"/>
        </w:rPr>
        <w:t>”)</w:t>
      </w:r>
    </w:p>
    <w:p w:rsidR="009D76E4" w:rsidRPr="009D76E4" w:rsidRDefault="009D76E4" w:rsidP="009D76E4">
      <w:pPr>
        <w:spacing w:after="0" w:line="240" w:lineRule="auto"/>
        <w:ind w:firstLine="720"/>
        <w:jc w:val="center"/>
        <w:rPr>
          <w:rFonts w:ascii="Trebuchet MS" w:eastAsia="Times New Roman" w:hAnsi="Trebuchet MS" w:cs="Times New Roman"/>
          <w:b/>
          <w:sz w:val="24"/>
          <w:szCs w:val="20"/>
        </w:rPr>
      </w:pPr>
    </w:p>
    <w:p w:rsidR="009D76E4" w:rsidRPr="009D76E4" w:rsidRDefault="009D76E4" w:rsidP="009D76E4">
      <w:pPr>
        <w:spacing w:after="0" w:line="240" w:lineRule="auto"/>
        <w:ind w:firstLine="720"/>
        <w:jc w:val="center"/>
        <w:rPr>
          <w:rFonts w:ascii="Trebuchet MS" w:eastAsia="Times New Roman" w:hAnsi="Trebuchet MS" w:cs="Times New Roman"/>
          <w:b/>
          <w:sz w:val="24"/>
          <w:szCs w:val="20"/>
        </w:rPr>
      </w:pPr>
    </w:p>
    <w:p w:rsidR="009D76E4" w:rsidRPr="009D76E4" w:rsidRDefault="009D76E4" w:rsidP="009D76E4">
      <w:pPr>
        <w:spacing w:after="0" w:line="240" w:lineRule="auto"/>
        <w:ind w:firstLine="720"/>
        <w:jc w:val="center"/>
        <w:rPr>
          <w:rFonts w:ascii="Trebuchet MS" w:eastAsia="Times New Roman" w:hAnsi="Trebuchet MS" w:cs="Times New Roman"/>
          <w:b/>
          <w:sz w:val="24"/>
          <w:szCs w:val="20"/>
        </w:rPr>
      </w:pPr>
    </w:p>
    <w:p w:rsidR="009D76E4" w:rsidRP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rFonts w:ascii="Trebuchet MS" w:eastAsia="Times New Roman" w:hAnsi="Trebuchet MS" w:cs="Times New Roman"/>
          <w:b/>
          <w:sz w:val="24"/>
          <w:szCs w:val="20"/>
          <w:u w:val="single"/>
        </w:rPr>
      </w:pPr>
      <w:r w:rsidRPr="009D76E4">
        <w:rPr>
          <w:rFonts w:ascii="Trebuchet MS" w:eastAsia="Times New Roman" w:hAnsi="Trebuchet MS" w:cs="Times New Roman"/>
          <w:b/>
          <w:sz w:val="24"/>
          <w:szCs w:val="20"/>
          <w:u w:val="single"/>
        </w:rPr>
        <w:t>DEED OF VARIATION MADE PURSUANT TO SECTIONS 106 &amp; 106A OF</w:t>
      </w:r>
    </w:p>
    <w:p w:rsidR="009D76E4" w:rsidRP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rFonts w:ascii="Trebuchet MS" w:eastAsia="Times New Roman" w:hAnsi="Trebuchet MS" w:cs="Times New Roman"/>
          <w:b/>
          <w:sz w:val="24"/>
          <w:szCs w:val="20"/>
          <w:u w:val="single"/>
        </w:rPr>
      </w:pPr>
      <w:r w:rsidRPr="009D76E4">
        <w:rPr>
          <w:rFonts w:ascii="Trebuchet MS" w:eastAsia="Times New Roman" w:hAnsi="Trebuchet MS" w:cs="Times New Roman"/>
          <w:b/>
          <w:sz w:val="24"/>
          <w:szCs w:val="20"/>
          <w:u w:val="single"/>
        </w:rPr>
        <w:t xml:space="preserve"> </w:t>
      </w:r>
    </w:p>
    <w:p w:rsid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rFonts w:ascii="Trebuchet MS" w:eastAsia="Times New Roman" w:hAnsi="Trebuchet MS" w:cs="Times New Roman"/>
          <w:b/>
          <w:sz w:val="24"/>
          <w:szCs w:val="20"/>
        </w:rPr>
      </w:pPr>
      <w:r w:rsidRPr="009D76E4">
        <w:rPr>
          <w:rFonts w:ascii="Trebuchet MS" w:eastAsia="Times New Roman" w:hAnsi="Trebuchet MS" w:cs="Times New Roman"/>
          <w:b/>
          <w:sz w:val="24"/>
          <w:szCs w:val="20"/>
          <w:u w:val="single"/>
        </w:rPr>
        <w:t>THE TOWN AND COUNTRY PLANNING ACT 1990</w:t>
      </w:r>
    </w:p>
    <w:p w:rsid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rFonts w:ascii="Trebuchet MS" w:eastAsia="Times New Roman" w:hAnsi="Trebuchet MS" w:cs="Times New Roman"/>
          <w:b/>
          <w:sz w:val="24"/>
          <w:szCs w:val="20"/>
        </w:rPr>
      </w:pPr>
    </w:p>
    <w:p w:rsidR="009D76E4" w:rsidRP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rFonts w:ascii="Trebuchet MS" w:eastAsia="Times New Roman" w:hAnsi="Trebuchet MS" w:cs="Times New Roman"/>
          <w:b/>
          <w:sz w:val="24"/>
          <w:szCs w:val="20"/>
        </w:rPr>
      </w:pPr>
      <w:proofErr w:type="gramStart"/>
      <w:r w:rsidRPr="009D76E4">
        <w:rPr>
          <w:rFonts w:ascii="Trebuchet MS" w:eastAsia="Times New Roman" w:hAnsi="Trebuchet MS" w:cs="Times New Roman"/>
          <w:b/>
          <w:sz w:val="24"/>
          <w:szCs w:val="20"/>
        </w:rPr>
        <w:t>in</w:t>
      </w:r>
      <w:proofErr w:type="gramEnd"/>
      <w:r w:rsidRPr="009D76E4">
        <w:rPr>
          <w:rFonts w:ascii="Trebuchet MS" w:eastAsia="Times New Roman" w:hAnsi="Trebuchet MS" w:cs="Times New Roman"/>
          <w:b/>
          <w:sz w:val="24"/>
          <w:szCs w:val="20"/>
        </w:rPr>
        <w:t xml:space="preserve"> relation to </w:t>
      </w:r>
      <w:r w:rsidR="00167F44">
        <w:rPr>
          <w:rFonts w:ascii="Trebuchet MS" w:eastAsia="Times New Roman" w:hAnsi="Trebuchet MS" w:cs="Times New Roman"/>
          <w:b/>
          <w:sz w:val="24"/>
          <w:szCs w:val="20"/>
        </w:rPr>
        <w:t>land at 452 Basingstoke Road, Reading, Berkshire</w:t>
      </w:r>
    </w:p>
    <w:p w:rsidR="009D76E4" w:rsidRPr="009D76E4" w:rsidRDefault="009D76E4" w:rsidP="009D76E4">
      <w:pPr>
        <w:spacing w:after="0" w:line="240" w:lineRule="auto"/>
        <w:jc w:val="center"/>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167F44" w:rsidRDefault="00167F44" w:rsidP="009D76E4">
      <w:pPr>
        <w:spacing w:after="0" w:line="240" w:lineRule="auto"/>
        <w:ind w:left="5760"/>
        <w:jc w:val="both"/>
        <w:rPr>
          <w:rFonts w:ascii="Trebuchet MS" w:eastAsia="Times New Roman" w:hAnsi="Trebuchet MS" w:cs="Times New Roman"/>
          <w:sz w:val="24"/>
          <w:szCs w:val="20"/>
        </w:rPr>
      </w:pPr>
    </w:p>
    <w:p w:rsidR="00774875" w:rsidRPr="009D76E4" w:rsidRDefault="00774875" w:rsidP="00774875">
      <w:pPr>
        <w:spacing w:after="0" w:line="240" w:lineRule="auto"/>
        <w:ind w:left="5760"/>
        <w:jc w:val="both"/>
        <w:rPr>
          <w:rFonts w:ascii="Trebuchet MS" w:eastAsia="Times New Roman" w:hAnsi="Trebuchet MS" w:cs="Times New Roman"/>
          <w:sz w:val="24"/>
          <w:szCs w:val="20"/>
        </w:rPr>
      </w:pPr>
      <w:r w:rsidRPr="009D76E4">
        <w:rPr>
          <w:rFonts w:ascii="Trebuchet MS" w:eastAsia="Times New Roman" w:hAnsi="Trebuchet MS" w:cs="Times New Roman"/>
          <w:sz w:val="24"/>
          <w:szCs w:val="20"/>
        </w:rPr>
        <w:t xml:space="preserve">C J Brooks BSc </w:t>
      </w:r>
    </w:p>
    <w:p w:rsidR="00774875" w:rsidRPr="009D76E4" w:rsidRDefault="00774875" w:rsidP="00774875">
      <w:pPr>
        <w:spacing w:after="0" w:line="240" w:lineRule="auto"/>
        <w:ind w:left="5760"/>
        <w:jc w:val="both"/>
        <w:rPr>
          <w:rFonts w:ascii="Trebuchet MS" w:eastAsia="Times New Roman" w:hAnsi="Trebuchet MS" w:cs="Times New Roman"/>
          <w:sz w:val="24"/>
          <w:szCs w:val="20"/>
        </w:rPr>
      </w:pPr>
      <w:r w:rsidRPr="009D76E4">
        <w:rPr>
          <w:rFonts w:ascii="Trebuchet MS" w:eastAsia="Times New Roman" w:hAnsi="Trebuchet MS" w:cs="Times New Roman"/>
          <w:sz w:val="24"/>
          <w:szCs w:val="20"/>
        </w:rPr>
        <w:t>Head of Legal</w:t>
      </w:r>
      <w:r>
        <w:rPr>
          <w:rFonts w:ascii="Trebuchet MS" w:eastAsia="Times New Roman" w:hAnsi="Trebuchet MS" w:cs="Times New Roman"/>
          <w:sz w:val="24"/>
          <w:szCs w:val="20"/>
        </w:rPr>
        <w:t xml:space="preserve"> and Democratic</w:t>
      </w:r>
      <w:r w:rsidRPr="009D76E4">
        <w:rPr>
          <w:rFonts w:ascii="Trebuchet MS" w:eastAsia="Times New Roman" w:hAnsi="Trebuchet MS" w:cs="Times New Roman"/>
          <w:sz w:val="24"/>
          <w:szCs w:val="20"/>
        </w:rPr>
        <w:t xml:space="preserve"> Services</w:t>
      </w:r>
    </w:p>
    <w:p w:rsidR="00774875" w:rsidRPr="009D76E4" w:rsidRDefault="00774875" w:rsidP="00774875">
      <w:pPr>
        <w:spacing w:after="0" w:line="240" w:lineRule="auto"/>
        <w:ind w:left="5760"/>
        <w:jc w:val="both"/>
        <w:rPr>
          <w:rFonts w:ascii="Trebuchet MS" w:eastAsia="Times New Roman" w:hAnsi="Trebuchet MS" w:cs="Times New Roman"/>
          <w:sz w:val="24"/>
          <w:szCs w:val="20"/>
        </w:rPr>
      </w:pPr>
      <w:r>
        <w:rPr>
          <w:rFonts w:ascii="Trebuchet MS" w:eastAsia="Times New Roman" w:hAnsi="Trebuchet MS" w:cs="Times New Roman"/>
          <w:sz w:val="24"/>
          <w:szCs w:val="20"/>
        </w:rPr>
        <w:t xml:space="preserve">Reading </w:t>
      </w:r>
      <w:r w:rsidRPr="009D76E4">
        <w:rPr>
          <w:rFonts w:ascii="Trebuchet MS" w:eastAsia="Times New Roman" w:hAnsi="Trebuchet MS" w:cs="Times New Roman"/>
          <w:sz w:val="24"/>
          <w:szCs w:val="20"/>
        </w:rPr>
        <w:t>Borough Council</w:t>
      </w:r>
    </w:p>
    <w:p w:rsidR="00774875" w:rsidRPr="009D76E4" w:rsidRDefault="00774875" w:rsidP="00774875">
      <w:pPr>
        <w:spacing w:after="0" w:line="240" w:lineRule="auto"/>
        <w:ind w:left="5760" w:right="-709"/>
        <w:jc w:val="both"/>
        <w:rPr>
          <w:rFonts w:ascii="Trebuchet MS" w:eastAsia="Times New Roman" w:hAnsi="Trebuchet MS" w:cs="Times New Roman"/>
          <w:sz w:val="24"/>
          <w:szCs w:val="20"/>
        </w:rPr>
      </w:pPr>
      <w:r w:rsidRPr="009D76E4">
        <w:rPr>
          <w:rFonts w:ascii="Trebuchet MS" w:eastAsia="Times New Roman" w:hAnsi="Trebuchet MS" w:cs="Times New Roman"/>
          <w:sz w:val="24"/>
          <w:szCs w:val="20"/>
        </w:rPr>
        <w:t>DX 40124 Reading (Castle Street)</w:t>
      </w:r>
    </w:p>
    <w:p w:rsidR="00774875" w:rsidRDefault="00774875" w:rsidP="00774875">
      <w:pPr>
        <w:spacing w:after="0" w:line="240" w:lineRule="auto"/>
        <w:ind w:left="5760"/>
        <w:jc w:val="both"/>
        <w:rPr>
          <w:rFonts w:ascii="Trebuchet MS" w:eastAsia="Times New Roman" w:hAnsi="Trebuchet MS" w:cs="Times New Roman"/>
          <w:sz w:val="24"/>
          <w:szCs w:val="20"/>
        </w:rPr>
      </w:pPr>
    </w:p>
    <w:p w:rsidR="00774875" w:rsidRDefault="00774875" w:rsidP="00774875">
      <w:pPr>
        <w:spacing w:after="0" w:line="240" w:lineRule="auto"/>
        <w:ind w:left="5760"/>
        <w:jc w:val="both"/>
        <w:rPr>
          <w:rFonts w:ascii="Trebuchet MS" w:eastAsia="Times New Roman" w:hAnsi="Trebuchet MS" w:cs="Times New Roman"/>
          <w:sz w:val="24"/>
          <w:szCs w:val="20"/>
        </w:rPr>
      </w:pPr>
      <w:r w:rsidRPr="009D76E4">
        <w:rPr>
          <w:rFonts w:ascii="Trebuchet MS" w:eastAsia="Times New Roman" w:hAnsi="Trebuchet MS" w:cs="Times New Roman"/>
          <w:sz w:val="24"/>
          <w:szCs w:val="20"/>
        </w:rPr>
        <w:t>IKEN</w:t>
      </w:r>
      <w:r>
        <w:rPr>
          <w:rFonts w:ascii="Trebuchet MS" w:eastAsia="Times New Roman" w:hAnsi="Trebuchet MS" w:cs="Times New Roman"/>
          <w:sz w:val="24"/>
          <w:szCs w:val="20"/>
        </w:rPr>
        <w:t xml:space="preserve"> 6382 </w:t>
      </w:r>
    </w:p>
    <w:p w:rsidR="009D76E4" w:rsidRPr="009D76E4" w:rsidRDefault="00774875" w:rsidP="00774875">
      <w:pPr>
        <w:spacing w:after="0" w:line="240" w:lineRule="auto"/>
        <w:ind w:left="5760"/>
        <w:jc w:val="both"/>
        <w:rPr>
          <w:rFonts w:ascii="Trebuchet MS" w:eastAsia="Times New Roman" w:hAnsi="Trebuchet MS" w:cs="Times New Roman"/>
          <w:sz w:val="24"/>
          <w:szCs w:val="20"/>
        </w:rPr>
      </w:pPr>
      <w:r w:rsidRPr="009D76E4">
        <w:rPr>
          <w:rFonts w:ascii="Trebuchet MS" w:eastAsia="Times New Roman" w:hAnsi="Trebuchet MS" w:cs="Times New Roman"/>
          <w:sz w:val="24"/>
          <w:szCs w:val="20"/>
        </w:rPr>
        <w:t>SQ (</w:t>
      </w:r>
      <w:r>
        <w:rPr>
          <w:rFonts w:ascii="Trebuchet MS" w:eastAsia="Times New Roman" w:hAnsi="Trebuchet MS" w:cs="Times New Roman"/>
          <w:sz w:val="24"/>
          <w:szCs w:val="20"/>
        </w:rPr>
        <w:t>4343</w:t>
      </w:r>
    </w:p>
    <w:p w:rsidR="009D76E4" w:rsidRDefault="009D76E4" w:rsidP="003178BC">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b/>
          <w:bCs/>
        </w:rPr>
      </w:pPr>
    </w:p>
    <w:p w:rsidR="009D76E4" w:rsidRDefault="009D76E4" w:rsidP="003178BC">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b/>
          <w:bCs/>
        </w:rPr>
      </w:pPr>
    </w:p>
    <w:p w:rsidR="009D76E4" w:rsidRDefault="009D76E4">
      <w:pPr>
        <w:rPr>
          <w:rFonts w:ascii="Tahoma" w:eastAsia="Tahoma" w:hAnsi="Tahoma" w:cs="Tahoma"/>
          <w:sz w:val="20"/>
          <w:szCs w:val="20"/>
        </w:rPr>
      </w:pPr>
      <w:r>
        <w:rPr>
          <w:rFonts w:ascii="Tahoma" w:eastAsia="Tahoma" w:hAnsi="Tahoma" w:cs="Tahoma"/>
          <w:sz w:val="20"/>
          <w:szCs w:val="20"/>
        </w:rPr>
        <w:br w:type="page"/>
      </w:r>
    </w:p>
    <w:p w:rsidR="009D76E4" w:rsidRDefault="009D76E4">
      <w:pPr>
        <w:rPr>
          <w:rFonts w:ascii="Tahoma" w:eastAsia="Tahoma" w:hAnsi="Tahoma" w:cs="Tahoma"/>
          <w:sz w:val="20"/>
          <w:szCs w:val="20"/>
        </w:rPr>
      </w:pPr>
      <w:r>
        <w:rPr>
          <w:rFonts w:ascii="Tahoma" w:eastAsia="Tahoma" w:hAnsi="Tahoma" w:cs="Tahoma"/>
          <w:sz w:val="20"/>
          <w:szCs w:val="20"/>
        </w:rPr>
        <w:lastRenderedPageBreak/>
        <w:br w:type="page"/>
      </w:r>
    </w:p>
    <w:p w:rsidR="003178BC" w:rsidRPr="003178BC" w:rsidRDefault="003178BC" w:rsidP="003178BC">
      <w:pPr>
        <w:spacing w:after="0" w:line="240" w:lineRule="auto"/>
        <w:rPr>
          <w:rFonts w:ascii="Tahoma" w:eastAsia="Tahoma" w:hAnsi="Tahoma" w:cs="Tahoma"/>
          <w:sz w:val="20"/>
          <w:szCs w:val="20"/>
        </w:rPr>
        <w:sectPr w:rsidR="003178BC" w:rsidRPr="003178BC">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440" w:right="1797" w:bottom="-1440" w:left="1797" w:header="720" w:footer="720" w:gutter="0"/>
          <w:cols w:space="720"/>
        </w:sectPr>
      </w:pPr>
    </w:p>
    <w:p w:rsidR="003178BC" w:rsidRPr="003178BC" w:rsidRDefault="003178BC" w:rsidP="003178BC">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bookmarkStart w:id="1" w:name="_MainDoc"/>
      <w:bookmarkEnd w:id="0"/>
      <w:r w:rsidRPr="003178BC">
        <w:rPr>
          <w:rFonts w:ascii="Trebuchet MS" w:eastAsia="Tahoma" w:hAnsi="Trebuchet MS" w:cs="Tahoma"/>
          <w:b/>
          <w:sz w:val="24"/>
          <w:szCs w:val="24"/>
        </w:rPr>
        <w:lastRenderedPageBreak/>
        <w:t>DATED</w:t>
      </w:r>
      <w:r w:rsidRPr="003178BC">
        <w:rPr>
          <w:rFonts w:ascii="Trebuchet MS" w:eastAsia="Tahoma" w:hAnsi="Trebuchet MS" w:cs="Tahoma"/>
          <w:sz w:val="24"/>
          <w:szCs w:val="24"/>
        </w:rPr>
        <w:tab/>
        <w:t xml:space="preserve">                                                                              </w:t>
      </w:r>
      <w:r w:rsidR="001A06C6">
        <w:rPr>
          <w:rFonts w:ascii="Trebuchet MS" w:eastAsia="Tahoma" w:hAnsi="Trebuchet MS" w:cs="Tahoma"/>
          <w:sz w:val="24"/>
          <w:szCs w:val="24"/>
        </w:rPr>
        <w:t xml:space="preserve">                          </w:t>
      </w:r>
      <w:r w:rsidRPr="003178BC">
        <w:rPr>
          <w:rFonts w:ascii="Trebuchet MS" w:eastAsia="Tahoma" w:hAnsi="Trebuchet MS" w:cs="Tahoma"/>
          <w:b/>
          <w:sz w:val="24"/>
          <w:szCs w:val="24"/>
        </w:rPr>
        <w:t>201</w:t>
      </w:r>
      <w:r w:rsidR="00167F44">
        <w:rPr>
          <w:rFonts w:ascii="Trebuchet MS" w:eastAsia="Tahoma" w:hAnsi="Trebuchet MS" w:cs="Tahoma"/>
          <w:b/>
          <w:sz w:val="24"/>
          <w:szCs w:val="24"/>
        </w:rPr>
        <w:t>7</w:t>
      </w:r>
      <w:r w:rsidRPr="003178BC">
        <w:rPr>
          <w:rFonts w:ascii="Trebuchet MS" w:eastAsia="Tahoma" w:hAnsi="Trebuchet MS" w:cs="Tahoma"/>
          <w:sz w:val="24"/>
          <w:szCs w:val="24"/>
        </w:rPr>
        <w:t xml:space="preserve"> </w:t>
      </w:r>
    </w:p>
    <w:p w:rsidR="008053DC" w:rsidRDefault="008053DC" w:rsidP="003178BC">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b/>
          <w:sz w:val="24"/>
          <w:szCs w:val="24"/>
          <w:u w:val="single"/>
        </w:rPr>
      </w:pPr>
    </w:p>
    <w:p w:rsidR="003178BC" w:rsidRPr="003178BC" w:rsidRDefault="003178BC" w:rsidP="003178BC">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b/>
          <w:sz w:val="24"/>
          <w:szCs w:val="24"/>
          <w:u w:val="single"/>
        </w:rPr>
      </w:pPr>
      <w:r w:rsidRPr="003178BC">
        <w:rPr>
          <w:rFonts w:ascii="Trebuchet MS" w:eastAsia="Tahoma" w:hAnsi="Trebuchet MS" w:cs="Tahoma"/>
          <w:b/>
          <w:sz w:val="24"/>
          <w:szCs w:val="24"/>
          <w:u w:val="single"/>
        </w:rPr>
        <w:t>PARTIES</w:t>
      </w:r>
    </w:p>
    <w:p w:rsidR="003178BC" w:rsidRDefault="009010BD" w:rsidP="001A06C6">
      <w:pPr>
        <w:pStyle w:val="ListParagraph"/>
        <w:numPr>
          <w:ilvl w:val="0"/>
          <w:numId w:val="1"/>
        </w:numPr>
        <w:tabs>
          <w:tab w:val="left" w:pos="907"/>
          <w:tab w:val="left" w:pos="1644"/>
          <w:tab w:val="left" w:pos="2381"/>
          <w:tab w:val="left" w:pos="3119"/>
          <w:tab w:val="left" w:pos="3856"/>
          <w:tab w:val="left" w:pos="4593"/>
          <w:tab w:val="left" w:pos="5330"/>
          <w:tab w:val="left" w:pos="6067"/>
        </w:tabs>
        <w:spacing w:before="240" w:after="0" w:line="360" w:lineRule="auto"/>
        <w:ind w:hanging="720"/>
        <w:jc w:val="both"/>
        <w:rPr>
          <w:rFonts w:ascii="Trebuchet MS" w:eastAsia="Tahoma" w:hAnsi="Trebuchet MS" w:cs="Tahoma"/>
          <w:sz w:val="24"/>
          <w:szCs w:val="24"/>
        </w:rPr>
      </w:pPr>
      <w:r w:rsidRPr="009010BD">
        <w:rPr>
          <w:rFonts w:ascii="Trebuchet MS" w:eastAsia="Tahoma" w:hAnsi="Trebuchet MS" w:cs="Tahoma"/>
          <w:b/>
          <w:sz w:val="24"/>
          <w:szCs w:val="24"/>
        </w:rPr>
        <w:t>READING BOROUGH COUNCIL</w:t>
      </w:r>
      <w:r>
        <w:rPr>
          <w:rFonts w:ascii="Trebuchet MS" w:eastAsia="Tahoma" w:hAnsi="Trebuchet MS" w:cs="Tahoma"/>
          <w:sz w:val="24"/>
          <w:szCs w:val="24"/>
        </w:rPr>
        <w:t xml:space="preserve"> </w:t>
      </w:r>
      <w:r w:rsidR="003178BC" w:rsidRPr="001A06C6">
        <w:rPr>
          <w:rFonts w:ascii="Trebuchet MS" w:eastAsia="Tahoma" w:hAnsi="Trebuchet MS" w:cs="Tahoma"/>
          <w:sz w:val="24"/>
          <w:szCs w:val="24"/>
        </w:rPr>
        <w:t>of Civic</w:t>
      </w:r>
      <w:r w:rsidR="001A06C6" w:rsidRPr="001A06C6">
        <w:rPr>
          <w:rFonts w:ascii="Trebuchet MS" w:eastAsia="Tahoma" w:hAnsi="Trebuchet MS" w:cs="Tahoma"/>
          <w:sz w:val="24"/>
          <w:szCs w:val="24"/>
        </w:rPr>
        <w:t xml:space="preserve"> Offices Bridge Street</w:t>
      </w:r>
      <w:r w:rsidR="003178BC" w:rsidRPr="001A06C6">
        <w:rPr>
          <w:rFonts w:ascii="Trebuchet MS" w:eastAsia="Tahoma" w:hAnsi="Trebuchet MS" w:cs="Tahoma"/>
          <w:sz w:val="24"/>
          <w:szCs w:val="24"/>
        </w:rPr>
        <w:t xml:space="preserve"> Reading RG1 </w:t>
      </w:r>
      <w:r w:rsidR="001A06C6" w:rsidRPr="001A06C6">
        <w:rPr>
          <w:rFonts w:ascii="Trebuchet MS" w:eastAsia="Tahoma" w:hAnsi="Trebuchet MS" w:cs="Tahoma"/>
          <w:sz w:val="24"/>
          <w:szCs w:val="24"/>
        </w:rPr>
        <w:t>2LU</w:t>
      </w:r>
      <w:r w:rsidR="003178BC" w:rsidRPr="001A06C6">
        <w:rPr>
          <w:rFonts w:ascii="Trebuchet MS" w:eastAsia="Tahoma" w:hAnsi="Trebuchet MS" w:cs="Tahoma"/>
          <w:sz w:val="24"/>
          <w:szCs w:val="24"/>
        </w:rPr>
        <w:t xml:space="preserve"> (“Council”) and</w:t>
      </w:r>
    </w:p>
    <w:p w:rsidR="001A06C6" w:rsidRPr="001A06C6" w:rsidRDefault="00167F44" w:rsidP="001A06C6">
      <w:pPr>
        <w:pStyle w:val="ListParagraph"/>
        <w:numPr>
          <w:ilvl w:val="0"/>
          <w:numId w:val="1"/>
        </w:numPr>
        <w:spacing w:line="360" w:lineRule="auto"/>
        <w:ind w:hanging="720"/>
        <w:rPr>
          <w:rFonts w:ascii="Trebuchet MS" w:eastAsia="Tahoma" w:hAnsi="Trebuchet MS" w:cs="Tahoma"/>
          <w:sz w:val="24"/>
          <w:szCs w:val="24"/>
        </w:rPr>
      </w:pPr>
      <w:r>
        <w:rPr>
          <w:rFonts w:ascii="Trebuchet MS" w:eastAsia="Times New Roman" w:hAnsi="Trebuchet MS" w:cs="Times New Roman"/>
          <w:b/>
          <w:sz w:val="24"/>
          <w:szCs w:val="20"/>
        </w:rPr>
        <w:t>GILLETTE UK LIMITED</w:t>
      </w:r>
      <w:r w:rsidRPr="009D76E4">
        <w:rPr>
          <w:rFonts w:ascii="Trebuchet MS" w:eastAsia="Times New Roman" w:hAnsi="Trebuchet MS" w:cs="Times New Roman"/>
          <w:b/>
          <w:sz w:val="24"/>
          <w:szCs w:val="20"/>
        </w:rPr>
        <w:t xml:space="preserve"> </w:t>
      </w:r>
      <w:r w:rsidRPr="00167F44">
        <w:rPr>
          <w:rFonts w:ascii="Trebuchet MS" w:eastAsia="Times New Roman" w:hAnsi="Trebuchet MS" w:cs="Times New Roman"/>
          <w:sz w:val="24"/>
          <w:szCs w:val="20"/>
        </w:rPr>
        <w:t xml:space="preserve">(Co. </w:t>
      </w:r>
      <w:proofErr w:type="spellStart"/>
      <w:r w:rsidRPr="00167F44">
        <w:rPr>
          <w:rFonts w:ascii="Trebuchet MS" w:eastAsia="Times New Roman" w:hAnsi="Trebuchet MS" w:cs="Times New Roman"/>
          <w:sz w:val="24"/>
          <w:szCs w:val="20"/>
        </w:rPr>
        <w:t>Regn</w:t>
      </w:r>
      <w:proofErr w:type="spellEnd"/>
      <w:r w:rsidRPr="00167F44">
        <w:rPr>
          <w:rFonts w:ascii="Trebuchet MS" w:eastAsia="Times New Roman" w:hAnsi="Trebuchet MS" w:cs="Times New Roman"/>
          <w:sz w:val="24"/>
          <w:szCs w:val="20"/>
        </w:rPr>
        <w:t>. Number 254912) whose registered office is Gillette Corner Great West Road Isleworth Middlesex TW7 5NP</w:t>
      </w:r>
      <w:r>
        <w:rPr>
          <w:rFonts w:ascii="Trebuchet MS" w:eastAsia="Times New Roman" w:hAnsi="Trebuchet MS" w:cs="Times New Roman"/>
          <w:b/>
          <w:sz w:val="24"/>
          <w:szCs w:val="20"/>
        </w:rPr>
        <w:t xml:space="preserve"> </w:t>
      </w:r>
      <w:r w:rsidR="001A06C6" w:rsidRPr="001A06C6">
        <w:rPr>
          <w:rFonts w:ascii="Trebuchet MS" w:eastAsia="Tahoma" w:hAnsi="Trebuchet MS" w:cs="Tahoma"/>
          <w:sz w:val="24"/>
          <w:szCs w:val="24"/>
        </w:rPr>
        <w:t>(“</w:t>
      </w:r>
      <w:r>
        <w:rPr>
          <w:rFonts w:ascii="Trebuchet MS" w:eastAsia="Tahoma" w:hAnsi="Trebuchet MS" w:cs="Tahoma"/>
          <w:sz w:val="24"/>
          <w:szCs w:val="24"/>
        </w:rPr>
        <w:t xml:space="preserve">the </w:t>
      </w:r>
      <w:r w:rsidR="001A06C6">
        <w:rPr>
          <w:rFonts w:ascii="Trebuchet MS" w:eastAsia="Tahoma" w:hAnsi="Trebuchet MS" w:cs="Tahoma"/>
          <w:sz w:val="24"/>
          <w:szCs w:val="24"/>
        </w:rPr>
        <w:t>Owner</w:t>
      </w:r>
      <w:r w:rsidR="001A06C6" w:rsidRPr="001A06C6">
        <w:rPr>
          <w:rFonts w:ascii="Trebuchet MS" w:eastAsia="Tahoma" w:hAnsi="Trebuchet MS" w:cs="Tahoma"/>
          <w:sz w:val="24"/>
          <w:szCs w:val="24"/>
        </w:rPr>
        <w:t>”)</w:t>
      </w:r>
    </w:p>
    <w:p w:rsidR="003178BC" w:rsidRPr="003178BC" w:rsidRDefault="008053DC" w:rsidP="008053DC">
      <w:pPr>
        <w:tabs>
          <w:tab w:val="left" w:pos="709"/>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b/>
          <w:sz w:val="24"/>
          <w:szCs w:val="24"/>
          <w:u w:val="single"/>
        </w:rPr>
      </w:pPr>
      <w:r w:rsidRPr="008053DC">
        <w:rPr>
          <w:rFonts w:ascii="Trebuchet MS" w:eastAsia="Tahoma" w:hAnsi="Trebuchet MS" w:cs="Tahoma"/>
          <w:b/>
          <w:sz w:val="24"/>
          <w:szCs w:val="24"/>
        </w:rPr>
        <w:t>1.</w:t>
      </w:r>
      <w:r w:rsidRPr="008053DC">
        <w:rPr>
          <w:rFonts w:ascii="Trebuchet MS" w:eastAsia="Tahoma" w:hAnsi="Trebuchet MS" w:cs="Tahoma"/>
          <w:b/>
          <w:sz w:val="24"/>
          <w:szCs w:val="24"/>
        </w:rPr>
        <w:tab/>
      </w:r>
      <w:r w:rsidR="003178BC" w:rsidRPr="003178BC">
        <w:rPr>
          <w:rFonts w:ascii="Trebuchet MS" w:eastAsia="Tahoma" w:hAnsi="Trebuchet MS" w:cs="Tahoma"/>
          <w:b/>
          <w:sz w:val="24"/>
          <w:szCs w:val="24"/>
          <w:u w:val="single"/>
        </w:rPr>
        <w:t>BACKGROUND</w:t>
      </w:r>
    </w:p>
    <w:p w:rsidR="003178BC" w:rsidRDefault="003178BC" w:rsidP="000F6D23">
      <w:pPr>
        <w:pStyle w:val="ListParagraph"/>
        <w:numPr>
          <w:ilvl w:val="0"/>
          <w:numId w:val="2"/>
        </w:numPr>
        <w:tabs>
          <w:tab w:val="left" w:pos="907"/>
          <w:tab w:val="left" w:pos="1644"/>
          <w:tab w:val="left" w:pos="2381"/>
          <w:tab w:val="left" w:pos="3119"/>
          <w:tab w:val="left" w:pos="3856"/>
          <w:tab w:val="left" w:pos="4593"/>
          <w:tab w:val="left" w:pos="5330"/>
          <w:tab w:val="left" w:pos="6067"/>
        </w:tabs>
        <w:spacing w:before="240" w:after="0" w:line="360" w:lineRule="auto"/>
        <w:ind w:left="709" w:hanging="709"/>
        <w:jc w:val="both"/>
        <w:rPr>
          <w:rFonts w:ascii="Trebuchet MS" w:eastAsia="Tahoma" w:hAnsi="Trebuchet MS" w:cs="Tahoma"/>
          <w:sz w:val="24"/>
          <w:szCs w:val="24"/>
        </w:rPr>
      </w:pPr>
      <w:r w:rsidRPr="001A06C6">
        <w:rPr>
          <w:rFonts w:ascii="Trebuchet MS" w:eastAsia="Tahoma" w:hAnsi="Trebuchet MS" w:cs="Tahoma"/>
          <w:sz w:val="24"/>
          <w:szCs w:val="24"/>
        </w:rPr>
        <w:t>The Council is the Local Planning Authority for the purposes of the 1990 Act for the Borough of Reading in which the</w:t>
      </w:r>
      <w:r w:rsidR="000F6D23">
        <w:rPr>
          <w:rFonts w:ascii="Trebuchet MS" w:eastAsia="Tahoma" w:hAnsi="Trebuchet MS" w:cs="Tahoma"/>
          <w:sz w:val="24"/>
          <w:szCs w:val="24"/>
        </w:rPr>
        <w:t xml:space="preserve"> Application</w:t>
      </w:r>
      <w:r w:rsidRPr="001A06C6">
        <w:rPr>
          <w:rFonts w:ascii="Trebuchet MS" w:eastAsia="Tahoma" w:hAnsi="Trebuchet MS" w:cs="Tahoma"/>
          <w:sz w:val="24"/>
          <w:szCs w:val="24"/>
        </w:rPr>
        <w:t xml:space="preserve"> </w:t>
      </w:r>
      <w:r w:rsidR="0082752B">
        <w:rPr>
          <w:rFonts w:ascii="Trebuchet MS" w:eastAsia="Tahoma" w:hAnsi="Trebuchet MS" w:cs="Tahoma"/>
          <w:sz w:val="24"/>
          <w:szCs w:val="24"/>
        </w:rPr>
        <w:t xml:space="preserve">Land </w:t>
      </w:r>
      <w:r w:rsidRPr="001A06C6">
        <w:rPr>
          <w:rFonts w:ascii="Trebuchet MS" w:eastAsia="Tahoma" w:hAnsi="Trebuchet MS" w:cs="Tahoma"/>
          <w:sz w:val="24"/>
          <w:szCs w:val="24"/>
        </w:rPr>
        <w:t>is situated</w:t>
      </w:r>
    </w:p>
    <w:p w:rsidR="000F6D23" w:rsidRDefault="003178BC" w:rsidP="000F6D23">
      <w:pPr>
        <w:pStyle w:val="ListParagraph"/>
        <w:numPr>
          <w:ilvl w:val="0"/>
          <w:numId w:val="2"/>
        </w:numPr>
        <w:tabs>
          <w:tab w:val="left" w:pos="709"/>
          <w:tab w:val="left" w:pos="907"/>
          <w:tab w:val="left" w:pos="1644"/>
          <w:tab w:val="left" w:pos="2381"/>
          <w:tab w:val="left" w:pos="3119"/>
          <w:tab w:val="left" w:pos="3856"/>
          <w:tab w:val="left" w:pos="4593"/>
          <w:tab w:val="left" w:pos="5330"/>
          <w:tab w:val="left" w:pos="6067"/>
        </w:tabs>
        <w:spacing w:before="240" w:after="0" w:line="360" w:lineRule="auto"/>
        <w:ind w:left="709" w:hanging="709"/>
        <w:jc w:val="both"/>
        <w:rPr>
          <w:rFonts w:ascii="Trebuchet MS" w:eastAsia="Tahoma" w:hAnsi="Trebuchet MS" w:cs="Tahoma"/>
          <w:sz w:val="24"/>
          <w:szCs w:val="24"/>
        </w:rPr>
      </w:pPr>
      <w:r w:rsidRPr="000F6D23">
        <w:rPr>
          <w:rFonts w:ascii="Trebuchet MS" w:eastAsia="Tahoma" w:hAnsi="Trebuchet MS" w:cs="Tahoma"/>
          <w:sz w:val="24"/>
          <w:szCs w:val="24"/>
        </w:rPr>
        <w:t xml:space="preserve">The </w:t>
      </w:r>
      <w:r w:rsidR="000F6D23" w:rsidRPr="000F6D23">
        <w:rPr>
          <w:rFonts w:ascii="Trebuchet MS" w:eastAsia="Tahoma" w:hAnsi="Trebuchet MS" w:cs="Tahoma"/>
          <w:sz w:val="24"/>
          <w:szCs w:val="24"/>
        </w:rPr>
        <w:t xml:space="preserve">Owner </w:t>
      </w:r>
      <w:r w:rsidR="0082752B">
        <w:rPr>
          <w:rFonts w:ascii="Trebuchet MS" w:eastAsia="Tahoma" w:hAnsi="Trebuchet MS" w:cs="Tahoma"/>
          <w:sz w:val="24"/>
          <w:szCs w:val="24"/>
        </w:rPr>
        <w:t xml:space="preserve">is </w:t>
      </w:r>
      <w:r w:rsidRPr="000F6D23">
        <w:rPr>
          <w:rFonts w:ascii="Trebuchet MS" w:eastAsia="Tahoma" w:hAnsi="Trebuchet MS" w:cs="Tahoma"/>
          <w:sz w:val="24"/>
          <w:szCs w:val="24"/>
        </w:rPr>
        <w:t xml:space="preserve">the owner of the </w:t>
      </w:r>
      <w:r w:rsidR="0082752B">
        <w:rPr>
          <w:rFonts w:ascii="Trebuchet MS" w:eastAsia="Tahoma" w:hAnsi="Trebuchet MS" w:cs="Tahoma"/>
          <w:sz w:val="24"/>
          <w:szCs w:val="24"/>
        </w:rPr>
        <w:t>Application</w:t>
      </w:r>
      <w:r w:rsidR="0082752B" w:rsidRPr="001A06C6">
        <w:rPr>
          <w:rFonts w:ascii="Trebuchet MS" w:eastAsia="Tahoma" w:hAnsi="Trebuchet MS" w:cs="Tahoma"/>
          <w:sz w:val="24"/>
          <w:szCs w:val="24"/>
        </w:rPr>
        <w:t xml:space="preserve"> </w:t>
      </w:r>
      <w:r w:rsidR="0082752B">
        <w:rPr>
          <w:rFonts w:ascii="Trebuchet MS" w:eastAsia="Tahoma" w:hAnsi="Trebuchet MS" w:cs="Tahoma"/>
          <w:sz w:val="24"/>
          <w:szCs w:val="24"/>
        </w:rPr>
        <w:t xml:space="preserve">Land </w:t>
      </w:r>
      <w:r w:rsidRPr="000F6D23">
        <w:rPr>
          <w:rFonts w:ascii="Trebuchet MS" w:eastAsia="Tahoma" w:hAnsi="Trebuchet MS" w:cs="Tahoma"/>
          <w:sz w:val="24"/>
          <w:szCs w:val="24"/>
        </w:rPr>
        <w:t>and ha</w:t>
      </w:r>
      <w:r w:rsidR="0082752B">
        <w:rPr>
          <w:rFonts w:ascii="Trebuchet MS" w:eastAsia="Tahoma" w:hAnsi="Trebuchet MS" w:cs="Tahoma"/>
          <w:sz w:val="24"/>
          <w:szCs w:val="24"/>
        </w:rPr>
        <w:t>s</w:t>
      </w:r>
      <w:r w:rsidRPr="000F6D23">
        <w:rPr>
          <w:rFonts w:ascii="Trebuchet MS" w:eastAsia="Tahoma" w:hAnsi="Trebuchet MS" w:cs="Tahoma"/>
          <w:sz w:val="24"/>
          <w:szCs w:val="24"/>
        </w:rPr>
        <w:t xml:space="preserve"> an interest in the</w:t>
      </w:r>
      <w:r w:rsidR="008053DC">
        <w:rPr>
          <w:rFonts w:ascii="Trebuchet MS" w:eastAsia="Tahoma" w:hAnsi="Trebuchet MS" w:cs="Tahoma"/>
          <w:sz w:val="24"/>
          <w:szCs w:val="24"/>
        </w:rPr>
        <w:t xml:space="preserve"> Application</w:t>
      </w:r>
      <w:r w:rsidRPr="000F6D23">
        <w:rPr>
          <w:rFonts w:ascii="Trebuchet MS" w:eastAsia="Tahoma" w:hAnsi="Trebuchet MS" w:cs="Tahoma"/>
          <w:sz w:val="24"/>
          <w:szCs w:val="24"/>
        </w:rPr>
        <w:t xml:space="preserve"> </w:t>
      </w:r>
      <w:r w:rsidR="0082752B">
        <w:rPr>
          <w:rFonts w:ascii="Trebuchet MS" w:eastAsia="Tahoma" w:hAnsi="Trebuchet MS" w:cs="Tahoma"/>
          <w:sz w:val="24"/>
          <w:szCs w:val="24"/>
        </w:rPr>
        <w:t xml:space="preserve">Land </w:t>
      </w:r>
      <w:r w:rsidRPr="000F6D23">
        <w:rPr>
          <w:rFonts w:ascii="Trebuchet MS" w:eastAsia="Tahoma" w:hAnsi="Trebuchet MS" w:cs="Tahoma"/>
          <w:sz w:val="24"/>
          <w:szCs w:val="24"/>
        </w:rPr>
        <w:t xml:space="preserve">within the meaning of the term in Section 106(9)(b) of the 1990 Act </w:t>
      </w:r>
    </w:p>
    <w:p w:rsidR="003178BC" w:rsidRPr="003178BC" w:rsidRDefault="003178BC" w:rsidP="000F6D23">
      <w:pPr>
        <w:pStyle w:val="ListParagraph"/>
        <w:numPr>
          <w:ilvl w:val="0"/>
          <w:numId w:val="2"/>
        </w:numPr>
        <w:tabs>
          <w:tab w:val="left" w:pos="709"/>
          <w:tab w:val="left" w:pos="907"/>
          <w:tab w:val="left" w:pos="1644"/>
          <w:tab w:val="left" w:pos="2381"/>
          <w:tab w:val="left" w:pos="3119"/>
          <w:tab w:val="left" w:pos="3856"/>
          <w:tab w:val="left" w:pos="4593"/>
          <w:tab w:val="left" w:pos="5330"/>
          <w:tab w:val="left" w:pos="6067"/>
        </w:tabs>
        <w:spacing w:before="240" w:after="0" w:line="360" w:lineRule="auto"/>
        <w:ind w:left="709" w:hanging="709"/>
        <w:jc w:val="both"/>
        <w:rPr>
          <w:rFonts w:ascii="Trebuchet MS" w:eastAsia="Tahoma" w:hAnsi="Trebuchet MS" w:cs="Tahoma"/>
          <w:sz w:val="24"/>
          <w:szCs w:val="24"/>
        </w:rPr>
      </w:pPr>
      <w:r w:rsidRPr="003178BC">
        <w:rPr>
          <w:rFonts w:ascii="Trebuchet MS" w:eastAsia="Tahoma" w:hAnsi="Trebuchet MS" w:cs="Tahoma"/>
          <w:sz w:val="24"/>
          <w:szCs w:val="24"/>
        </w:rPr>
        <w:t xml:space="preserve">On </w:t>
      </w:r>
      <w:r w:rsidR="0082752B">
        <w:rPr>
          <w:rFonts w:ascii="Trebuchet MS" w:eastAsia="Tahoma" w:hAnsi="Trebuchet MS" w:cs="Tahoma"/>
          <w:sz w:val="24"/>
          <w:szCs w:val="24"/>
        </w:rPr>
        <w:t>12</w:t>
      </w:r>
      <w:r w:rsidR="0082752B" w:rsidRPr="0082752B">
        <w:rPr>
          <w:rFonts w:ascii="Trebuchet MS" w:eastAsia="Tahoma" w:hAnsi="Trebuchet MS" w:cs="Tahoma"/>
          <w:sz w:val="24"/>
          <w:szCs w:val="24"/>
          <w:vertAlign w:val="superscript"/>
        </w:rPr>
        <w:t>th</w:t>
      </w:r>
      <w:r w:rsidR="0082752B">
        <w:rPr>
          <w:rFonts w:ascii="Trebuchet MS" w:eastAsia="Tahoma" w:hAnsi="Trebuchet MS" w:cs="Tahoma"/>
          <w:sz w:val="24"/>
          <w:szCs w:val="24"/>
        </w:rPr>
        <w:t xml:space="preserve"> October </w:t>
      </w:r>
      <w:r w:rsidRPr="003178BC">
        <w:rPr>
          <w:rFonts w:ascii="Trebuchet MS" w:eastAsia="Tahoma" w:hAnsi="Trebuchet MS" w:cs="Tahoma"/>
          <w:sz w:val="24"/>
          <w:szCs w:val="24"/>
        </w:rPr>
        <w:t>201</w:t>
      </w:r>
      <w:r w:rsidR="0082752B">
        <w:rPr>
          <w:rFonts w:ascii="Trebuchet MS" w:eastAsia="Tahoma" w:hAnsi="Trebuchet MS" w:cs="Tahoma"/>
          <w:sz w:val="24"/>
          <w:szCs w:val="24"/>
        </w:rPr>
        <w:t>7</w:t>
      </w:r>
      <w:r w:rsidRPr="003178BC">
        <w:rPr>
          <w:rFonts w:ascii="Trebuchet MS" w:eastAsia="Tahoma" w:hAnsi="Trebuchet MS" w:cs="Tahoma"/>
          <w:sz w:val="24"/>
          <w:szCs w:val="24"/>
        </w:rPr>
        <w:t xml:space="preserve"> the Council</w:t>
      </w:r>
      <w:r w:rsidR="000F6D23" w:rsidRPr="000F6D23">
        <w:rPr>
          <w:rFonts w:ascii="Trebuchet MS" w:eastAsia="Tahoma" w:hAnsi="Trebuchet MS" w:cs="Tahoma"/>
          <w:sz w:val="24"/>
          <w:szCs w:val="24"/>
        </w:rPr>
        <w:t xml:space="preserve"> and</w:t>
      </w:r>
      <w:r w:rsidRPr="003178BC">
        <w:rPr>
          <w:rFonts w:ascii="Trebuchet MS" w:eastAsia="Tahoma" w:hAnsi="Trebuchet MS" w:cs="Tahoma"/>
          <w:sz w:val="24"/>
          <w:szCs w:val="24"/>
        </w:rPr>
        <w:t xml:space="preserve"> the Owner</w:t>
      </w:r>
      <w:r w:rsidR="000F6D23" w:rsidRPr="000F6D23">
        <w:rPr>
          <w:rFonts w:ascii="Trebuchet MS" w:eastAsia="Tahoma" w:hAnsi="Trebuchet MS" w:cs="Tahoma"/>
          <w:sz w:val="24"/>
          <w:szCs w:val="24"/>
        </w:rPr>
        <w:t xml:space="preserve"> </w:t>
      </w:r>
      <w:r w:rsidRPr="003178BC">
        <w:rPr>
          <w:rFonts w:ascii="Trebuchet MS" w:eastAsia="Tahoma" w:hAnsi="Trebuchet MS" w:cs="Tahoma"/>
          <w:sz w:val="24"/>
          <w:szCs w:val="24"/>
        </w:rPr>
        <w:t xml:space="preserve">entered into the First Section 106 Agreement in connection with </w:t>
      </w:r>
      <w:r w:rsidR="0082752B">
        <w:rPr>
          <w:rFonts w:ascii="Trebuchet MS" w:eastAsia="Tahoma" w:hAnsi="Trebuchet MS" w:cs="Tahoma"/>
          <w:sz w:val="24"/>
          <w:szCs w:val="24"/>
        </w:rPr>
        <w:t>the</w:t>
      </w:r>
      <w:r w:rsidRPr="003178BC">
        <w:rPr>
          <w:rFonts w:ascii="Trebuchet MS" w:eastAsia="Tahoma" w:hAnsi="Trebuchet MS" w:cs="Tahoma"/>
          <w:sz w:val="24"/>
          <w:szCs w:val="24"/>
        </w:rPr>
        <w:t xml:space="preserve"> </w:t>
      </w:r>
      <w:r w:rsidR="0082752B">
        <w:rPr>
          <w:rFonts w:ascii="Trebuchet MS" w:eastAsia="Tahoma" w:hAnsi="Trebuchet MS" w:cs="Tahoma"/>
          <w:sz w:val="24"/>
          <w:szCs w:val="24"/>
        </w:rPr>
        <w:t>P</w:t>
      </w:r>
      <w:r w:rsidRPr="003178BC">
        <w:rPr>
          <w:rFonts w:ascii="Trebuchet MS" w:eastAsia="Tahoma" w:hAnsi="Trebuchet MS" w:cs="Tahoma"/>
          <w:sz w:val="24"/>
          <w:szCs w:val="24"/>
        </w:rPr>
        <w:t xml:space="preserve">lanning </w:t>
      </w:r>
      <w:r w:rsidR="0082752B">
        <w:rPr>
          <w:rFonts w:ascii="Trebuchet MS" w:eastAsia="Tahoma" w:hAnsi="Trebuchet MS" w:cs="Tahoma"/>
          <w:sz w:val="24"/>
          <w:szCs w:val="24"/>
        </w:rPr>
        <w:t>P</w:t>
      </w:r>
      <w:r w:rsidRPr="003178BC">
        <w:rPr>
          <w:rFonts w:ascii="Trebuchet MS" w:eastAsia="Tahoma" w:hAnsi="Trebuchet MS" w:cs="Tahoma"/>
          <w:sz w:val="24"/>
          <w:szCs w:val="24"/>
        </w:rPr>
        <w:t xml:space="preserve">ermission issued on the same date under Council reference </w:t>
      </w:r>
      <w:r w:rsidR="0082752B">
        <w:rPr>
          <w:rFonts w:ascii="Trebuchet MS" w:eastAsia="Tahoma" w:hAnsi="Trebuchet MS" w:cs="Tahoma"/>
          <w:sz w:val="24"/>
          <w:szCs w:val="24"/>
        </w:rPr>
        <w:t>162108(FUL) and the said Planning Permission</w:t>
      </w:r>
      <w:r w:rsidRPr="003178BC">
        <w:rPr>
          <w:rFonts w:ascii="Trebuchet MS" w:eastAsia="Tahoma" w:hAnsi="Trebuchet MS" w:cs="Tahoma"/>
          <w:sz w:val="24"/>
          <w:szCs w:val="24"/>
        </w:rPr>
        <w:t xml:space="preserve"> authorised the Development </w:t>
      </w:r>
    </w:p>
    <w:p w:rsidR="008053DC" w:rsidRDefault="003178BC" w:rsidP="008053DC">
      <w:pPr>
        <w:pStyle w:val="ListParagraph"/>
        <w:numPr>
          <w:ilvl w:val="0"/>
          <w:numId w:val="2"/>
        </w:numPr>
        <w:tabs>
          <w:tab w:val="left" w:pos="907"/>
          <w:tab w:val="left" w:pos="1644"/>
          <w:tab w:val="left" w:pos="2381"/>
          <w:tab w:val="left" w:pos="3119"/>
          <w:tab w:val="left" w:pos="3856"/>
          <w:tab w:val="left" w:pos="4593"/>
          <w:tab w:val="left" w:pos="5330"/>
          <w:tab w:val="left" w:pos="6067"/>
        </w:tabs>
        <w:spacing w:before="240" w:after="0" w:line="360" w:lineRule="auto"/>
        <w:ind w:hanging="720"/>
        <w:jc w:val="both"/>
        <w:rPr>
          <w:rFonts w:ascii="Trebuchet MS" w:eastAsia="Tahoma" w:hAnsi="Trebuchet MS" w:cs="Tahoma"/>
          <w:sz w:val="24"/>
          <w:szCs w:val="24"/>
        </w:rPr>
      </w:pPr>
      <w:r w:rsidRPr="008053DC">
        <w:rPr>
          <w:rFonts w:ascii="Trebuchet MS" w:eastAsia="Tahoma" w:hAnsi="Trebuchet MS" w:cs="Tahoma"/>
          <w:sz w:val="24"/>
          <w:szCs w:val="24"/>
        </w:rPr>
        <w:t xml:space="preserve">The First Section 106 Agreement included obligations requiring the </w:t>
      </w:r>
      <w:r w:rsidR="008053DC">
        <w:rPr>
          <w:rFonts w:ascii="Trebuchet MS" w:eastAsia="Tahoma" w:hAnsi="Trebuchet MS" w:cs="Tahoma"/>
          <w:sz w:val="24"/>
          <w:szCs w:val="24"/>
        </w:rPr>
        <w:t>Owner and their successors in title and assigns</w:t>
      </w:r>
      <w:r w:rsidR="0082752B">
        <w:rPr>
          <w:rFonts w:ascii="Trebuchet MS" w:eastAsia="Tahoma" w:hAnsi="Trebuchet MS" w:cs="Tahoma"/>
          <w:sz w:val="24"/>
          <w:szCs w:val="24"/>
        </w:rPr>
        <w:t xml:space="preserve"> to submit for approval a Construction ESP and thereafter implement observe monitor and comply with it as set out in the Second Schedule to the First Section106 Agreement</w:t>
      </w:r>
      <w:r w:rsidR="008053DC">
        <w:rPr>
          <w:rFonts w:ascii="Trebuchet MS" w:eastAsia="Tahoma" w:hAnsi="Trebuchet MS" w:cs="Tahoma"/>
          <w:sz w:val="24"/>
          <w:szCs w:val="24"/>
        </w:rPr>
        <w:t xml:space="preserve"> </w:t>
      </w:r>
    </w:p>
    <w:p w:rsidR="003178BC" w:rsidRPr="008053DC" w:rsidRDefault="003178BC" w:rsidP="008053DC">
      <w:pPr>
        <w:pStyle w:val="ListParagraph"/>
        <w:numPr>
          <w:ilvl w:val="0"/>
          <w:numId w:val="2"/>
        </w:numPr>
        <w:tabs>
          <w:tab w:val="left" w:pos="907"/>
          <w:tab w:val="left" w:pos="1644"/>
          <w:tab w:val="left" w:pos="2381"/>
          <w:tab w:val="left" w:pos="3119"/>
          <w:tab w:val="left" w:pos="3856"/>
          <w:tab w:val="left" w:pos="4593"/>
          <w:tab w:val="left" w:pos="5330"/>
          <w:tab w:val="left" w:pos="6067"/>
        </w:tabs>
        <w:spacing w:before="240" w:after="0" w:line="360" w:lineRule="auto"/>
        <w:ind w:hanging="720"/>
        <w:jc w:val="both"/>
        <w:rPr>
          <w:rFonts w:ascii="Trebuchet MS" w:eastAsia="Tahoma" w:hAnsi="Trebuchet MS" w:cs="Tahoma"/>
          <w:sz w:val="24"/>
          <w:szCs w:val="24"/>
        </w:rPr>
      </w:pPr>
      <w:r w:rsidRPr="008053DC">
        <w:rPr>
          <w:rFonts w:ascii="Trebuchet MS" w:eastAsia="Tahoma" w:hAnsi="Trebuchet MS" w:cs="Tahoma"/>
          <w:sz w:val="24"/>
          <w:szCs w:val="24"/>
        </w:rPr>
        <w:t xml:space="preserve">The Council and the </w:t>
      </w:r>
      <w:r w:rsidR="008053DC">
        <w:rPr>
          <w:rFonts w:ascii="Trebuchet MS" w:eastAsia="Tahoma" w:hAnsi="Trebuchet MS" w:cs="Tahoma"/>
          <w:sz w:val="24"/>
          <w:szCs w:val="24"/>
        </w:rPr>
        <w:t xml:space="preserve">Owner </w:t>
      </w:r>
      <w:r w:rsidRPr="008053DC">
        <w:rPr>
          <w:rFonts w:ascii="Trebuchet MS" w:eastAsia="Tahoma" w:hAnsi="Trebuchet MS" w:cs="Tahoma"/>
          <w:sz w:val="24"/>
          <w:szCs w:val="24"/>
        </w:rPr>
        <w:t>have now agreed to enter into this Deed to</w:t>
      </w:r>
      <w:r w:rsidR="008053DC">
        <w:rPr>
          <w:rFonts w:ascii="Trebuchet MS" w:eastAsia="Tahoma" w:hAnsi="Trebuchet MS" w:cs="Tahoma"/>
          <w:sz w:val="24"/>
          <w:szCs w:val="24"/>
        </w:rPr>
        <w:t xml:space="preserve"> amend </w:t>
      </w:r>
      <w:r w:rsidR="0082752B">
        <w:rPr>
          <w:rFonts w:ascii="Trebuchet MS" w:eastAsia="Tahoma" w:hAnsi="Trebuchet MS" w:cs="Tahoma"/>
          <w:sz w:val="24"/>
          <w:szCs w:val="24"/>
        </w:rPr>
        <w:t xml:space="preserve">obligations relating to the Construction ESP </w:t>
      </w:r>
      <w:r w:rsidR="008053DC">
        <w:rPr>
          <w:rFonts w:ascii="Trebuchet MS" w:eastAsia="Tahoma" w:hAnsi="Trebuchet MS" w:cs="Tahoma"/>
          <w:sz w:val="24"/>
          <w:szCs w:val="24"/>
        </w:rPr>
        <w:t>as hereinafter set out</w:t>
      </w:r>
      <w:r w:rsidRPr="008053DC">
        <w:rPr>
          <w:rFonts w:ascii="Trebuchet MS" w:eastAsia="Tahoma" w:hAnsi="Trebuchet MS" w:cs="Tahoma"/>
          <w:sz w:val="24"/>
          <w:szCs w:val="24"/>
        </w:rPr>
        <w:t xml:space="preserve"> </w:t>
      </w:r>
    </w:p>
    <w:p w:rsidR="003178BC" w:rsidRPr="003178BC" w:rsidRDefault="008053DC" w:rsidP="008053DC">
      <w:pPr>
        <w:tabs>
          <w:tab w:val="left" w:pos="709"/>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b/>
          <w:sz w:val="24"/>
          <w:szCs w:val="24"/>
          <w:u w:val="single"/>
        </w:rPr>
      </w:pPr>
      <w:r w:rsidRPr="008053DC">
        <w:rPr>
          <w:rFonts w:ascii="Trebuchet MS" w:eastAsia="Tahoma" w:hAnsi="Trebuchet MS" w:cs="Tahoma"/>
          <w:b/>
          <w:sz w:val="24"/>
          <w:szCs w:val="24"/>
        </w:rPr>
        <w:t>2.</w:t>
      </w:r>
      <w:r w:rsidRPr="008053DC">
        <w:rPr>
          <w:rFonts w:ascii="Trebuchet MS" w:eastAsia="Tahoma" w:hAnsi="Trebuchet MS" w:cs="Tahoma"/>
          <w:b/>
          <w:sz w:val="24"/>
          <w:szCs w:val="24"/>
        </w:rPr>
        <w:tab/>
      </w:r>
      <w:r w:rsidR="003178BC" w:rsidRPr="003178BC">
        <w:rPr>
          <w:rFonts w:ascii="Trebuchet MS" w:eastAsia="Tahoma" w:hAnsi="Trebuchet MS" w:cs="Tahoma"/>
          <w:b/>
          <w:sz w:val="24"/>
          <w:szCs w:val="24"/>
          <w:u w:val="single"/>
        </w:rPr>
        <w:t>OPERATIVE PROVISIONS</w:t>
      </w:r>
    </w:p>
    <w:p w:rsidR="003178BC" w:rsidRPr="003178BC" w:rsidRDefault="00285CED" w:rsidP="00285CED">
      <w:pPr>
        <w:tabs>
          <w:tab w:val="left" w:pos="709"/>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u w:val="single"/>
        </w:rPr>
      </w:pPr>
      <w:r>
        <w:rPr>
          <w:rFonts w:ascii="Trebuchet MS" w:eastAsia="Tahoma" w:hAnsi="Trebuchet MS" w:cs="Tahoma"/>
          <w:b/>
          <w:sz w:val="24"/>
          <w:szCs w:val="24"/>
        </w:rPr>
        <w:tab/>
      </w:r>
      <w:r w:rsidR="003178BC" w:rsidRPr="003178BC">
        <w:rPr>
          <w:rFonts w:ascii="Trebuchet MS" w:eastAsia="Tahoma" w:hAnsi="Trebuchet MS" w:cs="Tahoma"/>
          <w:sz w:val="24"/>
          <w:szCs w:val="24"/>
          <w:u w:val="single"/>
        </w:rPr>
        <w:t>DEFINITIONS AND INTERPRETATION</w:t>
      </w:r>
    </w:p>
    <w:p w:rsidR="003178BC" w:rsidRPr="003178BC" w:rsidRDefault="00285CED" w:rsidP="00285CED">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2.1</w:t>
      </w:r>
      <w:r>
        <w:rPr>
          <w:rFonts w:ascii="Trebuchet MS" w:eastAsia="Tahoma" w:hAnsi="Trebuchet MS" w:cs="Tahoma"/>
          <w:sz w:val="24"/>
          <w:szCs w:val="24"/>
        </w:rPr>
        <w:tab/>
      </w:r>
      <w:r w:rsidR="003178BC" w:rsidRPr="003178BC">
        <w:rPr>
          <w:rFonts w:ascii="Trebuchet MS" w:eastAsia="Tahoma" w:hAnsi="Trebuchet MS" w:cs="Tahoma"/>
          <w:sz w:val="24"/>
          <w:szCs w:val="24"/>
        </w:rPr>
        <w:t>All words and expressions defined in the First Section 106 Agreement shall bear the same meaning in this Deed except where otherwise provided or where the context otherwise requires</w:t>
      </w:r>
    </w:p>
    <w:p w:rsidR="003178BC" w:rsidRPr="003178BC" w:rsidRDefault="00285CED" w:rsidP="00285CED">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lastRenderedPageBreak/>
        <w:t>2.2</w:t>
      </w:r>
      <w:r>
        <w:rPr>
          <w:rFonts w:ascii="Trebuchet MS" w:eastAsia="Tahoma" w:hAnsi="Trebuchet MS" w:cs="Tahoma"/>
          <w:sz w:val="24"/>
          <w:szCs w:val="24"/>
        </w:rPr>
        <w:tab/>
      </w:r>
      <w:r w:rsidR="003178BC" w:rsidRPr="003178BC">
        <w:rPr>
          <w:rFonts w:ascii="Trebuchet MS" w:eastAsia="Tahoma" w:hAnsi="Trebuchet MS" w:cs="Tahoma"/>
          <w:sz w:val="24"/>
          <w:szCs w:val="24"/>
        </w:rPr>
        <w:t xml:space="preserve">The provisions regarding interpretation contained in Clause </w:t>
      </w:r>
      <w:r w:rsidR="008053DC">
        <w:rPr>
          <w:rFonts w:ascii="Trebuchet MS" w:eastAsia="Tahoma" w:hAnsi="Trebuchet MS" w:cs="Tahoma"/>
          <w:sz w:val="24"/>
          <w:szCs w:val="24"/>
        </w:rPr>
        <w:t>1</w:t>
      </w:r>
      <w:r w:rsidR="003178BC" w:rsidRPr="003178BC">
        <w:rPr>
          <w:rFonts w:ascii="Trebuchet MS" w:eastAsia="Tahoma" w:hAnsi="Trebuchet MS" w:cs="Tahoma"/>
          <w:sz w:val="24"/>
          <w:szCs w:val="24"/>
        </w:rPr>
        <w:t xml:space="preserve"> of the First Section 106 Agreement shall apply to this Deed</w:t>
      </w:r>
    </w:p>
    <w:p w:rsidR="003178BC" w:rsidRPr="003178BC" w:rsidRDefault="00285CED" w:rsidP="00285CED">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2.3</w:t>
      </w:r>
      <w:r>
        <w:rPr>
          <w:rFonts w:ascii="Trebuchet MS" w:eastAsia="Tahoma" w:hAnsi="Trebuchet MS" w:cs="Tahoma"/>
          <w:sz w:val="24"/>
          <w:szCs w:val="24"/>
        </w:rPr>
        <w:tab/>
      </w:r>
      <w:r w:rsidR="003178BC" w:rsidRPr="003178BC">
        <w:rPr>
          <w:rFonts w:ascii="Trebuchet MS" w:eastAsia="Tahoma" w:hAnsi="Trebuchet MS" w:cs="Tahoma"/>
          <w:sz w:val="24"/>
          <w:szCs w:val="24"/>
        </w:rPr>
        <w:t>In this Deed the following words and expressions shall unless the context otherwise requires have the following meanings:</w:t>
      </w:r>
    </w:p>
    <w:p w:rsidR="003178BC" w:rsidRDefault="003178BC" w:rsidP="00285CED">
      <w:pPr>
        <w:tabs>
          <w:tab w:val="left" w:pos="907"/>
          <w:tab w:val="left" w:pos="1644"/>
          <w:tab w:val="left" w:pos="2381"/>
          <w:tab w:val="left" w:pos="3119"/>
          <w:tab w:val="left" w:pos="3856"/>
          <w:tab w:val="left" w:pos="4593"/>
          <w:tab w:val="left" w:pos="5330"/>
          <w:tab w:val="left" w:pos="6067"/>
        </w:tabs>
        <w:spacing w:before="240" w:after="0" w:line="360" w:lineRule="auto"/>
        <w:ind w:left="720"/>
        <w:jc w:val="both"/>
        <w:rPr>
          <w:rFonts w:ascii="Trebuchet MS" w:eastAsia="Tahoma" w:hAnsi="Trebuchet MS" w:cs="Tahoma"/>
          <w:sz w:val="24"/>
          <w:szCs w:val="24"/>
        </w:rPr>
      </w:pPr>
      <w:r w:rsidRPr="003178BC">
        <w:rPr>
          <w:rFonts w:ascii="Trebuchet MS" w:eastAsia="Tahoma" w:hAnsi="Trebuchet MS" w:cs="Tahoma"/>
          <w:sz w:val="24"/>
          <w:szCs w:val="24"/>
        </w:rPr>
        <w:t xml:space="preserve">First Section 106 Agreement means the agreement made on </w:t>
      </w:r>
      <w:r w:rsidR="008053DC">
        <w:rPr>
          <w:rFonts w:ascii="Trebuchet MS" w:eastAsia="Tahoma" w:hAnsi="Trebuchet MS" w:cs="Tahoma"/>
          <w:sz w:val="24"/>
          <w:szCs w:val="24"/>
        </w:rPr>
        <w:t>1</w:t>
      </w:r>
      <w:r w:rsidR="00BC53C5">
        <w:rPr>
          <w:rFonts w:ascii="Trebuchet MS" w:eastAsia="Tahoma" w:hAnsi="Trebuchet MS" w:cs="Tahoma"/>
          <w:sz w:val="24"/>
          <w:szCs w:val="24"/>
        </w:rPr>
        <w:t>2</w:t>
      </w:r>
      <w:r w:rsidR="008053DC" w:rsidRPr="008053DC">
        <w:rPr>
          <w:rFonts w:ascii="Trebuchet MS" w:eastAsia="Tahoma" w:hAnsi="Trebuchet MS" w:cs="Tahoma"/>
          <w:sz w:val="24"/>
          <w:szCs w:val="24"/>
          <w:vertAlign w:val="superscript"/>
        </w:rPr>
        <w:t>th</w:t>
      </w:r>
      <w:r w:rsidR="008053DC">
        <w:rPr>
          <w:rFonts w:ascii="Trebuchet MS" w:eastAsia="Tahoma" w:hAnsi="Trebuchet MS" w:cs="Tahoma"/>
          <w:sz w:val="24"/>
          <w:szCs w:val="24"/>
        </w:rPr>
        <w:t xml:space="preserve"> </w:t>
      </w:r>
      <w:r w:rsidR="00BC53C5">
        <w:rPr>
          <w:rFonts w:ascii="Trebuchet MS" w:eastAsia="Tahoma" w:hAnsi="Trebuchet MS" w:cs="Tahoma"/>
          <w:sz w:val="24"/>
          <w:szCs w:val="24"/>
        </w:rPr>
        <w:t xml:space="preserve">October </w:t>
      </w:r>
      <w:r w:rsidR="008053DC">
        <w:rPr>
          <w:rFonts w:ascii="Trebuchet MS" w:eastAsia="Tahoma" w:hAnsi="Trebuchet MS" w:cs="Tahoma"/>
          <w:sz w:val="24"/>
          <w:szCs w:val="24"/>
        </w:rPr>
        <w:t>201</w:t>
      </w:r>
      <w:r w:rsidR="00BC53C5">
        <w:rPr>
          <w:rFonts w:ascii="Trebuchet MS" w:eastAsia="Tahoma" w:hAnsi="Trebuchet MS" w:cs="Tahoma"/>
          <w:sz w:val="24"/>
          <w:szCs w:val="24"/>
        </w:rPr>
        <w:t>7</w:t>
      </w:r>
      <w:r w:rsidR="00285CED">
        <w:rPr>
          <w:rFonts w:ascii="Trebuchet MS" w:eastAsia="Tahoma" w:hAnsi="Trebuchet MS" w:cs="Tahoma"/>
          <w:sz w:val="24"/>
          <w:szCs w:val="24"/>
        </w:rPr>
        <w:t xml:space="preserve"> and made between</w:t>
      </w:r>
      <w:r w:rsidR="008053DC">
        <w:rPr>
          <w:rFonts w:ascii="Trebuchet MS" w:eastAsia="Tahoma" w:hAnsi="Trebuchet MS" w:cs="Tahoma"/>
          <w:sz w:val="24"/>
          <w:szCs w:val="24"/>
        </w:rPr>
        <w:t xml:space="preserve"> </w:t>
      </w:r>
      <w:r w:rsidRPr="003178BC">
        <w:rPr>
          <w:rFonts w:ascii="Trebuchet MS" w:eastAsia="Tahoma" w:hAnsi="Trebuchet MS" w:cs="Tahoma"/>
          <w:sz w:val="24"/>
          <w:szCs w:val="24"/>
        </w:rPr>
        <w:t>the</w:t>
      </w:r>
      <w:r w:rsidR="00BC53C5">
        <w:rPr>
          <w:rFonts w:ascii="Trebuchet MS" w:eastAsia="Tahoma" w:hAnsi="Trebuchet MS" w:cs="Tahoma"/>
          <w:sz w:val="24"/>
          <w:szCs w:val="24"/>
        </w:rPr>
        <w:t xml:space="preserve"> Gillette UK Limited</w:t>
      </w:r>
      <w:r w:rsidRPr="003178BC">
        <w:rPr>
          <w:rFonts w:ascii="Trebuchet MS" w:eastAsia="Tahoma" w:hAnsi="Trebuchet MS" w:cs="Tahoma"/>
          <w:sz w:val="24"/>
          <w:szCs w:val="24"/>
        </w:rPr>
        <w:t xml:space="preserve"> Council</w:t>
      </w:r>
      <w:r w:rsidR="00BC53C5">
        <w:rPr>
          <w:rFonts w:ascii="Trebuchet MS" w:eastAsia="Tahoma" w:hAnsi="Trebuchet MS" w:cs="Tahoma"/>
          <w:sz w:val="24"/>
          <w:szCs w:val="24"/>
        </w:rPr>
        <w:t xml:space="preserve"> (1) </w:t>
      </w:r>
      <w:r w:rsidR="00285CED">
        <w:rPr>
          <w:rFonts w:ascii="Trebuchet MS" w:eastAsia="Tahoma" w:hAnsi="Trebuchet MS" w:cs="Tahoma"/>
          <w:sz w:val="24"/>
          <w:szCs w:val="24"/>
        </w:rPr>
        <w:t xml:space="preserve">Reading Borough Council </w:t>
      </w:r>
      <w:r w:rsidRPr="003178BC">
        <w:rPr>
          <w:rFonts w:ascii="Trebuchet MS" w:eastAsia="Tahoma" w:hAnsi="Trebuchet MS" w:cs="Tahoma"/>
          <w:sz w:val="24"/>
          <w:szCs w:val="24"/>
        </w:rPr>
        <w:t>under Section 106 of the 1990 Act in connection with the Planning Permission</w:t>
      </w:r>
    </w:p>
    <w:p w:rsidR="003178BC" w:rsidRPr="003178BC" w:rsidRDefault="00765697" w:rsidP="00765697">
      <w:pPr>
        <w:tabs>
          <w:tab w:val="left" w:pos="709"/>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b/>
          <w:sz w:val="24"/>
          <w:szCs w:val="24"/>
          <w:u w:val="single"/>
        </w:rPr>
      </w:pPr>
      <w:r w:rsidRPr="00765697">
        <w:rPr>
          <w:rFonts w:ascii="Trebuchet MS" w:eastAsia="Tahoma" w:hAnsi="Trebuchet MS" w:cs="Tahoma"/>
          <w:b/>
          <w:sz w:val="24"/>
          <w:szCs w:val="24"/>
        </w:rPr>
        <w:t>3.</w:t>
      </w:r>
      <w:r w:rsidRPr="00765697">
        <w:rPr>
          <w:rFonts w:ascii="Trebuchet MS" w:eastAsia="Tahoma" w:hAnsi="Trebuchet MS" w:cs="Tahoma"/>
          <w:b/>
          <w:sz w:val="24"/>
          <w:szCs w:val="24"/>
        </w:rPr>
        <w:tab/>
      </w:r>
      <w:r w:rsidR="003178BC" w:rsidRPr="003178BC">
        <w:rPr>
          <w:rFonts w:ascii="Trebuchet MS" w:eastAsia="Tahoma" w:hAnsi="Trebuchet MS" w:cs="Tahoma"/>
          <w:b/>
          <w:sz w:val="24"/>
          <w:szCs w:val="24"/>
          <w:u w:val="single"/>
        </w:rPr>
        <w:t>LEGAL EFFECT</w:t>
      </w:r>
    </w:p>
    <w:p w:rsidR="003178BC" w:rsidRPr="003178BC" w:rsidRDefault="00765697" w:rsidP="00765697">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3.1</w:t>
      </w:r>
      <w:r>
        <w:rPr>
          <w:rFonts w:ascii="Trebuchet MS" w:eastAsia="Tahoma" w:hAnsi="Trebuchet MS" w:cs="Tahoma"/>
          <w:sz w:val="24"/>
          <w:szCs w:val="24"/>
        </w:rPr>
        <w:tab/>
      </w:r>
      <w:r w:rsidR="003178BC" w:rsidRPr="003178BC">
        <w:rPr>
          <w:rFonts w:ascii="Trebuchet MS" w:eastAsia="Tahoma" w:hAnsi="Trebuchet MS" w:cs="Tahoma"/>
          <w:sz w:val="24"/>
          <w:szCs w:val="24"/>
        </w:rPr>
        <w:t>This Deed is made pursuant to Sections 106 and 106A of the 1990 Act and Section 111 of the Local Government Act 1972 and all other powers so enabling</w:t>
      </w:r>
    </w:p>
    <w:p w:rsidR="003178BC" w:rsidRPr="003178BC" w:rsidRDefault="00765697" w:rsidP="00765697">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3.2</w:t>
      </w:r>
      <w:r>
        <w:rPr>
          <w:rFonts w:ascii="Trebuchet MS" w:eastAsia="Tahoma" w:hAnsi="Trebuchet MS" w:cs="Tahoma"/>
          <w:sz w:val="24"/>
          <w:szCs w:val="24"/>
        </w:rPr>
        <w:tab/>
      </w:r>
      <w:r w:rsidR="003178BC" w:rsidRPr="003178BC">
        <w:rPr>
          <w:rFonts w:ascii="Trebuchet MS" w:eastAsia="Tahoma" w:hAnsi="Trebuchet MS" w:cs="Tahoma"/>
          <w:sz w:val="24"/>
          <w:szCs w:val="24"/>
        </w:rPr>
        <w:t xml:space="preserve">This Deed contains planning obligations made pursuant to the said Section 106 which are enforceable by the Council and which bind each and every part of the Application </w:t>
      </w:r>
      <w:r w:rsidR="00BC53C5">
        <w:rPr>
          <w:rFonts w:ascii="Trebuchet MS" w:eastAsia="Tahoma" w:hAnsi="Trebuchet MS" w:cs="Tahoma"/>
          <w:sz w:val="24"/>
          <w:szCs w:val="24"/>
        </w:rPr>
        <w:t xml:space="preserve">Land </w:t>
      </w:r>
      <w:r w:rsidR="003178BC" w:rsidRPr="003178BC">
        <w:rPr>
          <w:rFonts w:ascii="Trebuchet MS" w:eastAsia="Tahoma" w:hAnsi="Trebuchet MS" w:cs="Tahoma"/>
          <w:sz w:val="24"/>
          <w:szCs w:val="24"/>
        </w:rPr>
        <w:t xml:space="preserve">and which the </w:t>
      </w:r>
      <w:r w:rsidR="00BC53C5">
        <w:rPr>
          <w:rFonts w:ascii="Trebuchet MS" w:eastAsia="Tahoma" w:hAnsi="Trebuchet MS" w:cs="Tahoma"/>
          <w:sz w:val="24"/>
          <w:szCs w:val="24"/>
        </w:rPr>
        <w:t xml:space="preserve">Owner and the </w:t>
      </w:r>
      <w:r w:rsidR="003178BC" w:rsidRPr="003178BC">
        <w:rPr>
          <w:rFonts w:ascii="Trebuchet MS" w:eastAsia="Tahoma" w:hAnsi="Trebuchet MS" w:cs="Tahoma"/>
          <w:sz w:val="24"/>
          <w:szCs w:val="24"/>
        </w:rPr>
        <w:t>Council agree comply with the requirements of Regulation 122 of the Community Infrastructure Levy Regulations 2010</w:t>
      </w:r>
    </w:p>
    <w:p w:rsidR="003178BC" w:rsidRPr="003178BC" w:rsidRDefault="00765697" w:rsidP="00765697">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3.3</w:t>
      </w:r>
      <w:r>
        <w:rPr>
          <w:rFonts w:ascii="Trebuchet MS" w:eastAsia="Tahoma" w:hAnsi="Trebuchet MS" w:cs="Tahoma"/>
          <w:sz w:val="24"/>
          <w:szCs w:val="24"/>
        </w:rPr>
        <w:tab/>
      </w:r>
      <w:r w:rsidR="003178BC" w:rsidRPr="003178BC">
        <w:rPr>
          <w:rFonts w:ascii="Trebuchet MS" w:eastAsia="Tahoma" w:hAnsi="Trebuchet MS" w:cs="Tahoma"/>
          <w:sz w:val="24"/>
          <w:szCs w:val="24"/>
        </w:rPr>
        <w:t xml:space="preserve">Nothing contained or implied in this Deed shall be taken to be or shall operate so as to fetter or prejudice the Council’s statutory rights powers discretions and responsibilities (save where legally or equitably permitted) </w:t>
      </w:r>
    </w:p>
    <w:p w:rsidR="003178BC" w:rsidRPr="003178BC" w:rsidRDefault="00765697" w:rsidP="00765697">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3.4</w:t>
      </w:r>
      <w:r>
        <w:rPr>
          <w:rFonts w:ascii="Trebuchet MS" w:eastAsia="Tahoma" w:hAnsi="Trebuchet MS" w:cs="Tahoma"/>
          <w:sz w:val="24"/>
          <w:szCs w:val="24"/>
        </w:rPr>
        <w:tab/>
      </w:r>
      <w:r w:rsidR="003178BC" w:rsidRPr="003178BC">
        <w:rPr>
          <w:rFonts w:ascii="Trebuchet MS" w:eastAsia="Tahoma" w:hAnsi="Trebuchet MS" w:cs="Tahoma"/>
          <w:sz w:val="24"/>
          <w:szCs w:val="24"/>
        </w:rPr>
        <w:t>If any provision in this Deed shall be held to be invalid illegal or unenforceable the validity legality and enforceability of the remaining provisions shall not in any way be deemed thereby to be affected or impaired</w:t>
      </w:r>
    </w:p>
    <w:p w:rsidR="003178BC" w:rsidRPr="003178BC" w:rsidRDefault="00765697" w:rsidP="00765697">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3.5</w:t>
      </w:r>
      <w:r>
        <w:rPr>
          <w:rFonts w:ascii="Trebuchet MS" w:eastAsia="Tahoma" w:hAnsi="Trebuchet MS" w:cs="Tahoma"/>
          <w:sz w:val="24"/>
          <w:szCs w:val="24"/>
        </w:rPr>
        <w:tab/>
      </w:r>
      <w:r w:rsidR="003178BC" w:rsidRPr="003178BC">
        <w:rPr>
          <w:rFonts w:ascii="Trebuchet MS" w:eastAsia="Tahoma" w:hAnsi="Trebuchet MS" w:cs="Tahoma"/>
          <w:sz w:val="24"/>
          <w:szCs w:val="24"/>
        </w:rPr>
        <w:t>No waiver (whether express or implied) by the Council of any breach or default in performing or observing any of the covenants terms or conditions of this Deed shall constitute a continuing waiver and no such waiver shall prevent the Council from enforcing any of the said terms or conditions or from acting upon any subsequent breach or default</w:t>
      </w:r>
    </w:p>
    <w:p w:rsidR="003178BC" w:rsidRPr="003178BC" w:rsidRDefault="00765697" w:rsidP="00765697">
      <w:pPr>
        <w:tabs>
          <w:tab w:val="left" w:pos="709"/>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sz w:val="24"/>
          <w:szCs w:val="24"/>
        </w:rPr>
      </w:pPr>
      <w:r>
        <w:rPr>
          <w:rFonts w:ascii="Trebuchet MS" w:eastAsia="Tahoma" w:hAnsi="Trebuchet MS" w:cs="Tahoma"/>
          <w:sz w:val="24"/>
          <w:szCs w:val="24"/>
        </w:rPr>
        <w:lastRenderedPageBreak/>
        <w:t>3.6</w:t>
      </w:r>
      <w:r>
        <w:rPr>
          <w:rFonts w:ascii="Trebuchet MS" w:eastAsia="Tahoma" w:hAnsi="Trebuchet MS" w:cs="Tahoma"/>
          <w:sz w:val="24"/>
          <w:szCs w:val="24"/>
        </w:rPr>
        <w:tab/>
      </w:r>
      <w:r w:rsidR="003178BC" w:rsidRPr="003178BC">
        <w:rPr>
          <w:rFonts w:ascii="Trebuchet MS" w:eastAsia="Tahoma" w:hAnsi="Trebuchet MS" w:cs="Tahoma"/>
          <w:sz w:val="24"/>
          <w:szCs w:val="24"/>
        </w:rPr>
        <w:t>Nothing in this Deed shall be construed as a grant of planning permission</w:t>
      </w:r>
    </w:p>
    <w:p w:rsidR="003178BC" w:rsidRPr="003178BC" w:rsidRDefault="00765697" w:rsidP="00765697">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3.7</w:t>
      </w:r>
      <w:r>
        <w:rPr>
          <w:rFonts w:ascii="Trebuchet MS" w:eastAsia="Tahoma" w:hAnsi="Trebuchet MS" w:cs="Tahoma"/>
          <w:sz w:val="24"/>
          <w:szCs w:val="24"/>
        </w:rPr>
        <w:tab/>
      </w:r>
      <w:r w:rsidR="003178BC" w:rsidRPr="003178BC">
        <w:rPr>
          <w:rFonts w:ascii="Trebuchet MS" w:eastAsia="Tahoma" w:hAnsi="Trebuchet MS" w:cs="Tahoma"/>
          <w:sz w:val="24"/>
          <w:szCs w:val="24"/>
        </w:rPr>
        <w:t xml:space="preserve">The covenants herein shall be enforceable without any limit of time against the </w:t>
      </w:r>
      <w:r>
        <w:rPr>
          <w:rFonts w:ascii="Trebuchet MS" w:eastAsia="Tahoma" w:hAnsi="Trebuchet MS" w:cs="Tahoma"/>
          <w:sz w:val="24"/>
          <w:szCs w:val="24"/>
        </w:rPr>
        <w:t xml:space="preserve">Owner </w:t>
      </w:r>
      <w:r w:rsidR="003178BC" w:rsidRPr="003178BC">
        <w:rPr>
          <w:rFonts w:ascii="Trebuchet MS" w:eastAsia="Tahoma" w:hAnsi="Trebuchet MS" w:cs="Tahoma"/>
          <w:sz w:val="24"/>
          <w:szCs w:val="24"/>
        </w:rPr>
        <w:t xml:space="preserve">and any successors in title and assigns of the </w:t>
      </w:r>
      <w:r>
        <w:rPr>
          <w:rFonts w:ascii="Trebuchet MS" w:eastAsia="Tahoma" w:hAnsi="Trebuchet MS" w:cs="Tahoma"/>
          <w:sz w:val="24"/>
          <w:szCs w:val="24"/>
        </w:rPr>
        <w:t xml:space="preserve">Owner </w:t>
      </w:r>
      <w:r w:rsidR="003178BC" w:rsidRPr="003178BC">
        <w:rPr>
          <w:rFonts w:ascii="Trebuchet MS" w:eastAsia="Tahoma" w:hAnsi="Trebuchet MS" w:cs="Tahoma"/>
          <w:sz w:val="24"/>
          <w:szCs w:val="24"/>
        </w:rPr>
        <w:t xml:space="preserve">or any person claiming title through or under the </w:t>
      </w:r>
      <w:r>
        <w:rPr>
          <w:rFonts w:ascii="Trebuchet MS" w:eastAsia="Tahoma" w:hAnsi="Trebuchet MS" w:cs="Tahoma"/>
          <w:sz w:val="24"/>
          <w:szCs w:val="24"/>
        </w:rPr>
        <w:t xml:space="preserve">Owner </w:t>
      </w:r>
      <w:r w:rsidR="003178BC" w:rsidRPr="003178BC">
        <w:rPr>
          <w:rFonts w:ascii="Trebuchet MS" w:eastAsia="Tahoma" w:hAnsi="Trebuchet MS" w:cs="Tahoma"/>
          <w:sz w:val="24"/>
          <w:szCs w:val="24"/>
        </w:rPr>
        <w:t xml:space="preserve">to the Application </w:t>
      </w:r>
      <w:r w:rsidR="00BC53C5">
        <w:rPr>
          <w:rFonts w:ascii="Trebuchet MS" w:eastAsia="Tahoma" w:hAnsi="Trebuchet MS" w:cs="Tahoma"/>
          <w:sz w:val="24"/>
          <w:szCs w:val="24"/>
        </w:rPr>
        <w:t xml:space="preserve">Land </w:t>
      </w:r>
      <w:r w:rsidR="003178BC" w:rsidRPr="003178BC">
        <w:rPr>
          <w:rFonts w:ascii="Trebuchet MS" w:eastAsia="Tahoma" w:hAnsi="Trebuchet MS" w:cs="Tahoma"/>
          <w:sz w:val="24"/>
          <w:szCs w:val="24"/>
        </w:rPr>
        <w:t xml:space="preserve">or any part thereof as if that person had also been an original covenanting party in respect of the interest or estate for the time being held by that person </w:t>
      </w:r>
      <w:r w:rsidR="003178BC" w:rsidRPr="00BC53C5">
        <w:rPr>
          <w:rFonts w:ascii="Trebuchet MS" w:eastAsia="Tahoma" w:hAnsi="Trebuchet MS" w:cs="Tahoma"/>
          <w:b/>
          <w:sz w:val="24"/>
          <w:szCs w:val="24"/>
          <w:u w:val="single"/>
        </w:rPr>
        <w:t>PROVIDED THAT</w:t>
      </w:r>
      <w:r w:rsidR="003178BC" w:rsidRPr="003178BC">
        <w:rPr>
          <w:rFonts w:ascii="Trebuchet MS" w:eastAsia="Tahoma" w:hAnsi="Trebuchet MS" w:cs="Tahoma"/>
          <w:sz w:val="24"/>
          <w:szCs w:val="24"/>
        </w:rPr>
        <w:t xml:space="preserve"> no person shall be liable for any breach of the covenants restrictions or obligations contained in this Deed occurring after he has parted with the whole of his interest in the Application </w:t>
      </w:r>
      <w:r w:rsidR="00BC53C5">
        <w:rPr>
          <w:rFonts w:ascii="Trebuchet MS" w:eastAsia="Tahoma" w:hAnsi="Trebuchet MS" w:cs="Tahoma"/>
          <w:sz w:val="24"/>
          <w:szCs w:val="24"/>
        </w:rPr>
        <w:t xml:space="preserve">Land </w:t>
      </w:r>
      <w:r w:rsidR="003178BC" w:rsidRPr="003178BC">
        <w:rPr>
          <w:rFonts w:ascii="Trebuchet MS" w:eastAsia="Tahoma" w:hAnsi="Trebuchet MS" w:cs="Tahoma"/>
          <w:sz w:val="24"/>
          <w:szCs w:val="24"/>
        </w:rPr>
        <w:t xml:space="preserve">or the part in respect of which such breach occurs save and without prejudice to the rights of the Council in relation to any subsisting antecedent breach of those covenants restrictions or obligations prior to the parting of such interest  </w:t>
      </w:r>
    </w:p>
    <w:p w:rsidR="003178BC" w:rsidRPr="003178BC" w:rsidRDefault="00765697" w:rsidP="00765697">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3.8</w:t>
      </w:r>
      <w:r>
        <w:rPr>
          <w:rFonts w:ascii="Trebuchet MS" w:eastAsia="Tahoma" w:hAnsi="Trebuchet MS" w:cs="Tahoma"/>
          <w:sz w:val="24"/>
          <w:szCs w:val="24"/>
        </w:rPr>
        <w:tab/>
      </w:r>
      <w:r w:rsidR="003178BC" w:rsidRPr="003178BC">
        <w:rPr>
          <w:rFonts w:ascii="Trebuchet MS" w:eastAsia="Tahoma" w:hAnsi="Trebuchet MS" w:cs="Tahoma"/>
          <w:sz w:val="24"/>
          <w:szCs w:val="24"/>
        </w:rPr>
        <w:t xml:space="preserve">Nothing in this Deed shall prohibit or limit the right to develop any part of the Application </w:t>
      </w:r>
      <w:r w:rsidR="00BC53C5">
        <w:rPr>
          <w:rFonts w:ascii="Trebuchet MS" w:eastAsia="Tahoma" w:hAnsi="Trebuchet MS" w:cs="Tahoma"/>
          <w:sz w:val="24"/>
          <w:szCs w:val="24"/>
        </w:rPr>
        <w:t xml:space="preserve">Land </w:t>
      </w:r>
      <w:r w:rsidR="003178BC" w:rsidRPr="003178BC">
        <w:rPr>
          <w:rFonts w:ascii="Trebuchet MS" w:eastAsia="Tahoma" w:hAnsi="Trebuchet MS" w:cs="Tahoma"/>
          <w:sz w:val="24"/>
          <w:szCs w:val="24"/>
        </w:rPr>
        <w:t>in accordance with a planning permission granted (whether or not on appeal) after the date of this Deed</w:t>
      </w:r>
    </w:p>
    <w:p w:rsidR="003178BC" w:rsidRPr="003178BC" w:rsidRDefault="00765697" w:rsidP="00765697">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3.9</w:t>
      </w:r>
      <w:r>
        <w:rPr>
          <w:rFonts w:ascii="Trebuchet MS" w:eastAsia="Tahoma" w:hAnsi="Trebuchet MS" w:cs="Tahoma"/>
          <w:sz w:val="24"/>
          <w:szCs w:val="24"/>
        </w:rPr>
        <w:tab/>
      </w:r>
      <w:r w:rsidR="003178BC" w:rsidRPr="003178BC">
        <w:rPr>
          <w:rFonts w:ascii="Trebuchet MS" w:eastAsia="Tahoma" w:hAnsi="Trebuchet MS" w:cs="Tahoma"/>
          <w:sz w:val="24"/>
          <w:szCs w:val="24"/>
        </w:rPr>
        <w:t>Notwithstanding the provisions of the Contracts (Rights of Third Parties) Act 1999 no part of this Deed shall be enforceable by a third party who is not a party to the Deed and for the avoidance of any doubt the terms of the Deed may be varied by agreement between the parties without the consent of any third party being required</w:t>
      </w:r>
    </w:p>
    <w:p w:rsidR="003178BC" w:rsidRPr="003178BC" w:rsidRDefault="00765697" w:rsidP="00765697">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3.10</w:t>
      </w:r>
      <w:r>
        <w:rPr>
          <w:rFonts w:ascii="Trebuchet MS" w:eastAsia="Tahoma" w:hAnsi="Trebuchet MS" w:cs="Tahoma"/>
          <w:sz w:val="24"/>
          <w:szCs w:val="24"/>
        </w:rPr>
        <w:tab/>
      </w:r>
      <w:r w:rsidR="003178BC" w:rsidRPr="003178BC">
        <w:rPr>
          <w:rFonts w:ascii="Trebuchet MS" w:eastAsia="Tahoma" w:hAnsi="Trebuchet MS" w:cs="Tahoma"/>
          <w:sz w:val="24"/>
          <w:szCs w:val="24"/>
        </w:rPr>
        <w:t>This Deed is governed by and interpreted in accordance with the Law of England and Wales</w:t>
      </w:r>
    </w:p>
    <w:p w:rsidR="003178BC" w:rsidRPr="003178BC" w:rsidRDefault="00765697" w:rsidP="00765697">
      <w:pPr>
        <w:tabs>
          <w:tab w:val="left" w:pos="709"/>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Pr>
          <w:rFonts w:ascii="Trebuchet MS" w:eastAsia="Tahoma" w:hAnsi="Trebuchet MS" w:cs="Tahoma"/>
          <w:sz w:val="24"/>
          <w:szCs w:val="24"/>
        </w:rPr>
        <w:t>4.</w:t>
      </w:r>
      <w:r>
        <w:rPr>
          <w:rFonts w:ascii="Trebuchet MS" w:eastAsia="Tahoma" w:hAnsi="Trebuchet MS" w:cs="Tahoma"/>
          <w:sz w:val="24"/>
          <w:szCs w:val="24"/>
        </w:rPr>
        <w:tab/>
      </w:r>
      <w:r w:rsidR="003178BC" w:rsidRPr="003178BC">
        <w:rPr>
          <w:rFonts w:ascii="Trebuchet MS" w:eastAsia="Tahoma" w:hAnsi="Trebuchet MS" w:cs="Tahoma"/>
          <w:b/>
          <w:sz w:val="24"/>
          <w:szCs w:val="24"/>
          <w:u w:val="single"/>
        </w:rPr>
        <w:t xml:space="preserve">VARIATION OF FIRST SECTION 106 </w:t>
      </w:r>
      <w:proofErr w:type="gramStart"/>
      <w:r w:rsidR="003178BC" w:rsidRPr="003178BC">
        <w:rPr>
          <w:rFonts w:ascii="Trebuchet MS" w:eastAsia="Tahoma" w:hAnsi="Trebuchet MS" w:cs="Tahoma"/>
          <w:b/>
          <w:sz w:val="24"/>
          <w:szCs w:val="24"/>
          <w:u w:val="single"/>
        </w:rPr>
        <w:t>AGREEMENT</w:t>
      </w:r>
      <w:proofErr w:type="gramEnd"/>
    </w:p>
    <w:p w:rsidR="003178BC" w:rsidRPr="003178BC" w:rsidRDefault="00765697" w:rsidP="00477EC0">
      <w:pPr>
        <w:tabs>
          <w:tab w:val="left" w:pos="709"/>
          <w:tab w:val="left" w:pos="1644"/>
          <w:tab w:val="left" w:pos="2381"/>
          <w:tab w:val="left" w:pos="3119"/>
          <w:tab w:val="left" w:pos="3856"/>
          <w:tab w:val="left" w:pos="4593"/>
          <w:tab w:val="left" w:pos="5330"/>
          <w:tab w:val="left" w:pos="6067"/>
        </w:tabs>
        <w:spacing w:before="240" w:after="0" w:line="360" w:lineRule="auto"/>
        <w:ind w:left="707" w:hanging="707"/>
        <w:jc w:val="both"/>
        <w:rPr>
          <w:rFonts w:ascii="Trebuchet MS" w:eastAsia="Tahoma" w:hAnsi="Trebuchet MS" w:cs="Tahoma"/>
          <w:sz w:val="24"/>
          <w:szCs w:val="24"/>
        </w:rPr>
      </w:pPr>
      <w:r>
        <w:rPr>
          <w:rFonts w:ascii="Trebuchet MS" w:eastAsia="Tahoma" w:hAnsi="Trebuchet MS" w:cs="Tahoma"/>
          <w:sz w:val="24"/>
          <w:szCs w:val="24"/>
        </w:rPr>
        <w:t>4.1</w:t>
      </w:r>
      <w:r>
        <w:rPr>
          <w:rFonts w:ascii="Trebuchet MS" w:eastAsia="Tahoma" w:hAnsi="Trebuchet MS" w:cs="Tahoma"/>
          <w:sz w:val="24"/>
          <w:szCs w:val="24"/>
        </w:rPr>
        <w:tab/>
      </w:r>
      <w:r w:rsidR="003178BC" w:rsidRPr="003178BC">
        <w:rPr>
          <w:rFonts w:ascii="Trebuchet MS" w:eastAsia="Tahoma" w:hAnsi="Trebuchet MS" w:cs="Tahoma"/>
          <w:sz w:val="24"/>
          <w:szCs w:val="24"/>
        </w:rPr>
        <w:t xml:space="preserve">The </w:t>
      </w:r>
      <w:r w:rsidR="00477EC0">
        <w:rPr>
          <w:rFonts w:ascii="Trebuchet MS" w:eastAsia="Tahoma" w:hAnsi="Trebuchet MS" w:cs="Tahoma"/>
          <w:sz w:val="24"/>
          <w:szCs w:val="24"/>
        </w:rPr>
        <w:t>Owner covenant</w:t>
      </w:r>
      <w:r w:rsidR="00BC53C5">
        <w:rPr>
          <w:rFonts w:ascii="Trebuchet MS" w:eastAsia="Tahoma" w:hAnsi="Trebuchet MS" w:cs="Tahoma"/>
          <w:sz w:val="24"/>
          <w:szCs w:val="24"/>
        </w:rPr>
        <w:t>s</w:t>
      </w:r>
      <w:r w:rsidR="00477EC0">
        <w:rPr>
          <w:rFonts w:ascii="Trebuchet MS" w:eastAsia="Tahoma" w:hAnsi="Trebuchet MS" w:cs="Tahoma"/>
          <w:sz w:val="24"/>
          <w:szCs w:val="24"/>
        </w:rPr>
        <w:t xml:space="preserve"> and agree</w:t>
      </w:r>
      <w:r w:rsidR="00BC53C5">
        <w:rPr>
          <w:rFonts w:ascii="Trebuchet MS" w:eastAsia="Tahoma" w:hAnsi="Trebuchet MS" w:cs="Tahoma"/>
          <w:sz w:val="24"/>
          <w:szCs w:val="24"/>
        </w:rPr>
        <w:t>s</w:t>
      </w:r>
      <w:r w:rsidR="00477EC0">
        <w:rPr>
          <w:rFonts w:ascii="Trebuchet MS" w:eastAsia="Tahoma" w:hAnsi="Trebuchet MS" w:cs="Tahoma"/>
          <w:sz w:val="24"/>
          <w:szCs w:val="24"/>
        </w:rPr>
        <w:t xml:space="preserve"> with </w:t>
      </w:r>
      <w:r w:rsidR="003178BC" w:rsidRPr="003178BC">
        <w:rPr>
          <w:rFonts w:ascii="Trebuchet MS" w:eastAsia="Tahoma" w:hAnsi="Trebuchet MS" w:cs="Tahoma"/>
          <w:sz w:val="24"/>
          <w:szCs w:val="24"/>
        </w:rPr>
        <w:t>the Council that the Application Land shall be subject to and bound by the terms and obligations contained in the First Section 106 Agreement with the following variations</w:t>
      </w:r>
      <w:r w:rsidR="000246F0">
        <w:rPr>
          <w:rFonts w:ascii="Trebuchet MS" w:eastAsia="Tahoma" w:hAnsi="Trebuchet MS" w:cs="Tahoma"/>
          <w:sz w:val="24"/>
          <w:szCs w:val="24"/>
        </w:rPr>
        <w:t xml:space="preserve"> to the said First Section 106 Agreement</w:t>
      </w:r>
      <w:r w:rsidR="003178BC" w:rsidRPr="003178BC">
        <w:rPr>
          <w:rFonts w:ascii="Trebuchet MS" w:eastAsia="Tahoma" w:hAnsi="Trebuchet MS" w:cs="Tahoma"/>
          <w:sz w:val="24"/>
          <w:szCs w:val="24"/>
        </w:rPr>
        <w:t>:</w:t>
      </w:r>
    </w:p>
    <w:p w:rsidR="003178BC" w:rsidRDefault="00765697" w:rsidP="003D6209">
      <w:pPr>
        <w:tabs>
          <w:tab w:val="left" w:pos="907"/>
          <w:tab w:val="left" w:pos="1644"/>
          <w:tab w:val="left" w:pos="2381"/>
          <w:tab w:val="left" w:pos="3119"/>
          <w:tab w:val="left" w:pos="3856"/>
          <w:tab w:val="left" w:pos="4593"/>
          <w:tab w:val="left" w:pos="5330"/>
          <w:tab w:val="left" w:pos="6067"/>
        </w:tabs>
        <w:spacing w:before="240" w:after="0" w:line="360" w:lineRule="auto"/>
        <w:ind w:left="707" w:hanging="707"/>
        <w:jc w:val="both"/>
        <w:rPr>
          <w:rFonts w:ascii="Trebuchet MS" w:eastAsia="Tahoma" w:hAnsi="Trebuchet MS" w:cs="Tahoma"/>
          <w:sz w:val="24"/>
          <w:szCs w:val="24"/>
        </w:rPr>
      </w:pPr>
      <w:r>
        <w:rPr>
          <w:rFonts w:ascii="Trebuchet MS" w:eastAsia="Tahoma" w:hAnsi="Trebuchet MS" w:cs="Tahoma"/>
          <w:sz w:val="24"/>
          <w:szCs w:val="24"/>
        </w:rPr>
        <w:t xml:space="preserve">(a) </w:t>
      </w:r>
      <w:r w:rsidR="003D6209">
        <w:rPr>
          <w:rFonts w:ascii="Trebuchet MS" w:eastAsia="Tahoma" w:hAnsi="Trebuchet MS" w:cs="Tahoma"/>
          <w:sz w:val="24"/>
          <w:szCs w:val="24"/>
        </w:rPr>
        <w:tab/>
      </w:r>
      <w:r w:rsidR="003178BC" w:rsidRPr="003178BC">
        <w:rPr>
          <w:rFonts w:ascii="Trebuchet MS" w:eastAsia="Tahoma" w:hAnsi="Trebuchet MS" w:cs="Tahoma"/>
          <w:sz w:val="24"/>
          <w:szCs w:val="24"/>
        </w:rPr>
        <w:t xml:space="preserve">Clause </w:t>
      </w:r>
      <w:r w:rsidR="00BC53C5">
        <w:rPr>
          <w:rFonts w:ascii="Trebuchet MS" w:eastAsia="Tahoma" w:hAnsi="Trebuchet MS" w:cs="Tahoma"/>
          <w:sz w:val="24"/>
          <w:szCs w:val="24"/>
        </w:rPr>
        <w:t>1</w:t>
      </w:r>
      <w:r>
        <w:rPr>
          <w:rFonts w:ascii="Trebuchet MS" w:eastAsia="Tahoma" w:hAnsi="Trebuchet MS" w:cs="Tahoma"/>
          <w:sz w:val="24"/>
          <w:szCs w:val="24"/>
        </w:rPr>
        <w:t>.</w:t>
      </w:r>
      <w:r w:rsidR="00BC53C5">
        <w:rPr>
          <w:rFonts w:ascii="Trebuchet MS" w:eastAsia="Tahoma" w:hAnsi="Trebuchet MS" w:cs="Tahoma"/>
          <w:sz w:val="24"/>
          <w:szCs w:val="24"/>
        </w:rPr>
        <w:t>6</w:t>
      </w:r>
      <w:r>
        <w:rPr>
          <w:rFonts w:ascii="Trebuchet MS" w:eastAsia="Tahoma" w:hAnsi="Trebuchet MS" w:cs="Tahoma"/>
          <w:sz w:val="24"/>
          <w:szCs w:val="24"/>
        </w:rPr>
        <w:t xml:space="preserve"> </w:t>
      </w:r>
      <w:r w:rsidR="003178BC" w:rsidRPr="003178BC">
        <w:rPr>
          <w:rFonts w:ascii="Trebuchet MS" w:eastAsia="Tahoma" w:hAnsi="Trebuchet MS" w:cs="Tahoma"/>
          <w:sz w:val="24"/>
          <w:szCs w:val="24"/>
        </w:rPr>
        <w:t>shall be deleted entirely and replaced by the following:</w:t>
      </w:r>
      <w:r>
        <w:rPr>
          <w:rFonts w:ascii="Trebuchet MS" w:eastAsia="Tahoma" w:hAnsi="Trebuchet MS" w:cs="Tahoma"/>
          <w:sz w:val="24"/>
          <w:szCs w:val="24"/>
        </w:rPr>
        <w:t>-</w:t>
      </w:r>
    </w:p>
    <w:p w:rsidR="00BC53C5" w:rsidRPr="00BC53C5" w:rsidRDefault="00B53A98" w:rsidP="00477EC0">
      <w:pPr>
        <w:tabs>
          <w:tab w:val="left" w:pos="907"/>
          <w:tab w:val="left" w:pos="1644"/>
          <w:tab w:val="left" w:pos="2381"/>
          <w:tab w:val="left" w:pos="3119"/>
          <w:tab w:val="left" w:pos="3856"/>
          <w:tab w:val="left" w:pos="4593"/>
          <w:tab w:val="left" w:pos="5330"/>
          <w:tab w:val="left" w:pos="6067"/>
        </w:tabs>
        <w:spacing w:before="240" w:after="0" w:line="360" w:lineRule="auto"/>
        <w:ind w:left="707"/>
        <w:jc w:val="both"/>
        <w:rPr>
          <w:rFonts w:ascii="Trebuchet MS" w:eastAsia="Tahoma" w:hAnsi="Trebuchet MS" w:cs="Tahoma"/>
          <w:b/>
          <w:i/>
          <w:sz w:val="24"/>
          <w:szCs w:val="24"/>
        </w:rPr>
      </w:pPr>
      <w:r>
        <w:rPr>
          <w:rFonts w:ascii="Trebuchet MS" w:eastAsia="Tahoma" w:hAnsi="Trebuchet MS" w:cs="Tahoma"/>
          <w:b/>
          <w:i/>
          <w:sz w:val="24"/>
          <w:szCs w:val="24"/>
        </w:rPr>
        <w:lastRenderedPageBreak/>
        <w:t xml:space="preserve">1.6 </w:t>
      </w:r>
      <w:r w:rsidR="00BC53C5" w:rsidRPr="00BC53C5">
        <w:rPr>
          <w:rFonts w:ascii="Trebuchet MS" w:eastAsia="Tahoma" w:hAnsi="Trebuchet MS" w:cs="Tahoma"/>
          <w:b/>
          <w:i/>
          <w:sz w:val="24"/>
          <w:szCs w:val="24"/>
        </w:rPr>
        <w:t>“Approved ESP”</w:t>
      </w:r>
    </w:p>
    <w:p w:rsidR="003178BC" w:rsidRPr="003178BC" w:rsidRDefault="003178BC" w:rsidP="00477EC0">
      <w:pPr>
        <w:tabs>
          <w:tab w:val="left" w:pos="907"/>
          <w:tab w:val="left" w:pos="1644"/>
          <w:tab w:val="left" w:pos="2381"/>
          <w:tab w:val="left" w:pos="3119"/>
          <w:tab w:val="left" w:pos="3856"/>
          <w:tab w:val="left" w:pos="4593"/>
          <w:tab w:val="left" w:pos="5330"/>
          <w:tab w:val="left" w:pos="6067"/>
        </w:tabs>
        <w:spacing w:before="240" w:after="0" w:line="360" w:lineRule="auto"/>
        <w:ind w:left="707"/>
        <w:jc w:val="both"/>
        <w:rPr>
          <w:rFonts w:ascii="Trebuchet MS" w:eastAsia="Tahoma" w:hAnsi="Trebuchet MS" w:cs="Tahoma"/>
          <w:sz w:val="24"/>
          <w:szCs w:val="24"/>
        </w:rPr>
      </w:pPr>
      <w:r w:rsidRPr="003178BC">
        <w:rPr>
          <w:rFonts w:ascii="Trebuchet MS" w:eastAsia="Tahoma" w:hAnsi="Trebuchet MS" w:cs="Tahoma"/>
          <w:i/>
          <w:sz w:val="24"/>
          <w:szCs w:val="24"/>
        </w:rPr>
        <w:t>“</w:t>
      </w:r>
      <w:proofErr w:type="gramStart"/>
      <w:r w:rsidR="00BC53C5">
        <w:rPr>
          <w:rFonts w:ascii="Trebuchet MS" w:eastAsia="Tahoma" w:hAnsi="Trebuchet MS" w:cs="Tahoma"/>
          <w:i/>
          <w:sz w:val="24"/>
          <w:szCs w:val="24"/>
        </w:rPr>
        <w:t>means</w:t>
      </w:r>
      <w:proofErr w:type="gramEnd"/>
      <w:r w:rsidR="00BC53C5">
        <w:rPr>
          <w:rFonts w:ascii="Trebuchet MS" w:eastAsia="Tahoma" w:hAnsi="Trebuchet MS" w:cs="Tahoma"/>
          <w:i/>
          <w:sz w:val="24"/>
          <w:szCs w:val="24"/>
        </w:rPr>
        <w:t xml:space="preserve"> an End User ESP approved</w:t>
      </w:r>
      <w:r w:rsidR="00B53A98">
        <w:rPr>
          <w:rFonts w:ascii="Trebuchet MS" w:eastAsia="Tahoma" w:hAnsi="Trebuchet MS" w:cs="Tahoma"/>
          <w:i/>
          <w:sz w:val="24"/>
          <w:szCs w:val="24"/>
        </w:rPr>
        <w:t xml:space="preserve"> by the Council pursuant to Paragraphs (3) or (4) of the Second Schedule hereto</w:t>
      </w:r>
      <w:r w:rsidR="00552F8F">
        <w:rPr>
          <w:rFonts w:ascii="Trebuchet MS" w:eastAsia="Tahoma" w:hAnsi="Trebuchet MS" w:cs="Tahoma"/>
          <w:sz w:val="24"/>
          <w:szCs w:val="24"/>
        </w:rPr>
        <w:t>”</w:t>
      </w:r>
    </w:p>
    <w:p w:rsidR="00B53A98" w:rsidRDefault="00552F8F" w:rsidP="003D6209">
      <w:pPr>
        <w:tabs>
          <w:tab w:val="left" w:pos="709"/>
          <w:tab w:val="left" w:pos="1644"/>
          <w:tab w:val="left" w:pos="2381"/>
          <w:tab w:val="left" w:pos="3119"/>
          <w:tab w:val="left" w:pos="3856"/>
          <w:tab w:val="left" w:pos="4593"/>
          <w:tab w:val="left" w:pos="5330"/>
          <w:tab w:val="left" w:pos="6067"/>
        </w:tabs>
        <w:spacing w:before="240" w:after="0" w:line="360" w:lineRule="auto"/>
        <w:ind w:left="707" w:hanging="707"/>
        <w:jc w:val="both"/>
        <w:rPr>
          <w:rFonts w:ascii="Trebuchet MS" w:eastAsia="Tahoma" w:hAnsi="Trebuchet MS" w:cs="Tahoma"/>
          <w:sz w:val="24"/>
          <w:szCs w:val="24"/>
        </w:rPr>
      </w:pPr>
      <w:r>
        <w:rPr>
          <w:rFonts w:ascii="Trebuchet MS" w:eastAsia="Tahoma" w:hAnsi="Trebuchet MS" w:cs="Tahoma"/>
          <w:sz w:val="24"/>
          <w:szCs w:val="24"/>
        </w:rPr>
        <w:t xml:space="preserve">(b) </w:t>
      </w:r>
      <w:r w:rsidR="003D6209">
        <w:rPr>
          <w:rFonts w:ascii="Trebuchet MS" w:eastAsia="Tahoma" w:hAnsi="Trebuchet MS" w:cs="Tahoma"/>
          <w:sz w:val="24"/>
          <w:szCs w:val="24"/>
        </w:rPr>
        <w:tab/>
      </w:r>
      <w:r w:rsidR="00B53A98" w:rsidRPr="003178BC">
        <w:rPr>
          <w:rFonts w:ascii="Trebuchet MS" w:eastAsia="Tahoma" w:hAnsi="Trebuchet MS" w:cs="Tahoma"/>
          <w:sz w:val="24"/>
          <w:szCs w:val="24"/>
        </w:rPr>
        <w:t xml:space="preserve">Clause </w:t>
      </w:r>
      <w:r w:rsidR="00B53A98">
        <w:rPr>
          <w:rFonts w:ascii="Trebuchet MS" w:eastAsia="Tahoma" w:hAnsi="Trebuchet MS" w:cs="Tahoma"/>
          <w:sz w:val="24"/>
          <w:szCs w:val="24"/>
        </w:rPr>
        <w:t xml:space="preserve">1.7 </w:t>
      </w:r>
      <w:r w:rsidR="00B53A98" w:rsidRPr="003178BC">
        <w:rPr>
          <w:rFonts w:ascii="Trebuchet MS" w:eastAsia="Tahoma" w:hAnsi="Trebuchet MS" w:cs="Tahoma"/>
          <w:sz w:val="24"/>
          <w:szCs w:val="24"/>
        </w:rPr>
        <w:t>shall be deleted entirely</w:t>
      </w:r>
      <w:r w:rsidR="00B53A98">
        <w:rPr>
          <w:rFonts w:ascii="Trebuchet MS" w:eastAsia="Tahoma" w:hAnsi="Trebuchet MS" w:cs="Tahoma"/>
          <w:sz w:val="24"/>
          <w:szCs w:val="24"/>
        </w:rPr>
        <w:t xml:space="preserve"> and replaced </w:t>
      </w:r>
      <w:r w:rsidR="00CB4EA1">
        <w:rPr>
          <w:rFonts w:ascii="Trebuchet MS" w:eastAsia="Tahoma" w:hAnsi="Trebuchet MS" w:cs="Tahoma"/>
          <w:sz w:val="24"/>
          <w:szCs w:val="24"/>
        </w:rPr>
        <w:t>by the following:-</w:t>
      </w:r>
    </w:p>
    <w:p w:rsidR="00CB4EA1" w:rsidRPr="00BC53C5" w:rsidRDefault="00CB4EA1" w:rsidP="00CB4EA1">
      <w:pPr>
        <w:tabs>
          <w:tab w:val="left" w:pos="907"/>
          <w:tab w:val="left" w:pos="1644"/>
          <w:tab w:val="left" w:pos="2381"/>
          <w:tab w:val="left" w:pos="3119"/>
          <w:tab w:val="left" w:pos="3856"/>
          <w:tab w:val="left" w:pos="4593"/>
          <w:tab w:val="left" w:pos="5330"/>
          <w:tab w:val="left" w:pos="6067"/>
        </w:tabs>
        <w:spacing w:before="240" w:after="0" w:line="360" w:lineRule="auto"/>
        <w:ind w:left="707"/>
        <w:jc w:val="both"/>
        <w:rPr>
          <w:rFonts w:ascii="Trebuchet MS" w:eastAsia="Tahoma" w:hAnsi="Trebuchet MS" w:cs="Tahoma"/>
          <w:b/>
          <w:i/>
          <w:sz w:val="24"/>
          <w:szCs w:val="24"/>
        </w:rPr>
      </w:pPr>
      <w:r>
        <w:rPr>
          <w:rFonts w:ascii="Trebuchet MS" w:eastAsia="Tahoma" w:hAnsi="Trebuchet MS" w:cs="Tahoma"/>
          <w:b/>
          <w:i/>
          <w:sz w:val="24"/>
          <w:szCs w:val="24"/>
        </w:rPr>
        <w:t xml:space="preserve">1.7 </w:t>
      </w:r>
      <w:r w:rsidRPr="00BC53C5">
        <w:rPr>
          <w:rFonts w:ascii="Trebuchet MS" w:eastAsia="Tahoma" w:hAnsi="Trebuchet MS" w:cs="Tahoma"/>
          <w:b/>
          <w:i/>
          <w:sz w:val="24"/>
          <w:szCs w:val="24"/>
        </w:rPr>
        <w:t>“</w:t>
      </w:r>
      <w:r>
        <w:rPr>
          <w:rFonts w:ascii="Trebuchet MS" w:eastAsia="Tahoma" w:hAnsi="Trebuchet MS" w:cs="Tahoma"/>
          <w:b/>
          <w:i/>
          <w:sz w:val="24"/>
          <w:szCs w:val="24"/>
        </w:rPr>
        <w:t xml:space="preserve">Construction </w:t>
      </w:r>
      <w:r w:rsidRPr="00BC53C5">
        <w:rPr>
          <w:rFonts w:ascii="Trebuchet MS" w:eastAsia="Tahoma" w:hAnsi="Trebuchet MS" w:cs="Tahoma"/>
          <w:b/>
          <w:i/>
          <w:sz w:val="24"/>
          <w:szCs w:val="24"/>
        </w:rPr>
        <w:t>ESP</w:t>
      </w:r>
      <w:r>
        <w:rPr>
          <w:rFonts w:ascii="Trebuchet MS" w:eastAsia="Tahoma" w:hAnsi="Trebuchet MS" w:cs="Tahoma"/>
          <w:b/>
          <w:i/>
          <w:sz w:val="24"/>
          <w:szCs w:val="24"/>
        </w:rPr>
        <w:t xml:space="preserve"> Contribution</w:t>
      </w:r>
      <w:r w:rsidRPr="00BC53C5">
        <w:rPr>
          <w:rFonts w:ascii="Trebuchet MS" w:eastAsia="Tahoma" w:hAnsi="Trebuchet MS" w:cs="Tahoma"/>
          <w:b/>
          <w:i/>
          <w:sz w:val="24"/>
          <w:szCs w:val="24"/>
        </w:rPr>
        <w:t>”</w:t>
      </w:r>
    </w:p>
    <w:p w:rsidR="00CB4EA1" w:rsidRPr="00CB4EA1" w:rsidRDefault="00CB4EA1" w:rsidP="00CB4EA1">
      <w:pPr>
        <w:spacing w:before="120" w:after="120" w:line="360" w:lineRule="auto"/>
        <w:ind w:left="720"/>
        <w:jc w:val="both"/>
        <w:rPr>
          <w:rFonts w:ascii="Trebuchet MS" w:eastAsia="Tahoma" w:hAnsi="Trebuchet MS" w:cs="Tahoma"/>
          <w:i/>
          <w:sz w:val="24"/>
          <w:szCs w:val="24"/>
        </w:rPr>
      </w:pPr>
      <w:r w:rsidRPr="003178BC">
        <w:rPr>
          <w:rFonts w:ascii="Trebuchet MS" w:eastAsia="Tahoma" w:hAnsi="Trebuchet MS" w:cs="Tahoma"/>
          <w:i/>
          <w:sz w:val="24"/>
          <w:szCs w:val="24"/>
        </w:rPr>
        <w:t>“</w:t>
      </w:r>
      <w:r>
        <w:rPr>
          <w:rFonts w:ascii="Trebuchet MS" w:eastAsia="Tahoma" w:hAnsi="Trebuchet MS" w:cs="Tahoma"/>
          <w:i/>
          <w:sz w:val="24"/>
          <w:szCs w:val="24"/>
        </w:rPr>
        <w:t xml:space="preserve">means </w:t>
      </w:r>
      <w:r w:rsidRPr="00CB4EA1">
        <w:rPr>
          <w:rFonts w:ascii="Trebuchet MS" w:eastAsia="Tahoma" w:hAnsi="Trebuchet MS" w:cs="Tahoma"/>
          <w:i/>
          <w:sz w:val="24"/>
          <w:szCs w:val="24"/>
        </w:rPr>
        <w:t>the sum of THIRTEEN THOUSAND SIX HUNDRED AND TWENTY SEVEN POUNDS FIFTY PENCE £13,627.50) (as increased by the Indexation provision in Clause 7) to be paid to the Council and applied by its Partner Organisation towards the Employment and Skills Measures and Provisions as they relate to the construction of the Development</w:t>
      </w:r>
      <w:r>
        <w:rPr>
          <w:rFonts w:ascii="Trebuchet MS" w:eastAsia="Tahoma" w:hAnsi="Trebuchet MS" w:cs="Tahoma"/>
          <w:i/>
          <w:sz w:val="24"/>
          <w:szCs w:val="24"/>
        </w:rPr>
        <w:t>”</w:t>
      </w:r>
    </w:p>
    <w:p w:rsidR="00B53A98" w:rsidRDefault="00B53A98" w:rsidP="003D6209">
      <w:pPr>
        <w:tabs>
          <w:tab w:val="left" w:pos="709"/>
          <w:tab w:val="left" w:pos="1644"/>
          <w:tab w:val="left" w:pos="2381"/>
          <w:tab w:val="left" w:pos="3119"/>
          <w:tab w:val="left" w:pos="3856"/>
          <w:tab w:val="left" w:pos="4593"/>
          <w:tab w:val="left" w:pos="5330"/>
          <w:tab w:val="left" w:pos="6067"/>
        </w:tabs>
        <w:spacing w:before="240" w:after="0" w:line="360" w:lineRule="auto"/>
        <w:ind w:left="707" w:hanging="707"/>
        <w:jc w:val="both"/>
        <w:rPr>
          <w:rFonts w:ascii="Trebuchet MS" w:eastAsia="Tahoma" w:hAnsi="Trebuchet MS" w:cs="Tahoma"/>
          <w:sz w:val="24"/>
          <w:szCs w:val="24"/>
        </w:rPr>
      </w:pPr>
      <w:r>
        <w:rPr>
          <w:rFonts w:ascii="Trebuchet MS" w:eastAsia="Tahoma" w:hAnsi="Trebuchet MS" w:cs="Tahoma"/>
          <w:sz w:val="24"/>
          <w:szCs w:val="24"/>
        </w:rPr>
        <w:t xml:space="preserve">(c) </w:t>
      </w:r>
      <w:r w:rsidR="003D6209">
        <w:rPr>
          <w:rFonts w:ascii="Trebuchet MS" w:eastAsia="Tahoma" w:hAnsi="Trebuchet MS" w:cs="Tahoma"/>
          <w:sz w:val="24"/>
          <w:szCs w:val="24"/>
        </w:rPr>
        <w:tab/>
      </w:r>
      <w:r w:rsidRPr="003178BC">
        <w:rPr>
          <w:rFonts w:ascii="Trebuchet MS" w:eastAsia="Tahoma" w:hAnsi="Trebuchet MS" w:cs="Tahoma"/>
          <w:sz w:val="24"/>
          <w:szCs w:val="24"/>
        </w:rPr>
        <w:t xml:space="preserve">Clause </w:t>
      </w:r>
      <w:r>
        <w:rPr>
          <w:rFonts w:ascii="Trebuchet MS" w:eastAsia="Tahoma" w:hAnsi="Trebuchet MS" w:cs="Tahoma"/>
          <w:sz w:val="24"/>
          <w:szCs w:val="24"/>
        </w:rPr>
        <w:t xml:space="preserve">1.10 </w:t>
      </w:r>
      <w:r w:rsidRPr="003178BC">
        <w:rPr>
          <w:rFonts w:ascii="Trebuchet MS" w:eastAsia="Tahoma" w:hAnsi="Trebuchet MS" w:cs="Tahoma"/>
          <w:sz w:val="24"/>
          <w:szCs w:val="24"/>
        </w:rPr>
        <w:t>shall be</w:t>
      </w:r>
      <w:r>
        <w:rPr>
          <w:rFonts w:ascii="Trebuchet MS" w:eastAsia="Tahoma" w:hAnsi="Trebuchet MS" w:cs="Tahoma"/>
          <w:sz w:val="24"/>
          <w:szCs w:val="24"/>
        </w:rPr>
        <w:t xml:space="preserve"> amended by deletion of the words </w:t>
      </w:r>
      <w:r w:rsidRPr="00B53A98">
        <w:rPr>
          <w:rFonts w:ascii="Trebuchet MS" w:eastAsia="Tahoma" w:hAnsi="Trebuchet MS" w:cs="Tahoma"/>
          <w:i/>
          <w:sz w:val="24"/>
          <w:szCs w:val="24"/>
        </w:rPr>
        <w:t>“construction and”</w:t>
      </w:r>
      <w:r>
        <w:rPr>
          <w:rFonts w:ascii="Trebuchet MS" w:eastAsia="Tahoma" w:hAnsi="Trebuchet MS" w:cs="Tahoma"/>
          <w:sz w:val="24"/>
          <w:szCs w:val="24"/>
        </w:rPr>
        <w:t xml:space="preserve"> </w:t>
      </w:r>
    </w:p>
    <w:p w:rsidR="00B53A98" w:rsidRDefault="00B53A98" w:rsidP="003D6209">
      <w:pPr>
        <w:tabs>
          <w:tab w:val="left" w:pos="709"/>
          <w:tab w:val="left" w:pos="1644"/>
          <w:tab w:val="left" w:pos="2381"/>
          <w:tab w:val="left" w:pos="3119"/>
          <w:tab w:val="left" w:pos="3856"/>
          <w:tab w:val="left" w:pos="4593"/>
          <w:tab w:val="left" w:pos="5330"/>
          <w:tab w:val="left" w:pos="6067"/>
        </w:tabs>
        <w:spacing w:before="240" w:after="0" w:line="360" w:lineRule="auto"/>
        <w:ind w:left="707" w:hanging="707"/>
        <w:jc w:val="both"/>
        <w:rPr>
          <w:rFonts w:ascii="Trebuchet MS" w:eastAsia="Tahoma" w:hAnsi="Trebuchet MS" w:cs="Tahoma"/>
          <w:sz w:val="24"/>
          <w:szCs w:val="24"/>
        </w:rPr>
      </w:pPr>
      <w:r>
        <w:rPr>
          <w:rFonts w:ascii="Trebuchet MS" w:eastAsia="Tahoma" w:hAnsi="Trebuchet MS" w:cs="Tahoma"/>
          <w:sz w:val="24"/>
          <w:szCs w:val="24"/>
        </w:rPr>
        <w:t>(d)</w:t>
      </w:r>
      <w:r w:rsidRPr="00B53A98">
        <w:rPr>
          <w:rFonts w:ascii="Trebuchet MS" w:eastAsia="Tahoma" w:hAnsi="Trebuchet MS" w:cs="Tahoma"/>
          <w:sz w:val="24"/>
          <w:szCs w:val="24"/>
        </w:rPr>
        <w:t xml:space="preserve"> </w:t>
      </w:r>
      <w:r w:rsidR="003D6209">
        <w:rPr>
          <w:rFonts w:ascii="Trebuchet MS" w:eastAsia="Tahoma" w:hAnsi="Trebuchet MS" w:cs="Tahoma"/>
          <w:sz w:val="24"/>
          <w:szCs w:val="24"/>
        </w:rPr>
        <w:tab/>
      </w:r>
      <w:r w:rsidRPr="003178BC">
        <w:rPr>
          <w:rFonts w:ascii="Trebuchet MS" w:eastAsia="Tahoma" w:hAnsi="Trebuchet MS" w:cs="Tahoma"/>
          <w:sz w:val="24"/>
          <w:szCs w:val="24"/>
        </w:rPr>
        <w:t xml:space="preserve">Clause </w:t>
      </w:r>
      <w:r>
        <w:rPr>
          <w:rFonts w:ascii="Trebuchet MS" w:eastAsia="Tahoma" w:hAnsi="Trebuchet MS" w:cs="Tahoma"/>
          <w:sz w:val="24"/>
          <w:szCs w:val="24"/>
        </w:rPr>
        <w:t xml:space="preserve">1.14 </w:t>
      </w:r>
      <w:r w:rsidRPr="003178BC">
        <w:rPr>
          <w:rFonts w:ascii="Trebuchet MS" w:eastAsia="Tahoma" w:hAnsi="Trebuchet MS" w:cs="Tahoma"/>
          <w:sz w:val="24"/>
          <w:szCs w:val="24"/>
        </w:rPr>
        <w:t>shall be deleted entirely and replaced by the following:</w:t>
      </w:r>
      <w:r>
        <w:rPr>
          <w:rFonts w:ascii="Trebuchet MS" w:eastAsia="Tahoma" w:hAnsi="Trebuchet MS" w:cs="Tahoma"/>
          <w:sz w:val="24"/>
          <w:szCs w:val="24"/>
        </w:rPr>
        <w:t>-</w:t>
      </w:r>
    </w:p>
    <w:p w:rsidR="00B53A98" w:rsidRPr="00BC53C5" w:rsidRDefault="00B53A98" w:rsidP="00B53A98">
      <w:pPr>
        <w:tabs>
          <w:tab w:val="left" w:pos="907"/>
          <w:tab w:val="left" w:pos="1644"/>
          <w:tab w:val="left" w:pos="2381"/>
          <w:tab w:val="left" w:pos="3119"/>
          <w:tab w:val="left" w:pos="3856"/>
          <w:tab w:val="left" w:pos="4593"/>
          <w:tab w:val="left" w:pos="5330"/>
          <w:tab w:val="left" w:pos="6067"/>
        </w:tabs>
        <w:spacing w:before="240" w:after="0" w:line="360" w:lineRule="auto"/>
        <w:ind w:left="707"/>
        <w:jc w:val="both"/>
        <w:rPr>
          <w:rFonts w:ascii="Trebuchet MS" w:eastAsia="Tahoma" w:hAnsi="Trebuchet MS" w:cs="Tahoma"/>
          <w:b/>
          <w:i/>
          <w:sz w:val="24"/>
          <w:szCs w:val="24"/>
        </w:rPr>
      </w:pPr>
      <w:r>
        <w:rPr>
          <w:rFonts w:ascii="Trebuchet MS" w:eastAsia="Tahoma" w:hAnsi="Trebuchet MS" w:cs="Tahoma"/>
          <w:b/>
          <w:i/>
          <w:sz w:val="24"/>
          <w:szCs w:val="24"/>
        </w:rPr>
        <w:t xml:space="preserve">1.14 </w:t>
      </w:r>
      <w:r w:rsidRPr="00BC53C5">
        <w:rPr>
          <w:rFonts w:ascii="Trebuchet MS" w:eastAsia="Tahoma" w:hAnsi="Trebuchet MS" w:cs="Tahoma"/>
          <w:b/>
          <w:i/>
          <w:sz w:val="24"/>
          <w:szCs w:val="24"/>
        </w:rPr>
        <w:t>“ESP”</w:t>
      </w:r>
    </w:p>
    <w:p w:rsidR="003D6209" w:rsidRDefault="00B53A98" w:rsidP="00B53A98">
      <w:pPr>
        <w:tabs>
          <w:tab w:val="left" w:pos="709"/>
          <w:tab w:val="left" w:pos="1644"/>
          <w:tab w:val="left" w:pos="2381"/>
          <w:tab w:val="left" w:pos="3119"/>
          <w:tab w:val="left" w:pos="3856"/>
          <w:tab w:val="left" w:pos="4593"/>
          <w:tab w:val="left" w:pos="5330"/>
          <w:tab w:val="left" w:pos="6067"/>
        </w:tabs>
        <w:spacing w:before="240" w:after="0" w:line="360" w:lineRule="auto"/>
        <w:ind w:left="707"/>
        <w:jc w:val="both"/>
        <w:rPr>
          <w:rFonts w:ascii="Trebuchet MS" w:eastAsia="Tahoma" w:hAnsi="Trebuchet MS" w:cs="Tahoma"/>
          <w:i/>
          <w:sz w:val="24"/>
          <w:szCs w:val="24"/>
        </w:rPr>
      </w:pPr>
      <w:r w:rsidRPr="003178BC">
        <w:rPr>
          <w:rFonts w:ascii="Trebuchet MS" w:eastAsia="Tahoma" w:hAnsi="Trebuchet MS" w:cs="Tahoma"/>
          <w:i/>
          <w:sz w:val="24"/>
          <w:szCs w:val="24"/>
        </w:rPr>
        <w:t>“</w:t>
      </w:r>
      <w:proofErr w:type="gramStart"/>
      <w:r>
        <w:rPr>
          <w:rFonts w:ascii="Trebuchet MS" w:eastAsia="Tahoma" w:hAnsi="Trebuchet MS" w:cs="Tahoma"/>
          <w:i/>
          <w:sz w:val="24"/>
          <w:szCs w:val="24"/>
        </w:rPr>
        <w:t>means</w:t>
      </w:r>
      <w:proofErr w:type="gramEnd"/>
      <w:r>
        <w:rPr>
          <w:rFonts w:ascii="Trebuchet MS" w:eastAsia="Tahoma" w:hAnsi="Trebuchet MS" w:cs="Tahoma"/>
          <w:i/>
          <w:sz w:val="24"/>
          <w:szCs w:val="24"/>
        </w:rPr>
        <w:t xml:space="preserve"> an employment and skills plan being and End User ESP for the Development which is to be submitted to the Council by the Owner for Approval which incorporates the Employment and Measures</w:t>
      </w:r>
      <w:r w:rsidR="003D6209">
        <w:rPr>
          <w:rFonts w:ascii="Trebuchet MS" w:eastAsia="Tahoma" w:hAnsi="Trebuchet MS" w:cs="Tahoma"/>
          <w:i/>
          <w:sz w:val="24"/>
          <w:szCs w:val="24"/>
        </w:rPr>
        <w:t xml:space="preserve"> </w:t>
      </w:r>
      <w:r>
        <w:rPr>
          <w:rFonts w:ascii="Trebuchet MS" w:eastAsia="Tahoma" w:hAnsi="Trebuchet MS" w:cs="Tahoma"/>
          <w:i/>
          <w:sz w:val="24"/>
          <w:szCs w:val="24"/>
        </w:rPr>
        <w:t>and Provisions set out in the Second Schedule hereto</w:t>
      </w:r>
    </w:p>
    <w:p w:rsidR="003178BC" w:rsidRDefault="000246F0" w:rsidP="00135F36">
      <w:pPr>
        <w:tabs>
          <w:tab w:val="left" w:pos="709"/>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i/>
          <w:sz w:val="24"/>
          <w:szCs w:val="24"/>
        </w:rPr>
      </w:pPr>
      <w:r>
        <w:rPr>
          <w:rFonts w:ascii="Trebuchet MS" w:eastAsia="Tahoma" w:hAnsi="Trebuchet MS" w:cs="Tahoma"/>
          <w:sz w:val="24"/>
          <w:szCs w:val="24"/>
        </w:rPr>
        <w:t>(e</w:t>
      </w:r>
      <w:r w:rsidR="00135F36">
        <w:rPr>
          <w:rFonts w:ascii="Trebuchet MS" w:eastAsia="Tahoma" w:hAnsi="Trebuchet MS" w:cs="Tahoma"/>
          <w:sz w:val="24"/>
          <w:szCs w:val="24"/>
        </w:rPr>
        <w:t>)</w:t>
      </w:r>
      <w:r w:rsidR="00135F36">
        <w:rPr>
          <w:rFonts w:ascii="Trebuchet MS" w:eastAsia="Tahoma" w:hAnsi="Trebuchet MS" w:cs="Tahoma"/>
          <w:sz w:val="24"/>
          <w:szCs w:val="24"/>
        </w:rPr>
        <w:tab/>
      </w:r>
      <w:r w:rsidR="003D6209" w:rsidRPr="00135F36">
        <w:rPr>
          <w:rFonts w:ascii="Trebuchet MS" w:eastAsia="Tahoma" w:hAnsi="Trebuchet MS" w:cs="Tahoma"/>
          <w:sz w:val="24"/>
          <w:szCs w:val="24"/>
        </w:rPr>
        <w:t xml:space="preserve">Clause 1.29 shall be amended by deletion </w:t>
      </w:r>
      <w:r>
        <w:rPr>
          <w:rFonts w:ascii="Trebuchet MS" w:eastAsia="Tahoma" w:hAnsi="Trebuchet MS" w:cs="Tahoma"/>
          <w:sz w:val="24"/>
          <w:szCs w:val="24"/>
        </w:rPr>
        <w:t xml:space="preserve">of the </w:t>
      </w:r>
      <w:r w:rsidR="003D6209" w:rsidRPr="00135F36">
        <w:rPr>
          <w:rFonts w:ascii="Trebuchet MS" w:eastAsia="Tahoma" w:hAnsi="Trebuchet MS" w:cs="Tahoma"/>
          <w:sz w:val="24"/>
          <w:szCs w:val="24"/>
        </w:rPr>
        <w:t xml:space="preserve">words </w:t>
      </w:r>
      <w:r w:rsidR="003D6209" w:rsidRPr="00135F36">
        <w:rPr>
          <w:rFonts w:ascii="Trebuchet MS" w:eastAsia="Tahoma" w:hAnsi="Trebuchet MS" w:cs="Tahoma"/>
          <w:i/>
          <w:sz w:val="24"/>
          <w:szCs w:val="24"/>
        </w:rPr>
        <w:t xml:space="preserve">“in respect of a </w:t>
      </w:r>
      <w:r>
        <w:rPr>
          <w:rFonts w:ascii="Trebuchet MS" w:eastAsia="Tahoma" w:hAnsi="Trebuchet MS" w:cs="Tahoma"/>
          <w:i/>
          <w:sz w:val="24"/>
          <w:szCs w:val="24"/>
        </w:rPr>
        <w:tab/>
      </w:r>
      <w:r w:rsidR="003D6209" w:rsidRPr="00135F36">
        <w:rPr>
          <w:rFonts w:ascii="Trebuchet MS" w:eastAsia="Tahoma" w:hAnsi="Trebuchet MS" w:cs="Tahoma"/>
          <w:i/>
          <w:sz w:val="24"/>
          <w:szCs w:val="24"/>
        </w:rPr>
        <w:t xml:space="preserve">Construction ESP the relevant outputs for that </w:t>
      </w:r>
      <w:r w:rsidR="00135F36">
        <w:rPr>
          <w:rFonts w:ascii="Trebuchet MS" w:eastAsia="Tahoma" w:hAnsi="Trebuchet MS" w:cs="Tahoma"/>
          <w:i/>
          <w:sz w:val="24"/>
          <w:szCs w:val="24"/>
        </w:rPr>
        <w:tab/>
      </w:r>
      <w:r w:rsidR="003D6209" w:rsidRPr="00135F36">
        <w:rPr>
          <w:rFonts w:ascii="Trebuchet MS" w:eastAsia="Tahoma" w:hAnsi="Trebuchet MS" w:cs="Tahoma"/>
          <w:i/>
          <w:sz w:val="24"/>
          <w:szCs w:val="24"/>
        </w:rPr>
        <w:t xml:space="preserve">Construction </w:t>
      </w:r>
      <w:proofErr w:type="gramStart"/>
      <w:r w:rsidR="003D6209" w:rsidRPr="00135F36">
        <w:rPr>
          <w:rFonts w:ascii="Trebuchet MS" w:eastAsia="Tahoma" w:hAnsi="Trebuchet MS" w:cs="Tahoma"/>
          <w:i/>
          <w:sz w:val="24"/>
          <w:szCs w:val="24"/>
        </w:rPr>
        <w:t>ESP  listed</w:t>
      </w:r>
      <w:proofErr w:type="gramEnd"/>
      <w:r w:rsidR="003D6209" w:rsidRPr="00135F36">
        <w:rPr>
          <w:rFonts w:ascii="Trebuchet MS" w:eastAsia="Tahoma" w:hAnsi="Trebuchet MS" w:cs="Tahoma"/>
          <w:i/>
          <w:sz w:val="24"/>
          <w:szCs w:val="24"/>
        </w:rPr>
        <w:t xml:space="preserve"> in </w:t>
      </w:r>
      <w:r>
        <w:rPr>
          <w:rFonts w:ascii="Trebuchet MS" w:eastAsia="Tahoma" w:hAnsi="Trebuchet MS" w:cs="Tahoma"/>
          <w:i/>
          <w:sz w:val="24"/>
          <w:szCs w:val="24"/>
        </w:rPr>
        <w:tab/>
      </w:r>
      <w:r w:rsidR="003D6209" w:rsidRPr="000246F0">
        <w:rPr>
          <w:rFonts w:ascii="Trebuchet MS" w:eastAsia="Tahoma" w:hAnsi="Trebuchet MS" w:cs="Tahoma"/>
          <w:i/>
          <w:sz w:val="24"/>
          <w:szCs w:val="24"/>
          <w:u w:val="single"/>
        </w:rPr>
        <w:t>Appendix 1</w:t>
      </w:r>
      <w:r>
        <w:rPr>
          <w:rFonts w:ascii="Trebuchet MS" w:eastAsia="Tahoma" w:hAnsi="Trebuchet MS" w:cs="Tahoma"/>
          <w:i/>
          <w:sz w:val="24"/>
          <w:szCs w:val="24"/>
        </w:rPr>
        <w:t xml:space="preserve"> </w:t>
      </w:r>
      <w:r w:rsidR="003D6209" w:rsidRPr="00135F36">
        <w:rPr>
          <w:rFonts w:ascii="Trebuchet MS" w:eastAsia="Tahoma" w:hAnsi="Trebuchet MS" w:cs="Tahoma"/>
          <w:i/>
          <w:sz w:val="24"/>
          <w:szCs w:val="24"/>
        </w:rPr>
        <w:t>to the Employment Skills and Training ESP and in respect of ”</w:t>
      </w:r>
    </w:p>
    <w:p w:rsidR="000246F0" w:rsidRPr="000246F0" w:rsidRDefault="00CB4EA1" w:rsidP="00CB4EA1">
      <w:pPr>
        <w:pStyle w:val="ListParagraph"/>
        <w:numPr>
          <w:ilvl w:val="0"/>
          <w:numId w:val="2"/>
        </w:numPr>
        <w:tabs>
          <w:tab w:val="left" w:pos="709"/>
          <w:tab w:val="left" w:pos="1644"/>
          <w:tab w:val="left" w:pos="2381"/>
          <w:tab w:val="left" w:pos="3119"/>
          <w:tab w:val="left" w:pos="3856"/>
          <w:tab w:val="left" w:pos="4593"/>
          <w:tab w:val="left" w:pos="5330"/>
          <w:tab w:val="left" w:pos="6067"/>
        </w:tabs>
        <w:spacing w:before="240" w:after="0" w:line="360" w:lineRule="auto"/>
        <w:ind w:hanging="720"/>
        <w:jc w:val="both"/>
        <w:rPr>
          <w:rFonts w:ascii="Trebuchet MS" w:eastAsia="Tahoma" w:hAnsi="Trebuchet MS" w:cs="Tahoma"/>
          <w:i/>
          <w:sz w:val="24"/>
          <w:szCs w:val="24"/>
        </w:rPr>
      </w:pPr>
      <w:r>
        <w:rPr>
          <w:rFonts w:ascii="Trebuchet MS" w:eastAsia="Tahoma" w:hAnsi="Trebuchet MS" w:cs="Tahoma"/>
          <w:sz w:val="24"/>
          <w:szCs w:val="24"/>
        </w:rPr>
        <w:t>Clauses 7 (Indexation) 8 (Interest on Unpaid Monies) and 9 (Payments to the Council)</w:t>
      </w:r>
      <w:r w:rsidR="00A22836" w:rsidRPr="00A22836">
        <w:rPr>
          <w:rFonts w:ascii="Trebuchet MS" w:eastAsia="Tahoma" w:hAnsi="Trebuchet MS" w:cs="Tahoma"/>
          <w:sz w:val="24"/>
          <w:szCs w:val="24"/>
        </w:rPr>
        <w:t xml:space="preserve"> </w:t>
      </w:r>
      <w:r>
        <w:rPr>
          <w:rFonts w:ascii="Trebuchet MS" w:eastAsia="Tahoma" w:hAnsi="Trebuchet MS" w:cs="Tahoma"/>
          <w:sz w:val="24"/>
          <w:szCs w:val="24"/>
        </w:rPr>
        <w:t>shall be amended by inserting the</w:t>
      </w:r>
      <w:r w:rsidR="00A22836">
        <w:rPr>
          <w:rFonts w:ascii="Trebuchet MS" w:eastAsia="Tahoma" w:hAnsi="Trebuchet MS" w:cs="Tahoma"/>
          <w:sz w:val="24"/>
          <w:szCs w:val="24"/>
        </w:rPr>
        <w:t xml:space="preserve"> </w:t>
      </w:r>
      <w:r>
        <w:rPr>
          <w:rFonts w:ascii="Trebuchet MS" w:eastAsia="Tahoma" w:hAnsi="Trebuchet MS" w:cs="Tahoma"/>
          <w:sz w:val="24"/>
          <w:szCs w:val="24"/>
        </w:rPr>
        <w:t>words</w:t>
      </w:r>
      <w:r w:rsidR="00A22836">
        <w:rPr>
          <w:rFonts w:ascii="Trebuchet MS" w:eastAsia="Tahoma" w:hAnsi="Trebuchet MS" w:cs="Tahoma"/>
          <w:sz w:val="24"/>
          <w:szCs w:val="24"/>
        </w:rPr>
        <w:t xml:space="preserve"> </w:t>
      </w:r>
      <w:r w:rsidR="00A22836" w:rsidRPr="00A22836">
        <w:rPr>
          <w:rFonts w:ascii="Trebuchet MS" w:eastAsia="Tahoma" w:hAnsi="Trebuchet MS" w:cs="Tahoma"/>
          <w:i/>
          <w:sz w:val="24"/>
          <w:szCs w:val="24"/>
        </w:rPr>
        <w:t>“Construction ESP Contribution</w:t>
      </w:r>
      <w:r w:rsidR="00A22836">
        <w:rPr>
          <w:rFonts w:ascii="Trebuchet MS" w:eastAsia="Tahoma" w:hAnsi="Trebuchet MS" w:cs="Tahoma"/>
          <w:i/>
          <w:sz w:val="24"/>
          <w:szCs w:val="24"/>
        </w:rPr>
        <w:t xml:space="preserve"> and/or the</w:t>
      </w:r>
      <w:r w:rsidR="00A22836" w:rsidRPr="00A22836">
        <w:rPr>
          <w:rFonts w:ascii="Trebuchet MS" w:eastAsia="Tahoma" w:hAnsi="Trebuchet MS" w:cs="Tahoma"/>
          <w:i/>
          <w:sz w:val="24"/>
          <w:szCs w:val="24"/>
        </w:rPr>
        <w:t>”</w:t>
      </w:r>
      <w:r w:rsidR="00A22836">
        <w:rPr>
          <w:rFonts w:ascii="Trebuchet MS" w:eastAsia="Tahoma" w:hAnsi="Trebuchet MS" w:cs="Tahoma"/>
          <w:i/>
          <w:sz w:val="24"/>
          <w:szCs w:val="24"/>
        </w:rPr>
        <w:t xml:space="preserve"> </w:t>
      </w:r>
      <w:r w:rsidR="00A22836" w:rsidRPr="00A22836">
        <w:rPr>
          <w:rFonts w:ascii="Trebuchet MS" w:eastAsia="Tahoma" w:hAnsi="Trebuchet MS" w:cs="Tahoma"/>
          <w:sz w:val="24"/>
          <w:szCs w:val="24"/>
        </w:rPr>
        <w:t xml:space="preserve">before the </w:t>
      </w:r>
      <w:r w:rsidR="00A22836">
        <w:rPr>
          <w:rFonts w:ascii="Trebuchet MS" w:eastAsia="Tahoma" w:hAnsi="Trebuchet MS" w:cs="Tahoma"/>
          <w:sz w:val="24"/>
          <w:szCs w:val="24"/>
        </w:rPr>
        <w:t xml:space="preserve">phrase </w:t>
      </w:r>
      <w:r w:rsidR="00A22836" w:rsidRPr="00A22836">
        <w:rPr>
          <w:rFonts w:ascii="Trebuchet MS" w:eastAsia="Tahoma" w:hAnsi="Trebuchet MS" w:cs="Tahoma"/>
          <w:sz w:val="24"/>
          <w:szCs w:val="24"/>
        </w:rPr>
        <w:t xml:space="preserve">Transport Contribution wherever </w:t>
      </w:r>
      <w:r w:rsidR="00A22836">
        <w:rPr>
          <w:rFonts w:ascii="Trebuchet MS" w:eastAsia="Tahoma" w:hAnsi="Trebuchet MS" w:cs="Tahoma"/>
          <w:sz w:val="24"/>
          <w:szCs w:val="24"/>
        </w:rPr>
        <w:t xml:space="preserve">that phrase </w:t>
      </w:r>
      <w:r w:rsidR="00A22836" w:rsidRPr="00A22836">
        <w:rPr>
          <w:rFonts w:ascii="Trebuchet MS" w:eastAsia="Tahoma" w:hAnsi="Trebuchet MS" w:cs="Tahoma"/>
          <w:sz w:val="24"/>
          <w:szCs w:val="24"/>
        </w:rPr>
        <w:t>appear</w:t>
      </w:r>
      <w:r w:rsidR="00A22836">
        <w:rPr>
          <w:rFonts w:ascii="Trebuchet MS" w:eastAsia="Tahoma" w:hAnsi="Trebuchet MS" w:cs="Tahoma"/>
          <w:sz w:val="24"/>
          <w:szCs w:val="24"/>
        </w:rPr>
        <w:t>s</w:t>
      </w:r>
      <w:r w:rsidR="00A22836" w:rsidRPr="00A22836">
        <w:rPr>
          <w:rFonts w:ascii="Trebuchet MS" w:eastAsia="Tahoma" w:hAnsi="Trebuchet MS" w:cs="Tahoma"/>
          <w:sz w:val="24"/>
          <w:szCs w:val="24"/>
        </w:rPr>
        <w:t xml:space="preserve"> in the said Clauses</w:t>
      </w:r>
    </w:p>
    <w:p w:rsidR="00135F36" w:rsidRPr="00135F36" w:rsidRDefault="003D6209" w:rsidP="00135F36">
      <w:pPr>
        <w:pStyle w:val="ListParagraph"/>
        <w:numPr>
          <w:ilvl w:val="0"/>
          <w:numId w:val="2"/>
        </w:numPr>
        <w:tabs>
          <w:tab w:val="left" w:pos="709"/>
          <w:tab w:val="left" w:pos="1644"/>
          <w:tab w:val="left" w:pos="2381"/>
          <w:tab w:val="left" w:pos="3119"/>
          <w:tab w:val="left" w:pos="3856"/>
          <w:tab w:val="left" w:pos="4593"/>
          <w:tab w:val="left" w:pos="5330"/>
          <w:tab w:val="left" w:pos="6067"/>
        </w:tabs>
        <w:spacing w:before="240" w:after="0" w:line="360" w:lineRule="auto"/>
        <w:ind w:hanging="720"/>
        <w:jc w:val="both"/>
        <w:rPr>
          <w:rFonts w:ascii="Trebuchet MS" w:eastAsia="Tahoma" w:hAnsi="Trebuchet MS" w:cs="Tahoma"/>
          <w:sz w:val="24"/>
          <w:szCs w:val="24"/>
        </w:rPr>
      </w:pPr>
      <w:r>
        <w:rPr>
          <w:rFonts w:ascii="Trebuchet MS" w:eastAsia="Tahoma" w:hAnsi="Trebuchet MS" w:cs="Tahoma"/>
          <w:sz w:val="24"/>
          <w:szCs w:val="24"/>
        </w:rPr>
        <w:t xml:space="preserve">The </w:t>
      </w:r>
      <w:r w:rsidR="00135F36">
        <w:rPr>
          <w:rFonts w:ascii="Trebuchet MS" w:eastAsia="Tahoma" w:hAnsi="Trebuchet MS" w:cs="Tahoma"/>
          <w:sz w:val="24"/>
          <w:szCs w:val="24"/>
        </w:rPr>
        <w:t xml:space="preserve">first requirement under the heading Employment and Skills Measures and Provisions set out in the </w:t>
      </w:r>
      <w:r>
        <w:rPr>
          <w:rFonts w:ascii="Trebuchet MS" w:eastAsia="Tahoma" w:hAnsi="Trebuchet MS" w:cs="Tahoma"/>
          <w:sz w:val="24"/>
          <w:szCs w:val="24"/>
        </w:rPr>
        <w:t>Second</w:t>
      </w:r>
      <w:r w:rsidR="00135F36">
        <w:rPr>
          <w:rFonts w:ascii="Trebuchet MS" w:eastAsia="Tahoma" w:hAnsi="Trebuchet MS" w:cs="Tahoma"/>
          <w:sz w:val="24"/>
          <w:szCs w:val="24"/>
        </w:rPr>
        <w:t xml:space="preserve"> Schedule shall be amended by the deletion of the words </w:t>
      </w:r>
      <w:r w:rsidR="00135F36" w:rsidRPr="00135F36">
        <w:rPr>
          <w:rFonts w:ascii="Trebuchet MS" w:eastAsia="Tahoma" w:hAnsi="Trebuchet MS" w:cs="Tahoma"/>
          <w:i/>
          <w:sz w:val="24"/>
          <w:szCs w:val="24"/>
        </w:rPr>
        <w:t>“both the construction of the Development (the “Construction ESP”) and subsequent”</w:t>
      </w:r>
    </w:p>
    <w:p w:rsidR="00135F36" w:rsidRPr="00135F36" w:rsidRDefault="00135F36" w:rsidP="00135F36">
      <w:pPr>
        <w:spacing w:line="360" w:lineRule="auto"/>
        <w:ind w:left="360"/>
        <w:rPr>
          <w:rFonts w:ascii="Trebuchet MS" w:eastAsia="Tahoma" w:hAnsi="Trebuchet MS" w:cs="Tahoma"/>
          <w:sz w:val="24"/>
          <w:szCs w:val="24"/>
        </w:rPr>
      </w:pPr>
    </w:p>
    <w:p w:rsidR="00135F36" w:rsidRDefault="00135F36" w:rsidP="00135F36">
      <w:pPr>
        <w:pStyle w:val="ListParagraph"/>
        <w:numPr>
          <w:ilvl w:val="0"/>
          <w:numId w:val="2"/>
        </w:numPr>
        <w:spacing w:line="360" w:lineRule="auto"/>
        <w:ind w:hanging="720"/>
        <w:rPr>
          <w:rFonts w:ascii="Trebuchet MS" w:eastAsia="Tahoma" w:hAnsi="Trebuchet MS" w:cs="Tahoma"/>
          <w:i/>
          <w:sz w:val="24"/>
          <w:szCs w:val="24"/>
        </w:rPr>
      </w:pPr>
      <w:r w:rsidRPr="00135F36">
        <w:rPr>
          <w:rFonts w:ascii="Trebuchet MS" w:eastAsia="Tahoma" w:hAnsi="Trebuchet MS" w:cs="Tahoma"/>
          <w:sz w:val="24"/>
          <w:szCs w:val="24"/>
        </w:rPr>
        <w:t xml:space="preserve">The </w:t>
      </w:r>
      <w:r>
        <w:rPr>
          <w:rFonts w:ascii="Trebuchet MS" w:eastAsia="Tahoma" w:hAnsi="Trebuchet MS" w:cs="Tahoma"/>
          <w:sz w:val="24"/>
          <w:szCs w:val="24"/>
        </w:rPr>
        <w:t xml:space="preserve">second </w:t>
      </w:r>
      <w:r w:rsidRPr="00135F36">
        <w:rPr>
          <w:rFonts w:ascii="Trebuchet MS" w:eastAsia="Tahoma" w:hAnsi="Trebuchet MS" w:cs="Tahoma"/>
          <w:sz w:val="24"/>
          <w:szCs w:val="24"/>
        </w:rPr>
        <w:t xml:space="preserve">requirement under the heading Employment and Skills Measures and Provisions set out in the Second Schedule shall be amended by the deletion of the words </w:t>
      </w:r>
      <w:r w:rsidRPr="00135F36">
        <w:rPr>
          <w:rFonts w:ascii="Trebuchet MS" w:eastAsia="Tahoma" w:hAnsi="Trebuchet MS" w:cs="Tahoma"/>
          <w:i/>
          <w:sz w:val="24"/>
          <w:szCs w:val="24"/>
        </w:rPr>
        <w:t>“both the construction of the Development and subsequent”</w:t>
      </w:r>
    </w:p>
    <w:p w:rsidR="00A22836" w:rsidRPr="00A22836" w:rsidRDefault="00A22836" w:rsidP="00A22836">
      <w:pPr>
        <w:pStyle w:val="ListParagraph"/>
        <w:rPr>
          <w:rFonts w:ascii="Trebuchet MS" w:eastAsia="Tahoma" w:hAnsi="Trebuchet MS" w:cs="Tahoma"/>
          <w:i/>
          <w:sz w:val="24"/>
          <w:szCs w:val="24"/>
        </w:rPr>
      </w:pPr>
    </w:p>
    <w:p w:rsidR="003D6209" w:rsidRDefault="00A22836" w:rsidP="00135F36">
      <w:pPr>
        <w:pStyle w:val="ListParagraph"/>
        <w:numPr>
          <w:ilvl w:val="0"/>
          <w:numId w:val="2"/>
        </w:numPr>
        <w:tabs>
          <w:tab w:val="left" w:pos="709"/>
          <w:tab w:val="left" w:pos="1644"/>
          <w:tab w:val="left" w:pos="2381"/>
          <w:tab w:val="left" w:pos="3119"/>
          <w:tab w:val="left" w:pos="3856"/>
          <w:tab w:val="left" w:pos="4593"/>
          <w:tab w:val="left" w:pos="5330"/>
          <w:tab w:val="left" w:pos="6067"/>
        </w:tabs>
        <w:spacing w:before="240" w:after="0" w:line="360" w:lineRule="auto"/>
        <w:ind w:hanging="720"/>
        <w:jc w:val="both"/>
        <w:rPr>
          <w:rFonts w:ascii="Trebuchet MS" w:eastAsia="Tahoma" w:hAnsi="Trebuchet MS" w:cs="Tahoma"/>
          <w:sz w:val="24"/>
          <w:szCs w:val="24"/>
        </w:rPr>
      </w:pPr>
      <w:r>
        <w:rPr>
          <w:rFonts w:ascii="Trebuchet MS" w:eastAsia="Tahoma" w:hAnsi="Trebuchet MS" w:cs="Tahoma"/>
          <w:sz w:val="24"/>
          <w:szCs w:val="24"/>
        </w:rPr>
        <w:t xml:space="preserve">The obligations under the heading Construction ESP </w:t>
      </w:r>
      <w:r w:rsidRPr="00135F36">
        <w:rPr>
          <w:rFonts w:ascii="Trebuchet MS" w:eastAsia="Tahoma" w:hAnsi="Trebuchet MS" w:cs="Tahoma"/>
          <w:sz w:val="24"/>
          <w:szCs w:val="24"/>
        </w:rPr>
        <w:t xml:space="preserve">set out in the Second Schedule </w:t>
      </w:r>
      <w:r>
        <w:rPr>
          <w:rFonts w:ascii="Trebuchet MS" w:eastAsia="Tahoma" w:hAnsi="Trebuchet MS" w:cs="Tahoma"/>
          <w:sz w:val="24"/>
          <w:szCs w:val="24"/>
        </w:rPr>
        <w:t>at Paragraphs (1) – (4) inclusi</w:t>
      </w:r>
      <w:r w:rsidR="000246F0">
        <w:rPr>
          <w:rFonts w:ascii="Trebuchet MS" w:eastAsia="Tahoma" w:hAnsi="Trebuchet MS" w:cs="Tahoma"/>
          <w:sz w:val="24"/>
          <w:szCs w:val="24"/>
        </w:rPr>
        <w:t>v</w:t>
      </w:r>
      <w:r>
        <w:rPr>
          <w:rFonts w:ascii="Trebuchet MS" w:eastAsia="Tahoma" w:hAnsi="Trebuchet MS" w:cs="Tahoma"/>
          <w:sz w:val="24"/>
          <w:szCs w:val="24"/>
        </w:rPr>
        <w:t>e shall be deleted and replaced by the following:-</w:t>
      </w:r>
    </w:p>
    <w:p w:rsidR="00A22836" w:rsidRPr="00A22836" w:rsidRDefault="00A22836" w:rsidP="00A22836">
      <w:pPr>
        <w:pStyle w:val="ListParagraph"/>
        <w:rPr>
          <w:rFonts w:ascii="Trebuchet MS" w:eastAsia="Tahoma" w:hAnsi="Trebuchet MS" w:cs="Tahoma"/>
          <w:sz w:val="24"/>
          <w:szCs w:val="24"/>
        </w:rPr>
      </w:pPr>
    </w:p>
    <w:p w:rsidR="000246F0" w:rsidRPr="00751D73" w:rsidRDefault="00A22836" w:rsidP="000246F0">
      <w:pPr>
        <w:pStyle w:val="ListParagraph"/>
        <w:numPr>
          <w:ilvl w:val="0"/>
          <w:numId w:val="3"/>
        </w:numPr>
        <w:tabs>
          <w:tab w:val="left" w:pos="709"/>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i/>
          <w:sz w:val="24"/>
          <w:szCs w:val="24"/>
        </w:rPr>
      </w:pPr>
      <w:r w:rsidRPr="000246F0">
        <w:rPr>
          <w:rFonts w:ascii="Trebuchet MS" w:eastAsia="Tahoma" w:hAnsi="Trebuchet MS" w:cs="Tahoma"/>
          <w:i/>
          <w:sz w:val="24"/>
          <w:szCs w:val="24"/>
        </w:rPr>
        <w:t>Prior to Implementation of the Development the Owner shall pay the Construction ESP Contribution as increased</w:t>
      </w:r>
      <w:r w:rsidR="000246F0" w:rsidRPr="000246F0">
        <w:rPr>
          <w:rFonts w:ascii="Trebuchet MS" w:eastAsia="Tahoma" w:hAnsi="Trebuchet MS" w:cs="Tahoma"/>
          <w:i/>
          <w:sz w:val="24"/>
          <w:szCs w:val="24"/>
        </w:rPr>
        <w:t xml:space="preserve"> by the indexation provision in Clause 7 to the Council and shall not Implement the Development until such </w:t>
      </w:r>
      <w:r w:rsidR="000246F0" w:rsidRPr="000246F0">
        <w:rPr>
          <w:rFonts w:ascii="Trebuchet MS" w:eastAsia="Tahoma" w:hAnsi="Trebuchet MS" w:cs="Tahoma"/>
          <w:i/>
          <w:sz w:val="24"/>
          <w:szCs w:val="24"/>
        </w:rPr>
        <w:tab/>
        <w:t>payment has been made to the Council in full including any interest due thereon under the terms of this Agreement</w:t>
      </w:r>
    </w:p>
    <w:p w:rsidR="00751D73" w:rsidRDefault="00751D73" w:rsidP="00751D73">
      <w:pPr>
        <w:tabs>
          <w:tab w:val="left" w:pos="709"/>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sz w:val="24"/>
          <w:szCs w:val="24"/>
        </w:rPr>
      </w:pPr>
      <w:r>
        <w:rPr>
          <w:rFonts w:ascii="Trebuchet MS" w:eastAsia="Tahoma" w:hAnsi="Trebuchet MS" w:cs="Tahoma"/>
          <w:sz w:val="24"/>
          <w:szCs w:val="24"/>
        </w:rPr>
        <w:t>(j)</w:t>
      </w:r>
      <w:r>
        <w:rPr>
          <w:rFonts w:ascii="Trebuchet MS" w:eastAsia="Tahoma" w:hAnsi="Trebuchet MS" w:cs="Tahoma"/>
          <w:sz w:val="24"/>
          <w:szCs w:val="24"/>
        </w:rPr>
        <w:tab/>
      </w:r>
      <w:r>
        <w:rPr>
          <w:rFonts w:ascii="Trebuchet MS" w:eastAsia="Tahoma" w:hAnsi="Trebuchet MS" w:cs="Tahoma"/>
          <w:sz w:val="24"/>
          <w:szCs w:val="24"/>
        </w:rPr>
        <w:t xml:space="preserve">The obligations under the heading </w:t>
      </w:r>
      <w:r>
        <w:rPr>
          <w:rFonts w:ascii="Trebuchet MS" w:eastAsia="Tahoma" w:hAnsi="Trebuchet MS" w:cs="Tahoma"/>
          <w:sz w:val="24"/>
          <w:szCs w:val="24"/>
        </w:rPr>
        <w:t xml:space="preserve">End User </w:t>
      </w:r>
      <w:r>
        <w:rPr>
          <w:rFonts w:ascii="Trebuchet MS" w:eastAsia="Tahoma" w:hAnsi="Trebuchet MS" w:cs="Tahoma"/>
          <w:sz w:val="24"/>
          <w:szCs w:val="24"/>
        </w:rPr>
        <w:t xml:space="preserve">ESP </w:t>
      </w:r>
      <w:r w:rsidRPr="00135F36">
        <w:rPr>
          <w:rFonts w:ascii="Trebuchet MS" w:eastAsia="Tahoma" w:hAnsi="Trebuchet MS" w:cs="Tahoma"/>
          <w:sz w:val="24"/>
          <w:szCs w:val="24"/>
        </w:rPr>
        <w:t xml:space="preserve">set out in the Second </w:t>
      </w:r>
      <w:r>
        <w:rPr>
          <w:rFonts w:ascii="Trebuchet MS" w:eastAsia="Tahoma" w:hAnsi="Trebuchet MS" w:cs="Tahoma"/>
          <w:sz w:val="24"/>
          <w:szCs w:val="24"/>
        </w:rPr>
        <w:tab/>
      </w:r>
      <w:r w:rsidRPr="00135F36">
        <w:rPr>
          <w:rFonts w:ascii="Trebuchet MS" w:eastAsia="Tahoma" w:hAnsi="Trebuchet MS" w:cs="Tahoma"/>
          <w:sz w:val="24"/>
          <w:szCs w:val="24"/>
        </w:rPr>
        <w:t xml:space="preserve">Schedule </w:t>
      </w:r>
      <w:r>
        <w:rPr>
          <w:rFonts w:ascii="Trebuchet MS" w:eastAsia="Tahoma" w:hAnsi="Trebuchet MS" w:cs="Tahoma"/>
          <w:sz w:val="24"/>
          <w:szCs w:val="24"/>
        </w:rPr>
        <w:t>at Paragraphs (</w:t>
      </w:r>
      <w:r>
        <w:rPr>
          <w:rFonts w:ascii="Trebuchet MS" w:eastAsia="Tahoma" w:hAnsi="Trebuchet MS" w:cs="Tahoma"/>
          <w:sz w:val="24"/>
          <w:szCs w:val="24"/>
        </w:rPr>
        <w:t>5</w:t>
      </w:r>
      <w:r>
        <w:rPr>
          <w:rFonts w:ascii="Trebuchet MS" w:eastAsia="Tahoma" w:hAnsi="Trebuchet MS" w:cs="Tahoma"/>
          <w:sz w:val="24"/>
          <w:szCs w:val="24"/>
        </w:rPr>
        <w:t>) – (</w:t>
      </w:r>
      <w:r>
        <w:rPr>
          <w:rFonts w:ascii="Trebuchet MS" w:eastAsia="Tahoma" w:hAnsi="Trebuchet MS" w:cs="Tahoma"/>
          <w:sz w:val="24"/>
          <w:szCs w:val="24"/>
        </w:rPr>
        <w:t>9</w:t>
      </w:r>
      <w:r>
        <w:rPr>
          <w:rFonts w:ascii="Trebuchet MS" w:eastAsia="Tahoma" w:hAnsi="Trebuchet MS" w:cs="Tahoma"/>
          <w:sz w:val="24"/>
          <w:szCs w:val="24"/>
        </w:rPr>
        <w:t xml:space="preserve">) inclusive shall be </w:t>
      </w:r>
      <w:r>
        <w:rPr>
          <w:rFonts w:ascii="Trebuchet MS" w:eastAsia="Tahoma" w:hAnsi="Trebuchet MS" w:cs="Tahoma"/>
          <w:sz w:val="24"/>
          <w:szCs w:val="24"/>
        </w:rPr>
        <w:t xml:space="preserve">renumbered (2) – (6) </w:t>
      </w:r>
      <w:r>
        <w:rPr>
          <w:rFonts w:ascii="Trebuchet MS" w:eastAsia="Tahoma" w:hAnsi="Trebuchet MS" w:cs="Tahoma"/>
          <w:sz w:val="24"/>
          <w:szCs w:val="24"/>
        </w:rPr>
        <w:tab/>
        <w:t>inclusive</w:t>
      </w:r>
    </w:p>
    <w:p w:rsidR="00751D73" w:rsidRDefault="00751D73" w:rsidP="00751D73">
      <w:pPr>
        <w:tabs>
          <w:tab w:val="left" w:pos="709"/>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sz w:val="24"/>
          <w:szCs w:val="24"/>
        </w:rPr>
      </w:pPr>
      <w:r>
        <w:rPr>
          <w:rFonts w:ascii="Trebuchet MS" w:eastAsia="Tahoma" w:hAnsi="Trebuchet MS" w:cs="Tahoma"/>
          <w:sz w:val="24"/>
          <w:szCs w:val="24"/>
        </w:rPr>
        <w:t>(k)</w:t>
      </w:r>
      <w:r>
        <w:rPr>
          <w:rFonts w:ascii="Trebuchet MS" w:eastAsia="Tahoma" w:hAnsi="Trebuchet MS" w:cs="Tahoma"/>
          <w:sz w:val="24"/>
          <w:szCs w:val="24"/>
        </w:rPr>
        <w:tab/>
      </w:r>
      <w:r>
        <w:rPr>
          <w:rFonts w:ascii="Trebuchet MS" w:eastAsia="Tahoma" w:hAnsi="Trebuchet MS" w:cs="Tahoma"/>
          <w:sz w:val="24"/>
          <w:szCs w:val="24"/>
        </w:rPr>
        <w:t xml:space="preserve">The </w:t>
      </w:r>
      <w:r>
        <w:rPr>
          <w:rFonts w:ascii="Trebuchet MS" w:eastAsia="Tahoma" w:hAnsi="Trebuchet MS" w:cs="Tahoma"/>
          <w:sz w:val="24"/>
          <w:szCs w:val="24"/>
        </w:rPr>
        <w:t xml:space="preserve">Paragraph references set out in the renumbered obligation (2) (formerly </w:t>
      </w:r>
      <w:r>
        <w:rPr>
          <w:rFonts w:ascii="Trebuchet MS" w:eastAsia="Tahoma" w:hAnsi="Trebuchet MS" w:cs="Tahoma"/>
          <w:sz w:val="24"/>
          <w:szCs w:val="24"/>
        </w:rPr>
        <w:tab/>
        <w:t xml:space="preserve">(5)) </w:t>
      </w:r>
      <w:r>
        <w:rPr>
          <w:rFonts w:ascii="Trebuchet MS" w:eastAsia="Tahoma" w:hAnsi="Trebuchet MS" w:cs="Tahoma"/>
          <w:sz w:val="24"/>
          <w:szCs w:val="24"/>
        </w:rPr>
        <w:t xml:space="preserve">under the heading End User ESP </w:t>
      </w:r>
      <w:r w:rsidRPr="00135F36">
        <w:rPr>
          <w:rFonts w:ascii="Trebuchet MS" w:eastAsia="Tahoma" w:hAnsi="Trebuchet MS" w:cs="Tahoma"/>
          <w:sz w:val="24"/>
          <w:szCs w:val="24"/>
        </w:rPr>
        <w:t xml:space="preserve">set out in the Second Schedule </w:t>
      </w:r>
      <w:r>
        <w:rPr>
          <w:rFonts w:ascii="Trebuchet MS" w:eastAsia="Tahoma" w:hAnsi="Trebuchet MS" w:cs="Tahoma"/>
          <w:sz w:val="24"/>
          <w:szCs w:val="24"/>
        </w:rPr>
        <w:tab/>
        <w:t xml:space="preserve">should now be read as </w:t>
      </w:r>
      <w:r>
        <w:rPr>
          <w:rFonts w:ascii="Trebuchet MS" w:eastAsia="Tahoma" w:hAnsi="Trebuchet MS" w:cs="Tahoma"/>
          <w:sz w:val="24"/>
          <w:szCs w:val="24"/>
        </w:rPr>
        <w:t>Paragraph</w:t>
      </w:r>
      <w:r>
        <w:rPr>
          <w:rFonts w:ascii="Trebuchet MS" w:eastAsia="Tahoma" w:hAnsi="Trebuchet MS" w:cs="Tahoma"/>
          <w:sz w:val="24"/>
          <w:szCs w:val="24"/>
        </w:rPr>
        <w:t>s</w:t>
      </w:r>
      <w:r>
        <w:rPr>
          <w:rFonts w:ascii="Trebuchet MS" w:eastAsia="Tahoma" w:hAnsi="Trebuchet MS" w:cs="Tahoma"/>
          <w:sz w:val="24"/>
          <w:szCs w:val="24"/>
        </w:rPr>
        <w:t xml:space="preserve"> (</w:t>
      </w:r>
      <w:r>
        <w:rPr>
          <w:rFonts w:ascii="Trebuchet MS" w:eastAsia="Tahoma" w:hAnsi="Trebuchet MS" w:cs="Tahoma"/>
          <w:sz w:val="24"/>
          <w:szCs w:val="24"/>
        </w:rPr>
        <w:t>3</w:t>
      </w:r>
      <w:r>
        <w:rPr>
          <w:rFonts w:ascii="Trebuchet MS" w:eastAsia="Tahoma" w:hAnsi="Trebuchet MS" w:cs="Tahoma"/>
          <w:sz w:val="24"/>
          <w:szCs w:val="24"/>
        </w:rPr>
        <w:t>)</w:t>
      </w:r>
      <w:r>
        <w:rPr>
          <w:rFonts w:ascii="Trebuchet MS" w:eastAsia="Tahoma" w:hAnsi="Trebuchet MS" w:cs="Tahoma"/>
          <w:sz w:val="24"/>
          <w:szCs w:val="24"/>
        </w:rPr>
        <w:t xml:space="preserve"> and (4)</w:t>
      </w:r>
    </w:p>
    <w:p w:rsidR="00751D73" w:rsidRDefault="00751D73" w:rsidP="00751D73">
      <w:pPr>
        <w:tabs>
          <w:tab w:val="left" w:pos="709"/>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sz w:val="24"/>
          <w:szCs w:val="24"/>
        </w:rPr>
      </w:pPr>
      <w:r>
        <w:rPr>
          <w:rFonts w:ascii="Trebuchet MS" w:eastAsia="Tahoma" w:hAnsi="Trebuchet MS" w:cs="Tahoma"/>
          <w:sz w:val="24"/>
          <w:szCs w:val="24"/>
        </w:rPr>
        <w:t>(l)</w:t>
      </w:r>
      <w:r>
        <w:rPr>
          <w:rFonts w:ascii="Trebuchet MS" w:eastAsia="Tahoma" w:hAnsi="Trebuchet MS" w:cs="Tahoma"/>
          <w:sz w:val="24"/>
          <w:szCs w:val="24"/>
        </w:rPr>
        <w:tab/>
      </w:r>
      <w:r>
        <w:rPr>
          <w:rFonts w:ascii="Trebuchet MS" w:eastAsia="Tahoma" w:hAnsi="Trebuchet MS" w:cs="Tahoma"/>
          <w:sz w:val="24"/>
          <w:szCs w:val="24"/>
        </w:rPr>
        <w:t>The Paragraph references set out in the renumbered obligation (</w:t>
      </w:r>
      <w:r>
        <w:rPr>
          <w:rFonts w:ascii="Trebuchet MS" w:eastAsia="Tahoma" w:hAnsi="Trebuchet MS" w:cs="Tahoma"/>
          <w:sz w:val="24"/>
          <w:szCs w:val="24"/>
        </w:rPr>
        <w:t>6</w:t>
      </w:r>
      <w:r>
        <w:rPr>
          <w:rFonts w:ascii="Trebuchet MS" w:eastAsia="Tahoma" w:hAnsi="Trebuchet MS" w:cs="Tahoma"/>
          <w:sz w:val="24"/>
          <w:szCs w:val="24"/>
        </w:rPr>
        <w:t xml:space="preserve">) (formerly </w:t>
      </w:r>
      <w:r>
        <w:rPr>
          <w:rFonts w:ascii="Trebuchet MS" w:eastAsia="Tahoma" w:hAnsi="Trebuchet MS" w:cs="Tahoma"/>
          <w:sz w:val="24"/>
          <w:szCs w:val="24"/>
        </w:rPr>
        <w:tab/>
        <w:t>(</w:t>
      </w:r>
      <w:r>
        <w:rPr>
          <w:rFonts w:ascii="Trebuchet MS" w:eastAsia="Tahoma" w:hAnsi="Trebuchet MS" w:cs="Tahoma"/>
          <w:sz w:val="24"/>
          <w:szCs w:val="24"/>
        </w:rPr>
        <w:t>9</w:t>
      </w:r>
      <w:r>
        <w:rPr>
          <w:rFonts w:ascii="Trebuchet MS" w:eastAsia="Tahoma" w:hAnsi="Trebuchet MS" w:cs="Tahoma"/>
          <w:sz w:val="24"/>
          <w:szCs w:val="24"/>
        </w:rPr>
        <w:t xml:space="preserve">)) under the heading End User ESP </w:t>
      </w:r>
      <w:r w:rsidRPr="00135F36">
        <w:rPr>
          <w:rFonts w:ascii="Trebuchet MS" w:eastAsia="Tahoma" w:hAnsi="Trebuchet MS" w:cs="Tahoma"/>
          <w:sz w:val="24"/>
          <w:szCs w:val="24"/>
        </w:rPr>
        <w:t xml:space="preserve">set out in the Second Schedule </w:t>
      </w:r>
      <w:r>
        <w:rPr>
          <w:rFonts w:ascii="Trebuchet MS" w:eastAsia="Tahoma" w:hAnsi="Trebuchet MS" w:cs="Tahoma"/>
          <w:sz w:val="24"/>
          <w:szCs w:val="24"/>
        </w:rPr>
        <w:tab/>
        <w:t>should now be read as Paragraphs (</w:t>
      </w:r>
      <w:r>
        <w:rPr>
          <w:rFonts w:ascii="Trebuchet MS" w:eastAsia="Tahoma" w:hAnsi="Trebuchet MS" w:cs="Tahoma"/>
          <w:sz w:val="24"/>
          <w:szCs w:val="24"/>
        </w:rPr>
        <w:t>2</w:t>
      </w:r>
      <w:r>
        <w:rPr>
          <w:rFonts w:ascii="Trebuchet MS" w:eastAsia="Tahoma" w:hAnsi="Trebuchet MS" w:cs="Tahoma"/>
          <w:sz w:val="24"/>
          <w:szCs w:val="24"/>
        </w:rPr>
        <w:t>) and (</w:t>
      </w:r>
      <w:r>
        <w:rPr>
          <w:rFonts w:ascii="Trebuchet MS" w:eastAsia="Tahoma" w:hAnsi="Trebuchet MS" w:cs="Tahoma"/>
          <w:sz w:val="24"/>
          <w:szCs w:val="24"/>
        </w:rPr>
        <w:t>5</w:t>
      </w:r>
      <w:r>
        <w:rPr>
          <w:rFonts w:ascii="Trebuchet MS" w:eastAsia="Tahoma" w:hAnsi="Trebuchet MS" w:cs="Tahoma"/>
          <w:sz w:val="24"/>
          <w:szCs w:val="24"/>
        </w:rPr>
        <w:t>)</w:t>
      </w:r>
    </w:p>
    <w:p w:rsidR="00751D73" w:rsidRDefault="00751D73" w:rsidP="00751D73">
      <w:pPr>
        <w:tabs>
          <w:tab w:val="left" w:pos="709"/>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sz w:val="24"/>
          <w:szCs w:val="24"/>
        </w:rPr>
      </w:pPr>
      <w:r>
        <w:rPr>
          <w:rFonts w:ascii="Trebuchet MS" w:eastAsia="Tahoma" w:hAnsi="Trebuchet MS" w:cs="Tahoma"/>
          <w:sz w:val="24"/>
          <w:szCs w:val="24"/>
        </w:rPr>
        <w:t>(m</w:t>
      </w:r>
      <w:r w:rsidRPr="00751D73">
        <w:rPr>
          <w:rFonts w:ascii="Trebuchet MS" w:eastAsia="Tahoma" w:hAnsi="Trebuchet MS" w:cs="Tahoma"/>
          <w:sz w:val="24"/>
          <w:szCs w:val="24"/>
        </w:rPr>
        <w:t>)</w:t>
      </w:r>
      <w:r w:rsidRPr="00751D73">
        <w:rPr>
          <w:rFonts w:ascii="Trebuchet MS" w:eastAsia="Tahoma" w:hAnsi="Trebuchet MS" w:cs="Tahoma"/>
          <w:sz w:val="24"/>
          <w:szCs w:val="24"/>
        </w:rPr>
        <w:tab/>
        <w:t>The obligation under the heading ESP</w:t>
      </w:r>
      <w:r>
        <w:rPr>
          <w:rFonts w:ascii="Trebuchet MS" w:eastAsia="Tahoma" w:hAnsi="Trebuchet MS" w:cs="Tahoma"/>
          <w:sz w:val="24"/>
          <w:szCs w:val="24"/>
        </w:rPr>
        <w:t xml:space="preserve"> Monitoring Fees</w:t>
      </w:r>
      <w:r w:rsidRPr="00751D73">
        <w:rPr>
          <w:rFonts w:ascii="Trebuchet MS" w:eastAsia="Tahoma" w:hAnsi="Trebuchet MS" w:cs="Tahoma"/>
          <w:sz w:val="24"/>
          <w:szCs w:val="24"/>
        </w:rPr>
        <w:t xml:space="preserve"> set out in the Second </w:t>
      </w:r>
      <w:r>
        <w:rPr>
          <w:rFonts w:ascii="Trebuchet MS" w:eastAsia="Tahoma" w:hAnsi="Trebuchet MS" w:cs="Tahoma"/>
          <w:sz w:val="24"/>
          <w:szCs w:val="24"/>
        </w:rPr>
        <w:tab/>
      </w:r>
      <w:r w:rsidRPr="00751D73">
        <w:rPr>
          <w:rFonts w:ascii="Trebuchet MS" w:eastAsia="Tahoma" w:hAnsi="Trebuchet MS" w:cs="Tahoma"/>
          <w:sz w:val="24"/>
          <w:szCs w:val="24"/>
        </w:rPr>
        <w:t>Schedule at Paragraph (1</w:t>
      </w:r>
      <w:r>
        <w:rPr>
          <w:rFonts w:ascii="Trebuchet MS" w:eastAsia="Tahoma" w:hAnsi="Trebuchet MS" w:cs="Tahoma"/>
          <w:sz w:val="24"/>
          <w:szCs w:val="24"/>
        </w:rPr>
        <w:t>0</w:t>
      </w:r>
      <w:r w:rsidRPr="00751D73">
        <w:rPr>
          <w:rFonts w:ascii="Trebuchet MS" w:eastAsia="Tahoma" w:hAnsi="Trebuchet MS" w:cs="Tahoma"/>
          <w:sz w:val="24"/>
          <w:szCs w:val="24"/>
        </w:rPr>
        <w:t>) shall be deleted and replaced by the following:-</w:t>
      </w:r>
    </w:p>
    <w:p w:rsidR="00751D73" w:rsidRPr="00751D73" w:rsidRDefault="00751D73" w:rsidP="00751D73">
      <w:pPr>
        <w:tabs>
          <w:tab w:val="left" w:pos="709"/>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sz w:val="24"/>
          <w:szCs w:val="24"/>
        </w:rPr>
      </w:pPr>
      <w:r>
        <w:rPr>
          <w:rFonts w:ascii="Trebuchet MS" w:eastAsia="Tahoma" w:hAnsi="Trebuchet MS" w:cs="Tahoma"/>
          <w:sz w:val="24"/>
          <w:szCs w:val="24"/>
        </w:rPr>
        <w:tab/>
        <w:t xml:space="preserve">(7) </w:t>
      </w:r>
      <w:r>
        <w:rPr>
          <w:rFonts w:ascii="Trebuchet MS" w:eastAsia="Tahoma" w:hAnsi="Trebuchet MS" w:cs="Tahoma"/>
          <w:i/>
          <w:sz w:val="24"/>
          <w:szCs w:val="24"/>
        </w:rPr>
        <w:t xml:space="preserve">The Owner shall pay to the Council the ESP Monitoring Fees for the </w:t>
      </w:r>
      <w:r>
        <w:rPr>
          <w:rFonts w:ascii="Trebuchet MS" w:eastAsia="Tahoma" w:hAnsi="Trebuchet MS" w:cs="Tahoma"/>
          <w:i/>
          <w:sz w:val="24"/>
          <w:szCs w:val="24"/>
        </w:rPr>
        <w:tab/>
        <w:t xml:space="preserve">Approved End User ESP as calculated by the Owner in accordance with the </w:t>
      </w:r>
      <w:r>
        <w:rPr>
          <w:rFonts w:ascii="Trebuchet MS" w:eastAsia="Tahoma" w:hAnsi="Trebuchet MS" w:cs="Tahoma"/>
          <w:i/>
          <w:sz w:val="24"/>
          <w:szCs w:val="24"/>
        </w:rPr>
        <w:tab/>
        <w:t xml:space="preserve">Employment and Skills SPD and pay in accordance with the programme for </w:t>
      </w:r>
      <w:r>
        <w:rPr>
          <w:rFonts w:ascii="Trebuchet MS" w:eastAsia="Tahoma" w:hAnsi="Trebuchet MS" w:cs="Tahoma"/>
          <w:i/>
          <w:sz w:val="24"/>
          <w:szCs w:val="24"/>
        </w:rPr>
        <w:tab/>
        <w:t xml:space="preserve">payment set out in the Approved End User </w:t>
      </w:r>
      <w:proofErr w:type="spellStart"/>
      <w:r>
        <w:rPr>
          <w:rFonts w:ascii="Trebuchet MS" w:eastAsia="Tahoma" w:hAnsi="Trebuchet MS" w:cs="Tahoma"/>
          <w:i/>
          <w:sz w:val="24"/>
          <w:szCs w:val="24"/>
        </w:rPr>
        <w:t>ESP</w:t>
      </w:r>
      <w:r w:rsidRPr="00751D73">
        <w:rPr>
          <w:rFonts w:ascii="Trebuchet MS" w:eastAsia="Tahoma" w:hAnsi="Trebuchet MS" w:cs="Tahoma"/>
          <w:sz w:val="24"/>
          <w:szCs w:val="24"/>
        </w:rPr>
        <w:t>l</w:t>
      </w:r>
      <w:proofErr w:type="spellEnd"/>
      <w:r w:rsidRPr="00751D73">
        <w:rPr>
          <w:rFonts w:ascii="Trebuchet MS" w:eastAsia="Tahoma" w:hAnsi="Trebuchet MS" w:cs="Tahoma"/>
          <w:sz w:val="24"/>
          <w:szCs w:val="24"/>
        </w:rPr>
        <w:t xml:space="preserve"> </w:t>
      </w:r>
    </w:p>
    <w:p w:rsidR="003178BC" w:rsidRPr="003178BC" w:rsidRDefault="00552F8F" w:rsidP="00552F8F">
      <w:pPr>
        <w:tabs>
          <w:tab w:val="left" w:pos="709"/>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Pr>
          <w:rFonts w:ascii="Trebuchet MS" w:eastAsia="Tahoma" w:hAnsi="Trebuchet MS" w:cs="Tahoma"/>
          <w:sz w:val="24"/>
          <w:szCs w:val="24"/>
        </w:rPr>
        <w:lastRenderedPageBreak/>
        <w:t>5.</w:t>
      </w:r>
      <w:r>
        <w:rPr>
          <w:rFonts w:ascii="Trebuchet MS" w:eastAsia="Tahoma" w:hAnsi="Trebuchet MS" w:cs="Tahoma"/>
          <w:sz w:val="24"/>
          <w:szCs w:val="24"/>
        </w:rPr>
        <w:tab/>
      </w:r>
      <w:r w:rsidR="003178BC" w:rsidRPr="003178BC">
        <w:rPr>
          <w:rFonts w:ascii="Trebuchet MS" w:eastAsia="Tahoma" w:hAnsi="Trebuchet MS" w:cs="Tahoma"/>
          <w:b/>
          <w:sz w:val="24"/>
          <w:szCs w:val="24"/>
          <w:u w:val="single"/>
        </w:rPr>
        <w:t>MISCELLANEOUS</w:t>
      </w:r>
    </w:p>
    <w:p w:rsidR="003178BC" w:rsidRPr="003178BC" w:rsidRDefault="00552F8F" w:rsidP="00477EC0">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5.1</w:t>
      </w:r>
      <w:r>
        <w:rPr>
          <w:rFonts w:ascii="Trebuchet MS" w:eastAsia="Tahoma" w:hAnsi="Trebuchet MS" w:cs="Tahoma"/>
          <w:sz w:val="24"/>
          <w:szCs w:val="24"/>
        </w:rPr>
        <w:tab/>
      </w:r>
      <w:r w:rsidR="00477EC0" w:rsidRPr="003178BC">
        <w:rPr>
          <w:rFonts w:ascii="Trebuchet MS" w:eastAsia="Tahoma" w:hAnsi="Trebuchet MS" w:cs="Tahoma"/>
          <w:sz w:val="24"/>
          <w:szCs w:val="24"/>
        </w:rPr>
        <w:t xml:space="preserve">The </w:t>
      </w:r>
      <w:r w:rsidR="00477EC0">
        <w:rPr>
          <w:rFonts w:ascii="Trebuchet MS" w:eastAsia="Tahoma" w:hAnsi="Trebuchet MS" w:cs="Tahoma"/>
          <w:sz w:val="24"/>
          <w:szCs w:val="24"/>
        </w:rPr>
        <w:t xml:space="preserve">Owner </w:t>
      </w:r>
      <w:r w:rsidR="003178BC" w:rsidRPr="003178BC">
        <w:rPr>
          <w:rFonts w:ascii="Trebuchet MS" w:eastAsia="Tahoma" w:hAnsi="Trebuchet MS" w:cs="Tahoma"/>
          <w:sz w:val="24"/>
          <w:szCs w:val="24"/>
        </w:rPr>
        <w:t>covenant</w:t>
      </w:r>
      <w:r w:rsidR="000246F0">
        <w:rPr>
          <w:rFonts w:ascii="Trebuchet MS" w:eastAsia="Tahoma" w:hAnsi="Trebuchet MS" w:cs="Tahoma"/>
          <w:sz w:val="24"/>
          <w:szCs w:val="24"/>
        </w:rPr>
        <w:t>s</w:t>
      </w:r>
      <w:r w:rsidR="003178BC" w:rsidRPr="003178BC">
        <w:rPr>
          <w:rFonts w:ascii="Trebuchet MS" w:eastAsia="Tahoma" w:hAnsi="Trebuchet MS" w:cs="Tahoma"/>
          <w:sz w:val="24"/>
          <w:szCs w:val="24"/>
        </w:rPr>
        <w:t xml:space="preserve"> that on completion of this Deed the</w:t>
      </w:r>
      <w:r w:rsidR="00477EC0">
        <w:rPr>
          <w:rFonts w:ascii="Trebuchet MS" w:eastAsia="Tahoma" w:hAnsi="Trebuchet MS" w:cs="Tahoma"/>
          <w:sz w:val="24"/>
          <w:szCs w:val="24"/>
        </w:rPr>
        <w:t>y</w:t>
      </w:r>
      <w:r w:rsidR="003178BC" w:rsidRPr="003178BC">
        <w:rPr>
          <w:rFonts w:ascii="Trebuchet MS" w:eastAsia="Tahoma" w:hAnsi="Trebuchet MS" w:cs="Tahoma"/>
          <w:sz w:val="24"/>
          <w:szCs w:val="24"/>
        </w:rPr>
        <w:t xml:space="preserve"> will pay the Council’s legal costs incurred in the preparation and settlement of this Deed</w:t>
      </w:r>
      <w:r w:rsidR="00477EC0">
        <w:rPr>
          <w:rFonts w:ascii="Trebuchet MS" w:eastAsia="Tahoma" w:hAnsi="Trebuchet MS" w:cs="Tahoma"/>
          <w:sz w:val="24"/>
          <w:szCs w:val="24"/>
        </w:rPr>
        <w:t xml:space="preserve"> totalling </w:t>
      </w:r>
      <w:r w:rsidR="000246F0">
        <w:rPr>
          <w:rFonts w:ascii="Trebuchet MS" w:eastAsia="Tahoma" w:hAnsi="Trebuchet MS" w:cs="Tahoma"/>
          <w:sz w:val="24"/>
          <w:szCs w:val="24"/>
        </w:rPr>
        <w:t xml:space="preserve">eight hundred and fifty </w:t>
      </w:r>
      <w:r w:rsidR="00477EC0">
        <w:rPr>
          <w:rFonts w:ascii="Trebuchet MS" w:eastAsia="Tahoma" w:hAnsi="Trebuchet MS" w:cs="Tahoma"/>
          <w:sz w:val="24"/>
          <w:szCs w:val="24"/>
        </w:rPr>
        <w:t>pounds (£</w:t>
      </w:r>
      <w:r w:rsidR="000246F0">
        <w:rPr>
          <w:rFonts w:ascii="Trebuchet MS" w:eastAsia="Tahoma" w:hAnsi="Trebuchet MS" w:cs="Tahoma"/>
          <w:sz w:val="24"/>
          <w:szCs w:val="24"/>
        </w:rPr>
        <w:t>850</w:t>
      </w:r>
      <w:r w:rsidR="00477EC0">
        <w:rPr>
          <w:rFonts w:ascii="Trebuchet MS" w:eastAsia="Tahoma" w:hAnsi="Trebuchet MS" w:cs="Tahoma"/>
          <w:sz w:val="24"/>
          <w:szCs w:val="24"/>
        </w:rPr>
        <w:t>.00)</w:t>
      </w:r>
      <w:r w:rsidR="003178BC" w:rsidRPr="003178BC">
        <w:rPr>
          <w:rFonts w:ascii="Trebuchet MS" w:eastAsia="Tahoma" w:hAnsi="Trebuchet MS" w:cs="Tahoma"/>
          <w:sz w:val="24"/>
          <w:szCs w:val="24"/>
        </w:rPr>
        <w:t xml:space="preserve"> receipt of which the Council hereby acknowledges</w:t>
      </w:r>
    </w:p>
    <w:p w:rsidR="003178BC" w:rsidRPr="003178BC" w:rsidRDefault="00552F8F" w:rsidP="00477EC0">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5.2</w:t>
      </w:r>
      <w:r>
        <w:rPr>
          <w:rFonts w:ascii="Trebuchet MS" w:eastAsia="Tahoma" w:hAnsi="Trebuchet MS" w:cs="Tahoma"/>
          <w:sz w:val="24"/>
          <w:szCs w:val="24"/>
        </w:rPr>
        <w:tab/>
      </w:r>
      <w:r w:rsidR="003178BC" w:rsidRPr="003178BC">
        <w:rPr>
          <w:rFonts w:ascii="Trebuchet MS" w:eastAsia="Tahoma" w:hAnsi="Trebuchet MS" w:cs="Tahoma"/>
          <w:sz w:val="24"/>
          <w:szCs w:val="24"/>
        </w:rPr>
        <w:t>Except as varied by this Deed all the terms and obligations contained in the First Section 106 Agreement shall continue and remain in full force and effect</w:t>
      </w:r>
    </w:p>
    <w:p w:rsidR="003178BC" w:rsidRPr="003178BC" w:rsidRDefault="00552F8F" w:rsidP="00477EC0">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5.3</w:t>
      </w:r>
      <w:r>
        <w:rPr>
          <w:rFonts w:ascii="Trebuchet MS" w:eastAsia="Tahoma" w:hAnsi="Trebuchet MS" w:cs="Tahoma"/>
          <w:sz w:val="24"/>
          <w:szCs w:val="24"/>
        </w:rPr>
        <w:tab/>
      </w:r>
      <w:r w:rsidR="003178BC" w:rsidRPr="003178BC">
        <w:rPr>
          <w:rFonts w:ascii="Trebuchet MS" w:eastAsia="Tahoma" w:hAnsi="Trebuchet MS" w:cs="Tahoma"/>
          <w:sz w:val="24"/>
          <w:szCs w:val="24"/>
        </w:rPr>
        <w:t xml:space="preserve">The Council and </w:t>
      </w:r>
      <w:r w:rsidR="00477EC0">
        <w:rPr>
          <w:rFonts w:ascii="Trebuchet MS" w:eastAsia="Tahoma" w:hAnsi="Trebuchet MS" w:cs="Tahoma"/>
          <w:sz w:val="24"/>
          <w:szCs w:val="24"/>
        </w:rPr>
        <w:t xml:space="preserve">the Owner </w:t>
      </w:r>
      <w:r w:rsidR="003178BC" w:rsidRPr="003178BC">
        <w:rPr>
          <w:rFonts w:ascii="Trebuchet MS" w:eastAsia="Tahoma" w:hAnsi="Trebuchet MS" w:cs="Tahoma"/>
          <w:sz w:val="24"/>
          <w:szCs w:val="24"/>
        </w:rPr>
        <w:t xml:space="preserve">acknowledge and agree that the obligations contained in this Deed and in the First Section 106 Agreement are to be interpreted as alternatives and not additional to each other </w:t>
      </w:r>
    </w:p>
    <w:p w:rsidR="003178BC" w:rsidRPr="003178BC" w:rsidRDefault="00477EC0" w:rsidP="00477EC0">
      <w:pPr>
        <w:tabs>
          <w:tab w:val="left" w:pos="907"/>
          <w:tab w:val="left" w:pos="1644"/>
          <w:tab w:val="left" w:pos="2381"/>
          <w:tab w:val="left" w:pos="3119"/>
          <w:tab w:val="left" w:pos="3856"/>
          <w:tab w:val="left" w:pos="4593"/>
          <w:tab w:val="left" w:pos="5330"/>
          <w:tab w:val="left" w:pos="6067"/>
        </w:tabs>
        <w:spacing w:before="240" w:after="0" w:line="360" w:lineRule="auto"/>
        <w:ind w:left="720" w:hanging="720"/>
        <w:jc w:val="both"/>
        <w:rPr>
          <w:rFonts w:ascii="Trebuchet MS" w:eastAsia="Tahoma" w:hAnsi="Trebuchet MS" w:cs="Tahoma"/>
          <w:sz w:val="24"/>
          <w:szCs w:val="24"/>
        </w:rPr>
      </w:pPr>
      <w:r>
        <w:rPr>
          <w:rFonts w:ascii="Trebuchet MS" w:eastAsia="Tahoma" w:hAnsi="Trebuchet MS" w:cs="Tahoma"/>
          <w:sz w:val="24"/>
          <w:szCs w:val="24"/>
        </w:rPr>
        <w:t>5.4</w:t>
      </w:r>
      <w:r>
        <w:rPr>
          <w:rFonts w:ascii="Trebuchet MS" w:eastAsia="Tahoma" w:hAnsi="Trebuchet MS" w:cs="Tahoma"/>
          <w:sz w:val="24"/>
          <w:szCs w:val="24"/>
        </w:rPr>
        <w:tab/>
      </w:r>
      <w:r w:rsidR="003178BC" w:rsidRPr="003178BC">
        <w:rPr>
          <w:rFonts w:ascii="Trebuchet MS" w:eastAsia="Tahoma" w:hAnsi="Trebuchet MS" w:cs="Tahoma"/>
          <w:sz w:val="24"/>
          <w:szCs w:val="24"/>
        </w:rPr>
        <w:t xml:space="preserve">This Deed is a </w:t>
      </w:r>
      <w:r>
        <w:rPr>
          <w:rFonts w:ascii="Trebuchet MS" w:eastAsia="Tahoma" w:hAnsi="Trebuchet MS" w:cs="Tahoma"/>
          <w:sz w:val="24"/>
          <w:szCs w:val="24"/>
        </w:rPr>
        <w:t>L</w:t>
      </w:r>
      <w:r w:rsidR="003178BC" w:rsidRPr="003178BC">
        <w:rPr>
          <w:rFonts w:ascii="Trebuchet MS" w:eastAsia="Tahoma" w:hAnsi="Trebuchet MS" w:cs="Tahoma"/>
          <w:sz w:val="24"/>
          <w:szCs w:val="24"/>
        </w:rPr>
        <w:t xml:space="preserve">ocal </w:t>
      </w:r>
      <w:r>
        <w:rPr>
          <w:rFonts w:ascii="Trebuchet MS" w:eastAsia="Tahoma" w:hAnsi="Trebuchet MS" w:cs="Tahoma"/>
          <w:sz w:val="24"/>
          <w:szCs w:val="24"/>
        </w:rPr>
        <w:t>L</w:t>
      </w:r>
      <w:r w:rsidR="003178BC" w:rsidRPr="003178BC">
        <w:rPr>
          <w:rFonts w:ascii="Trebuchet MS" w:eastAsia="Tahoma" w:hAnsi="Trebuchet MS" w:cs="Tahoma"/>
          <w:sz w:val="24"/>
          <w:szCs w:val="24"/>
        </w:rPr>
        <w:t xml:space="preserve">and </w:t>
      </w:r>
      <w:r>
        <w:rPr>
          <w:rFonts w:ascii="Trebuchet MS" w:eastAsia="Tahoma" w:hAnsi="Trebuchet MS" w:cs="Tahoma"/>
          <w:sz w:val="24"/>
          <w:szCs w:val="24"/>
        </w:rPr>
        <w:t>C</w:t>
      </w:r>
      <w:r w:rsidR="003178BC" w:rsidRPr="003178BC">
        <w:rPr>
          <w:rFonts w:ascii="Trebuchet MS" w:eastAsia="Tahoma" w:hAnsi="Trebuchet MS" w:cs="Tahoma"/>
          <w:sz w:val="24"/>
          <w:szCs w:val="24"/>
        </w:rPr>
        <w:t>harge and shall be registered as such by the Council</w:t>
      </w:r>
    </w:p>
    <w:p w:rsidR="003178BC" w:rsidRPr="003178BC" w:rsidRDefault="003178BC" w:rsidP="00477EC0">
      <w:pPr>
        <w:tabs>
          <w:tab w:val="left" w:pos="907"/>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sz w:val="24"/>
          <w:szCs w:val="24"/>
        </w:rPr>
      </w:pPr>
      <w:r w:rsidRPr="003178BC">
        <w:rPr>
          <w:rFonts w:ascii="Trebuchet MS" w:eastAsia="Tahoma" w:hAnsi="Trebuchet MS" w:cs="Tahoma"/>
          <w:sz w:val="24"/>
          <w:szCs w:val="24"/>
        </w:rPr>
        <w:br w:type="page"/>
      </w:r>
      <w:bookmarkEnd w:id="1"/>
      <w:r w:rsidRPr="003178BC">
        <w:rPr>
          <w:rFonts w:ascii="Trebuchet MS" w:eastAsia="Tahoma" w:hAnsi="Trebuchet MS" w:cs="Tahoma"/>
          <w:sz w:val="24"/>
          <w:szCs w:val="24"/>
        </w:rPr>
        <w:lastRenderedPageBreak/>
        <w:t>This deed has been entered into on the date stated at the beginning of this Deed</w:t>
      </w:r>
    </w:p>
    <w:p w:rsidR="003178BC" w:rsidRPr="003178BC" w:rsidRDefault="003178BC" w:rsidP="003178BC">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bl>
      <w:tblPr>
        <w:tblW w:w="5000" w:type="pct"/>
        <w:tblLook w:val="01E0" w:firstRow="1" w:lastRow="1" w:firstColumn="1" w:lastColumn="1" w:noHBand="0" w:noVBand="0"/>
      </w:tblPr>
      <w:tblGrid>
        <w:gridCol w:w="4082"/>
        <w:gridCol w:w="340"/>
        <w:gridCol w:w="4820"/>
      </w:tblGrid>
      <w:tr w:rsidR="003178BC" w:rsidRPr="003178BC" w:rsidTr="00774875">
        <w:trPr>
          <w:cantSplit/>
          <w:trHeight w:val="480"/>
        </w:trPr>
        <w:tc>
          <w:tcPr>
            <w:tcW w:w="4082" w:type="dxa"/>
          </w:tcPr>
          <w:p w:rsidR="003178BC" w:rsidRPr="003178BC" w:rsidRDefault="003178BC" w:rsidP="009D76E4">
            <w:pPr>
              <w:tabs>
                <w:tab w:val="left" w:pos="907"/>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sz w:val="24"/>
                <w:szCs w:val="24"/>
              </w:rPr>
            </w:pPr>
          </w:p>
        </w:tc>
        <w:tc>
          <w:tcPr>
            <w:tcW w:w="340" w:type="dxa"/>
          </w:tcPr>
          <w:p w:rsidR="003178BC" w:rsidRPr="003178BC" w:rsidRDefault="003178BC" w:rsidP="003178BC">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c>
          <w:tcPr>
            <w:tcW w:w="0" w:type="auto"/>
          </w:tcPr>
          <w:p w:rsidR="003178BC" w:rsidRPr="003178BC" w:rsidRDefault="003178BC" w:rsidP="003178BC">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r>
      <w:tr w:rsidR="003178BC" w:rsidRPr="003178BC" w:rsidTr="003178BC">
        <w:trPr>
          <w:cantSplit/>
          <w:trHeight w:val="792"/>
        </w:trPr>
        <w:tc>
          <w:tcPr>
            <w:tcW w:w="4082" w:type="dxa"/>
          </w:tcPr>
          <w:p w:rsidR="003178BC" w:rsidRPr="003178BC" w:rsidRDefault="003178BC" w:rsidP="003178BC">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c>
          <w:tcPr>
            <w:tcW w:w="340" w:type="dxa"/>
          </w:tcPr>
          <w:p w:rsidR="003178BC" w:rsidRPr="003178BC" w:rsidRDefault="003178BC" w:rsidP="003178BC">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c>
          <w:tcPr>
            <w:tcW w:w="0" w:type="auto"/>
          </w:tcPr>
          <w:p w:rsidR="003178BC" w:rsidRPr="003178BC" w:rsidRDefault="003178BC" w:rsidP="003178BC">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r>
      <w:tr w:rsidR="00774875" w:rsidRPr="003178BC" w:rsidTr="009615C0">
        <w:trPr>
          <w:cantSplit/>
          <w:trHeight w:val="480"/>
        </w:trPr>
        <w:tc>
          <w:tcPr>
            <w:tcW w:w="4082" w:type="dxa"/>
            <w:hideMark/>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sz w:val="24"/>
                <w:szCs w:val="24"/>
              </w:rPr>
            </w:pPr>
            <w:r w:rsidRPr="003178BC">
              <w:rPr>
                <w:rFonts w:ascii="Trebuchet MS" w:eastAsia="Tahoma" w:hAnsi="Trebuchet MS" w:cs="Tahoma"/>
                <w:sz w:val="24"/>
                <w:szCs w:val="24"/>
              </w:rPr>
              <w:t xml:space="preserve">Executed as a deed by </w:t>
            </w:r>
            <w:r w:rsidRPr="00774875">
              <w:rPr>
                <w:rFonts w:ascii="Trebuchet MS" w:eastAsia="Tahoma" w:hAnsi="Trebuchet MS" w:cs="Tahoma"/>
                <w:b/>
                <w:sz w:val="24"/>
                <w:szCs w:val="24"/>
                <w:u w:val="single"/>
              </w:rPr>
              <w:t>READING BOROUGH COUNCIL</w:t>
            </w:r>
            <w:r>
              <w:rPr>
                <w:rFonts w:ascii="Trebuchet MS" w:eastAsia="Tahoma" w:hAnsi="Trebuchet MS" w:cs="Tahoma"/>
                <w:sz w:val="24"/>
                <w:szCs w:val="24"/>
              </w:rPr>
              <w:t xml:space="preserve"> </w:t>
            </w:r>
            <w:r w:rsidRPr="003178BC">
              <w:rPr>
                <w:rFonts w:ascii="Trebuchet MS" w:eastAsia="Tahoma" w:hAnsi="Trebuchet MS" w:cs="Tahoma"/>
                <w:sz w:val="24"/>
                <w:szCs w:val="24"/>
              </w:rPr>
              <w:t>by affixing its common seal in the presence of</w:t>
            </w:r>
            <w:r>
              <w:rPr>
                <w:rFonts w:ascii="Trebuchet MS" w:eastAsia="Tahoma" w:hAnsi="Trebuchet MS" w:cs="Tahoma"/>
                <w:sz w:val="24"/>
                <w:szCs w:val="24"/>
              </w:rPr>
              <w:t>:-</w:t>
            </w:r>
            <w:r w:rsidRPr="003178BC">
              <w:rPr>
                <w:rFonts w:ascii="Trebuchet MS" w:eastAsia="Tahoma" w:hAnsi="Trebuchet MS" w:cs="Tahoma"/>
                <w:sz w:val="24"/>
                <w:szCs w:val="24"/>
              </w:rPr>
              <w:t xml:space="preserve"> </w:t>
            </w:r>
          </w:p>
        </w:tc>
        <w:tc>
          <w:tcPr>
            <w:tcW w:w="340" w:type="dxa"/>
            <w:hideMark/>
          </w:tcPr>
          <w:p w:rsidR="00774875"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p w:rsidR="00774875"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Pr>
                <w:rFonts w:ascii="Trebuchet MS" w:eastAsia="Tahoma" w:hAnsi="Trebuchet MS" w:cs="Tahoma"/>
                <w:sz w:val="24"/>
                <w:szCs w:val="24"/>
              </w:rPr>
              <w:t>)</w:t>
            </w: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sidRPr="003178BC">
              <w:rPr>
                <w:rFonts w:ascii="Trebuchet MS" w:eastAsia="Tahoma" w:hAnsi="Trebuchet MS" w:cs="Tahoma"/>
                <w:sz w:val="24"/>
                <w:szCs w:val="24"/>
              </w:rPr>
              <w:t>)</w:t>
            </w: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sidRPr="003178BC">
              <w:rPr>
                <w:rFonts w:ascii="Trebuchet MS" w:eastAsia="Tahoma" w:hAnsi="Trebuchet MS" w:cs="Tahoma"/>
                <w:sz w:val="24"/>
                <w:szCs w:val="24"/>
              </w:rPr>
              <w:t>)</w:t>
            </w: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c>
          <w:tcPr>
            <w:tcW w:w="0" w:type="auto"/>
            <w:hideMark/>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r>
      <w:tr w:rsidR="00774875" w:rsidRPr="003178BC" w:rsidTr="009615C0">
        <w:trPr>
          <w:cantSplit/>
          <w:trHeight w:val="792"/>
        </w:trPr>
        <w:tc>
          <w:tcPr>
            <w:tcW w:w="4082" w:type="dxa"/>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c>
          <w:tcPr>
            <w:tcW w:w="340" w:type="dxa"/>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c>
          <w:tcPr>
            <w:tcW w:w="0" w:type="auto"/>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Pr>
                <w:rFonts w:ascii="Trebuchet MS" w:eastAsia="Tahoma" w:hAnsi="Trebuchet MS" w:cs="Tahoma"/>
                <w:sz w:val="24"/>
                <w:szCs w:val="24"/>
              </w:rPr>
              <w:t>Authorised Signatory</w:t>
            </w:r>
          </w:p>
        </w:tc>
      </w:tr>
    </w:tbl>
    <w:p w:rsidR="00774875" w:rsidRDefault="00774875">
      <w:pPr>
        <w:rPr>
          <w:rFonts w:ascii="Trebuchet MS" w:eastAsia="Tahoma" w:hAnsi="Trebuchet MS" w:cs="Tahoma"/>
          <w:sz w:val="24"/>
          <w:szCs w:val="24"/>
        </w:rPr>
      </w:pPr>
    </w:p>
    <w:tbl>
      <w:tblPr>
        <w:tblW w:w="5000" w:type="pct"/>
        <w:tblLook w:val="01E0" w:firstRow="1" w:lastRow="1" w:firstColumn="1" w:lastColumn="1" w:noHBand="0" w:noVBand="0"/>
      </w:tblPr>
      <w:tblGrid>
        <w:gridCol w:w="4082"/>
        <w:gridCol w:w="340"/>
        <w:gridCol w:w="4820"/>
      </w:tblGrid>
      <w:tr w:rsidR="00774875" w:rsidRPr="003178BC" w:rsidTr="009615C0">
        <w:trPr>
          <w:cantSplit/>
          <w:trHeight w:val="480"/>
        </w:trPr>
        <w:tc>
          <w:tcPr>
            <w:tcW w:w="4082" w:type="dxa"/>
            <w:hideMark/>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360" w:lineRule="auto"/>
              <w:jc w:val="both"/>
              <w:rPr>
                <w:rFonts w:ascii="Trebuchet MS" w:eastAsia="Tahoma" w:hAnsi="Trebuchet MS" w:cs="Tahoma"/>
                <w:sz w:val="24"/>
                <w:szCs w:val="24"/>
              </w:rPr>
            </w:pPr>
            <w:r w:rsidRPr="003178BC">
              <w:rPr>
                <w:rFonts w:ascii="Trebuchet MS" w:eastAsia="Tahoma" w:hAnsi="Trebuchet MS" w:cs="Tahoma"/>
                <w:sz w:val="24"/>
                <w:szCs w:val="24"/>
              </w:rPr>
              <w:t xml:space="preserve">Executed as a </w:t>
            </w:r>
            <w:r>
              <w:rPr>
                <w:rFonts w:ascii="Trebuchet MS" w:eastAsia="Tahoma" w:hAnsi="Trebuchet MS" w:cs="Tahoma"/>
                <w:sz w:val="24"/>
                <w:szCs w:val="24"/>
              </w:rPr>
              <w:t>D</w:t>
            </w:r>
            <w:r w:rsidRPr="003178BC">
              <w:rPr>
                <w:rFonts w:ascii="Trebuchet MS" w:eastAsia="Tahoma" w:hAnsi="Trebuchet MS" w:cs="Tahoma"/>
                <w:sz w:val="24"/>
                <w:szCs w:val="24"/>
              </w:rPr>
              <w:t xml:space="preserve">eed by </w:t>
            </w:r>
            <w:r w:rsidRPr="00774875">
              <w:rPr>
                <w:rFonts w:ascii="Trebuchet MS" w:eastAsia="Times New Roman" w:hAnsi="Trebuchet MS" w:cs="Times New Roman"/>
                <w:b/>
                <w:sz w:val="24"/>
                <w:szCs w:val="20"/>
                <w:u w:val="single"/>
              </w:rPr>
              <w:t>GILLETTE UK LIMITED</w:t>
            </w:r>
            <w:r w:rsidRPr="009D76E4">
              <w:rPr>
                <w:rFonts w:ascii="Trebuchet MS" w:eastAsia="Times New Roman" w:hAnsi="Trebuchet MS" w:cs="Times New Roman"/>
                <w:b/>
                <w:sz w:val="24"/>
                <w:szCs w:val="20"/>
              </w:rPr>
              <w:t xml:space="preserve"> </w:t>
            </w:r>
            <w:r w:rsidRPr="003178BC">
              <w:rPr>
                <w:rFonts w:ascii="Trebuchet MS" w:eastAsia="Tahoma" w:hAnsi="Trebuchet MS" w:cs="Tahoma"/>
                <w:sz w:val="24"/>
                <w:szCs w:val="24"/>
              </w:rPr>
              <w:t>acting by [name of first director]  and [name of second director or secretary] :</w:t>
            </w:r>
          </w:p>
        </w:tc>
        <w:tc>
          <w:tcPr>
            <w:tcW w:w="340" w:type="dxa"/>
            <w:hideMark/>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sidRPr="003178BC">
              <w:rPr>
                <w:rFonts w:ascii="Trebuchet MS" w:eastAsia="Tahoma" w:hAnsi="Trebuchet MS" w:cs="Tahoma"/>
                <w:sz w:val="24"/>
                <w:szCs w:val="24"/>
              </w:rPr>
              <w:t>)</w:t>
            </w: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sidRPr="003178BC">
              <w:rPr>
                <w:rFonts w:ascii="Trebuchet MS" w:eastAsia="Tahoma" w:hAnsi="Trebuchet MS" w:cs="Tahoma"/>
                <w:sz w:val="24"/>
                <w:szCs w:val="24"/>
              </w:rPr>
              <w:t>)</w:t>
            </w: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sidRPr="003178BC">
              <w:rPr>
                <w:rFonts w:ascii="Trebuchet MS" w:eastAsia="Tahoma" w:hAnsi="Trebuchet MS" w:cs="Tahoma"/>
                <w:sz w:val="24"/>
                <w:szCs w:val="24"/>
              </w:rPr>
              <w:t>)</w:t>
            </w: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sidRPr="003178BC">
              <w:rPr>
                <w:rFonts w:ascii="Trebuchet MS" w:eastAsia="Tahoma" w:hAnsi="Trebuchet MS" w:cs="Tahoma"/>
                <w:sz w:val="24"/>
                <w:szCs w:val="24"/>
              </w:rPr>
              <w:t>)</w:t>
            </w:r>
          </w:p>
        </w:tc>
        <w:tc>
          <w:tcPr>
            <w:tcW w:w="0" w:type="auto"/>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r>
      <w:tr w:rsidR="00774875" w:rsidRPr="003178BC" w:rsidTr="009615C0">
        <w:trPr>
          <w:cantSplit/>
        </w:trPr>
        <w:tc>
          <w:tcPr>
            <w:tcW w:w="4082" w:type="dxa"/>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c>
          <w:tcPr>
            <w:tcW w:w="340" w:type="dxa"/>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c>
          <w:tcPr>
            <w:tcW w:w="0" w:type="auto"/>
          </w:tcPr>
          <w:p w:rsidR="00774875"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Pr>
                <w:rFonts w:ascii="Trebuchet MS" w:eastAsia="Tahoma" w:hAnsi="Trebuchet MS" w:cs="Tahoma"/>
                <w:sz w:val="24"/>
                <w:szCs w:val="24"/>
              </w:rPr>
              <w:t>Director</w:t>
            </w:r>
          </w:p>
        </w:tc>
      </w:tr>
      <w:tr w:rsidR="00774875" w:rsidRPr="003178BC" w:rsidTr="009615C0">
        <w:trPr>
          <w:cantSplit/>
        </w:trPr>
        <w:tc>
          <w:tcPr>
            <w:tcW w:w="4082" w:type="dxa"/>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c>
          <w:tcPr>
            <w:tcW w:w="340" w:type="dxa"/>
          </w:tcPr>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tc>
        <w:tc>
          <w:tcPr>
            <w:tcW w:w="0" w:type="auto"/>
          </w:tcPr>
          <w:p w:rsidR="00774875"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p w:rsidR="00774875"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p w:rsidR="00774875" w:rsidRPr="003178BC" w:rsidRDefault="00774875" w:rsidP="009615C0">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r w:rsidRPr="003178BC">
              <w:rPr>
                <w:rFonts w:ascii="Trebuchet MS" w:eastAsia="Tahoma" w:hAnsi="Trebuchet MS" w:cs="Tahoma"/>
                <w:sz w:val="24"/>
                <w:szCs w:val="24"/>
              </w:rPr>
              <w:t>Director/Secretary</w:t>
            </w:r>
          </w:p>
        </w:tc>
      </w:tr>
    </w:tbl>
    <w:p w:rsidR="00774875" w:rsidRPr="003178BC" w:rsidRDefault="00774875" w:rsidP="00774875">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p w:rsidR="009010BD" w:rsidRDefault="009010BD">
      <w:pPr>
        <w:rPr>
          <w:rFonts w:ascii="Trebuchet MS" w:eastAsia="Tahoma" w:hAnsi="Trebuchet MS" w:cs="Tahoma"/>
          <w:sz w:val="24"/>
          <w:szCs w:val="24"/>
        </w:rPr>
      </w:pPr>
      <w:r>
        <w:rPr>
          <w:rFonts w:ascii="Trebuchet MS" w:eastAsia="Tahoma" w:hAnsi="Trebuchet MS" w:cs="Tahoma"/>
          <w:sz w:val="24"/>
          <w:szCs w:val="24"/>
        </w:rPr>
        <w:br w:type="page"/>
      </w:r>
    </w:p>
    <w:p w:rsidR="00774875" w:rsidRDefault="00774875">
      <w:pPr>
        <w:rPr>
          <w:rFonts w:ascii="Trebuchet MS" w:eastAsia="Tahoma" w:hAnsi="Trebuchet MS" w:cs="Tahoma"/>
          <w:sz w:val="24"/>
          <w:szCs w:val="24"/>
        </w:rPr>
      </w:pPr>
      <w:r>
        <w:rPr>
          <w:rFonts w:ascii="Trebuchet MS" w:eastAsia="Tahoma" w:hAnsi="Trebuchet MS" w:cs="Tahoma"/>
          <w:sz w:val="24"/>
          <w:szCs w:val="24"/>
        </w:rPr>
        <w:lastRenderedPageBreak/>
        <w:br w:type="page"/>
      </w:r>
    </w:p>
    <w:p w:rsidR="009D76E4" w:rsidRDefault="009D76E4">
      <w:pPr>
        <w:rPr>
          <w:rFonts w:ascii="Trebuchet MS" w:eastAsia="Tahoma" w:hAnsi="Trebuchet MS" w:cs="Tahoma"/>
          <w:sz w:val="24"/>
          <w:szCs w:val="24"/>
        </w:rPr>
      </w:pPr>
      <w:bookmarkStart w:id="2" w:name="_GoBack"/>
      <w:bookmarkEnd w:id="2"/>
    </w:p>
    <w:p w:rsidR="009D76E4" w:rsidRPr="009D76E4" w:rsidRDefault="009D76E4" w:rsidP="009D76E4">
      <w:pPr>
        <w:spacing w:after="0" w:line="480" w:lineRule="atLeast"/>
        <w:ind w:right="-144"/>
        <w:jc w:val="center"/>
        <w:rPr>
          <w:rFonts w:ascii="Trebuchet MS" w:eastAsia="Times New Roman" w:hAnsi="Trebuchet MS" w:cs="Times New Roman"/>
          <w:b/>
          <w:sz w:val="24"/>
          <w:szCs w:val="20"/>
          <w:u w:val="single"/>
        </w:rPr>
      </w:pPr>
      <w:r w:rsidRPr="009D76E4">
        <w:rPr>
          <w:rFonts w:ascii="Trebuchet MS" w:eastAsia="Times New Roman" w:hAnsi="Trebuchet MS" w:cs="Times New Roman"/>
          <w:b/>
          <w:sz w:val="24"/>
          <w:szCs w:val="20"/>
          <w:u w:val="single"/>
        </w:rPr>
        <w:t>DATED                                                            201</w:t>
      </w:r>
      <w:r w:rsidR="00774875">
        <w:rPr>
          <w:rFonts w:ascii="Trebuchet MS" w:eastAsia="Times New Roman" w:hAnsi="Trebuchet MS" w:cs="Times New Roman"/>
          <w:b/>
          <w:sz w:val="24"/>
          <w:szCs w:val="20"/>
          <w:u w:val="single"/>
        </w:rPr>
        <w:t>7</w:t>
      </w:r>
    </w:p>
    <w:p w:rsidR="009D76E4" w:rsidRPr="009D76E4" w:rsidRDefault="009D76E4" w:rsidP="009D76E4">
      <w:pPr>
        <w:tabs>
          <w:tab w:val="left" w:pos="1008"/>
          <w:tab w:val="left" w:pos="2016"/>
          <w:tab w:val="left" w:pos="2880"/>
          <w:tab w:val="left" w:pos="8784"/>
        </w:tabs>
        <w:spacing w:after="0" w:line="360" w:lineRule="auto"/>
        <w:jc w:val="center"/>
        <w:rPr>
          <w:rFonts w:ascii="Trebuchet MS" w:eastAsia="Times New Roman" w:hAnsi="Trebuchet MS" w:cs="Times New Roman"/>
          <w:sz w:val="24"/>
          <w:szCs w:val="20"/>
          <w:u w:val="single"/>
        </w:rPr>
      </w:pPr>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p>
    <w:p w:rsidR="00774875" w:rsidRPr="009D76E4"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r>
        <w:rPr>
          <w:rFonts w:ascii="Trebuchet MS" w:eastAsia="Times New Roman" w:hAnsi="Trebuchet MS" w:cs="Times New Roman"/>
          <w:b/>
          <w:sz w:val="24"/>
          <w:szCs w:val="20"/>
        </w:rPr>
        <w:t>GILLETTE UK LIMITED</w:t>
      </w:r>
      <w:r w:rsidRPr="009D76E4">
        <w:rPr>
          <w:rFonts w:ascii="Trebuchet MS" w:eastAsia="Times New Roman" w:hAnsi="Trebuchet MS" w:cs="Times New Roman"/>
          <w:b/>
          <w:sz w:val="24"/>
          <w:szCs w:val="20"/>
        </w:rPr>
        <w:t xml:space="preserve"> (1) </w:t>
      </w:r>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r w:rsidRPr="009D76E4">
        <w:rPr>
          <w:rFonts w:ascii="Trebuchet MS" w:eastAsia="Times New Roman" w:hAnsi="Trebuchet MS" w:cs="Times New Roman"/>
          <w:b/>
          <w:sz w:val="24"/>
          <w:szCs w:val="20"/>
        </w:rPr>
        <w:t>(“</w:t>
      </w:r>
      <w:proofErr w:type="gramStart"/>
      <w:r w:rsidRPr="009D76E4">
        <w:rPr>
          <w:rFonts w:ascii="Trebuchet MS" w:eastAsia="Times New Roman" w:hAnsi="Trebuchet MS" w:cs="Times New Roman"/>
          <w:b/>
          <w:sz w:val="24"/>
          <w:szCs w:val="20"/>
        </w:rPr>
        <w:t>the</w:t>
      </w:r>
      <w:proofErr w:type="gramEnd"/>
      <w:r>
        <w:rPr>
          <w:rFonts w:ascii="Trebuchet MS" w:eastAsia="Times New Roman" w:hAnsi="Trebuchet MS" w:cs="Times New Roman"/>
          <w:b/>
          <w:sz w:val="24"/>
          <w:szCs w:val="20"/>
        </w:rPr>
        <w:t xml:space="preserve"> Owner</w:t>
      </w:r>
      <w:r w:rsidRPr="009D76E4">
        <w:rPr>
          <w:rFonts w:ascii="Trebuchet MS" w:eastAsia="Times New Roman" w:hAnsi="Trebuchet MS" w:cs="Times New Roman"/>
          <w:b/>
          <w:sz w:val="24"/>
          <w:szCs w:val="20"/>
        </w:rPr>
        <w:t>”)</w:t>
      </w:r>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p>
    <w:p w:rsidR="00774875" w:rsidRPr="009D76E4"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proofErr w:type="gramStart"/>
      <w:r>
        <w:rPr>
          <w:rFonts w:ascii="Trebuchet MS" w:eastAsia="Times New Roman" w:hAnsi="Trebuchet MS" w:cs="Times New Roman"/>
          <w:b/>
          <w:sz w:val="24"/>
          <w:szCs w:val="20"/>
        </w:rPr>
        <w:t>and</w:t>
      </w:r>
      <w:proofErr w:type="gramEnd"/>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b/>
          <w:bCs/>
          <w:caps/>
          <w:noProof/>
        </w:rPr>
      </w:pPr>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r>
        <w:rPr>
          <w:rFonts w:ascii="Trebuchet MS" w:eastAsia="Times New Roman" w:hAnsi="Trebuchet MS" w:cs="Times New Roman"/>
          <w:b/>
          <w:sz w:val="24"/>
          <w:szCs w:val="20"/>
        </w:rPr>
        <w:t>READING BOROUGH COUNCL</w:t>
      </w:r>
      <w:r w:rsidRPr="009D76E4">
        <w:rPr>
          <w:rFonts w:ascii="Trebuchet MS" w:eastAsia="Times New Roman" w:hAnsi="Trebuchet MS" w:cs="Times New Roman"/>
          <w:b/>
          <w:sz w:val="24"/>
          <w:szCs w:val="20"/>
        </w:rPr>
        <w:t xml:space="preserve"> (2)</w:t>
      </w:r>
    </w:p>
    <w:p w:rsidR="00774875" w:rsidRPr="009D76E4"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360" w:lineRule="auto"/>
        <w:jc w:val="center"/>
        <w:rPr>
          <w:rFonts w:ascii="Trebuchet MS" w:eastAsia="Times New Roman" w:hAnsi="Trebuchet MS" w:cs="Times New Roman"/>
          <w:b/>
          <w:sz w:val="24"/>
          <w:szCs w:val="20"/>
        </w:rPr>
      </w:pPr>
      <w:r>
        <w:rPr>
          <w:rFonts w:ascii="Trebuchet MS" w:eastAsia="Times New Roman" w:hAnsi="Trebuchet MS" w:cs="Times New Roman"/>
          <w:b/>
          <w:sz w:val="24"/>
          <w:szCs w:val="20"/>
        </w:rPr>
        <w:t>(“</w:t>
      </w:r>
      <w:proofErr w:type="gramStart"/>
      <w:r w:rsidRPr="009D76E4">
        <w:rPr>
          <w:rFonts w:ascii="Trebuchet MS" w:eastAsia="Times New Roman" w:hAnsi="Trebuchet MS" w:cs="Times New Roman"/>
          <w:b/>
          <w:sz w:val="24"/>
          <w:szCs w:val="20"/>
        </w:rPr>
        <w:t>the</w:t>
      </w:r>
      <w:proofErr w:type="gramEnd"/>
      <w:r>
        <w:rPr>
          <w:rFonts w:ascii="Trebuchet MS" w:eastAsia="Times New Roman" w:hAnsi="Trebuchet MS" w:cs="Times New Roman"/>
          <w:b/>
          <w:sz w:val="24"/>
          <w:szCs w:val="20"/>
        </w:rPr>
        <w:t xml:space="preserve"> Council</w:t>
      </w:r>
      <w:r w:rsidRPr="009D76E4">
        <w:rPr>
          <w:rFonts w:ascii="Trebuchet MS" w:eastAsia="Times New Roman" w:hAnsi="Trebuchet MS" w:cs="Times New Roman"/>
          <w:b/>
          <w:sz w:val="24"/>
          <w:szCs w:val="20"/>
        </w:rPr>
        <w:t>”)</w:t>
      </w:r>
    </w:p>
    <w:p w:rsidR="00774875" w:rsidRPr="009D76E4" w:rsidRDefault="00774875" w:rsidP="00774875">
      <w:pPr>
        <w:spacing w:after="0" w:line="240" w:lineRule="auto"/>
        <w:ind w:firstLine="720"/>
        <w:jc w:val="center"/>
        <w:rPr>
          <w:rFonts w:ascii="Trebuchet MS" w:eastAsia="Times New Roman" w:hAnsi="Trebuchet MS" w:cs="Times New Roman"/>
          <w:b/>
          <w:sz w:val="24"/>
          <w:szCs w:val="20"/>
        </w:rPr>
      </w:pPr>
    </w:p>
    <w:p w:rsidR="00774875" w:rsidRPr="009D76E4" w:rsidRDefault="00774875" w:rsidP="00774875">
      <w:pPr>
        <w:spacing w:after="0" w:line="240" w:lineRule="auto"/>
        <w:ind w:firstLine="720"/>
        <w:jc w:val="center"/>
        <w:rPr>
          <w:rFonts w:ascii="Trebuchet MS" w:eastAsia="Times New Roman" w:hAnsi="Trebuchet MS" w:cs="Times New Roman"/>
          <w:b/>
          <w:sz w:val="24"/>
          <w:szCs w:val="20"/>
        </w:rPr>
      </w:pPr>
    </w:p>
    <w:p w:rsidR="00774875" w:rsidRPr="009D76E4" w:rsidRDefault="00774875" w:rsidP="00774875">
      <w:pPr>
        <w:spacing w:after="0" w:line="240" w:lineRule="auto"/>
        <w:ind w:firstLine="720"/>
        <w:jc w:val="center"/>
        <w:rPr>
          <w:rFonts w:ascii="Trebuchet MS" w:eastAsia="Times New Roman" w:hAnsi="Trebuchet MS" w:cs="Times New Roman"/>
          <w:b/>
          <w:sz w:val="24"/>
          <w:szCs w:val="20"/>
        </w:rPr>
      </w:pPr>
    </w:p>
    <w:p w:rsidR="00774875" w:rsidRPr="009D76E4"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rFonts w:ascii="Trebuchet MS" w:eastAsia="Times New Roman" w:hAnsi="Trebuchet MS" w:cs="Times New Roman"/>
          <w:b/>
          <w:sz w:val="24"/>
          <w:szCs w:val="20"/>
          <w:u w:val="single"/>
        </w:rPr>
      </w:pPr>
      <w:r w:rsidRPr="009D76E4">
        <w:rPr>
          <w:rFonts w:ascii="Trebuchet MS" w:eastAsia="Times New Roman" w:hAnsi="Trebuchet MS" w:cs="Times New Roman"/>
          <w:b/>
          <w:sz w:val="24"/>
          <w:szCs w:val="20"/>
          <w:u w:val="single"/>
        </w:rPr>
        <w:t>DEED OF VARIATION MADE PURSUANT TO SECTIONS 106 &amp; 106A OF</w:t>
      </w:r>
    </w:p>
    <w:p w:rsidR="00774875" w:rsidRPr="009D76E4"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rFonts w:ascii="Trebuchet MS" w:eastAsia="Times New Roman" w:hAnsi="Trebuchet MS" w:cs="Times New Roman"/>
          <w:b/>
          <w:sz w:val="24"/>
          <w:szCs w:val="20"/>
          <w:u w:val="single"/>
        </w:rPr>
      </w:pPr>
      <w:r w:rsidRPr="009D76E4">
        <w:rPr>
          <w:rFonts w:ascii="Trebuchet MS" w:eastAsia="Times New Roman" w:hAnsi="Trebuchet MS" w:cs="Times New Roman"/>
          <w:b/>
          <w:sz w:val="24"/>
          <w:szCs w:val="20"/>
          <w:u w:val="single"/>
        </w:rPr>
        <w:t xml:space="preserve"> </w:t>
      </w:r>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rFonts w:ascii="Trebuchet MS" w:eastAsia="Times New Roman" w:hAnsi="Trebuchet MS" w:cs="Times New Roman"/>
          <w:b/>
          <w:sz w:val="24"/>
          <w:szCs w:val="20"/>
        </w:rPr>
      </w:pPr>
      <w:r w:rsidRPr="009D76E4">
        <w:rPr>
          <w:rFonts w:ascii="Trebuchet MS" w:eastAsia="Times New Roman" w:hAnsi="Trebuchet MS" w:cs="Times New Roman"/>
          <w:b/>
          <w:sz w:val="24"/>
          <w:szCs w:val="20"/>
          <w:u w:val="single"/>
        </w:rPr>
        <w:t>THE TOWN AND COUNTRY PLANNING ACT 1990</w:t>
      </w:r>
    </w:p>
    <w:p w:rsidR="00774875"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rFonts w:ascii="Trebuchet MS" w:eastAsia="Times New Roman" w:hAnsi="Trebuchet MS" w:cs="Times New Roman"/>
          <w:b/>
          <w:sz w:val="24"/>
          <w:szCs w:val="20"/>
        </w:rPr>
      </w:pPr>
    </w:p>
    <w:p w:rsidR="00774875" w:rsidRPr="009D76E4" w:rsidRDefault="00774875" w:rsidP="00774875">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rFonts w:ascii="Trebuchet MS" w:eastAsia="Times New Roman" w:hAnsi="Trebuchet MS" w:cs="Times New Roman"/>
          <w:b/>
          <w:sz w:val="24"/>
          <w:szCs w:val="20"/>
        </w:rPr>
      </w:pPr>
      <w:proofErr w:type="gramStart"/>
      <w:r w:rsidRPr="009D76E4">
        <w:rPr>
          <w:rFonts w:ascii="Trebuchet MS" w:eastAsia="Times New Roman" w:hAnsi="Trebuchet MS" w:cs="Times New Roman"/>
          <w:b/>
          <w:sz w:val="24"/>
          <w:szCs w:val="20"/>
        </w:rPr>
        <w:t>in</w:t>
      </w:r>
      <w:proofErr w:type="gramEnd"/>
      <w:r w:rsidRPr="009D76E4">
        <w:rPr>
          <w:rFonts w:ascii="Trebuchet MS" w:eastAsia="Times New Roman" w:hAnsi="Trebuchet MS" w:cs="Times New Roman"/>
          <w:b/>
          <w:sz w:val="24"/>
          <w:szCs w:val="20"/>
        </w:rPr>
        <w:t xml:space="preserve"> relation to </w:t>
      </w:r>
      <w:r>
        <w:rPr>
          <w:rFonts w:ascii="Trebuchet MS" w:eastAsia="Times New Roman" w:hAnsi="Trebuchet MS" w:cs="Times New Roman"/>
          <w:b/>
          <w:sz w:val="24"/>
          <w:szCs w:val="20"/>
        </w:rPr>
        <w:t>land at 452 Basingstoke Road, Reading, Berkshire</w:t>
      </w:r>
    </w:p>
    <w:p w:rsidR="00774875" w:rsidRPr="009D76E4" w:rsidRDefault="00774875" w:rsidP="00774875">
      <w:pPr>
        <w:spacing w:after="0" w:line="240" w:lineRule="auto"/>
        <w:jc w:val="center"/>
        <w:rPr>
          <w:rFonts w:ascii="Trebuchet MS" w:eastAsia="Times New Roman" w:hAnsi="Trebuchet MS" w:cs="Times New Roman"/>
          <w:sz w:val="24"/>
          <w:szCs w:val="20"/>
        </w:rPr>
      </w:pPr>
    </w:p>
    <w:p w:rsidR="00774875" w:rsidRPr="009D76E4" w:rsidRDefault="00774875" w:rsidP="00774875">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774875" w:rsidRPr="009D76E4" w:rsidRDefault="00774875" w:rsidP="00774875">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774875" w:rsidRPr="009D76E4" w:rsidRDefault="00774875" w:rsidP="00774875">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774875" w:rsidRPr="009D76E4" w:rsidRDefault="00774875" w:rsidP="00774875">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774875" w:rsidRPr="009D76E4" w:rsidRDefault="00774875" w:rsidP="00774875">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774875" w:rsidRPr="009D76E4" w:rsidRDefault="00774875" w:rsidP="00774875">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774875" w:rsidRPr="009D76E4" w:rsidRDefault="00774875" w:rsidP="00774875">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774875" w:rsidRPr="009D76E4" w:rsidRDefault="00774875" w:rsidP="00774875">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774875" w:rsidRPr="009D76E4" w:rsidRDefault="00774875" w:rsidP="00774875">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774875" w:rsidRPr="009D76E4" w:rsidRDefault="00774875" w:rsidP="00774875">
      <w:pPr>
        <w:tabs>
          <w:tab w:val="left" w:pos="1008"/>
          <w:tab w:val="left" w:pos="2016"/>
          <w:tab w:val="left" w:pos="2880"/>
          <w:tab w:val="left" w:pos="8784"/>
        </w:tabs>
        <w:spacing w:after="0" w:line="240" w:lineRule="auto"/>
        <w:jc w:val="both"/>
        <w:rPr>
          <w:rFonts w:ascii="Trebuchet MS" w:eastAsia="Times New Roman" w:hAnsi="Trebuchet MS" w:cs="Times New Roman"/>
          <w:sz w:val="24"/>
          <w:szCs w:val="20"/>
        </w:rPr>
      </w:pPr>
    </w:p>
    <w:p w:rsidR="009D76E4" w:rsidRPr="009D76E4" w:rsidRDefault="009D76E4" w:rsidP="009D76E4">
      <w:pPr>
        <w:spacing w:after="0" w:line="240" w:lineRule="auto"/>
        <w:ind w:left="5760"/>
        <w:jc w:val="both"/>
        <w:rPr>
          <w:rFonts w:ascii="Trebuchet MS" w:eastAsia="Times New Roman" w:hAnsi="Trebuchet MS" w:cs="Times New Roman"/>
          <w:sz w:val="24"/>
          <w:szCs w:val="20"/>
        </w:rPr>
      </w:pPr>
      <w:r w:rsidRPr="009D76E4">
        <w:rPr>
          <w:rFonts w:ascii="Trebuchet MS" w:eastAsia="Times New Roman" w:hAnsi="Trebuchet MS" w:cs="Times New Roman"/>
          <w:sz w:val="24"/>
          <w:szCs w:val="20"/>
        </w:rPr>
        <w:t xml:space="preserve">C J Brooks BSc </w:t>
      </w:r>
    </w:p>
    <w:p w:rsidR="009D76E4" w:rsidRPr="009D76E4" w:rsidRDefault="009D76E4" w:rsidP="009D76E4">
      <w:pPr>
        <w:spacing w:after="0" w:line="240" w:lineRule="auto"/>
        <w:ind w:left="5760"/>
        <w:jc w:val="both"/>
        <w:rPr>
          <w:rFonts w:ascii="Trebuchet MS" w:eastAsia="Times New Roman" w:hAnsi="Trebuchet MS" w:cs="Times New Roman"/>
          <w:sz w:val="24"/>
          <w:szCs w:val="20"/>
        </w:rPr>
      </w:pPr>
      <w:r w:rsidRPr="009D76E4">
        <w:rPr>
          <w:rFonts w:ascii="Trebuchet MS" w:eastAsia="Times New Roman" w:hAnsi="Trebuchet MS" w:cs="Times New Roman"/>
          <w:sz w:val="24"/>
          <w:szCs w:val="20"/>
        </w:rPr>
        <w:t>Head of Legal</w:t>
      </w:r>
      <w:r>
        <w:rPr>
          <w:rFonts w:ascii="Trebuchet MS" w:eastAsia="Times New Roman" w:hAnsi="Trebuchet MS" w:cs="Times New Roman"/>
          <w:sz w:val="24"/>
          <w:szCs w:val="20"/>
        </w:rPr>
        <w:t xml:space="preserve"> and Democratic</w:t>
      </w:r>
      <w:r w:rsidRPr="009D76E4">
        <w:rPr>
          <w:rFonts w:ascii="Trebuchet MS" w:eastAsia="Times New Roman" w:hAnsi="Trebuchet MS" w:cs="Times New Roman"/>
          <w:sz w:val="24"/>
          <w:szCs w:val="20"/>
        </w:rPr>
        <w:t xml:space="preserve"> Services</w:t>
      </w:r>
    </w:p>
    <w:p w:rsidR="009D76E4" w:rsidRPr="009D76E4" w:rsidRDefault="009D76E4" w:rsidP="009D76E4">
      <w:pPr>
        <w:spacing w:after="0" w:line="240" w:lineRule="auto"/>
        <w:ind w:left="5760"/>
        <w:jc w:val="both"/>
        <w:rPr>
          <w:rFonts w:ascii="Trebuchet MS" w:eastAsia="Times New Roman" w:hAnsi="Trebuchet MS" w:cs="Times New Roman"/>
          <w:sz w:val="24"/>
          <w:szCs w:val="20"/>
        </w:rPr>
      </w:pPr>
      <w:r>
        <w:rPr>
          <w:rFonts w:ascii="Trebuchet MS" w:eastAsia="Times New Roman" w:hAnsi="Trebuchet MS" w:cs="Times New Roman"/>
          <w:sz w:val="24"/>
          <w:szCs w:val="20"/>
        </w:rPr>
        <w:t xml:space="preserve">Reading </w:t>
      </w:r>
      <w:r w:rsidRPr="009D76E4">
        <w:rPr>
          <w:rFonts w:ascii="Trebuchet MS" w:eastAsia="Times New Roman" w:hAnsi="Trebuchet MS" w:cs="Times New Roman"/>
          <w:sz w:val="24"/>
          <w:szCs w:val="20"/>
        </w:rPr>
        <w:t>Borough Council</w:t>
      </w:r>
    </w:p>
    <w:p w:rsidR="009D76E4" w:rsidRPr="009D76E4" w:rsidRDefault="009D76E4" w:rsidP="009D76E4">
      <w:pPr>
        <w:spacing w:after="0" w:line="240" w:lineRule="auto"/>
        <w:ind w:left="5760" w:right="-709"/>
        <w:jc w:val="both"/>
        <w:rPr>
          <w:rFonts w:ascii="Trebuchet MS" w:eastAsia="Times New Roman" w:hAnsi="Trebuchet MS" w:cs="Times New Roman"/>
          <w:sz w:val="24"/>
          <w:szCs w:val="20"/>
        </w:rPr>
      </w:pPr>
      <w:r w:rsidRPr="009D76E4">
        <w:rPr>
          <w:rFonts w:ascii="Trebuchet MS" w:eastAsia="Times New Roman" w:hAnsi="Trebuchet MS" w:cs="Times New Roman"/>
          <w:sz w:val="24"/>
          <w:szCs w:val="20"/>
        </w:rPr>
        <w:t>DX 40124 Reading (Castle Street)</w:t>
      </w:r>
    </w:p>
    <w:p w:rsidR="00774875" w:rsidRDefault="00774875" w:rsidP="009D76E4">
      <w:pPr>
        <w:spacing w:after="0" w:line="240" w:lineRule="auto"/>
        <w:ind w:left="5760"/>
        <w:jc w:val="both"/>
        <w:rPr>
          <w:rFonts w:ascii="Trebuchet MS" w:eastAsia="Times New Roman" w:hAnsi="Trebuchet MS" w:cs="Times New Roman"/>
          <w:sz w:val="24"/>
          <w:szCs w:val="20"/>
        </w:rPr>
      </w:pPr>
    </w:p>
    <w:p w:rsidR="00774875" w:rsidRDefault="009D76E4" w:rsidP="009D76E4">
      <w:pPr>
        <w:spacing w:after="0" w:line="240" w:lineRule="auto"/>
        <w:ind w:left="5760"/>
        <w:jc w:val="both"/>
        <w:rPr>
          <w:rFonts w:ascii="Trebuchet MS" w:eastAsia="Times New Roman" w:hAnsi="Trebuchet MS" w:cs="Times New Roman"/>
          <w:sz w:val="24"/>
          <w:szCs w:val="20"/>
        </w:rPr>
      </w:pPr>
      <w:r w:rsidRPr="009D76E4">
        <w:rPr>
          <w:rFonts w:ascii="Trebuchet MS" w:eastAsia="Times New Roman" w:hAnsi="Trebuchet MS" w:cs="Times New Roman"/>
          <w:sz w:val="24"/>
          <w:szCs w:val="20"/>
        </w:rPr>
        <w:t>IKEN</w:t>
      </w:r>
      <w:r>
        <w:rPr>
          <w:rFonts w:ascii="Trebuchet MS" w:eastAsia="Times New Roman" w:hAnsi="Trebuchet MS" w:cs="Times New Roman"/>
          <w:sz w:val="24"/>
          <w:szCs w:val="20"/>
        </w:rPr>
        <w:t xml:space="preserve"> </w:t>
      </w:r>
      <w:r w:rsidR="00774875">
        <w:rPr>
          <w:rFonts w:ascii="Trebuchet MS" w:eastAsia="Times New Roman" w:hAnsi="Trebuchet MS" w:cs="Times New Roman"/>
          <w:sz w:val="24"/>
          <w:szCs w:val="20"/>
        </w:rPr>
        <w:t>6382</w:t>
      </w:r>
      <w:r>
        <w:rPr>
          <w:rFonts w:ascii="Trebuchet MS" w:eastAsia="Times New Roman" w:hAnsi="Trebuchet MS" w:cs="Times New Roman"/>
          <w:sz w:val="24"/>
          <w:szCs w:val="20"/>
        </w:rPr>
        <w:t xml:space="preserve"> </w:t>
      </w:r>
    </w:p>
    <w:p w:rsidR="009D76E4" w:rsidRPr="009D76E4" w:rsidRDefault="009D76E4" w:rsidP="009D76E4">
      <w:pPr>
        <w:spacing w:after="0" w:line="240" w:lineRule="auto"/>
        <w:ind w:left="5760"/>
        <w:jc w:val="both"/>
        <w:rPr>
          <w:rFonts w:ascii="Trebuchet MS" w:eastAsia="Times New Roman" w:hAnsi="Trebuchet MS" w:cs="Times New Roman"/>
          <w:sz w:val="24"/>
          <w:szCs w:val="20"/>
        </w:rPr>
      </w:pPr>
      <w:r w:rsidRPr="009D76E4">
        <w:rPr>
          <w:rFonts w:ascii="Trebuchet MS" w:eastAsia="Times New Roman" w:hAnsi="Trebuchet MS" w:cs="Times New Roman"/>
          <w:sz w:val="24"/>
          <w:szCs w:val="20"/>
        </w:rPr>
        <w:t>SQ (</w:t>
      </w:r>
      <w:r w:rsidR="00774875">
        <w:rPr>
          <w:rFonts w:ascii="Trebuchet MS" w:eastAsia="Times New Roman" w:hAnsi="Trebuchet MS" w:cs="Times New Roman"/>
          <w:sz w:val="24"/>
          <w:szCs w:val="20"/>
        </w:rPr>
        <w:t>4343</w:t>
      </w:r>
      <w:r w:rsidRPr="009D76E4">
        <w:rPr>
          <w:rFonts w:ascii="Trebuchet MS" w:eastAsia="Times New Roman" w:hAnsi="Trebuchet MS" w:cs="Times New Roman"/>
          <w:sz w:val="24"/>
          <w:szCs w:val="20"/>
        </w:rPr>
        <w:t xml:space="preserve">) </w:t>
      </w:r>
    </w:p>
    <w:p w:rsid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b/>
          <w:bCs/>
        </w:rPr>
      </w:pPr>
    </w:p>
    <w:p w:rsidR="009D76E4" w:rsidRDefault="009D76E4" w:rsidP="009D76E4">
      <w:pPr>
        <w:tabs>
          <w:tab w:val="left" w:pos="907"/>
          <w:tab w:val="left" w:pos="1644"/>
          <w:tab w:val="left" w:pos="2381"/>
          <w:tab w:val="left" w:pos="3119"/>
          <w:tab w:val="left" w:pos="3856"/>
          <w:tab w:val="left" w:pos="4593"/>
          <w:tab w:val="left" w:pos="5330"/>
          <w:tab w:val="left" w:pos="6067"/>
        </w:tabs>
        <w:suppressAutoHyphens/>
        <w:spacing w:after="0" w:line="240" w:lineRule="auto"/>
        <w:jc w:val="center"/>
        <w:rPr>
          <w:b/>
          <w:bCs/>
        </w:rPr>
      </w:pPr>
    </w:p>
    <w:p w:rsidR="009D76E4" w:rsidRDefault="009D76E4" w:rsidP="009D76E4">
      <w:pPr>
        <w:rPr>
          <w:rFonts w:ascii="Tahoma" w:eastAsia="Tahoma" w:hAnsi="Tahoma" w:cs="Tahoma"/>
          <w:sz w:val="20"/>
          <w:szCs w:val="20"/>
        </w:rPr>
      </w:pPr>
      <w:r>
        <w:rPr>
          <w:rFonts w:ascii="Tahoma" w:eastAsia="Tahoma" w:hAnsi="Tahoma" w:cs="Tahoma"/>
          <w:sz w:val="20"/>
          <w:szCs w:val="20"/>
        </w:rPr>
        <w:br w:type="page"/>
      </w:r>
    </w:p>
    <w:p w:rsidR="00624F78" w:rsidRPr="003178BC" w:rsidRDefault="00624F78" w:rsidP="003178BC">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Trebuchet MS" w:eastAsia="Tahoma" w:hAnsi="Trebuchet MS" w:cs="Tahoma"/>
          <w:sz w:val="24"/>
          <w:szCs w:val="24"/>
        </w:rPr>
      </w:pPr>
    </w:p>
    <w:sectPr w:rsidR="00624F78" w:rsidRPr="003178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6F0" w:rsidRDefault="000246F0" w:rsidP="000246F0">
      <w:pPr>
        <w:spacing w:after="0" w:line="240" w:lineRule="auto"/>
      </w:pPr>
      <w:r>
        <w:separator/>
      </w:r>
    </w:p>
  </w:endnote>
  <w:endnote w:type="continuationSeparator" w:id="0">
    <w:p w:rsidR="000246F0" w:rsidRDefault="000246F0" w:rsidP="00024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6F0" w:rsidRDefault="000246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6F0" w:rsidRDefault="000246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6F0" w:rsidRDefault="000246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6F0" w:rsidRDefault="000246F0" w:rsidP="000246F0">
      <w:pPr>
        <w:spacing w:after="0" w:line="240" w:lineRule="auto"/>
      </w:pPr>
      <w:r>
        <w:separator/>
      </w:r>
    </w:p>
  </w:footnote>
  <w:footnote w:type="continuationSeparator" w:id="0">
    <w:p w:rsidR="000246F0" w:rsidRDefault="000246F0" w:rsidP="000246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6F0" w:rsidRDefault="000246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6F0" w:rsidRDefault="000246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6F0" w:rsidRDefault="000246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F7135"/>
    <w:multiLevelType w:val="hybridMultilevel"/>
    <w:tmpl w:val="6460124A"/>
    <w:lvl w:ilvl="0" w:tplc="E4C6086C">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BBC4235"/>
    <w:multiLevelType w:val="hybridMultilevel"/>
    <w:tmpl w:val="FDC06686"/>
    <w:lvl w:ilvl="0" w:tplc="B93E30E4">
      <w:start w:val="1"/>
      <w:numFmt w:val="decimal"/>
      <w:lvlText w:val="(%1)"/>
      <w:lvlJc w:val="left"/>
      <w:pPr>
        <w:ind w:left="1119" w:hanging="412"/>
      </w:pPr>
      <w:rPr>
        <w:rFonts w:hint="default"/>
      </w:rPr>
    </w:lvl>
    <w:lvl w:ilvl="1" w:tplc="08090019" w:tentative="1">
      <w:start w:val="1"/>
      <w:numFmt w:val="lowerLetter"/>
      <w:lvlText w:val="%2."/>
      <w:lvlJc w:val="left"/>
      <w:pPr>
        <w:ind w:left="1787" w:hanging="360"/>
      </w:pPr>
    </w:lvl>
    <w:lvl w:ilvl="2" w:tplc="0809001B" w:tentative="1">
      <w:start w:val="1"/>
      <w:numFmt w:val="lowerRoman"/>
      <w:lvlText w:val="%3."/>
      <w:lvlJc w:val="right"/>
      <w:pPr>
        <w:ind w:left="2507" w:hanging="180"/>
      </w:pPr>
    </w:lvl>
    <w:lvl w:ilvl="3" w:tplc="0809000F" w:tentative="1">
      <w:start w:val="1"/>
      <w:numFmt w:val="decimal"/>
      <w:lvlText w:val="%4."/>
      <w:lvlJc w:val="left"/>
      <w:pPr>
        <w:ind w:left="3227" w:hanging="360"/>
      </w:pPr>
    </w:lvl>
    <w:lvl w:ilvl="4" w:tplc="08090019" w:tentative="1">
      <w:start w:val="1"/>
      <w:numFmt w:val="lowerLetter"/>
      <w:lvlText w:val="%5."/>
      <w:lvlJc w:val="left"/>
      <w:pPr>
        <w:ind w:left="3947" w:hanging="360"/>
      </w:pPr>
    </w:lvl>
    <w:lvl w:ilvl="5" w:tplc="0809001B" w:tentative="1">
      <w:start w:val="1"/>
      <w:numFmt w:val="lowerRoman"/>
      <w:lvlText w:val="%6."/>
      <w:lvlJc w:val="right"/>
      <w:pPr>
        <w:ind w:left="4667" w:hanging="180"/>
      </w:pPr>
    </w:lvl>
    <w:lvl w:ilvl="6" w:tplc="0809000F" w:tentative="1">
      <w:start w:val="1"/>
      <w:numFmt w:val="decimal"/>
      <w:lvlText w:val="%7."/>
      <w:lvlJc w:val="left"/>
      <w:pPr>
        <w:ind w:left="5387" w:hanging="360"/>
      </w:pPr>
    </w:lvl>
    <w:lvl w:ilvl="7" w:tplc="08090019" w:tentative="1">
      <w:start w:val="1"/>
      <w:numFmt w:val="lowerLetter"/>
      <w:lvlText w:val="%8."/>
      <w:lvlJc w:val="left"/>
      <w:pPr>
        <w:ind w:left="6107" w:hanging="360"/>
      </w:pPr>
    </w:lvl>
    <w:lvl w:ilvl="8" w:tplc="0809001B" w:tentative="1">
      <w:start w:val="1"/>
      <w:numFmt w:val="lowerRoman"/>
      <w:lvlText w:val="%9."/>
      <w:lvlJc w:val="right"/>
      <w:pPr>
        <w:ind w:left="6827" w:hanging="180"/>
      </w:pPr>
    </w:lvl>
  </w:abstractNum>
  <w:abstractNum w:abstractNumId="2">
    <w:nsid w:val="65040B15"/>
    <w:multiLevelType w:val="hybridMultilevel"/>
    <w:tmpl w:val="5E6A8A04"/>
    <w:lvl w:ilvl="0" w:tplc="443C43A8">
      <w:start w:val="1"/>
      <w:numFmt w:val="decimal"/>
      <w:lvlText w:val="(%1)"/>
      <w:lvlJc w:val="left"/>
      <w:pPr>
        <w:ind w:left="720" w:hanging="360"/>
      </w:pPr>
      <w:rPr>
        <w:rFonts w:ascii="Trebuchet MS" w:eastAsia="Tahoma" w:hAnsi="Trebuchet MS" w:cs="Tahom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8BC"/>
    <w:rsid w:val="00010149"/>
    <w:rsid w:val="0001184D"/>
    <w:rsid w:val="00011C8F"/>
    <w:rsid w:val="000173D3"/>
    <w:rsid w:val="000246F0"/>
    <w:rsid w:val="000308B7"/>
    <w:rsid w:val="0004105C"/>
    <w:rsid w:val="00050394"/>
    <w:rsid w:val="000577C2"/>
    <w:rsid w:val="0006084D"/>
    <w:rsid w:val="00063BD8"/>
    <w:rsid w:val="00064456"/>
    <w:rsid w:val="00066498"/>
    <w:rsid w:val="00066540"/>
    <w:rsid w:val="000705F6"/>
    <w:rsid w:val="00084A68"/>
    <w:rsid w:val="00087C7C"/>
    <w:rsid w:val="0009781A"/>
    <w:rsid w:val="000A620F"/>
    <w:rsid w:val="000B1F82"/>
    <w:rsid w:val="000C1D08"/>
    <w:rsid w:val="000C53F6"/>
    <w:rsid w:val="000C5718"/>
    <w:rsid w:val="000D52BA"/>
    <w:rsid w:val="000D7580"/>
    <w:rsid w:val="000F6D23"/>
    <w:rsid w:val="00100A1E"/>
    <w:rsid w:val="0010452B"/>
    <w:rsid w:val="00107176"/>
    <w:rsid w:val="00107965"/>
    <w:rsid w:val="0011408E"/>
    <w:rsid w:val="001213B3"/>
    <w:rsid w:val="0012576F"/>
    <w:rsid w:val="00135F36"/>
    <w:rsid w:val="00141D93"/>
    <w:rsid w:val="0014407D"/>
    <w:rsid w:val="00146C44"/>
    <w:rsid w:val="00146D8E"/>
    <w:rsid w:val="00151D37"/>
    <w:rsid w:val="00167F44"/>
    <w:rsid w:val="001760F2"/>
    <w:rsid w:val="00181536"/>
    <w:rsid w:val="001818B8"/>
    <w:rsid w:val="001905B8"/>
    <w:rsid w:val="001905C7"/>
    <w:rsid w:val="001905EB"/>
    <w:rsid w:val="001A06C6"/>
    <w:rsid w:val="001A0F05"/>
    <w:rsid w:val="001A38C7"/>
    <w:rsid w:val="001A5669"/>
    <w:rsid w:val="001A7106"/>
    <w:rsid w:val="001A7394"/>
    <w:rsid w:val="001A795D"/>
    <w:rsid w:val="001B28D8"/>
    <w:rsid w:val="001B5069"/>
    <w:rsid w:val="001B5337"/>
    <w:rsid w:val="001C3F62"/>
    <w:rsid w:val="001E06AE"/>
    <w:rsid w:val="001F6CE4"/>
    <w:rsid w:val="0022080A"/>
    <w:rsid w:val="00233957"/>
    <w:rsid w:val="00240267"/>
    <w:rsid w:val="002549EB"/>
    <w:rsid w:val="00260959"/>
    <w:rsid w:val="00265A33"/>
    <w:rsid w:val="0027113C"/>
    <w:rsid w:val="00282D0A"/>
    <w:rsid w:val="00285CED"/>
    <w:rsid w:val="002869F1"/>
    <w:rsid w:val="002936C5"/>
    <w:rsid w:val="00295389"/>
    <w:rsid w:val="00297EAB"/>
    <w:rsid w:val="002A183F"/>
    <w:rsid w:val="002A66FC"/>
    <w:rsid w:val="002B050C"/>
    <w:rsid w:val="002B57E3"/>
    <w:rsid w:val="002B61A8"/>
    <w:rsid w:val="002B6D03"/>
    <w:rsid w:val="002C26B6"/>
    <w:rsid w:val="002C29FC"/>
    <w:rsid w:val="002C4894"/>
    <w:rsid w:val="002D1D34"/>
    <w:rsid w:val="002D2168"/>
    <w:rsid w:val="002D7A27"/>
    <w:rsid w:val="002E0928"/>
    <w:rsid w:val="002E6840"/>
    <w:rsid w:val="002F6F0E"/>
    <w:rsid w:val="00315A22"/>
    <w:rsid w:val="003178BC"/>
    <w:rsid w:val="00317CC7"/>
    <w:rsid w:val="00317D4D"/>
    <w:rsid w:val="003244D3"/>
    <w:rsid w:val="00325973"/>
    <w:rsid w:val="00325F87"/>
    <w:rsid w:val="00326879"/>
    <w:rsid w:val="003346CC"/>
    <w:rsid w:val="0033686E"/>
    <w:rsid w:val="00362A1C"/>
    <w:rsid w:val="00373A68"/>
    <w:rsid w:val="003820F6"/>
    <w:rsid w:val="00385657"/>
    <w:rsid w:val="00394C26"/>
    <w:rsid w:val="0039501D"/>
    <w:rsid w:val="00395135"/>
    <w:rsid w:val="003D16AF"/>
    <w:rsid w:val="003D6209"/>
    <w:rsid w:val="003D73BA"/>
    <w:rsid w:val="003E1244"/>
    <w:rsid w:val="003F5FB7"/>
    <w:rsid w:val="004004E2"/>
    <w:rsid w:val="00401BD0"/>
    <w:rsid w:val="004049C1"/>
    <w:rsid w:val="00411AB8"/>
    <w:rsid w:val="004164BE"/>
    <w:rsid w:val="004220B4"/>
    <w:rsid w:val="004227E4"/>
    <w:rsid w:val="00422D1F"/>
    <w:rsid w:val="00422D26"/>
    <w:rsid w:val="00423976"/>
    <w:rsid w:val="0043521B"/>
    <w:rsid w:val="00462F21"/>
    <w:rsid w:val="00474C5B"/>
    <w:rsid w:val="00477295"/>
    <w:rsid w:val="00477960"/>
    <w:rsid w:val="00477EC0"/>
    <w:rsid w:val="004807E9"/>
    <w:rsid w:val="0048486D"/>
    <w:rsid w:val="00493CBA"/>
    <w:rsid w:val="00497207"/>
    <w:rsid w:val="004A09D5"/>
    <w:rsid w:val="004A5598"/>
    <w:rsid w:val="004B34CF"/>
    <w:rsid w:val="004B46B6"/>
    <w:rsid w:val="004B7F7F"/>
    <w:rsid w:val="004C46FB"/>
    <w:rsid w:val="004D4559"/>
    <w:rsid w:val="004D52F2"/>
    <w:rsid w:val="004D6DE5"/>
    <w:rsid w:val="004E1490"/>
    <w:rsid w:val="00503D68"/>
    <w:rsid w:val="005055DB"/>
    <w:rsid w:val="00511FBD"/>
    <w:rsid w:val="0051230C"/>
    <w:rsid w:val="005218BF"/>
    <w:rsid w:val="00523DA9"/>
    <w:rsid w:val="0053010B"/>
    <w:rsid w:val="00537F02"/>
    <w:rsid w:val="00540124"/>
    <w:rsid w:val="00546771"/>
    <w:rsid w:val="00552F8F"/>
    <w:rsid w:val="005640BD"/>
    <w:rsid w:val="00575F66"/>
    <w:rsid w:val="00593B02"/>
    <w:rsid w:val="005D16E8"/>
    <w:rsid w:val="005D4340"/>
    <w:rsid w:val="005D6E9C"/>
    <w:rsid w:val="005D7707"/>
    <w:rsid w:val="005F0C63"/>
    <w:rsid w:val="005F7E00"/>
    <w:rsid w:val="006076B2"/>
    <w:rsid w:val="00610A05"/>
    <w:rsid w:val="00610D5B"/>
    <w:rsid w:val="006208D1"/>
    <w:rsid w:val="00624F78"/>
    <w:rsid w:val="006312A5"/>
    <w:rsid w:val="00631E23"/>
    <w:rsid w:val="0063321D"/>
    <w:rsid w:val="006418F4"/>
    <w:rsid w:val="00650B19"/>
    <w:rsid w:val="00660433"/>
    <w:rsid w:val="00667D59"/>
    <w:rsid w:val="0067247A"/>
    <w:rsid w:val="00680E5C"/>
    <w:rsid w:val="00684AD8"/>
    <w:rsid w:val="006866BC"/>
    <w:rsid w:val="006A0E63"/>
    <w:rsid w:val="006A323E"/>
    <w:rsid w:val="006B5B69"/>
    <w:rsid w:val="006B60F0"/>
    <w:rsid w:val="006C1D57"/>
    <w:rsid w:val="006C693C"/>
    <w:rsid w:val="006C77D1"/>
    <w:rsid w:val="006D43B3"/>
    <w:rsid w:val="006E2582"/>
    <w:rsid w:val="006E440A"/>
    <w:rsid w:val="006F11E9"/>
    <w:rsid w:val="006F31FF"/>
    <w:rsid w:val="006F4488"/>
    <w:rsid w:val="006F64CB"/>
    <w:rsid w:val="006F6747"/>
    <w:rsid w:val="00701FCF"/>
    <w:rsid w:val="0070738C"/>
    <w:rsid w:val="00707F75"/>
    <w:rsid w:val="007120B7"/>
    <w:rsid w:val="00717EE6"/>
    <w:rsid w:val="007217BF"/>
    <w:rsid w:val="00730D8D"/>
    <w:rsid w:val="00732A3F"/>
    <w:rsid w:val="007407A9"/>
    <w:rsid w:val="007451FB"/>
    <w:rsid w:val="00745761"/>
    <w:rsid w:val="00745FBD"/>
    <w:rsid w:val="00747A9A"/>
    <w:rsid w:val="00751D73"/>
    <w:rsid w:val="007644B8"/>
    <w:rsid w:val="00765697"/>
    <w:rsid w:val="0077056B"/>
    <w:rsid w:val="00774875"/>
    <w:rsid w:val="00774A05"/>
    <w:rsid w:val="00784297"/>
    <w:rsid w:val="00786CD3"/>
    <w:rsid w:val="00797FB8"/>
    <w:rsid w:val="007A2200"/>
    <w:rsid w:val="007A5044"/>
    <w:rsid w:val="007A5290"/>
    <w:rsid w:val="007B13A0"/>
    <w:rsid w:val="007B1498"/>
    <w:rsid w:val="007B421E"/>
    <w:rsid w:val="007C5F82"/>
    <w:rsid w:val="007D62E0"/>
    <w:rsid w:val="007E0867"/>
    <w:rsid w:val="007E2D17"/>
    <w:rsid w:val="007E3DD1"/>
    <w:rsid w:val="007F3730"/>
    <w:rsid w:val="008053DC"/>
    <w:rsid w:val="00814E7A"/>
    <w:rsid w:val="00821D96"/>
    <w:rsid w:val="0082752B"/>
    <w:rsid w:val="0083327D"/>
    <w:rsid w:val="00834AF1"/>
    <w:rsid w:val="0085167A"/>
    <w:rsid w:val="00851FF3"/>
    <w:rsid w:val="00852D3D"/>
    <w:rsid w:val="008551A2"/>
    <w:rsid w:val="0086195F"/>
    <w:rsid w:val="00865808"/>
    <w:rsid w:val="00866B06"/>
    <w:rsid w:val="00887742"/>
    <w:rsid w:val="00887E7D"/>
    <w:rsid w:val="008911F0"/>
    <w:rsid w:val="008A6171"/>
    <w:rsid w:val="008B34E4"/>
    <w:rsid w:val="008B36EF"/>
    <w:rsid w:val="008B43CE"/>
    <w:rsid w:val="008D2FDE"/>
    <w:rsid w:val="008D37A1"/>
    <w:rsid w:val="008E0638"/>
    <w:rsid w:val="008E79C8"/>
    <w:rsid w:val="008F178A"/>
    <w:rsid w:val="008F71E7"/>
    <w:rsid w:val="009010BD"/>
    <w:rsid w:val="0091128B"/>
    <w:rsid w:val="00915804"/>
    <w:rsid w:val="00915A1F"/>
    <w:rsid w:val="00917F90"/>
    <w:rsid w:val="009229B8"/>
    <w:rsid w:val="00925D38"/>
    <w:rsid w:val="009276FE"/>
    <w:rsid w:val="00940729"/>
    <w:rsid w:val="009449A2"/>
    <w:rsid w:val="00946508"/>
    <w:rsid w:val="00956C6E"/>
    <w:rsid w:val="009822FD"/>
    <w:rsid w:val="00983204"/>
    <w:rsid w:val="00993A80"/>
    <w:rsid w:val="009A425F"/>
    <w:rsid w:val="009B3EB6"/>
    <w:rsid w:val="009B4582"/>
    <w:rsid w:val="009C240E"/>
    <w:rsid w:val="009C3F3B"/>
    <w:rsid w:val="009D0F22"/>
    <w:rsid w:val="009D286E"/>
    <w:rsid w:val="009D2AAD"/>
    <w:rsid w:val="009D3844"/>
    <w:rsid w:val="009D76E4"/>
    <w:rsid w:val="009E671B"/>
    <w:rsid w:val="009F4737"/>
    <w:rsid w:val="009F49B9"/>
    <w:rsid w:val="00A036A3"/>
    <w:rsid w:val="00A10B88"/>
    <w:rsid w:val="00A20F5B"/>
    <w:rsid w:val="00A21818"/>
    <w:rsid w:val="00A22836"/>
    <w:rsid w:val="00A25296"/>
    <w:rsid w:val="00A27897"/>
    <w:rsid w:val="00A3301C"/>
    <w:rsid w:val="00A4035B"/>
    <w:rsid w:val="00A41814"/>
    <w:rsid w:val="00A41935"/>
    <w:rsid w:val="00A451A5"/>
    <w:rsid w:val="00A47F27"/>
    <w:rsid w:val="00A52A9F"/>
    <w:rsid w:val="00A55E70"/>
    <w:rsid w:val="00A56596"/>
    <w:rsid w:val="00A5677F"/>
    <w:rsid w:val="00A56A99"/>
    <w:rsid w:val="00A71543"/>
    <w:rsid w:val="00A718F3"/>
    <w:rsid w:val="00A75397"/>
    <w:rsid w:val="00A75E48"/>
    <w:rsid w:val="00A816B3"/>
    <w:rsid w:val="00A9084E"/>
    <w:rsid w:val="00AA1406"/>
    <w:rsid w:val="00AB1136"/>
    <w:rsid w:val="00AB7F26"/>
    <w:rsid w:val="00AC5704"/>
    <w:rsid w:val="00AC5922"/>
    <w:rsid w:val="00AD1C7D"/>
    <w:rsid w:val="00AD1F2D"/>
    <w:rsid w:val="00AD551A"/>
    <w:rsid w:val="00AE1C62"/>
    <w:rsid w:val="00AE55D3"/>
    <w:rsid w:val="00AE5CE5"/>
    <w:rsid w:val="00AF406F"/>
    <w:rsid w:val="00AF56C1"/>
    <w:rsid w:val="00B010E5"/>
    <w:rsid w:val="00B12CB0"/>
    <w:rsid w:val="00B134CD"/>
    <w:rsid w:val="00B14EEC"/>
    <w:rsid w:val="00B21377"/>
    <w:rsid w:val="00B26173"/>
    <w:rsid w:val="00B52A65"/>
    <w:rsid w:val="00B53A98"/>
    <w:rsid w:val="00B56497"/>
    <w:rsid w:val="00B60E66"/>
    <w:rsid w:val="00B6235D"/>
    <w:rsid w:val="00B83303"/>
    <w:rsid w:val="00B87B2A"/>
    <w:rsid w:val="00B910BF"/>
    <w:rsid w:val="00B964F7"/>
    <w:rsid w:val="00BA5014"/>
    <w:rsid w:val="00BA7474"/>
    <w:rsid w:val="00BB526E"/>
    <w:rsid w:val="00BC2464"/>
    <w:rsid w:val="00BC53C5"/>
    <w:rsid w:val="00BE304B"/>
    <w:rsid w:val="00BE376D"/>
    <w:rsid w:val="00BE5A92"/>
    <w:rsid w:val="00BE5B92"/>
    <w:rsid w:val="00BF4737"/>
    <w:rsid w:val="00BF71B2"/>
    <w:rsid w:val="00C03F2D"/>
    <w:rsid w:val="00C069B2"/>
    <w:rsid w:val="00C07361"/>
    <w:rsid w:val="00C20D2B"/>
    <w:rsid w:val="00C21191"/>
    <w:rsid w:val="00C343A0"/>
    <w:rsid w:val="00C35F47"/>
    <w:rsid w:val="00C40E19"/>
    <w:rsid w:val="00C43934"/>
    <w:rsid w:val="00C44882"/>
    <w:rsid w:val="00C5253F"/>
    <w:rsid w:val="00C54F37"/>
    <w:rsid w:val="00C5544D"/>
    <w:rsid w:val="00C602B8"/>
    <w:rsid w:val="00C627DE"/>
    <w:rsid w:val="00C66995"/>
    <w:rsid w:val="00C706B5"/>
    <w:rsid w:val="00C7527D"/>
    <w:rsid w:val="00C873EC"/>
    <w:rsid w:val="00C9479F"/>
    <w:rsid w:val="00CA008B"/>
    <w:rsid w:val="00CA1141"/>
    <w:rsid w:val="00CB3E6D"/>
    <w:rsid w:val="00CB4E6E"/>
    <w:rsid w:val="00CB4EA1"/>
    <w:rsid w:val="00CC3068"/>
    <w:rsid w:val="00CC74E7"/>
    <w:rsid w:val="00CD2FEF"/>
    <w:rsid w:val="00CD4124"/>
    <w:rsid w:val="00CD42DD"/>
    <w:rsid w:val="00CE0BF7"/>
    <w:rsid w:val="00CF2D21"/>
    <w:rsid w:val="00CF30DB"/>
    <w:rsid w:val="00CF4B0B"/>
    <w:rsid w:val="00D03E63"/>
    <w:rsid w:val="00D04EBB"/>
    <w:rsid w:val="00D17AEB"/>
    <w:rsid w:val="00D203E3"/>
    <w:rsid w:val="00D235B3"/>
    <w:rsid w:val="00D33231"/>
    <w:rsid w:val="00D34712"/>
    <w:rsid w:val="00D401C1"/>
    <w:rsid w:val="00D415E3"/>
    <w:rsid w:val="00D41C70"/>
    <w:rsid w:val="00D4358A"/>
    <w:rsid w:val="00D502C2"/>
    <w:rsid w:val="00D5157F"/>
    <w:rsid w:val="00D60B13"/>
    <w:rsid w:val="00D65694"/>
    <w:rsid w:val="00D75160"/>
    <w:rsid w:val="00D76BA5"/>
    <w:rsid w:val="00D76F6F"/>
    <w:rsid w:val="00D812DD"/>
    <w:rsid w:val="00D92AC5"/>
    <w:rsid w:val="00D92B5C"/>
    <w:rsid w:val="00D97A77"/>
    <w:rsid w:val="00DB1909"/>
    <w:rsid w:val="00DB30B5"/>
    <w:rsid w:val="00DC1CF8"/>
    <w:rsid w:val="00DC3F18"/>
    <w:rsid w:val="00DD140A"/>
    <w:rsid w:val="00DD225D"/>
    <w:rsid w:val="00DD3772"/>
    <w:rsid w:val="00DE75AE"/>
    <w:rsid w:val="00DF4F2E"/>
    <w:rsid w:val="00E16AE8"/>
    <w:rsid w:val="00E22BB7"/>
    <w:rsid w:val="00E3365F"/>
    <w:rsid w:val="00E44847"/>
    <w:rsid w:val="00E54C68"/>
    <w:rsid w:val="00E667AC"/>
    <w:rsid w:val="00E66AD0"/>
    <w:rsid w:val="00E6772E"/>
    <w:rsid w:val="00E835EB"/>
    <w:rsid w:val="00E94F49"/>
    <w:rsid w:val="00E970F8"/>
    <w:rsid w:val="00EA3CF4"/>
    <w:rsid w:val="00EA41EA"/>
    <w:rsid w:val="00EA788C"/>
    <w:rsid w:val="00EC50FE"/>
    <w:rsid w:val="00EC63D1"/>
    <w:rsid w:val="00ED7DAB"/>
    <w:rsid w:val="00EE33CD"/>
    <w:rsid w:val="00EE4E4C"/>
    <w:rsid w:val="00EF3335"/>
    <w:rsid w:val="00EF59FE"/>
    <w:rsid w:val="00F0657F"/>
    <w:rsid w:val="00F0753C"/>
    <w:rsid w:val="00F16209"/>
    <w:rsid w:val="00F17F60"/>
    <w:rsid w:val="00F23499"/>
    <w:rsid w:val="00F27CED"/>
    <w:rsid w:val="00F375F7"/>
    <w:rsid w:val="00F47862"/>
    <w:rsid w:val="00F6564F"/>
    <w:rsid w:val="00F73920"/>
    <w:rsid w:val="00F82D54"/>
    <w:rsid w:val="00F96078"/>
    <w:rsid w:val="00FA518B"/>
    <w:rsid w:val="00FB20E8"/>
    <w:rsid w:val="00FB7029"/>
    <w:rsid w:val="00FC1A40"/>
    <w:rsid w:val="00FC6E04"/>
    <w:rsid w:val="00FE5A04"/>
    <w:rsid w:val="00FE5AF4"/>
    <w:rsid w:val="00FE760D"/>
    <w:rsid w:val="00FF2A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8"/>
    <w:lsdException w:name="caption" w:uiPriority="35" w:qFormat="1"/>
    <w:lsdException w:name="annotation reference" w:uiPriority="98"/>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8"/>
    <w:semiHidden/>
    <w:unhideWhenUsed/>
    <w:rsid w:val="003178BC"/>
    <w:pPr>
      <w:tabs>
        <w:tab w:val="left" w:pos="907"/>
        <w:tab w:val="left" w:pos="1644"/>
        <w:tab w:val="left" w:pos="2381"/>
        <w:tab w:val="left" w:pos="3119"/>
        <w:tab w:val="left" w:pos="3856"/>
        <w:tab w:val="left" w:pos="4593"/>
        <w:tab w:val="left" w:pos="5330"/>
        <w:tab w:val="left" w:pos="6067"/>
      </w:tabs>
      <w:spacing w:before="240" w:after="0" w:line="240" w:lineRule="auto"/>
      <w:jc w:val="both"/>
    </w:pPr>
    <w:rPr>
      <w:rFonts w:ascii="Tahoma" w:eastAsia="Tahoma" w:hAnsi="Tahoma" w:cs="Tahoma"/>
      <w:sz w:val="20"/>
      <w:szCs w:val="20"/>
    </w:rPr>
  </w:style>
  <w:style w:type="character" w:customStyle="1" w:styleId="CommentTextChar">
    <w:name w:val="Comment Text Char"/>
    <w:basedOn w:val="DefaultParagraphFont"/>
    <w:link w:val="CommentText"/>
    <w:uiPriority w:val="98"/>
    <w:semiHidden/>
    <w:rsid w:val="003178BC"/>
    <w:rPr>
      <w:rFonts w:ascii="Tahoma" w:eastAsia="Tahoma" w:hAnsi="Tahoma" w:cs="Tahoma"/>
      <w:sz w:val="20"/>
      <w:szCs w:val="20"/>
    </w:rPr>
  </w:style>
  <w:style w:type="character" w:styleId="CommentReference">
    <w:name w:val="annotation reference"/>
    <w:uiPriority w:val="98"/>
    <w:semiHidden/>
    <w:unhideWhenUsed/>
    <w:rsid w:val="003178BC"/>
    <w:rPr>
      <w:sz w:val="16"/>
      <w:szCs w:val="16"/>
    </w:rPr>
  </w:style>
  <w:style w:type="paragraph" w:styleId="BalloonText">
    <w:name w:val="Balloon Text"/>
    <w:basedOn w:val="Normal"/>
    <w:link w:val="BalloonTextChar"/>
    <w:uiPriority w:val="99"/>
    <w:semiHidden/>
    <w:unhideWhenUsed/>
    <w:rsid w:val="003178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8BC"/>
    <w:rPr>
      <w:rFonts w:ascii="Tahoma" w:hAnsi="Tahoma" w:cs="Tahoma"/>
      <w:sz w:val="16"/>
      <w:szCs w:val="16"/>
    </w:rPr>
  </w:style>
  <w:style w:type="paragraph" w:styleId="ListParagraph">
    <w:name w:val="List Paragraph"/>
    <w:basedOn w:val="Normal"/>
    <w:uiPriority w:val="34"/>
    <w:qFormat/>
    <w:rsid w:val="001A06C6"/>
    <w:pPr>
      <w:ind w:left="720"/>
      <w:contextualSpacing/>
    </w:pPr>
  </w:style>
  <w:style w:type="paragraph" w:styleId="Header">
    <w:name w:val="header"/>
    <w:basedOn w:val="Normal"/>
    <w:link w:val="HeaderChar"/>
    <w:uiPriority w:val="99"/>
    <w:unhideWhenUsed/>
    <w:rsid w:val="000246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6F0"/>
  </w:style>
  <w:style w:type="paragraph" w:styleId="Footer">
    <w:name w:val="footer"/>
    <w:basedOn w:val="Normal"/>
    <w:link w:val="FooterChar"/>
    <w:uiPriority w:val="99"/>
    <w:unhideWhenUsed/>
    <w:rsid w:val="000246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6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8"/>
    <w:lsdException w:name="caption" w:uiPriority="35" w:qFormat="1"/>
    <w:lsdException w:name="annotation reference" w:uiPriority="98"/>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8"/>
    <w:semiHidden/>
    <w:unhideWhenUsed/>
    <w:rsid w:val="003178BC"/>
    <w:pPr>
      <w:tabs>
        <w:tab w:val="left" w:pos="907"/>
        <w:tab w:val="left" w:pos="1644"/>
        <w:tab w:val="left" w:pos="2381"/>
        <w:tab w:val="left" w:pos="3119"/>
        <w:tab w:val="left" w:pos="3856"/>
        <w:tab w:val="left" w:pos="4593"/>
        <w:tab w:val="left" w:pos="5330"/>
        <w:tab w:val="left" w:pos="6067"/>
      </w:tabs>
      <w:spacing w:before="240" w:after="0" w:line="240" w:lineRule="auto"/>
      <w:jc w:val="both"/>
    </w:pPr>
    <w:rPr>
      <w:rFonts w:ascii="Tahoma" w:eastAsia="Tahoma" w:hAnsi="Tahoma" w:cs="Tahoma"/>
      <w:sz w:val="20"/>
      <w:szCs w:val="20"/>
    </w:rPr>
  </w:style>
  <w:style w:type="character" w:customStyle="1" w:styleId="CommentTextChar">
    <w:name w:val="Comment Text Char"/>
    <w:basedOn w:val="DefaultParagraphFont"/>
    <w:link w:val="CommentText"/>
    <w:uiPriority w:val="98"/>
    <w:semiHidden/>
    <w:rsid w:val="003178BC"/>
    <w:rPr>
      <w:rFonts w:ascii="Tahoma" w:eastAsia="Tahoma" w:hAnsi="Tahoma" w:cs="Tahoma"/>
      <w:sz w:val="20"/>
      <w:szCs w:val="20"/>
    </w:rPr>
  </w:style>
  <w:style w:type="character" w:styleId="CommentReference">
    <w:name w:val="annotation reference"/>
    <w:uiPriority w:val="98"/>
    <w:semiHidden/>
    <w:unhideWhenUsed/>
    <w:rsid w:val="003178BC"/>
    <w:rPr>
      <w:sz w:val="16"/>
      <w:szCs w:val="16"/>
    </w:rPr>
  </w:style>
  <w:style w:type="paragraph" w:styleId="BalloonText">
    <w:name w:val="Balloon Text"/>
    <w:basedOn w:val="Normal"/>
    <w:link w:val="BalloonTextChar"/>
    <w:uiPriority w:val="99"/>
    <w:semiHidden/>
    <w:unhideWhenUsed/>
    <w:rsid w:val="003178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8BC"/>
    <w:rPr>
      <w:rFonts w:ascii="Tahoma" w:hAnsi="Tahoma" w:cs="Tahoma"/>
      <w:sz w:val="16"/>
      <w:szCs w:val="16"/>
    </w:rPr>
  </w:style>
  <w:style w:type="paragraph" w:styleId="ListParagraph">
    <w:name w:val="List Paragraph"/>
    <w:basedOn w:val="Normal"/>
    <w:uiPriority w:val="34"/>
    <w:qFormat/>
    <w:rsid w:val="001A06C6"/>
    <w:pPr>
      <w:ind w:left="720"/>
      <w:contextualSpacing/>
    </w:pPr>
  </w:style>
  <w:style w:type="paragraph" w:styleId="Header">
    <w:name w:val="header"/>
    <w:basedOn w:val="Normal"/>
    <w:link w:val="HeaderChar"/>
    <w:uiPriority w:val="99"/>
    <w:unhideWhenUsed/>
    <w:rsid w:val="000246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6F0"/>
  </w:style>
  <w:style w:type="paragraph" w:styleId="Footer">
    <w:name w:val="footer"/>
    <w:basedOn w:val="Normal"/>
    <w:link w:val="FooterChar"/>
    <w:uiPriority w:val="99"/>
    <w:unhideWhenUsed/>
    <w:rsid w:val="000246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8299461">
      <w:bodyDiv w:val="1"/>
      <w:marLeft w:val="0"/>
      <w:marRight w:val="0"/>
      <w:marTop w:val="0"/>
      <w:marBottom w:val="0"/>
      <w:divBdr>
        <w:top w:val="none" w:sz="0" w:space="0" w:color="auto"/>
        <w:left w:val="none" w:sz="0" w:space="0" w:color="auto"/>
        <w:bottom w:val="none" w:sz="0" w:space="0" w:color="auto"/>
        <w:right w:val="none" w:sz="0" w:space="0" w:color="auto"/>
      </w:divBdr>
    </w:div>
    <w:div w:id="185895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13</Pages>
  <Words>1608</Words>
  <Characters>9169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Quayle, Steven</dc:creator>
  <cp:lastModifiedBy>Quayle, Steven</cp:lastModifiedBy>
  <cp:revision>3</cp:revision>
  <dcterms:created xsi:type="dcterms:W3CDTF">2017-11-15T08:42:00Z</dcterms:created>
  <dcterms:modified xsi:type="dcterms:W3CDTF">2017-11-15T10:35:00Z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RBC\QuaySte</vt:lpwstr>
  </property>
  <property fmtid="{D5CDD505-2E9C-101B-9397-08002B2CF9AE}" pid="5" name="ClassificationMadeExternally">
    <vt:lpwstr>No</vt:lpwstr>
  </property>
  <property fmtid="{D5CDD505-2E9C-101B-9397-08002B2CF9AE}" pid="6" name="ClassificationMadeOn">
    <vt:filetime>2017-11-15T08:41:31Z</vt:filetime>
  </property>
</Properties>
</file>