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2914C2" w:rsidRDefault="0059452E" w:rsidP="00380AE8">
      <w:pPr>
        <w:pStyle w:val="PlainText"/>
        <w:jc w:val="both"/>
        <w:rPr>
          <w:rFonts w:ascii="Trebuchet MS" w:hAnsi="Trebuchet MS"/>
          <w:b/>
          <w:color w:val="000000" w:themeColor="text1"/>
          <w:sz w:val="24"/>
          <w:szCs w:val="24"/>
        </w:rPr>
      </w:pPr>
      <w:r w:rsidRPr="002914C2">
        <w:rPr>
          <w:rFonts w:ascii="Trebuchet MS" w:hAnsi="Trebuchet MS"/>
          <w:b/>
          <w:color w:val="000000" w:themeColor="text1"/>
          <w:sz w:val="24"/>
          <w:szCs w:val="24"/>
        </w:rPr>
        <w:t>DELEGATED APPLICATION REPORT</w:t>
      </w:r>
      <w:r w:rsidR="00790E47" w:rsidRPr="002914C2">
        <w:rPr>
          <w:rFonts w:ascii="Trebuchet MS" w:hAnsi="Trebuchet MS"/>
          <w:b/>
          <w:color w:val="000000" w:themeColor="text1"/>
          <w:sz w:val="24"/>
          <w:szCs w:val="24"/>
        </w:rPr>
        <w:t xml:space="preserve"> </w:t>
      </w:r>
      <w:r w:rsidR="00A87943" w:rsidRPr="002914C2">
        <w:rPr>
          <w:rFonts w:ascii="Trebuchet MS" w:hAnsi="Trebuchet MS"/>
          <w:b/>
          <w:color w:val="000000" w:themeColor="text1"/>
          <w:sz w:val="24"/>
          <w:szCs w:val="24"/>
        </w:rPr>
        <w:tab/>
      </w:r>
      <w:r w:rsidR="00A87943" w:rsidRPr="002914C2">
        <w:rPr>
          <w:rFonts w:ascii="Trebuchet MS" w:hAnsi="Trebuchet MS"/>
          <w:b/>
          <w:color w:val="000000" w:themeColor="text1"/>
          <w:sz w:val="24"/>
          <w:szCs w:val="24"/>
        </w:rPr>
        <w:tab/>
      </w:r>
      <w:r w:rsidR="00A87943" w:rsidRPr="002914C2">
        <w:rPr>
          <w:rFonts w:ascii="Trebuchet MS" w:hAnsi="Trebuchet MS"/>
          <w:b/>
          <w:color w:val="000000" w:themeColor="text1"/>
          <w:sz w:val="24"/>
          <w:szCs w:val="24"/>
        </w:rPr>
        <w:tab/>
      </w:r>
      <w:r w:rsidR="008E1486" w:rsidRPr="002914C2">
        <w:rPr>
          <w:rFonts w:ascii="Trebuchet MS" w:hAnsi="Trebuchet MS"/>
          <w:b/>
          <w:color w:val="000000" w:themeColor="text1"/>
          <w:sz w:val="24"/>
          <w:szCs w:val="24"/>
        </w:rPr>
        <w:t>Target Date:</w:t>
      </w:r>
      <w:r w:rsidR="008E1486" w:rsidRPr="002914C2">
        <w:rPr>
          <w:rFonts w:ascii="Trebuchet MS" w:hAnsi="Trebuchet MS"/>
          <w:b/>
          <w:color w:val="000000" w:themeColor="text1"/>
          <w:sz w:val="24"/>
          <w:szCs w:val="24"/>
        </w:rPr>
        <w:tab/>
      </w:r>
      <w:r w:rsidR="007F17D4" w:rsidRPr="002914C2">
        <w:rPr>
          <w:rFonts w:ascii="Trebuchet MS" w:hAnsi="Trebuchet MS"/>
          <w:color w:val="000000" w:themeColor="text1"/>
          <w:sz w:val="24"/>
          <w:szCs w:val="24"/>
        </w:rPr>
        <w:t>1</w:t>
      </w:r>
      <w:r w:rsidR="00BF229D" w:rsidRPr="002914C2">
        <w:rPr>
          <w:rFonts w:ascii="Trebuchet MS" w:hAnsi="Trebuchet MS"/>
          <w:color w:val="000000" w:themeColor="text1"/>
          <w:sz w:val="24"/>
          <w:szCs w:val="24"/>
        </w:rPr>
        <w:t>6</w:t>
      </w:r>
      <w:r w:rsidR="00C12380" w:rsidRPr="002914C2">
        <w:rPr>
          <w:rFonts w:ascii="Trebuchet MS" w:hAnsi="Trebuchet MS"/>
          <w:color w:val="000000" w:themeColor="text1"/>
          <w:sz w:val="24"/>
          <w:szCs w:val="24"/>
        </w:rPr>
        <w:t>/</w:t>
      </w:r>
      <w:r w:rsidR="00BC4F63" w:rsidRPr="002914C2">
        <w:rPr>
          <w:rFonts w:ascii="Trebuchet MS" w:hAnsi="Trebuchet MS"/>
          <w:color w:val="000000" w:themeColor="text1"/>
          <w:sz w:val="24"/>
          <w:szCs w:val="24"/>
        </w:rPr>
        <w:t>0</w:t>
      </w:r>
      <w:r w:rsidR="005745CC" w:rsidRPr="002914C2">
        <w:rPr>
          <w:rFonts w:ascii="Trebuchet MS" w:hAnsi="Trebuchet MS"/>
          <w:color w:val="000000" w:themeColor="text1"/>
          <w:sz w:val="24"/>
          <w:szCs w:val="24"/>
        </w:rPr>
        <w:t>3</w:t>
      </w:r>
      <w:r w:rsidR="00C12380" w:rsidRPr="002914C2">
        <w:rPr>
          <w:rFonts w:ascii="Trebuchet MS" w:hAnsi="Trebuchet MS"/>
          <w:color w:val="000000" w:themeColor="text1"/>
          <w:sz w:val="24"/>
          <w:szCs w:val="24"/>
        </w:rPr>
        <w:t>/201</w:t>
      </w:r>
      <w:r w:rsidR="00BC4F63" w:rsidRPr="002914C2">
        <w:rPr>
          <w:rFonts w:ascii="Trebuchet MS" w:hAnsi="Trebuchet MS"/>
          <w:color w:val="000000" w:themeColor="text1"/>
          <w:sz w:val="24"/>
          <w:szCs w:val="24"/>
        </w:rPr>
        <w:t>7</w:t>
      </w:r>
      <w:r w:rsidR="008E1486" w:rsidRPr="002914C2">
        <w:rPr>
          <w:rFonts w:ascii="Trebuchet MS" w:hAnsi="Trebuchet MS"/>
          <w:b/>
          <w:color w:val="000000" w:themeColor="text1"/>
          <w:sz w:val="24"/>
          <w:szCs w:val="24"/>
        </w:rPr>
        <w:tab/>
      </w:r>
      <w:r w:rsidR="008E1486" w:rsidRPr="002914C2">
        <w:rPr>
          <w:rFonts w:ascii="Trebuchet MS" w:hAnsi="Trebuchet MS"/>
          <w:b/>
          <w:color w:val="000000" w:themeColor="text1"/>
          <w:sz w:val="24"/>
          <w:szCs w:val="24"/>
        </w:rPr>
        <w:tab/>
      </w:r>
      <w:r w:rsidR="008E1486" w:rsidRPr="002914C2">
        <w:rPr>
          <w:rFonts w:ascii="Trebuchet MS" w:hAnsi="Trebuchet MS"/>
          <w:b/>
          <w:color w:val="000000" w:themeColor="text1"/>
          <w:sz w:val="24"/>
          <w:szCs w:val="24"/>
        </w:rPr>
        <w:tab/>
      </w:r>
      <w:r w:rsidR="0040027A" w:rsidRPr="002914C2">
        <w:rPr>
          <w:rFonts w:ascii="Trebuchet MS" w:hAnsi="Trebuchet MS"/>
          <w:b/>
          <w:color w:val="000000" w:themeColor="text1"/>
          <w:sz w:val="24"/>
          <w:szCs w:val="24"/>
        </w:rPr>
        <w:tab/>
      </w:r>
    </w:p>
    <w:p w:rsidR="00025CC2" w:rsidRPr="002914C2" w:rsidRDefault="00790E47" w:rsidP="00380AE8">
      <w:pPr>
        <w:pStyle w:val="PlainText"/>
        <w:jc w:val="both"/>
        <w:rPr>
          <w:rFonts w:ascii="Trebuchet MS" w:hAnsi="Trebuchet MS"/>
          <w:color w:val="000000" w:themeColor="text1"/>
          <w:sz w:val="24"/>
          <w:szCs w:val="24"/>
        </w:rPr>
      </w:pPr>
      <w:r w:rsidRPr="002914C2">
        <w:rPr>
          <w:rFonts w:ascii="Trebuchet MS" w:hAnsi="Trebuchet MS"/>
          <w:b/>
          <w:color w:val="000000" w:themeColor="text1"/>
          <w:sz w:val="24"/>
          <w:szCs w:val="24"/>
        </w:rPr>
        <w:t>Application No:</w:t>
      </w:r>
      <w:r w:rsidR="00FB1E6D" w:rsidRPr="002914C2">
        <w:rPr>
          <w:rFonts w:ascii="Trebuchet MS" w:hAnsi="Trebuchet MS"/>
          <w:b/>
          <w:color w:val="000000" w:themeColor="text1"/>
          <w:sz w:val="24"/>
          <w:szCs w:val="24"/>
        </w:rPr>
        <w:t xml:space="preserve"> </w:t>
      </w:r>
      <w:r w:rsidR="00C12380" w:rsidRPr="002914C2">
        <w:rPr>
          <w:rFonts w:ascii="Trebuchet MS" w:hAnsi="Trebuchet MS"/>
          <w:color w:val="000000" w:themeColor="text1"/>
          <w:sz w:val="24"/>
          <w:szCs w:val="24"/>
        </w:rPr>
        <w:t>1</w:t>
      </w:r>
      <w:r w:rsidR="007F17D4" w:rsidRPr="002914C2">
        <w:rPr>
          <w:rFonts w:ascii="Trebuchet MS" w:hAnsi="Trebuchet MS"/>
          <w:color w:val="000000" w:themeColor="text1"/>
          <w:sz w:val="24"/>
          <w:szCs w:val="24"/>
        </w:rPr>
        <w:t>7009</w:t>
      </w:r>
      <w:r w:rsidR="00BF229D" w:rsidRPr="002914C2">
        <w:rPr>
          <w:rFonts w:ascii="Trebuchet MS" w:hAnsi="Trebuchet MS"/>
          <w:color w:val="000000" w:themeColor="text1"/>
          <w:sz w:val="24"/>
          <w:szCs w:val="24"/>
        </w:rPr>
        <w:t>1</w:t>
      </w:r>
      <w:r w:rsidR="00C12380" w:rsidRPr="002914C2">
        <w:rPr>
          <w:rFonts w:ascii="Trebuchet MS" w:hAnsi="Trebuchet MS"/>
          <w:color w:val="000000" w:themeColor="text1"/>
          <w:sz w:val="24"/>
          <w:szCs w:val="24"/>
        </w:rPr>
        <w:t>/HOU</w:t>
      </w:r>
      <w:r w:rsidR="005745CC" w:rsidRPr="002914C2">
        <w:rPr>
          <w:rFonts w:ascii="Trebuchet MS" w:hAnsi="Trebuchet MS"/>
          <w:color w:val="000000" w:themeColor="text1"/>
          <w:sz w:val="24"/>
          <w:szCs w:val="24"/>
        </w:rPr>
        <w:t xml:space="preserve"> </w:t>
      </w:r>
      <w:r w:rsidR="001F4B07" w:rsidRPr="002914C2">
        <w:rPr>
          <w:rFonts w:ascii="Trebuchet MS" w:hAnsi="Trebuchet MS"/>
          <w:color w:val="000000" w:themeColor="text1"/>
          <w:sz w:val="24"/>
          <w:szCs w:val="24"/>
        </w:rPr>
        <w:tab/>
      </w:r>
      <w:r w:rsidR="001F4B07" w:rsidRPr="002914C2">
        <w:rPr>
          <w:rFonts w:ascii="Trebuchet MS" w:hAnsi="Trebuchet MS"/>
          <w:color w:val="000000" w:themeColor="text1"/>
          <w:sz w:val="24"/>
          <w:szCs w:val="24"/>
        </w:rPr>
        <w:tab/>
      </w:r>
      <w:r w:rsidR="001F4B07" w:rsidRPr="002914C2">
        <w:rPr>
          <w:rFonts w:ascii="Trebuchet MS" w:hAnsi="Trebuchet MS"/>
          <w:color w:val="000000" w:themeColor="text1"/>
          <w:sz w:val="24"/>
          <w:szCs w:val="24"/>
        </w:rPr>
        <w:tab/>
      </w:r>
      <w:r w:rsidR="001F4B07" w:rsidRPr="002914C2">
        <w:rPr>
          <w:rFonts w:ascii="Trebuchet MS" w:hAnsi="Trebuchet MS"/>
          <w:color w:val="000000" w:themeColor="text1"/>
          <w:sz w:val="24"/>
          <w:szCs w:val="24"/>
        </w:rPr>
        <w:tab/>
      </w:r>
      <w:r w:rsidR="001F4B07" w:rsidRPr="002914C2">
        <w:rPr>
          <w:rFonts w:ascii="Trebuchet MS" w:hAnsi="Trebuchet MS"/>
          <w:color w:val="000000" w:themeColor="text1"/>
          <w:sz w:val="24"/>
          <w:szCs w:val="24"/>
        </w:rPr>
        <w:tab/>
      </w:r>
    </w:p>
    <w:p w:rsidR="00E64B9F" w:rsidRPr="002914C2" w:rsidRDefault="0059452E" w:rsidP="00380AE8">
      <w:pPr>
        <w:pStyle w:val="PlainText"/>
        <w:jc w:val="both"/>
        <w:rPr>
          <w:rFonts w:ascii="Trebuchet MS" w:hAnsi="Trebuchet MS"/>
          <w:color w:val="000000" w:themeColor="text1"/>
          <w:sz w:val="24"/>
          <w:szCs w:val="24"/>
        </w:rPr>
      </w:pPr>
      <w:r w:rsidRPr="002914C2">
        <w:rPr>
          <w:rFonts w:ascii="Trebuchet MS" w:hAnsi="Trebuchet MS"/>
          <w:b/>
          <w:color w:val="000000" w:themeColor="text1"/>
          <w:sz w:val="24"/>
          <w:szCs w:val="24"/>
        </w:rPr>
        <w:t>Address:</w:t>
      </w:r>
      <w:r w:rsidR="00A3419E" w:rsidRPr="002914C2">
        <w:rPr>
          <w:rFonts w:ascii="Trebuchet MS" w:hAnsi="Trebuchet MS"/>
          <w:color w:val="000000" w:themeColor="text1"/>
          <w:sz w:val="24"/>
          <w:szCs w:val="24"/>
        </w:rPr>
        <w:t xml:space="preserve"> </w:t>
      </w:r>
      <w:r w:rsidR="00BF229D" w:rsidRPr="002914C2">
        <w:rPr>
          <w:rFonts w:ascii="Trebuchet MS" w:hAnsi="Trebuchet MS"/>
          <w:color w:val="000000" w:themeColor="text1"/>
          <w:sz w:val="24"/>
          <w:szCs w:val="24"/>
        </w:rPr>
        <w:t xml:space="preserve">263 </w:t>
      </w:r>
      <w:proofErr w:type="spellStart"/>
      <w:r w:rsidR="00BF229D" w:rsidRPr="002914C2">
        <w:rPr>
          <w:rFonts w:ascii="Trebuchet MS" w:hAnsi="Trebuchet MS"/>
          <w:color w:val="000000" w:themeColor="text1"/>
          <w:sz w:val="24"/>
          <w:szCs w:val="24"/>
        </w:rPr>
        <w:t>Norcot</w:t>
      </w:r>
      <w:proofErr w:type="spellEnd"/>
      <w:r w:rsidR="00BF229D" w:rsidRPr="002914C2">
        <w:rPr>
          <w:rFonts w:ascii="Trebuchet MS" w:hAnsi="Trebuchet MS"/>
          <w:color w:val="000000" w:themeColor="text1"/>
          <w:sz w:val="24"/>
          <w:szCs w:val="24"/>
        </w:rPr>
        <w:t xml:space="preserve"> Road, Tilehurst, Reading</w:t>
      </w:r>
    </w:p>
    <w:p w:rsidR="00B02776" w:rsidRPr="002914C2" w:rsidRDefault="0059452E" w:rsidP="007F17D4">
      <w:pPr>
        <w:pStyle w:val="PlainText"/>
        <w:jc w:val="both"/>
        <w:rPr>
          <w:rFonts w:ascii="Trebuchet MS" w:hAnsi="Trebuchet MS"/>
          <w:color w:val="000000" w:themeColor="text1"/>
          <w:sz w:val="24"/>
          <w:szCs w:val="24"/>
        </w:rPr>
      </w:pPr>
      <w:r w:rsidRPr="002914C2">
        <w:rPr>
          <w:rFonts w:ascii="Trebuchet MS" w:hAnsi="Trebuchet MS"/>
          <w:b/>
          <w:color w:val="000000" w:themeColor="text1"/>
          <w:sz w:val="24"/>
          <w:szCs w:val="24"/>
        </w:rPr>
        <w:t>Proposal:</w:t>
      </w:r>
      <w:r w:rsidR="00537DFF" w:rsidRPr="002914C2">
        <w:rPr>
          <w:rFonts w:ascii="Trebuchet MS" w:hAnsi="Trebuchet MS"/>
          <w:b/>
          <w:color w:val="000000" w:themeColor="text1"/>
          <w:sz w:val="24"/>
          <w:szCs w:val="24"/>
        </w:rPr>
        <w:t xml:space="preserve"> </w:t>
      </w:r>
      <w:r w:rsidR="00BF229D" w:rsidRPr="002914C2">
        <w:rPr>
          <w:rFonts w:ascii="Trebuchet MS" w:hAnsi="Trebuchet MS"/>
          <w:color w:val="000000" w:themeColor="text1"/>
          <w:sz w:val="24"/>
          <w:szCs w:val="24"/>
        </w:rPr>
        <w:t>Garage conversion and single storey rear extension to form annex</w:t>
      </w:r>
    </w:p>
    <w:p w:rsidR="0059452E" w:rsidRPr="002914C2" w:rsidRDefault="0059452E" w:rsidP="00380AE8">
      <w:pPr>
        <w:pStyle w:val="PlainText"/>
        <w:jc w:val="both"/>
        <w:rPr>
          <w:rFonts w:ascii="Trebuchet MS" w:hAnsi="Trebuchet MS"/>
          <w:color w:val="000000" w:themeColor="text1"/>
          <w:sz w:val="24"/>
          <w:szCs w:val="24"/>
        </w:rPr>
      </w:pPr>
      <w:r w:rsidRPr="002914C2">
        <w:rPr>
          <w:rFonts w:ascii="Trebuchet MS" w:hAnsi="Trebuchet MS"/>
          <w:b/>
          <w:color w:val="000000" w:themeColor="text1"/>
          <w:sz w:val="24"/>
          <w:szCs w:val="24"/>
        </w:rPr>
        <w:t xml:space="preserve">Case officer: </w:t>
      </w:r>
      <w:r w:rsidR="00C12380" w:rsidRPr="002914C2">
        <w:rPr>
          <w:rFonts w:ascii="Trebuchet MS" w:hAnsi="Trebuchet MS"/>
          <w:color w:val="000000" w:themeColor="text1"/>
          <w:sz w:val="24"/>
          <w:szCs w:val="24"/>
        </w:rPr>
        <w:t>Claire Ringwood</w:t>
      </w:r>
    </w:p>
    <w:p w:rsidR="0059452E" w:rsidRPr="002914C2" w:rsidRDefault="0059452E" w:rsidP="00380AE8">
      <w:pPr>
        <w:pStyle w:val="PlainText"/>
        <w:jc w:val="both"/>
        <w:rPr>
          <w:rFonts w:ascii="Trebuchet MS" w:hAnsi="Trebuchet MS"/>
          <w:color w:val="000000" w:themeColor="text1"/>
          <w:sz w:val="24"/>
          <w:szCs w:val="24"/>
        </w:rPr>
      </w:pPr>
    </w:p>
    <w:p w:rsidR="0059452E" w:rsidRPr="002914C2" w:rsidRDefault="0059452E" w:rsidP="00380AE8">
      <w:pPr>
        <w:pStyle w:val="PlainText"/>
        <w:jc w:val="both"/>
        <w:rPr>
          <w:rFonts w:ascii="Trebuchet MS" w:hAnsi="Trebuchet MS"/>
          <w:b/>
          <w:color w:val="000000" w:themeColor="text1"/>
          <w:sz w:val="24"/>
          <w:szCs w:val="24"/>
        </w:rPr>
      </w:pPr>
      <w:r w:rsidRPr="002914C2">
        <w:rPr>
          <w:rFonts w:ascii="Trebuchet MS" w:hAnsi="Trebuchet MS"/>
          <w:b/>
          <w:color w:val="000000" w:themeColor="text1"/>
          <w:sz w:val="24"/>
          <w:szCs w:val="24"/>
        </w:rPr>
        <w:t>Site Description and Surrounding Area</w:t>
      </w:r>
      <w:r w:rsidR="00790E47" w:rsidRPr="002914C2">
        <w:rPr>
          <w:rFonts w:ascii="Trebuchet MS" w:hAnsi="Trebuchet MS"/>
          <w:b/>
          <w:color w:val="000000" w:themeColor="text1"/>
          <w:sz w:val="24"/>
          <w:szCs w:val="24"/>
        </w:rPr>
        <w:t>:</w:t>
      </w:r>
      <w:r w:rsidR="000676FE" w:rsidRPr="002914C2">
        <w:rPr>
          <w:rFonts w:ascii="Trebuchet MS" w:hAnsi="Trebuchet MS"/>
          <w:b/>
          <w:color w:val="000000" w:themeColor="text1"/>
          <w:sz w:val="24"/>
          <w:szCs w:val="24"/>
        </w:rPr>
        <w:t xml:space="preserve"> </w:t>
      </w:r>
      <w:r w:rsidR="002A1C04" w:rsidRPr="002914C2">
        <w:rPr>
          <w:rFonts w:ascii="Trebuchet MS" w:hAnsi="Trebuchet MS"/>
          <w:b/>
          <w:color w:val="000000" w:themeColor="text1"/>
          <w:sz w:val="24"/>
          <w:szCs w:val="24"/>
        </w:rPr>
        <w:t xml:space="preserve">    </w:t>
      </w:r>
    </w:p>
    <w:p w:rsidR="00DC4C0A" w:rsidRPr="002914C2" w:rsidRDefault="00DC4C0A"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The application site comprises a two storey </w:t>
      </w:r>
      <w:r w:rsidR="007F17D4" w:rsidRPr="002914C2">
        <w:rPr>
          <w:rFonts w:ascii="Trebuchet MS" w:hAnsi="Trebuchet MS"/>
          <w:color w:val="000000" w:themeColor="text1"/>
          <w:sz w:val="24"/>
          <w:szCs w:val="24"/>
        </w:rPr>
        <w:t xml:space="preserve">detached property </w:t>
      </w:r>
      <w:r w:rsidR="005745CC" w:rsidRPr="002914C2">
        <w:rPr>
          <w:rFonts w:ascii="Trebuchet MS" w:hAnsi="Trebuchet MS"/>
          <w:color w:val="000000" w:themeColor="text1"/>
          <w:sz w:val="24"/>
          <w:szCs w:val="24"/>
        </w:rPr>
        <w:t>with a</w:t>
      </w:r>
      <w:r w:rsidR="00AA38F1" w:rsidRPr="002914C2">
        <w:rPr>
          <w:rFonts w:ascii="Trebuchet MS" w:hAnsi="Trebuchet MS"/>
          <w:color w:val="000000" w:themeColor="text1"/>
          <w:sz w:val="24"/>
          <w:szCs w:val="24"/>
        </w:rPr>
        <w:t xml:space="preserve">n attached side garage and sun room to the rear.  The property is at a lower level than </w:t>
      </w:r>
      <w:proofErr w:type="spellStart"/>
      <w:r w:rsidR="00AA38F1" w:rsidRPr="002914C2">
        <w:rPr>
          <w:rFonts w:ascii="Trebuchet MS" w:hAnsi="Trebuchet MS"/>
          <w:color w:val="000000" w:themeColor="text1"/>
          <w:sz w:val="24"/>
          <w:szCs w:val="24"/>
        </w:rPr>
        <w:t>Norcot</w:t>
      </w:r>
      <w:proofErr w:type="spellEnd"/>
      <w:r w:rsidR="00AA38F1" w:rsidRPr="002914C2">
        <w:rPr>
          <w:rFonts w:ascii="Trebuchet MS" w:hAnsi="Trebuchet MS"/>
          <w:color w:val="000000" w:themeColor="text1"/>
          <w:sz w:val="24"/>
          <w:szCs w:val="24"/>
        </w:rPr>
        <w:t xml:space="preserve"> Road and is screened from the road by high hedging.  </w:t>
      </w:r>
      <w:r w:rsidRPr="002914C2">
        <w:rPr>
          <w:rFonts w:ascii="Trebuchet MS" w:hAnsi="Trebuchet MS"/>
          <w:color w:val="000000" w:themeColor="text1"/>
          <w:sz w:val="24"/>
          <w:szCs w:val="24"/>
        </w:rPr>
        <w:t xml:space="preserve">The surrounding area is predominantly residential.   </w:t>
      </w:r>
    </w:p>
    <w:p w:rsidR="00DC4C0A" w:rsidRPr="002914C2" w:rsidRDefault="00DC4C0A" w:rsidP="00380AE8">
      <w:pPr>
        <w:pStyle w:val="PlainText"/>
        <w:jc w:val="both"/>
        <w:rPr>
          <w:rFonts w:ascii="Trebuchet MS" w:hAnsi="Trebuchet MS"/>
          <w:color w:val="000000" w:themeColor="text1"/>
          <w:sz w:val="24"/>
          <w:szCs w:val="24"/>
        </w:rPr>
      </w:pPr>
    </w:p>
    <w:p w:rsidR="0059452E" w:rsidRPr="002914C2" w:rsidRDefault="0059452E" w:rsidP="00380AE8">
      <w:pPr>
        <w:pStyle w:val="PlainText"/>
        <w:jc w:val="both"/>
        <w:rPr>
          <w:rFonts w:ascii="Trebuchet MS" w:hAnsi="Trebuchet MS"/>
          <w:b/>
          <w:color w:val="000000" w:themeColor="text1"/>
          <w:sz w:val="24"/>
          <w:szCs w:val="24"/>
        </w:rPr>
      </w:pPr>
      <w:r w:rsidRPr="002914C2">
        <w:rPr>
          <w:rFonts w:ascii="Trebuchet MS" w:hAnsi="Trebuchet MS"/>
          <w:b/>
          <w:color w:val="000000" w:themeColor="text1"/>
          <w:sz w:val="24"/>
          <w:szCs w:val="24"/>
        </w:rPr>
        <w:t>Proposal</w:t>
      </w:r>
      <w:r w:rsidR="00790E47" w:rsidRPr="002914C2">
        <w:rPr>
          <w:rFonts w:ascii="Trebuchet MS" w:hAnsi="Trebuchet MS"/>
          <w:b/>
          <w:color w:val="000000" w:themeColor="text1"/>
          <w:sz w:val="24"/>
          <w:szCs w:val="24"/>
        </w:rPr>
        <w:t>:</w:t>
      </w:r>
      <w:r w:rsidR="002A1C04" w:rsidRPr="002914C2">
        <w:rPr>
          <w:rFonts w:ascii="Trebuchet MS" w:hAnsi="Trebuchet MS"/>
          <w:b/>
          <w:color w:val="000000" w:themeColor="text1"/>
          <w:sz w:val="24"/>
          <w:szCs w:val="24"/>
        </w:rPr>
        <w:t xml:space="preserve">    </w:t>
      </w:r>
    </w:p>
    <w:p w:rsidR="00220F9F" w:rsidRPr="002914C2" w:rsidRDefault="00DC4C0A"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The proposal is for </w:t>
      </w:r>
      <w:r w:rsidR="00E62FAE" w:rsidRPr="002914C2">
        <w:rPr>
          <w:rFonts w:ascii="Trebuchet MS" w:hAnsi="Trebuchet MS"/>
          <w:color w:val="000000" w:themeColor="text1"/>
          <w:sz w:val="24"/>
          <w:szCs w:val="24"/>
        </w:rPr>
        <w:t xml:space="preserve">the </w:t>
      </w:r>
      <w:r w:rsidR="00220F9F" w:rsidRPr="002914C2">
        <w:rPr>
          <w:rFonts w:ascii="Trebuchet MS" w:hAnsi="Trebuchet MS"/>
          <w:color w:val="000000" w:themeColor="text1"/>
          <w:sz w:val="24"/>
          <w:szCs w:val="24"/>
        </w:rPr>
        <w:t>conversion of the existing garage with a single storey extension to the rear to create an annex for a family member.  The proposal involves replacing the existing flat roof with a pitched roof and the removal of the existing sun room.  The existing garage door will be replaced with a new door and wi</w:t>
      </w:r>
      <w:r w:rsidR="00334FCC">
        <w:rPr>
          <w:rFonts w:ascii="Trebuchet MS" w:hAnsi="Trebuchet MS"/>
          <w:color w:val="000000" w:themeColor="text1"/>
          <w:sz w:val="24"/>
          <w:szCs w:val="24"/>
        </w:rPr>
        <w:t>n</w:t>
      </w:r>
      <w:r w:rsidR="00220F9F" w:rsidRPr="002914C2">
        <w:rPr>
          <w:rFonts w:ascii="Trebuchet MS" w:hAnsi="Trebuchet MS"/>
          <w:color w:val="000000" w:themeColor="text1"/>
          <w:sz w:val="24"/>
          <w:szCs w:val="24"/>
        </w:rPr>
        <w:t>dow and the pitched roof would measure 2.5m in height to eaves level and 3.8m in height at its highest point.</w:t>
      </w:r>
    </w:p>
    <w:p w:rsidR="00220F9F" w:rsidRPr="002914C2" w:rsidRDefault="00220F9F" w:rsidP="00380AE8">
      <w:pPr>
        <w:pStyle w:val="PlainText"/>
        <w:jc w:val="both"/>
        <w:rPr>
          <w:rFonts w:ascii="Trebuchet MS" w:hAnsi="Trebuchet MS"/>
          <w:color w:val="000000" w:themeColor="text1"/>
          <w:sz w:val="24"/>
          <w:szCs w:val="24"/>
        </w:rPr>
      </w:pPr>
    </w:p>
    <w:p w:rsidR="00220F9F" w:rsidRPr="002914C2" w:rsidRDefault="00220F9F"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The proposed rear extension extends along the boundary with </w:t>
      </w:r>
      <w:r w:rsidR="004F0A01" w:rsidRPr="002914C2">
        <w:rPr>
          <w:rFonts w:ascii="Trebuchet MS" w:hAnsi="Trebuchet MS"/>
          <w:color w:val="000000" w:themeColor="text1"/>
          <w:sz w:val="24"/>
          <w:szCs w:val="24"/>
        </w:rPr>
        <w:t xml:space="preserve">261 </w:t>
      </w:r>
      <w:proofErr w:type="spellStart"/>
      <w:r w:rsidR="004F0A01" w:rsidRPr="002914C2">
        <w:rPr>
          <w:rFonts w:ascii="Trebuchet MS" w:hAnsi="Trebuchet MS"/>
          <w:color w:val="000000" w:themeColor="text1"/>
          <w:sz w:val="24"/>
          <w:szCs w:val="24"/>
        </w:rPr>
        <w:t>Norcot</w:t>
      </w:r>
      <w:proofErr w:type="spellEnd"/>
      <w:r w:rsidR="004F0A01" w:rsidRPr="002914C2">
        <w:rPr>
          <w:rFonts w:ascii="Trebuchet MS" w:hAnsi="Trebuchet MS"/>
          <w:color w:val="000000" w:themeColor="text1"/>
          <w:sz w:val="24"/>
          <w:szCs w:val="24"/>
        </w:rPr>
        <w:t xml:space="preserve"> Road and extends approximately 2.5m further than the existing sun room</w:t>
      </w:r>
      <w:r w:rsidR="00334FCC">
        <w:rPr>
          <w:rFonts w:ascii="Trebuchet MS" w:hAnsi="Trebuchet MS"/>
          <w:color w:val="000000" w:themeColor="text1"/>
          <w:sz w:val="24"/>
          <w:szCs w:val="24"/>
        </w:rPr>
        <w:t xml:space="preserve">.  </w:t>
      </w:r>
      <w:r w:rsidR="004F0A01" w:rsidRPr="002914C2">
        <w:rPr>
          <w:rFonts w:ascii="Trebuchet MS" w:hAnsi="Trebuchet MS"/>
          <w:color w:val="000000" w:themeColor="text1"/>
          <w:sz w:val="24"/>
          <w:szCs w:val="24"/>
        </w:rPr>
        <w:t>The roof at this section of the extension hips away from the neighbouring property and measures 2.4m in height to eaves level and 3.5m in height at its highest point.  The proposal extends 3.25m in depth from the rear elevation of the existing property.</w:t>
      </w:r>
    </w:p>
    <w:p w:rsidR="004F0A01" w:rsidRPr="002914C2" w:rsidRDefault="004F0A01" w:rsidP="00380AE8">
      <w:pPr>
        <w:pStyle w:val="PlainText"/>
        <w:jc w:val="both"/>
        <w:rPr>
          <w:rFonts w:ascii="Trebuchet MS" w:hAnsi="Trebuchet MS"/>
          <w:color w:val="000000" w:themeColor="text1"/>
          <w:sz w:val="24"/>
          <w:szCs w:val="24"/>
        </w:rPr>
      </w:pPr>
    </w:p>
    <w:p w:rsidR="004F0A01" w:rsidRPr="002914C2" w:rsidRDefault="004F0A01"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The proposal also involves new permeable block paving to the front of the property and a ramp and new patio area at the rear.</w:t>
      </w:r>
    </w:p>
    <w:p w:rsidR="004F0A01" w:rsidRPr="002914C2" w:rsidRDefault="004F0A01" w:rsidP="00380AE8">
      <w:pPr>
        <w:pStyle w:val="PlainText"/>
        <w:jc w:val="both"/>
        <w:rPr>
          <w:rFonts w:ascii="Trebuchet MS" w:hAnsi="Trebuchet MS"/>
          <w:color w:val="000000" w:themeColor="text1"/>
          <w:sz w:val="24"/>
          <w:szCs w:val="24"/>
        </w:rPr>
      </w:pPr>
    </w:p>
    <w:p w:rsidR="00DC4C0A" w:rsidRPr="002914C2" w:rsidRDefault="00DC4C0A"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The materials consist of </w:t>
      </w:r>
      <w:r w:rsidR="004F0A01" w:rsidRPr="002914C2">
        <w:rPr>
          <w:rFonts w:ascii="Trebuchet MS" w:hAnsi="Trebuchet MS"/>
          <w:color w:val="000000" w:themeColor="text1"/>
          <w:sz w:val="24"/>
          <w:szCs w:val="24"/>
        </w:rPr>
        <w:t xml:space="preserve">light buff </w:t>
      </w:r>
      <w:r w:rsidRPr="002914C2">
        <w:rPr>
          <w:rFonts w:ascii="Trebuchet MS" w:hAnsi="Trebuchet MS"/>
          <w:color w:val="000000" w:themeColor="text1"/>
          <w:sz w:val="24"/>
          <w:szCs w:val="24"/>
        </w:rPr>
        <w:t>brick</w:t>
      </w:r>
      <w:r w:rsidR="004F0A01" w:rsidRPr="002914C2">
        <w:rPr>
          <w:rFonts w:ascii="Trebuchet MS" w:hAnsi="Trebuchet MS"/>
          <w:color w:val="000000" w:themeColor="text1"/>
          <w:sz w:val="24"/>
          <w:szCs w:val="24"/>
        </w:rPr>
        <w:t>s</w:t>
      </w:r>
      <w:r w:rsidRPr="002914C2">
        <w:rPr>
          <w:rFonts w:ascii="Trebuchet MS" w:hAnsi="Trebuchet MS"/>
          <w:color w:val="000000" w:themeColor="text1"/>
          <w:sz w:val="24"/>
          <w:szCs w:val="24"/>
        </w:rPr>
        <w:t xml:space="preserve"> and </w:t>
      </w:r>
      <w:r w:rsidR="004F0A01" w:rsidRPr="002914C2">
        <w:rPr>
          <w:rFonts w:ascii="Trebuchet MS" w:hAnsi="Trebuchet MS"/>
          <w:color w:val="000000" w:themeColor="text1"/>
          <w:sz w:val="24"/>
          <w:szCs w:val="24"/>
        </w:rPr>
        <w:t xml:space="preserve">dark brown interlocking concrete </w:t>
      </w:r>
      <w:r w:rsidR="00E62FAE" w:rsidRPr="002914C2">
        <w:rPr>
          <w:rFonts w:ascii="Trebuchet MS" w:hAnsi="Trebuchet MS"/>
          <w:color w:val="000000" w:themeColor="text1"/>
          <w:sz w:val="24"/>
          <w:szCs w:val="24"/>
        </w:rPr>
        <w:t>tiles to match the existing garage</w:t>
      </w:r>
      <w:r w:rsidRPr="002914C2">
        <w:rPr>
          <w:rFonts w:ascii="Trebuchet MS" w:hAnsi="Trebuchet MS"/>
          <w:color w:val="000000" w:themeColor="text1"/>
          <w:sz w:val="24"/>
          <w:szCs w:val="24"/>
        </w:rPr>
        <w:t>.</w:t>
      </w:r>
      <w:r w:rsidR="0059239D" w:rsidRPr="002914C2">
        <w:rPr>
          <w:rFonts w:ascii="Trebuchet MS" w:hAnsi="Trebuchet MS"/>
          <w:color w:val="000000" w:themeColor="text1"/>
          <w:sz w:val="24"/>
          <w:szCs w:val="24"/>
        </w:rPr>
        <w:t xml:space="preserve">  </w:t>
      </w:r>
    </w:p>
    <w:p w:rsidR="00047979" w:rsidRPr="002914C2" w:rsidRDefault="00047979" w:rsidP="00380AE8">
      <w:pPr>
        <w:pStyle w:val="PlainText"/>
        <w:jc w:val="both"/>
        <w:rPr>
          <w:rFonts w:ascii="Trebuchet MS" w:hAnsi="Trebuchet MS"/>
          <w:color w:val="000000" w:themeColor="text1"/>
          <w:sz w:val="24"/>
          <w:szCs w:val="24"/>
        </w:rPr>
      </w:pPr>
    </w:p>
    <w:p w:rsidR="002F6F2F" w:rsidRPr="002914C2" w:rsidRDefault="002F6F2F" w:rsidP="00380AE8">
      <w:pPr>
        <w:pStyle w:val="PlainText"/>
        <w:jc w:val="both"/>
        <w:rPr>
          <w:rFonts w:ascii="Trebuchet MS" w:hAnsi="Trebuchet MS"/>
          <w:b/>
          <w:color w:val="000000" w:themeColor="text1"/>
          <w:sz w:val="24"/>
          <w:szCs w:val="24"/>
        </w:rPr>
      </w:pPr>
      <w:r w:rsidRPr="002914C2">
        <w:rPr>
          <w:rFonts w:ascii="Trebuchet MS" w:hAnsi="Trebuchet MS"/>
          <w:b/>
          <w:color w:val="000000" w:themeColor="text1"/>
          <w:sz w:val="24"/>
          <w:szCs w:val="24"/>
        </w:rPr>
        <w:t>Plans Considered:</w:t>
      </w:r>
    </w:p>
    <w:p w:rsidR="00047979" w:rsidRPr="002914C2" w:rsidRDefault="00DC4C0A"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The a</w:t>
      </w:r>
      <w:r w:rsidR="00AA38F1" w:rsidRPr="002914C2">
        <w:rPr>
          <w:rFonts w:ascii="Trebuchet MS" w:hAnsi="Trebuchet MS"/>
          <w:color w:val="000000" w:themeColor="text1"/>
          <w:sz w:val="24"/>
          <w:szCs w:val="24"/>
        </w:rPr>
        <w:t>ge</w:t>
      </w:r>
      <w:r w:rsidR="00DC13EF" w:rsidRPr="002914C2">
        <w:rPr>
          <w:rFonts w:ascii="Trebuchet MS" w:hAnsi="Trebuchet MS"/>
          <w:color w:val="000000" w:themeColor="text1"/>
          <w:sz w:val="24"/>
          <w:szCs w:val="24"/>
        </w:rPr>
        <w:t>n</w:t>
      </w:r>
      <w:r w:rsidRPr="002914C2">
        <w:rPr>
          <w:rFonts w:ascii="Trebuchet MS" w:hAnsi="Trebuchet MS"/>
          <w:color w:val="000000" w:themeColor="text1"/>
          <w:sz w:val="24"/>
          <w:szCs w:val="24"/>
        </w:rPr>
        <w:t xml:space="preserve">t submitted the following </w:t>
      </w:r>
      <w:r w:rsidR="005745CC" w:rsidRPr="002914C2">
        <w:rPr>
          <w:rFonts w:ascii="Trebuchet MS" w:hAnsi="Trebuchet MS"/>
          <w:color w:val="000000" w:themeColor="text1"/>
          <w:sz w:val="24"/>
          <w:szCs w:val="24"/>
        </w:rPr>
        <w:t>drawings</w:t>
      </w:r>
      <w:r w:rsidR="00047979" w:rsidRPr="002914C2">
        <w:rPr>
          <w:rFonts w:ascii="Trebuchet MS" w:hAnsi="Trebuchet MS"/>
          <w:color w:val="000000" w:themeColor="text1"/>
          <w:sz w:val="24"/>
          <w:szCs w:val="24"/>
        </w:rPr>
        <w:t>, received on</w:t>
      </w:r>
      <w:r w:rsidR="00DC13EF" w:rsidRPr="002914C2">
        <w:rPr>
          <w:rFonts w:ascii="Trebuchet MS" w:hAnsi="Trebuchet MS"/>
          <w:color w:val="000000" w:themeColor="text1"/>
          <w:sz w:val="24"/>
          <w:szCs w:val="24"/>
        </w:rPr>
        <w:t xml:space="preserve"> 1</w:t>
      </w:r>
      <w:r w:rsidR="00AA38F1" w:rsidRPr="002914C2">
        <w:rPr>
          <w:rFonts w:ascii="Trebuchet MS" w:hAnsi="Trebuchet MS"/>
          <w:color w:val="000000" w:themeColor="text1"/>
          <w:sz w:val="24"/>
          <w:szCs w:val="24"/>
        </w:rPr>
        <w:t>9</w:t>
      </w:r>
      <w:r w:rsidR="00DC13EF" w:rsidRPr="002914C2">
        <w:rPr>
          <w:rFonts w:ascii="Trebuchet MS" w:hAnsi="Trebuchet MS"/>
          <w:color w:val="000000" w:themeColor="text1"/>
          <w:sz w:val="24"/>
          <w:szCs w:val="24"/>
          <w:vertAlign w:val="superscript"/>
        </w:rPr>
        <w:t>th</w:t>
      </w:r>
      <w:r w:rsidR="00DC13EF" w:rsidRPr="002914C2">
        <w:rPr>
          <w:rFonts w:ascii="Trebuchet MS" w:hAnsi="Trebuchet MS"/>
          <w:color w:val="000000" w:themeColor="text1"/>
          <w:sz w:val="24"/>
          <w:szCs w:val="24"/>
        </w:rPr>
        <w:t xml:space="preserve"> January 2017</w:t>
      </w:r>
      <w:r w:rsidR="00047979" w:rsidRPr="002914C2">
        <w:rPr>
          <w:rFonts w:ascii="Trebuchet MS" w:hAnsi="Trebuchet MS"/>
          <w:color w:val="000000" w:themeColor="text1"/>
          <w:sz w:val="24"/>
          <w:szCs w:val="24"/>
        </w:rPr>
        <w:t>:</w:t>
      </w:r>
    </w:p>
    <w:p w:rsidR="005745CC" w:rsidRPr="002914C2" w:rsidRDefault="00DC13EF" w:rsidP="005745CC">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Drawing No: 1</w:t>
      </w:r>
      <w:r w:rsidR="00AA38F1" w:rsidRPr="002914C2">
        <w:rPr>
          <w:rFonts w:ascii="Trebuchet MS" w:hAnsi="Trebuchet MS"/>
          <w:color w:val="000000" w:themeColor="text1"/>
          <w:sz w:val="24"/>
          <w:szCs w:val="24"/>
        </w:rPr>
        <w:t>329.01 -</w:t>
      </w:r>
      <w:r w:rsidRPr="002914C2">
        <w:rPr>
          <w:rFonts w:ascii="Trebuchet MS" w:hAnsi="Trebuchet MS"/>
          <w:color w:val="000000" w:themeColor="text1"/>
          <w:sz w:val="24"/>
          <w:szCs w:val="24"/>
        </w:rPr>
        <w:t xml:space="preserve"> Location </w:t>
      </w:r>
      <w:r w:rsidR="00AA38F1" w:rsidRPr="002914C2">
        <w:rPr>
          <w:rFonts w:ascii="Trebuchet MS" w:hAnsi="Trebuchet MS"/>
          <w:color w:val="000000" w:themeColor="text1"/>
          <w:sz w:val="24"/>
          <w:szCs w:val="24"/>
        </w:rPr>
        <w:t xml:space="preserve">and Block </w:t>
      </w:r>
      <w:r w:rsidRPr="002914C2">
        <w:rPr>
          <w:rFonts w:ascii="Trebuchet MS" w:hAnsi="Trebuchet MS"/>
          <w:color w:val="000000" w:themeColor="text1"/>
          <w:sz w:val="24"/>
          <w:szCs w:val="24"/>
        </w:rPr>
        <w:t>Plan</w:t>
      </w:r>
      <w:r w:rsidR="00AA38F1" w:rsidRPr="002914C2">
        <w:rPr>
          <w:rFonts w:ascii="Trebuchet MS" w:hAnsi="Trebuchet MS"/>
          <w:color w:val="000000" w:themeColor="text1"/>
          <w:sz w:val="24"/>
          <w:szCs w:val="24"/>
        </w:rPr>
        <w:t>s</w:t>
      </w:r>
    </w:p>
    <w:p w:rsidR="005745CC" w:rsidRPr="002914C2" w:rsidRDefault="00DC13EF" w:rsidP="005745CC">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Drawing No: 1</w:t>
      </w:r>
      <w:r w:rsidR="00AA38F1" w:rsidRPr="002914C2">
        <w:rPr>
          <w:rFonts w:ascii="Trebuchet MS" w:hAnsi="Trebuchet MS"/>
          <w:color w:val="000000" w:themeColor="text1"/>
          <w:sz w:val="24"/>
          <w:szCs w:val="24"/>
        </w:rPr>
        <w:t>329.02</w:t>
      </w:r>
      <w:r w:rsidRPr="002914C2">
        <w:rPr>
          <w:rFonts w:ascii="Trebuchet MS" w:hAnsi="Trebuchet MS"/>
          <w:color w:val="000000" w:themeColor="text1"/>
          <w:sz w:val="24"/>
          <w:szCs w:val="24"/>
        </w:rPr>
        <w:t xml:space="preserve"> – Existing </w:t>
      </w:r>
      <w:r w:rsidR="00AA38F1" w:rsidRPr="002914C2">
        <w:rPr>
          <w:rFonts w:ascii="Trebuchet MS" w:hAnsi="Trebuchet MS"/>
          <w:color w:val="000000" w:themeColor="text1"/>
          <w:sz w:val="24"/>
          <w:szCs w:val="24"/>
        </w:rPr>
        <w:t>Floor</w:t>
      </w:r>
      <w:r w:rsidRPr="002914C2">
        <w:rPr>
          <w:rFonts w:ascii="Trebuchet MS" w:hAnsi="Trebuchet MS"/>
          <w:color w:val="000000" w:themeColor="text1"/>
          <w:sz w:val="24"/>
          <w:szCs w:val="24"/>
        </w:rPr>
        <w:t xml:space="preserve"> Plan</w:t>
      </w:r>
      <w:r w:rsidR="00AA38F1" w:rsidRPr="002914C2">
        <w:rPr>
          <w:rFonts w:ascii="Trebuchet MS" w:hAnsi="Trebuchet MS"/>
          <w:color w:val="000000" w:themeColor="text1"/>
          <w:sz w:val="24"/>
          <w:szCs w:val="24"/>
        </w:rPr>
        <w:t>s</w:t>
      </w:r>
      <w:r w:rsidR="005745CC" w:rsidRPr="002914C2">
        <w:rPr>
          <w:rFonts w:ascii="Trebuchet MS" w:hAnsi="Trebuchet MS"/>
          <w:color w:val="000000" w:themeColor="text1"/>
          <w:sz w:val="24"/>
          <w:szCs w:val="24"/>
        </w:rPr>
        <w:t xml:space="preserve"> </w:t>
      </w:r>
    </w:p>
    <w:p w:rsidR="005745CC" w:rsidRPr="002914C2" w:rsidRDefault="00047979"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Drawing No:</w:t>
      </w:r>
      <w:r w:rsidR="00DC13EF" w:rsidRPr="002914C2">
        <w:rPr>
          <w:rFonts w:ascii="Trebuchet MS" w:hAnsi="Trebuchet MS"/>
          <w:color w:val="000000" w:themeColor="text1"/>
          <w:sz w:val="24"/>
          <w:szCs w:val="24"/>
        </w:rPr>
        <w:t xml:space="preserve"> 1</w:t>
      </w:r>
      <w:r w:rsidR="00AA38F1" w:rsidRPr="002914C2">
        <w:rPr>
          <w:rFonts w:ascii="Trebuchet MS" w:hAnsi="Trebuchet MS"/>
          <w:color w:val="000000" w:themeColor="text1"/>
          <w:sz w:val="24"/>
          <w:szCs w:val="24"/>
        </w:rPr>
        <w:t>329.03</w:t>
      </w:r>
      <w:r w:rsidR="00DC13EF" w:rsidRPr="002914C2">
        <w:rPr>
          <w:rFonts w:ascii="Trebuchet MS" w:hAnsi="Trebuchet MS"/>
          <w:color w:val="000000" w:themeColor="text1"/>
          <w:sz w:val="24"/>
          <w:szCs w:val="24"/>
        </w:rPr>
        <w:t xml:space="preserve"> – </w:t>
      </w:r>
      <w:r w:rsidR="00AA38F1" w:rsidRPr="002914C2">
        <w:rPr>
          <w:rFonts w:ascii="Trebuchet MS" w:hAnsi="Trebuchet MS"/>
          <w:color w:val="000000" w:themeColor="text1"/>
          <w:sz w:val="24"/>
          <w:szCs w:val="24"/>
        </w:rPr>
        <w:t>Existing Elevations</w:t>
      </w:r>
      <w:r w:rsidR="005745CC" w:rsidRPr="002914C2">
        <w:rPr>
          <w:rFonts w:ascii="Trebuchet MS" w:hAnsi="Trebuchet MS"/>
          <w:color w:val="000000" w:themeColor="text1"/>
          <w:sz w:val="24"/>
          <w:szCs w:val="24"/>
        </w:rPr>
        <w:t xml:space="preserve"> </w:t>
      </w:r>
    </w:p>
    <w:p w:rsidR="005745CC" w:rsidRPr="002914C2" w:rsidRDefault="00DC13EF"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Drawing No: 1</w:t>
      </w:r>
      <w:r w:rsidR="00AA38F1" w:rsidRPr="002914C2">
        <w:rPr>
          <w:rFonts w:ascii="Trebuchet MS" w:hAnsi="Trebuchet MS"/>
          <w:color w:val="000000" w:themeColor="text1"/>
          <w:sz w:val="24"/>
          <w:szCs w:val="24"/>
        </w:rPr>
        <w:t>329.04</w:t>
      </w:r>
      <w:r w:rsidRPr="002914C2">
        <w:rPr>
          <w:rFonts w:ascii="Trebuchet MS" w:hAnsi="Trebuchet MS"/>
          <w:color w:val="000000" w:themeColor="text1"/>
          <w:sz w:val="24"/>
          <w:szCs w:val="24"/>
        </w:rPr>
        <w:t xml:space="preserve"> – </w:t>
      </w:r>
      <w:r w:rsidR="00AA38F1" w:rsidRPr="002914C2">
        <w:rPr>
          <w:rFonts w:ascii="Trebuchet MS" w:hAnsi="Trebuchet MS"/>
          <w:color w:val="000000" w:themeColor="text1"/>
          <w:sz w:val="24"/>
          <w:szCs w:val="24"/>
        </w:rPr>
        <w:t xml:space="preserve">Proposed Floor </w:t>
      </w:r>
      <w:r w:rsidRPr="002914C2">
        <w:rPr>
          <w:rFonts w:ascii="Trebuchet MS" w:hAnsi="Trebuchet MS"/>
          <w:color w:val="000000" w:themeColor="text1"/>
          <w:sz w:val="24"/>
          <w:szCs w:val="24"/>
        </w:rPr>
        <w:t xml:space="preserve">Plans </w:t>
      </w:r>
    </w:p>
    <w:p w:rsidR="005745CC" w:rsidRPr="002914C2" w:rsidRDefault="00DC13EF"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Drawing No: 1</w:t>
      </w:r>
      <w:r w:rsidR="00AA38F1" w:rsidRPr="002914C2">
        <w:rPr>
          <w:rFonts w:ascii="Trebuchet MS" w:hAnsi="Trebuchet MS"/>
          <w:color w:val="000000" w:themeColor="text1"/>
          <w:sz w:val="24"/>
          <w:szCs w:val="24"/>
        </w:rPr>
        <w:t>329.05</w:t>
      </w:r>
      <w:r w:rsidRPr="002914C2">
        <w:rPr>
          <w:rFonts w:ascii="Trebuchet MS" w:hAnsi="Trebuchet MS"/>
          <w:color w:val="000000" w:themeColor="text1"/>
          <w:sz w:val="24"/>
          <w:szCs w:val="24"/>
        </w:rPr>
        <w:t xml:space="preserve"> – Proposed Elevations</w:t>
      </w:r>
      <w:r w:rsidR="005745CC" w:rsidRPr="002914C2">
        <w:rPr>
          <w:rFonts w:ascii="Trebuchet MS" w:hAnsi="Trebuchet MS"/>
          <w:color w:val="000000" w:themeColor="text1"/>
          <w:sz w:val="24"/>
          <w:szCs w:val="24"/>
        </w:rPr>
        <w:t xml:space="preserve"> </w:t>
      </w:r>
    </w:p>
    <w:p w:rsidR="00AA38F1" w:rsidRPr="002914C2" w:rsidRDefault="00AA38F1"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Drawing No: 1329.10 – Proposed Site Plan </w:t>
      </w:r>
    </w:p>
    <w:p w:rsidR="00AA38F1" w:rsidRPr="002914C2" w:rsidRDefault="00AA38F1" w:rsidP="00380AE8">
      <w:pPr>
        <w:pStyle w:val="PlainText"/>
        <w:jc w:val="both"/>
        <w:rPr>
          <w:rFonts w:ascii="Trebuchet MS" w:hAnsi="Trebuchet MS"/>
          <w:color w:val="000000" w:themeColor="text1"/>
          <w:sz w:val="24"/>
          <w:szCs w:val="24"/>
        </w:rPr>
      </w:pPr>
    </w:p>
    <w:p w:rsidR="00AA38F1" w:rsidRPr="002914C2" w:rsidRDefault="00AA38F1"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The agent submitted the following amended drawing, received on 8</w:t>
      </w:r>
      <w:r w:rsidRPr="002914C2">
        <w:rPr>
          <w:rFonts w:ascii="Trebuchet MS" w:hAnsi="Trebuchet MS"/>
          <w:color w:val="000000" w:themeColor="text1"/>
          <w:sz w:val="24"/>
          <w:szCs w:val="24"/>
          <w:vertAlign w:val="superscript"/>
        </w:rPr>
        <w:t>th</w:t>
      </w:r>
      <w:r w:rsidRPr="002914C2">
        <w:rPr>
          <w:rFonts w:ascii="Trebuchet MS" w:hAnsi="Trebuchet MS"/>
          <w:color w:val="000000" w:themeColor="text1"/>
          <w:sz w:val="24"/>
          <w:szCs w:val="24"/>
        </w:rPr>
        <w:t xml:space="preserve"> March 2017:</w:t>
      </w:r>
    </w:p>
    <w:p w:rsidR="00AA38F1" w:rsidRPr="002914C2" w:rsidRDefault="00AA38F1"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Drawing No: 1329.04 Rev </w:t>
      </w:r>
      <w:proofErr w:type="gramStart"/>
      <w:r w:rsidRPr="002914C2">
        <w:rPr>
          <w:rFonts w:ascii="Trebuchet MS" w:hAnsi="Trebuchet MS"/>
          <w:color w:val="000000" w:themeColor="text1"/>
          <w:sz w:val="24"/>
          <w:szCs w:val="24"/>
        </w:rPr>
        <w:t>A</w:t>
      </w:r>
      <w:proofErr w:type="gramEnd"/>
      <w:r w:rsidRPr="002914C2">
        <w:rPr>
          <w:rFonts w:ascii="Trebuchet MS" w:hAnsi="Trebuchet MS"/>
          <w:color w:val="000000" w:themeColor="text1"/>
          <w:sz w:val="24"/>
          <w:szCs w:val="24"/>
        </w:rPr>
        <w:t xml:space="preserve"> – Proposed Floor Plans </w:t>
      </w:r>
    </w:p>
    <w:p w:rsidR="00A43A89" w:rsidRPr="002914C2" w:rsidRDefault="00A43A89" w:rsidP="00380AE8">
      <w:pPr>
        <w:pStyle w:val="PlainText"/>
        <w:jc w:val="both"/>
        <w:rPr>
          <w:rFonts w:ascii="Trebuchet MS" w:hAnsi="Trebuchet MS"/>
          <w:color w:val="000000" w:themeColor="text1"/>
          <w:sz w:val="24"/>
          <w:szCs w:val="24"/>
        </w:rPr>
      </w:pPr>
    </w:p>
    <w:p w:rsidR="002F6F2F" w:rsidRPr="002914C2" w:rsidRDefault="002F6F2F" w:rsidP="00380AE8">
      <w:pPr>
        <w:pStyle w:val="PlainText"/>
        <w:jc w:val="both"/>
        <w:rPr>
          <w:rFonts w:ascii="Trebuchet MS" w:hAnsi="Trebuchet MS"/>
          <w:b/>
          <w:color w:val="000000" w:themeColor="text1"/>
          <w:sz w:val="24"/>
          <w:szCs w:val="24"/>
        </w:rPr>
      </w:pPr>
      <w:r w:rsidRPr="002914C2">
        <w:rPr>
          <w:rFonts w:ascii="Trebuchet MS" w:hAnsi="Trebuchet MS"/>
          <w:b/>
          <w:color w:val="000000" w:themeColor="text1"/>
          <w:sz w:val="24"/>
          <w:szCs w:val="24"/>
        </w:rPr>
        <w:t>Relevant Planning History:</w:t>
      </w:r>
    </w:p>
    <w:p w:rsidR="006879F8" w:rsidRPr="002914C2" w:rsidRDefault="00224C59" w:rsidP="00380AE8">
      <w:pPr>
        <w:pStyle w:val="PlainText"/>
        <w:jc w:val="both"/>
        <w:rPr>
          <w:rFonts w:ascii="Trebuchet MS" w:hAnsi="Trebuchet MS"/>
          <w:color w:val="000000" w:themeColor="text1"/>
          <w:sz w:val="24"/>
          <w:szCs w:val="24"/>
        </w:rPr>
      </w:pPr>
      <w:proofErr w:type="gramStart"/>
      <w:r w:rsidRPr="002914C2">
        <w:rPr>
          <w:rFonts w:ascii="Trebuchet MS" w:hAnsi="Trebuchet MS"/>
          <w:color w:val="000000" w:themeColor="text1"/>
          <w:sz w:val="24"/>
          <w:szCs w:val="24"/>
        </w:rPr>
        <w:t>None</w:t>
      </w:r>
      <w:r w:rsidR="00DC4C0A" w:rsidRPr="002914C2">
        <w:rPr>
          <w:rFonts w:ascii="Trebuchet MS" w:hAnsi="Trebuchet MS"/>
          <w:color w:val="000000" w:themeColor="text1"/>
          <w:sz w:val="24"/>
          <w:szCs w:val="24"/>
        </w:rPr>
        <w:t>.</w:t>
      </w:r>
      <w:proofErr w:type="gramEnd"/>
    </w:p>
    <w:p w:rsidR="00DC4C0A" w:rsidRPr="002914C2" w:rsidRDefault="00DC4C0A" w:rsidP="00380AE8">
      <w:pPr>
        <w:pStyle w:val="PlainText"/>
        <w:jc w:val="both"/>
        <w:rPr>
          <w:rFonts w:ascii="Trebuchet MS" w:hAnsi="Trebuchet MS"/>
          <w:color w:val="000000" w:themeColor="text1"/>
          <w:sz w:val="24"/>
          <w:szCs w:val="24"/>
        </w:rPr>
      </w:pPr>
    </w:p>
    <w:p w:rsidR="00925CDB" w:rsidRDefault="00925CDB" w:rsidP="00380AE8">
      <w:pPr>
        <w:pStyle w:val="PlainText"/>
        <w:jc w:val="both"/>
        <w:rPr>
          <w:rFonts w:ascii="Trebuchet MS" w:hAnsi="Trebuchet MS"/>
          <w:color w:val="000000" w:themeColor="text1"/>
          <w:sz w:val="24"/>
          <w:szCs w:val="24"/>
        </w:rPr>
      </w:pPr>
    </w:p>
    <w:p w:rsidR="00334FCC" w:rsidRPr="002914C2" w:rsidRDefault="00334FCC" w:rsidP="00380AE8">
      <w:pPr>
        <w:pStyle w:val="PlainText"/>
        <w:jc w:val="both"/>
        <w:rPr>
          <w:rFonts w:ascii="Trebuchet MS" w:hAnsi="Trebuchet MS"/>
          <w:color w:val="000000" w:themeColor="text1"/>
          <w:sz w:val="24"/>
          <w:szCs w:val="24"/>
        </w:rPr>
      </w:pPr>
    </w:p>
    <w:p w:rsidR="002F6F2F" w:rsidRPr="002914C2" w:rsidRDefault="002F6F2F" w:rsidP="00380AE8">
      <w:pPr>
        <w:pStyle w:val="PlainText"/>
        <w:jc w:val="both"/>
        <w:rPr>
          <w:rFonts w:ascii="Trebuchet MS" w:hAnsi="Trebuchet MS"/>
          <w:color w:val="000000" w:themeColor="text1"/>
          <w:sz w:val="24"/>
          <w:szCs w:val="24"/>
        </w:rPr>
      </w:pPr>
      <w:r w:rsidRPr="002914C2">
        <w:rPr>
          <w:rFonts w:ascii="Trebuchet MS" w:hAnsi="Trebuchet MS"/>
          <w:b/>
          <w:color w:val="000000" w:themeColor="text1"/>
          <w:sz w:val="24"/>
          <w:szCs w:val="24"/>
        </w:rPr>
        <w:lastRenderedPageBreak/>
        <w:t>Consultation Responses:</w:t>
      </w:r>
    </w:p>
    <w:p w:rsidR="001D3938" w:rsidRPr="002914C2" w:rsidRDefault="001D3938"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Transport raised no objection subject to </w:t>
      </w:r>
      <w:r w:rsidR="0076641C" w:rsidRPr="002914C2">
        <w:rPr>
          <w:rFonts w:ascii="Trebuchet MS" w:hAnsi="Trebuchet MS"/>
          <w:color w:val="000000" w:themeColor="text1"/>
          <w:sz w:val="24"/>
          <w:szCs w:val="24"/>
        </w:rPr>
        <w:t xml:space="preserve">a condition and </w:t>
      </w:r>
      <w:r w:rsidRPr="002914C2">
        <w:rPr>
          <w:rFonts w:ascii="Trebuchet MS" w:hAnsi="Trebuchet MS"/>
          <w:color w:val="000000" w:themeColor="text1"/>
          <w:sz w:val="24"/>
          <w:szCs w:val="24"/>
        </w:rPr>
        <w:t>informative.</w:t>
      </w:r>
      <w:r w:rsidR="0076641C" w:rsidRPr="002914C2">
        <w:rPr>
          <w:rFonts w:ascii="Trebuchet MS" w:hAnsi="Trebuchet MS"/>
          <w:color w:val="000000" w:themeColor="text1"/>
          <w:sz w:val="24"/>
          <w:szCs w:val="24"/>
        </w:rPr>
        <w:br/>
        <w:t xml:space="preserve">Natural Environment Trees raised no objection to the removal of the </w:t>
      </w:r>
      <w:proofErr w:type="spellStart"/>
      <w:r w:rsidR="0076641C" w:rsidRPr="002914C2">
        <w:rPr>
          <w:rFonts w:ascii="Trebuchet MS" w:hAnsi="Trebuchet MS"/>
          <w:color w:val="000000" w:themeColor="text1"/>
          <w:sz w:val="24"/>
          <w:szCs w:val="24"/>
        </w:rPr>
        <w:t>Leylandii</w:t>
      </w:r>
      <w:proofErr w:type="spellEnd"/>
      <w:r w:rsidR="0076641C" w:rsidRPr="002914C2">
        <w:rPr>
          <w:rFonts w:ascii="Trebuchet MS" w:hAnsi="Trebuchet MS"/>
          <w:color w:val="000000" w:themeColor="text1"/>
          <w:sz w:val="24"/>
          <w:szCs w:val="24"/>
        </w:rPr>
        <w:t xml:space="preserve"> hedge at the front of the property but required replacement planting as part of a landscape scheme.</w:t>
      </w:r>
    </w:p>
    <w:p w:rsidR="009A164F" w:rsidRPr="002914C2" w:rsidRDefault="002F6F2F"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Properties at </w:t>
      </w:r>
      <w:r w:rsidR="0076641C" w:rsidRPr="002914C2">
        <w:rPr>
          <w:rFonts w:ascii="Trebuchet MS" w:hAnsi="Trebuchet MS"/>
          <w:color w:val="000000" w:themeColor="text1"/>
          <w:sz w:val="24"/>
          <w:szCs w:val="24"/>
        </w:rPr>
        <w:t xml:space="preserve">261 and 265 </w:t>
      </w:r>
      <w:proofErr w:type="spellStart"/>
      <w:r w:rsidR="0076641C" w:rsidRPr="002914C2">
        <w:rPr>
          <w:rFonts w:ascii="Trebuchet MS" w:hAnsi="Trebuchet MS"/>
          <w:color w:val="000000" w:themeColor="text1"/>
          <w:sz w:val="24"/>
          <w:szCs w:val="24"/>
        </w:rPr>
        <w:t>Norcot</w:t>
      </w:r>
      <w:proofErr w:type="spellEnd"/>
      <w:r w:rsidR="0076641C" w:rsidRPr="002914C2">
        <w:rPr>
          <w:rFonts w:ascii="Trebuchet MS" w:hAnsi="Trebuchet MS"/>
          <w:color w:val="000000" w:themeColor="text1"/>
          <w:sz w:val="24"/>
          <w:szCs w:val="24"/>
        </w:rPr>
        <w:t xml:space="preserve"> Road and 16 and 17 </w:t>
      </w:r>
      <w:proofErr w:type="spellStart"/>
      <w:r w:rsidR="0076641C" w:rsidRPr="002914C2">
        <w:rPr>
          <w:rFonts w:ascii="Trebuchet MS" w:hAnsi="Trebuchet MS"/>
          <w:color w:val="000000" w:themeColor="text1"/>
          <w:sz w:val="24"/>
          <w:szCs w:val="24"/>
        </w:rPr>
        <w:t>Glenrosa</w:t>
      </w:r>
      <w:proofErr w:type="spellEnd"/>
      <w:r w:rsidR="0076641C" w:rsidRPr="002914C2">
        <w:rPr>
          <w:rFonts w:ascii="Trebuchet MS" w:hAnsi="Trebuchet MS"/>
          <w:color w:val="000000" w:themeColor="text1"/>
          <w:sz w:val="24"/>
          <w:szCs w:val="24"/>
        </w:rPr>
        <w:t xml:space="preserve"> </w:t>
      </w:r>
      <w:r w:rsidR="00CD372E" w:rsidRPr="002914C2">
        <w:rPr>
          <w:rFonts w:ascii="Trebuchet MS" w:hAnsi="Trebuchet MS"/>
          <w:color w:val="000000" w:themeColor="text1"/>
          <w:sz w:val="24"/>
          <w:szCs w:val="24"/>
        </w:rPr>
        <w:t>were consulted and no comments have been received</w:t>
      </w:r>
      <w:r w:rsidR="00832BE1" w:rsidRPr="002914C2">
        <w:rPr>
          <w:rFonts w:ascii="Trebuchet MS" w:hAnsi="Trebuchet MS"/>
          <w:color w:val="000000" w:themeColor="text1"/>
          <w:sz w:val="24"/>
          <w:szCs w:val="24"/>
        </w:rPr>
        <w:t xml:space="preserve">.  </w:t>
      </w:r>
    </w:p>
    <w:p w:rsidR="00832BE1" w:rsidRPr="002914C2" w:rsidRDefault="00832BE1" w:rsidP="00380AE8">
      <w:pPr>
        <w:pStyle w:val="PlainText"/>
        <w:jc w:val="both"/>
        <w:rPr>
          <w:rFonts w:ascii="Trebuchet MS" w:hAnsi="Trebuchet MS"/>
          <w:color w:val="000000" w:themeColor="text1"/>
          <w:sz w:val="24"/>
          <w:szCs w:val="24"/>
        </w:rPr>
      </w:pPr>
    </w:p>
    <w:p w:rsidR="002F6F2F" w:rsidRPr="002914C2" w:rsidRDefault="002F6F2F" w:rsidP="00380AE8">
      <w:pPr>
        <w:jc w:val="both"/>
        <w:rPr>
          <w:rFonts w:ascii="Trebuchet MS" w:hAnsi="Trebuchet MS"/>
          <w:color w:val="000000" w:themeColor="text1"/>
          <w:sz w:val="24"/>
          <w:szCs w:val="24"/>
        </w:rPr>
      </w:pPr>
      <w:r w:rsidRPr="002914C2">
        <w:rPr>
          <w:rFonts w:ascii="Trebuchet MS" w:hAnsi="Trebuchet MS"/>
          <w:b/>
          <w:color w:val="000000" w:themeColor="text1"/>
          <w:sz w:val="24"/>
          <w:szCs w:val="24"/>
        </w:rPr>
        <w:t>Summary of discussions with applicant/agent:</w:t>
      </w:r>
    </w:p>
    <w:p w:rsidR="004810C5" w:rsidRPr="002914C2" w:rsidRDefault="0076641C" w:rsidP="005D4499">
      <w:pPr>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The agent was advised of the requirement for landscaping </w:t>
      </w:r>
      <w:r w:rsidR="00C144AE" w:rsidRPr="002914C2">
        <w:rPr>
          <w:rFonts w:ascii="Trebuchet MS" w:hAnsi="Trebuchet MS"/>
          <w:color w:val="000000" w:themeColor="text1"/>
          <w:sz w:val="24"/>
          <w:szCs w:val="24"/>
        </w:rPr>
        <w:t xml:space="preserve">however it was decided to retain the </w:t>
      </w:r>
      <w:proofErr w:type="spellStart"/>
      <w:r w:rsidR="00C144AE" w:rsidRPr="002914C2">
        <w:rPr>
          <w:rFonts w:ascii="Trebuchet MS" w:hAnsi="Trebuchet MS"/>
          <w:color w:val="000000" w:themeColor="text1"/>
          <w:sz w:val="24"/>
          <w:szCs w:val="24"/>
        </w:rPr>
        <w:t>Leylandii</w:t>
      </w:r>
      <w:proofErr w:type="spellEnd"/>
      <w:r w:rsidR="00C144AE" w:rsidRPr="002914C2">
        <w:rPr>
          <w:rFonts w:ascii="Trebuchet MS" w:hAnsi="Trebuchet MS"/>
          <w:color w:val="000000" w:themeColor="text1"/>
          <w:sz w:val="24"/>
          <w:szCs w:val="24"/>
        </w:rPr>
        <w:t xml:space="preserve"> hedge </w:t>
      </w:r>
      <w:r w:rsidR="00334FCC">
        <w:rPr>
          <w:rFonts w:ascii="Trebuchet MS" w:hAnsi="Trebuchet MS"/>
          <w:color w:val="000000" w:themeColor="text1"/>
          <w:sz w:val="24"/>
          <w:szCs w:val="24"/>
        </w:rPr>
        <w:t xml:space="preserve">and </w:t>
      </w:r>
      <w:bookmarkStart w:id="0" w:name="_GoBack"/>
      <w:bookmarkEnd w:id="0"/>
      <w:r w:rsidR="00C144AE" w:rsidRPr="002914C2">
        <w:rPr>
          <w:rFonts w:ascii="Trebuchet MS" w:hAnsi="Trebuchet MS"/>
          <w:color w:val="000000" w:themeColor="text1"/>
          <w:sz w:val="24"/>
          <w:szCs w:val="24"/>
        </w:rPr>
        <w:t>to trim it back.  This was considered acceptable and an amended plan was submitted on 8</w:t>
      </w:r>
      <w:r w:rsidR="00C144AE" w:rsidRPr="002914C2">
        <w:rPr>
          <w:rFonts w:ascii="Trebuchet MS" w:hAnsi="Trebuchet MS"/>
          <w:color w:val="000000" w:themeColor="text1"/>
          <w:sz w:val="24"/>
          <w:szCs w:val="24"/>
          <w:vertAlign w:val="superscript"/>
        </w:rPr>
        <w:t>th</w:t>
      </w:r>
      <w:r w:rsidR="00C144AE" w:rsidRPr="002914C2">
        <w:rPr>
          <w:rFonts w:ascii="Trebuchet MS" w:hAnsi="Trebuchet MS"/>
          <w:color w:val="000000" w:themeColor="text1"/>
          <w:sz w:val="24"/>
          <w:szCs w:val="24"/>
        </w:rPr>
        <w:t xml:space="preserve"> March 2017</w:t>
      </w:r>
      <w:r w:rsidR="005D4499" w:rsidRPr="002914C2">
        <w:rPr>
          <w:rFonts w:ascii="Trebuchet MS" w:hAnsi="Trebuchet MS"/>
          <w:color w:val="000000" w:themeColor="text1"/>
          <w:sz w:val="24"/>
          <w:szCs w:val="24"/>
        </w:rPr>
        <w:t>.</w:t>
      </w:r>
    </w:p>
    <w:p w:rsidR="00207A89" w:rsidRPr="002914C2" w:rsidRDefault="00207A89" w:rsidP="00380AE8">
      <w:pPr>
        <w:pStyle w:val="PlainText"/>
        <w:jc w:val="both"/>
        <w:rPr>
          <w:rFonts w:ascii="Trebuchet MS" w:hAnsi="Trebuchet MS"/>
          <w:color w:val="000000" w:themeColor="text1"/>
          <w:sz w:val="24"/>
          <w:szCs w:val="24"/>
        </w:rPr>
      </w:pPr>
    </w:p>
    <w:p w:rsidR="00790E47" w:rsidRPr="002914C2" w:rsidRDefault="00790E47" w:rsidP="00380AE8">
      <w:pPr>
        <w:jc w:val="both"/>
        <w:rPr>
          <w:rFonts w:ascii="Trebuchet MS" w:hAnsi="Trebuchet MS" w:cs="Arial"/>
          <w:b/>
          <w:bCs/>
          <w:color w:val="000000" w:themeColor="text1"/>
          <w:sz w:val="24"/>
          <w:szCs w:val="24"/>
        </w:rPr>
      </w:pPr>
      <w:r w:rsidRPr="002914C2">
        <w:rPr>
          <w:rFonts w:ascii="Trebuchet MS" w:hAnsi="Trebuchet MS" w:cs="Arial"/>
          <w:b/>
          <w:bCs/>
          <w:color w:val="000000" w:themeColor="text1"/>
          <w:sz w:val="24"/>
          <w:szCs w:val="24"/>
        </w:rPr>
        <w:t>Equality Act 2010:</w:t>
      </w:r>
    </w:p>
    <w:p w:rsidR="00790E47" w:rsidRPr="002914C2" w:rsidRDefault="00790E47" w:rsidP="00380AE8">
      <w:pPr>
        <w:jc w:val="both"/>
        <w:rPr>
          <w:rFonts w:ascii="Trebuchet MS" w:hAnsi="Trebuchet MS" w:cs="Arial"/>
          <w:bCs/>
          <w:color w:val="000000" w:themeColor="text1"/>
          <w:sz w:val="24"/>
          <w:szCs w:val="24"/>
        </w:rPr>
      </w:pPr>
      <w:r w:rsidRPr="002914C2">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2914C2" w:rsidRDefault="0059452E" w:rsidP="00380AE8">
      <w:pPr>
        <w:pStyle w:val="PlainText"/>
        <w:jc w:val="both"/>
        <w:rPr>
          <w:rFonts w:ascii="Trebuchet MS" w:hAnsi="Trebuchet MS"/>
          <w:color w:val="000000" w:themeColor="text1"/>
          <w:sz w:val="24"/>
          <w:szCs w:val="24"/>
        </w:rPr>
      </w:pPr>
    </w:p>
    <w:p w:rsidR="0059452E" w:rsidRPr="002914C2" w:rsidRDefault="0059452E" w:rsidP="00380AE8">
      <w:pPr>
        <w:pStyle w:val="PlainText"/>
        <w:jc w:val="both"/>
        <w:rPr>
          <w:rFonts w:ascii="Trebuchet MS" w:hAnsi="Trebuchet MS"/>
          <w:b/>
          <w:color w:val="000000" w:themeColor="text1"/>
          <w:sz w:val="24"/>
          <w:szCs w:val="24"/>
        </w:rPr>
      </w:pPr>
      <w:r w:rsidRPr="002914C2">
        <w:rPr>
          <w:rFonts w:ascii="Trebuchet MS" w:hAnsi="Trebuchet MS"/>
          <w:b/>
          <w:color w:val="000000" w:themeColor="text1"/>
          <w:sz w:val="24"/>
          <w:szCs w:val="24"/>
        </w:rPr>
        <w:t>Relevant Planning Policy and Guidance</w:t>
      </w:r>
      <w:r w:rsidR="002A1C04" w:rsidRPr="002914C2">
        <w:rPr>
          <w:rFonts w:ascii="Trebuchet MS" w:hAnsi="Trebuchet MS"/>
          <w:b/>
          <w:color w:val="000000" w:themeColor="text1"/>
          <w:sz w:val="24"/>
          <w:szCs w:val="24"/>
        </w:rPr>
        <w:t xml:space="preserve">   </w:t>
      </w:r>
    </w:p>
    <w:p w:rsidR="00025CC2" w:rsidRPr="002914C2" w:rsidRDefault="00025CC2"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The following local and national planning policy and guidance </w:t>
      </w:r>
      <w:r w:rsidR="00DB3988" w:rsidRPr="002914C2">
        <w:rPr>
          <w:rFonts w:ascii="Trebuchet MS" w:hAnsi="Trebuchet MS"/>
          <w:color w:val="000000" w:themeColor="text1"/>
          <w:sz w:val="24"/>
          <w:szCs w:val="24"/>
        </w:rPr>
        <w:t>is relevant to this application:</w:t>
      </w:r>
    </w:p>
    <w:p w:rsidR="00DB3988" w:rsidRPr="002914C2" w:rsidRDefault="00DB3988" w:rsidP="00380AE8">
      <w:pPr>
        <w:pStyle w:val="PlainText"/>
        <w:jc w:val="both"/>
        <w:rPr>
          <w:rFonts w:ascii="Trebuchet MS" w:hAnsi="Trebuchet MS"/>
          <w:color w:val="000000" w:themeColor="text1"/>
          <w:sz w:val="24"/>
          <w:szCs w:val="24"/>
        </w:rPr>
      </w:pPr>
    </w:p>
    <w:p w:rsidR="00025CC2" w:rsidRPr="002914C2" w:rsidRDefault="00025CC2"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Reading Borough Local Development Framework Core Strategy (2008)</w:t>
      </w:r>
    </w:p>
    <w:p w:rsidR="003C1DB2" w:rsidRPr="002914C2" w:rsidRDefault="00025CC2"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CS7</w:t>
      </w:r>
      <w:r w:rsidR="00CD372E" w:rsidRPr="002914C2">
        <w:rPr>
          <w:rFonts w:ascii="Trebuchet MS" w:hAnsi="Trebuchet MS"/>
          <w:color w:val="000000" w:themeColor="text1"/>
          <w:sz w:val="24"/>
          <w:szCs w:val="24"/>
        </w:rPr>
        <w:t>: Design and the Public Realm</w:t>
      </w:r>
    </w:p>
    <w:p w:rsidR="00C144AE" w:rsidRPr="002914C2" w:rsidRDefault="00C144AE"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CS38: Trees, Hedges and Woodlands </w:t>
      </w:r>
    </w:p>
    <w:p w:rsidR="00AD63D4" w:rsidRPr="002914C2" w:rsidRDefault="00AD63D4" w:rsidP="00380AE8">
      <w:pPr>
        <w:pStyle w:val="PlainText"/>
        <w:jc w:val="both"/>
        <w:rPr>
          <w:rFonts w:ascii="Trebuchet MS" w:hAnsi="Trebuchet MS"/>
          <w:color w:val="000000" w:themeColor="text1"/>
          <w:sz w:val="24"/>
          <w:szCs w:val="24"/>
        </w:rPr>
      </w:pPr>
    </w:p>
    <w:p w:rsidR="00025CC2" w:rsidRPr="002914C2" w:rsidRDefault="00025CC2"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Sites and Detailed Policies Document (</w:t>
      </w:r>
      <w:r w:rsidR="00DB3988" w:rsidRPr="002914C2">
        <w:rPr>
          <w:rFonts w:ascii="Trebuchet MS" w:hAnsi="Trebuchet MS"/>
          <w:color w:val="000000" w:themeColor="text1"/>
          <w:sz w:val="24"/>
          <w:szCs w:val="24"/>
        </w:rPr>
        <w:t xml:space="preserve">Oct </w:t>
      </w:r>
      <w:r w:rsidRPr="002914C2">
        <w:rPr>
          <w:rFonts w:ascii="Trebuchet MS" w:hAnsi="Trebuchet MS"/>
          <w:color w:val="000000" w:themeColor="text1"/>
          <w:sz w:val="24"/>
          <w:szCs w:val="24"/>
        </w:rPr>
        <w:t>201</w:t>
      </w:r>
      <w:r w:rsidR="00DB3988" w:rsidRPr="002914C2">
        <w:rPr>
          <w:rFonts w:ascii="Trebuchet MS" w:hAnsi="Trebuchet MS"/>
          <w:color w:val="000000" w:themeColor="text1"/>
          <w:sz w:val="24"/>
          <w:szCs w:val="24"/>
        </w:rPr>
        <w:t>2</w:t>
      </w:r>
      <w:r w:rsidRPr="002914C2">
        <w:rPr>
          <w:rFonts w:ascii="Trebuchet MS" w:hAnsi="Trebuchet MS"/>
          <w:color w:val="000000" w:themeColor="text1"/>
          <w:sz w:val="24"/>
          <w:szCs w:val="24"/>
        </w:rPr>
        <w:t>)</w:t>
      </w:r>
    </w:p>
    <w:p w:rsidR="00025CC2" w:rsidRPr="002914C2" w:rsidRDefault="00025CC2"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DM4: Safeguarding Amenity </w:t>
      </w:r>
    </w:p>
    <w:p w:rsidR="00025CC2" w:rsidRPr="002914C2" w:rsidRDefault="00025CC2"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DM9: House Extensions and Ancillary Accommodation</w:t>
      </w:r>
    </w:p>
    <w:p w:rsidR="00811776" w:rsidRPr="002914C2" w:rsidRDefault="00811776" w:rsidP="00380AE8">
      <w:pPr>
        <w:pStyle w:val="PlainText"/>
        <w:jc w:val="both"/>
        <w:rPr>
          <w:rFonts w:ascii="Trebuchet MS" w:hAnsi="Trebuchet MS"/>
          <w:color w:val="000000" w:themeColor="text1"/>
          <w:sz w:val="24"/>
          <w:szCs w:val="24"/>
        </w:rPr>
      </w:pPr>
    </w:p>
    <w:p w:rsidR="0059452E" w:rsidRPr="002914C2" w:rsidRDefault="00025CC2" w:rsidP="00380AE8">
      <w:pPr>
        <w:pStyle w:val="PlainText"/>
        <w:jc w:val="both"/>
        <w:rPr>
          <w:rFonts w:ascii="Trebuchet MS" w:hAnsi="Trebuchet MS"/>
          <w:color w:val="000000" w:themeColor="text1"/>
          <w:sz w:val="24"/>
          <w:szCs w:val="24"/>
        </w:rPr>
      </w:pPr>
      <w:r w:rsidRPr="002914C2">
        <w:rPr>
          <w:rFonts w:ascii="Trebuchet MS" w:hAnsi="Trebuchet MS"/>
          <w:color w:val="000000" w:themeColor="text1"/>
          <w:sz w:val="24"/>
          <w:szCs w:val="24"/>
        </w:rPr>
        <w:t>S</w:t>
      </w:r>
      <w:r w:rsidR="00A879BC" w:rsidRPr="002914C2">
        <w:rPr>
          <w:rFonts w:ascii="Trebuchet MS" w:hAnsi="Trebuchet MS"/>
          <w:color w:val="000000" w:themeColor="text1"/>
          <w:sz w:val="24"/>
          <w:szCs w:val="24"/>
        </w:rPr>
        <w:t xml:space="preserve">upplementary Planning Guidance - </w:t>
      </w:r>
      <w:r w:rsidRPr="002914C2">
        <w:rPr>
          <w:rFonts w:ascii="Trebuchet MS" w:hAnsi="Trebuchet MS"/>
          <w:color w:val="000000" w:themeColor="text1"/>
          <w:sz w:val="24"/>
          <w:szCs w:val="24"/>
        </w:rPr>
        <w:t>A Design Guide to House Extensions (2003)</w:t>
      </w:r>
    </w:p>
    <w:p w:rsidR="00025CC2" w:rsidRPr="002914C2" w:rsidRDefault="00025CC2" w:rsidP="00380AE8">
      <w:pPr>
        <w:pStyle w:val="PlainText"/>
        <w:jc w:val="both"/>
        <w:rPr>
          <w:rFonts w:ascii="Trebuchet MS" w:hAnsi="Trebuchet MS"/>
          <w:color w:val="000000" w:themeColor="text1"/>
          <w:sz w:val="24"/>
          <w:szCs w:val="24"/>
        </w:rPr>
      </w:pPr>
    </w:p>
    <w:p w:rsidR="0042504B" w:rsidRPr="002914C2" w:rsidRDefault="0042504B" w:rsidP="00380AE8">
      <w:pPr>
        <w:pStyle w:val="PlainText"/>
        <w:jc w:val="both"/>
        <w:rPr>
          <w:rFonts w:ascii="Trebuchet MS" w:hAnsi="Trebuchet MS"/>
          <w:b/>
          <w:color w:val="000000" w:themeColor="text1"/>
          <w:sz w:val="24"/>
          <w:szCs w:val="24"/>
        </w:rPr>
      </w:pPr>
      <w:r w:rsidRPr="002914C2">
        <w:rPr>
          <w:rFonts w:ascii="Trebuchet MS" w:hAnsi="Trebuchet MS"/>
          <w:b/>
          <w:color w:val="000000" w:themeColor="text1"/>
          <w:sz w:val="24"/>
          <w:szCs w:val="24"/>
        </w:rPr>
        <w:t>Appraisal Checklist</w:t>
      </w:r>
    </w:p>
    <w:p w:rsidR="0042504B" w:rsidRPr="002914C2" w:rsidRDefault="0042504B"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DM9 states: An extension to a house will be acceptable where it:</w:t>
      </w:r>
    </w:p>
    <w:p w:rsidR="0042504B" w:rsidRPr="002914C2" w:rsidRDefault="0042504B" w:rsidP="00380AE8">
      <w:pPr>
        <w:jc w:val="both"/>
        <w:rPr>
          <w:rFonts w:ascii="Trebuchet MS" w:hAnsi="Trebuchet MS"/>
          <w:color w:val="000000" w:themeColor="text1"/>
          <w:sz w:val="24"/>
          <w:szCs w:val="24"/>
        </w:rPr>
      </w:pPr>
    </w:p>
    <w:p w:rsidR="0042504B" w:rsidRPr="002914C2" w:rsidRDefault="0042504B" w:rsidP="00380AE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2914C2">
        <w:rPr>
          <w:rFonts w:ascii="Trebuchet MS" w:hAnsi="Trebuchet MS"/>
          <w:color w:val="000000" w:themeColor="text1"/>
          <w:sz w:val="24"/>
          <w:szCs w:val="24"/>
          <w:u w:val="single"/>
        </w:rPr>
        <w:t>Respects the character of the house in terms of scale, location, materials and design;</w:t>
      </w:r>
    </w:p>
    <w:p w:rsidR="0042504B" w:rsidRPr="002914C2" w:rsidRDefault="0042504B" w:rsidP="00380AE8">
      <w:pPr>
        <w:autoSpaceDE/>
        <w:autoSpaceDN/>
        <w:ind w:left="720"/>
        <w:jc w:val="both"/>
        <w:rPr>
          <w:rFonts w:ascii="Trebuchet MS" w:hAnsi="Trebuchet MS"/>
          <w:color w:val="000000" w:themeColor="text1"/>
          <w:sz w:val="24"/>
          <w:szCs w:val="24"/>
        </w:rPr>
      </w:pPr>
    </w:p>
    <w:p w:rsidR="0042504B" w:rsidRPr="002914C2" w:rsidRDefault="0042504B" w:rsidP="00380AE8">
      <w:pPr>
        <w:autoSpaceDE/>
        <w:autoSpaceDN/>
        <w:jc w:val="both"/>
        <w:rPr>
          <w:rFonts w:ascii="Trebuchet MS" w:hAnsi="Trebuchet MS"/>
          <w:color w:val="000000" w:themeColor="text1"/>
          <w:sz w:val="24"/>
          <w:szCs w:val="24"/>
        </w:rPr>
      </w:pPr>
      <w:r w:rsidRPr="002914C2">
        <w:rPr>
          <w:rFonts w:ascii="Trebuchet MS" w:hAnsi="Trebuchet MS"/>
          <w:color w:val="000000" w:themeColor="text1"/>
          <w:sz w:val="24"/>
          <w:szCs w:val="24"/>
        </w:rPr>
        <w:t>To assess this, the following has been considered – would the proposal:</w:t>
      </w:r>
    </w:p>
    <w:p w:rsidR="006C2675" w:rsidRPr="002914C2" w:rsidRDefault="0042504B" w:rsidP="00380AE8">
      <w:pPr>
        <w:pStyle w:val="ListParagraph"/>
        <w:numPr>
          <w:ilvl w:val="0"/>
          <w:numId w:val="10"/>
        </w:numPr>
        <w:jc w:val="both"/>
        <w:rPr>
          <w:rFonts w:ascii="Trebuchet MS" w:hAnsi="Trebuchet MS"/>
          <w:b/>
          <w:color w:val="000000" w:themeColor="text1"/>
          <w:sz w:val="24"/>
          <w:szCs w:val="24"/>
        </w:rPr>
      </w:pPr>
      <w:proofErr w:type="gramStart"/>
      <w:r w:rsidRPr="002914C2">
        <w:rPr>
          <w:rFonts w:ascii="Trebuchet MS" w:hAnsi="Trebuchet MS"/>
          <w:bCs/>
          <w:color w:val="000000" w:themeColor="text1"/>
          <w:sz w:val="24"/>
          <w:szCs w:val="24"/>
        </w:rPr>
        <w:t>detract</w:t>
      </w:r>
      <w:proofErr w:type="gramEnd"/>
      <w:r w:rsidRPr="002914C2">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2914C2">
        <w:rPr>
          <w:rFonts w:ascii="Trebuchet MS" w:hAnsi="Trebuchet MS"/>
          <w:b/>
          <w:bCs/>
          <w:color w:val="000000" w:themeColor="text1"/>
          <w:sz w:val="24"/>
          <w:szCs w:val="24"/>
        </w:rPr>
        <w:t>NO</w:t>
      </w:r>
      <w:r w:rsidR="00925CDB" w:rsidRPr="002914C2">
        <w:rPr>
          <w:rFonts w:ascii="Trebuchet MS" w:hAnsi="Trebuchet MS"/>
          <w:b/>
          <w:bCs/>
          <w:color w:val="000000" w:themeColor="text1"/>
          <w:sz w:val="24"/>
          <w:szCs w:val="24"/>
        </w:rPr>
        <w:t>, although the annex will have its own front door it is integrated with the main house with an internal door in the hallway.  Planning permission would be required should the annex be used as a separate dwelling.</w:t>
      </w:r>
    </w:p>
    <w:p w:rsidR="0042504B" w:rsidRPr="002914C2" w:rsidRDefault="0042504B" w:rsidP="00380AE8">
      <w:pPr>
        <w:pStyle w:val="ListParagraph"/>
        <w:numPr>
          <w:ilvl w:val="0"/>
          <w:numId w:val="10"/>
        </w:numPr>
        <w:jc w:val="both"/>
        <w:rPr>
          <w:rFonts w:ascii="Trebuchet MS" w:hAnsi="Trebuchet MS"/>
          <w:b/>
          <w:color w:val="000000" w:themeColor="text1"/>
          <w:sz w:val="24"/>
          <w:szCs w:val="24"/>
        </w:rPr>
      </w:pPr>
      <w:r w:rsidRPr="002914C2">
        <w:rPr>
          <w:rFonts w:ascii="Trebuchet MS" w:hAnsi="Trebuchet MS"/>
          <w:bCs/>
          <w:color w:val="000000" w:themeColor="text1"/>
          <w:sz w:val="24"/>
          <w:szCs w:val="24"/>
        </w:rPr>
        <w:lastRenderedPageBreak/>
        <w:t xml:space="preserve">reduce the amount of usable amenity space for the property to an unacceptable degree; </w:t>
      </w:r>
      <w:r w:rsidRPr="002914C2">
        <w:rPr>
          <w:rFonts w:ascii="Trebuchet MS" w:hAnsi="Trebuchet MS"/>
          <w:b/>
          <w:color w:val="000000" w:themeColor="text1"/>
          <w:sz w:val="24"/>
          <w:szCs w:val="24"/>
        </w:rPr>
        <w:t xml:space="preserve">NO  </w:t>
      </w:r>
    </w:p>
    <w:p w:rsidR="0042504B" w:rsidRPr="002914C2" w:rsidRDefault="0042504B" w:rsidP="00380AE8">
      <w:pPr>
        <w:pStyle w:val="ListParagraph"/>
        <w:numPr>
          <w:ilvl w:val="0"/>
          <w:numId w:val="10"/>
        </w:numPr>
        <w:autoSpaceDE/>
        <w:autoSpaceDN/>
        <w:jc w:val="both"/>
        <w:rPr>
          <w:rFonts w:ascii="Trebuchet MS" w:hAnsi="Trebuchet MS"/>
          <w:color w:val="000000" w:themeColor="text1"/>
          <w:sz w:val="24"/>
          <w:szCs w:val="24"/>
        </w:rPr>
      </w:pPr>
      <w:r w:rsidRPr="002914C2">
        <w:rPr>
          <w:rFonts w:ascii="Trebuchet MS" w:hAnsi="Trebuchet MS"/>
          <w:bCs/>
          <w:color w:val="000000" w:themeColor="text1"/>
          <w:sz w:val="24"/>
          <w:szCs w:val="24"/>
        </w:rPr>
        <w:t>require the loss of trees in the garden or</w:t>
      </w:r>
      <w:r w:rsidR="001D3938" w:rsidRPr="002914C2">
        <w:rPr>
          <w:rFonts w:ascii="Trebuchet MS" w:hAnsi="Trebuchet MS"/>
          <w:bCs/>
          <w:color w:val="000000" w:themeColor="text1"/>
          <w:sz w:val="24"/>
          <w:szCs w:val="24"/>
        </w:rPr>
        <w:t xml:space="preserve"> put significant trees at risk; </w:t>
      </w:r>
      <w:r w:rsidR="00DC13EF" w:rsidRPr="002914C2">
        <w:rPr>
          <w:rFonts w:ascii="Trebuchet MS" w:hAnsi="Trebuchet MS"/>
          <w:b/>
          <w:bCs/>
          <w:color w:val="000000" w:themeColor="text1"/>
          <w:sz w:val="24"/>
          <w:szCs w:val="24"/>
        </w:rPr>
        <w:t>NO</w:t>
      </w:r>
    </w:p>
    <w:p w:rsidR="0042504B" w:rsidRPr="002914C2" w:rsidRDefault="0042504B" w:rsidP="00380AE8">
      <w:pPr>
        <w:pStyle w:val="ListParagraph"/>
        <w:autoSpaceDE/>
        <w:autoSpaceDN/>
        <w:jc w:val="both"/>
        <w:rPr>
          <w:rFonts w:ascii="Trebuchet MS" w:hAnsi="Trebuchet MS"/>
          <w:color w:val="000000" w:themeColor="text1"/>
          <w:sz w:val="24"/>
          <w:szCs w:val="24"/>
        </w:rPr>
      </w:pPr>
    </w:p>
    <w:p w:rsidR="0042504B" w:rsidRPr="002914C2" w:rsidRDefault="0042504B" w:rsidP="00380AE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2914C2">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2914C2" w:rsidRDefault="0042504B" w:rsidP="00380AE8">
      <w:pPr>
        <w:jc w:val="both"/>
        <w:rPr>
          <w:rFonts w:ascii="Trebuchet MS" w:hAnsi="Trebuchet MS"/>
          <w:color w:val="000000" w:themeColor="text1"/>
          <w:sz w:val="24"/>
          <w:szCs w:val="24"/>
        </w:rPr>
      </w:pPr>
    </w:p>
    <w:p w:rsidR="0042504B" w:rsidRPr="002914C2" w:rsidRDefault="0042504B" w:rsidP="00380AE8">
      <w:pPr>
        <w:autoSpaceDE/>
        <w:autoSpaceDN/>
        <w:jc w:val="both"/>
        <w:rPr>
          <w:rFonts w:ascii="Trebuchet MS" w:hAnsi="Trebuchet MS"/>
          <w:color w:val="000000" w:themeColor="text1"/>
          <w:sz w:val="24"/>
          <w:szCs w:val="24"/>
        </w:rPr>
      </w:pPr>
      <w:r w:rsidRPr="002914C2">
        <w:rPr>
          <w:rFonts w:ascii="Trebuchet MS" w:hAnsi="Trebuchet MS"/>
          <w:color w:val="000000" w:themeColor="text1"/>
          <w:sz w:val="24"/>
          <w:szCs w:val="24"/>
        </w:rPr>
        <w:t>To assess this, the following has been considered – would the proposal:</w:t>
      </w:r>
    </w:p>
    <w:p w:rsidR="00832BE1" w:rsidRPr="002914C2" w:rsidRDefault="0042504B" w:rsidP="00380AE8">
      <w:pPr>
        <w:pStyle w:val="ListParagraph"/>
        <w:numPr>
          <w:ilvl w:val="0"/>
          <w:numId w:val="9"/>
        </w:numPr>
        <w:jc w:val="both"/>
        <w:rPr>
          <w:rFonts w:ascii="Trebuchet MS" w:hAnsi="Trebuchet MS"/>
          <w:b/>
          <w:color w:val="000000" w:themeColor="text1"/>
          <w:sz w:val="24"/>
          <w:szCs w:val="24"/>
        </w:rPr>
      </w:pPr>
      <w:r w:rsidRPr="002914C2">
        <w:rPr>
          <w:rFonts w:ascii="Trebuchet MS" w:hAnsi="Trebuchet MS"/>
          <w:bCs/>
          <w:color w:val="000000" w:themeColor="text1"/>
          <w:sz w:val="24"/>
          <w:szCs w:val="24"/>
        </w:rPr>
        <w:t xml:space="preserve">significantly reduce the amount of daylight and sunlight enjoyed by neighbouring properties; </w:t>
      </w:r>
      <w:r w:rsidR="000E0FD8" w:rsidRPr="002914C2">
        <w:rPr>
          <w:rFonts w:ascii="Trebuchet MS" w:hAnsi="Trebuchet MS"/>
          <w:b/>
          <w:bCs/>
          <w:color w:val="000000" w:themeColor="text1"/>
          <w:sz w:val="24"/>
          <w:szCs w:val="24"/>
        </w:rPr>
        <w:t>NO</w:t>
      </w:r>
      <w:r w:rsidR="00925CDB" w:rsidRPr="002914C2">
        <w:rPr>
          <w:rFonts w:ascii="Trebuchet MS" w:hAnsi="Trebuchet MS"/>
          <w:b/>
          <w:bCs/>
          <w:color w:val="000000" w:themeColor="text1"/>
          <w:sz w:val="24"/>
          <w:szCs w:val="24"/>
        </w:rPr>
        <w:t xml:space="preserve">, although the proposal extends along the boundary with 261 </w:t>
      </w:r>
      <w:proofErr w:type="spellStart"/>
      <w:r w:rsidR="00925CDB" w:rsidRPr="002914C2">
        <w:rPr>
          <w:rFonts w:ascii="Trebuchet MS" w:hAnsi="Trebuchet MS"/>
          <w:b/>
          <w:bCs/>
          <w:color w:val="000000" w:themeColor="text1"/>
          <w:sz w:val="24"/>
          <w:szCs w:val="24"/>
        </w:rPr>
        <w:t>Norcot</w:t>
      </w:r>
      <w:proofErr w:type="spellEnd"/>
      <w:r w:rsidR="00925CDB" w:rsidRPr="002914C2">
        <w:rPr>
          <w:rFonts w:ascii="Trebuchet MS" w:hAnsi="Trebuchet MS"/>
          <w:b/>
          <w:bCs/>
          <w:color w:val="000000" w:themeColor="text1"/>
          <w:sz w:val="24"/>
          <w:szCs w:val="24"/>
        </w:rPr>
        <w:t xml:space="preserve"> Road and extends a further 3.25m from the rear of this neighbouring property </w:t>
      </w:r>
      <w:r w:rsidR="002914C2" w:rsidRPr="002914C2">
        <w:rPr>
          <w:rFonts w:ascii="Trebuchet MS" w:hAnsi="Trebuchet MS"/>
          <w:b/>
          <w:bCs/>
          <w:color w:val="000000" w:themeColor="text1"/>
          <w:sz w:val="24"/>
          <w:szCs w:val="24"/>
        </w:rPr>
        <w:t>there is a footpath separating the 2 properties, No.261 is at a higher level and the proposed roof hips away from this neighbouring property where it extends past the rear elevation.  As such the proposal is not considered to significantly reduce the amount of light to this neighbouring property.</w:t>
      </w:r>
    </w:p>
    <w:p w:rsidR="0042504B" w:rsidRPr="002914C2" w:rsidRDefault="0042504B" w:rsidP="00380AE8">
      <w:pPr>
        <w:pStyle w:val="ListParagraph"/>
        <w:numPr>
          <w:ilvl w:val="0"/>
          <w:numId w:val="9"/>
        </w:numPr>
        <w:jc w:val="both"/>
        <w:rPr>
          <w:rFonts w:ascii="Trebuchet MS" w:hAnsi="Trebuchet MS"/>
          <w:b/>
          <w:color w:val="000000" w:themeColor="text1"/>
          <w:sz w:val="24"/>
          <w:szCs w:val="24"/>
        </w:rPr>
      </w:pPr>
      <w:r w:rsidRPr="002914C2">
        <w:rPr>
          <w:rFonts w:ascii="Trebuchet MS" w:hAnsi="Trebuchet MS"/>
          <w:bCs/>
          <w:color w:val="000000" w:themeColor="text1"/>
          <w:sz w:val="24"/>
          <w:szCs w:val="24"/>
        </w:rPr>
        <w:t>invade the privacy of neighbouring properties through overlooking from windows or balconies;</w:t>
      </w:r>
      <w:r w:rsidRPr="002914C2">
        <w:rPr>
          <w:rFonts w:ascii="Trebuchet MS" w:hAnsi="Trebuchet MS"/>
          <w:color w:val="000000" w:themeColor="text1"/>
          <w:sz w:val="24"/>
          <w:szCs w:val="24"/>
        </w:rPr>
        <w:t xml:space="preserve"> </w:t>
      </w:r>
      <w:r w:rsidR="00B3245C" w:rsidRPr="002914C2">
        <w:rPr>
          <w:rFonts w:ascii="Trebuchet MS" w:hAnsi="Trebuchet MS"/>
          <w:b/>
          <w:color w:val="000000" w:themeColor="text1"/>
          <w:sz w:val="24"/>
          <w:szCs w:val="24"/>
        </w:rPr>
        <w:t>NO</w:t>
      </w:r>
    </w:p>
    <w:p w:rsidR="00F24A85" w:rsidRPr="002914C2" w:rsidRDefault="0042504B" w:rsidP="00380AE8">
      <w:pPr>
        <w:pStyle w:val="ListParagraph"/>
        <w:numPr>
          <w:ilvl w:val="0"/>
          <w:numId w:val="9"/>
        </w:numPr>
        <w:jc w:val="both"/>
        <w:rPr>
          <w:rFonts w:ascii="Trebuchet MS" w:hAnsi="Trebuchet MS"/>
          <w:color w:val="000000" w:themeColor="text1"/>
          <w:sz w:val="24"/>
          <w:szCs w:val="24"/>
        </w:rPr>
      </w:pPr>
      <w:r w:rsidRPr="002914C2">
        <w:rPr>
          <w:rFonts w:ascii="Trebuchet MS" w:hAnsi="Trebuchet MS"/>
          <w:bCs/>
          <w:color w:val="000000" w:themeColor="text1"/>
          <w:sz w:val="24"/>
          <w:szCs w:val="24"/>
        </w:rPr>
        <w:t>detract from the character of neighbouring properties through siting, excessive bulk, ill-matching materials or inconsistent design;</w:t>
      </w:r>
      <w:r w:rsidRPr="002914C2">
        <w:rPr>
          <w:rFonts w:ascii="Trebuchet MS" w:hAnsi="Trebuchet MS"/>
          <w:color w:val="000000" w:themeColor="text1"/>
          <w:sz w:val="24"/>
          <w:szCs w:val="24"/>
        </w:rPr>
        <w:t xml:space="preserve"> </w:t>
      </w:r>
      <w:r w:rsidRPr="002914C2">
        <w:rPr>
          <w:rFonts w:ascii="Trebuchet MS" w:hAnsi="Trebuchet MS"/>
          <w:b/>
          <w:color w:val="000000" w:themeColor="text1"/>
          <w:sz w:val="24"/>
          <w:szCs w:val="24"/>
        </w:rPr>
        <w:t>NO</w:t>
      </w:r>
    </w:p>
    <w:p w:rsidR="0042504B" w:rsidRPr="002914C2" w:rsidRDefault="0042504B" w:rsidP="00380AE8">
      <w:pPr>
        <w:pStyle w:val="ListParagraph"/>
        <w:numPr>
          <w:ilvl w:val="0"/>
          <w:numId w:val="9"/>
        </w:numPr>
        <w:jc w:val="both"/>
        <w:rPr>
          <w:rFonts w:ascii="Trebuchet MS" w:hAnsi="Trebuchet MS"/>
          <w:color w:val="000000" w:themeColor="text1"/>
          <w:sz w:val="24"/>
          <w:szCs w:val="24"/>
        </w:rPr>
      </w:pPr>
      <w:r w:rsidRPr="002914C2">
        <w:rPr>
          <w:rFonts w:ascii="Trebuchet MS" w:hAnsi="Trebuchet MS"/>
          <w:bCs/>
          <w:color w:val="000000" w:themeColor="text1"/>
          <w:sz w:val="24"/>
          <w:szCs w:val="24"/>
        </w:rPr>
        <w:t>detract from the appearance of the street or area by using ill-matched materials, glazing and detailing;</w:t>
      </w:r>
      <w:r w:rsidRPr="002914C2">
        <w:rPr>
          <w:rFonts w:ascii="Trebuchet MS" w:hAnsi="Trebuchet MS"/>
          <w:color w:val="000000" w:themeColor="text1"/>
          <w:sz w:val="24"/>
          <w:szCs w:val="24"/>
        </w:rPr>
        <w:t xml:space="preserve"> </w:t>
      </w:r>
      <w:r w:rsidRPr="002914C2">
        <w:rPr>
          <w:rFonts w:ascii="Trebuchet MS" w:hAnsi="Trebuchet MS"/>
          <w:b/>
          <w:color w:val="000000" w:themeColor="text1"/>
          <w:sz w:val="24"/>
          <w:szCs w:val="24"/>
        </w:rPr>
        <w:t>NO</w:t>
      </w:r>
    </w:p>
    <w:p w:rsidR="0042504B" w:rsidRPr="002914C2" w:rsidRDefault="0042504B" w:rsidP="00380AE8">
      <w:pPr>
        <w:pStyle w:val="ListParagraph"/>
        <w:jc w:val="both"/>
        <w:rPr>
          <w:rFonts w:ascii="Trebuchet MS" w:hAnsi="Trebuchet MS"/>
          <w:color w:val="000000" w:themeColor="text1"/>
          <w:sz w:val="24"/>
          <w:szCs w:val="24"/>
        </w:rPr>
      </w:pPr>
    </w:p>
    <w:p w:rsidR="0042504B" w:rsidRPr="002914C2" w:rsidRDefault="0042504B"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2914C2" w:rsidRDefault="0042504B" w:rsidP="00380AE8">
      <w:pPr>
        <w:jc w:val="both"/>
        <w:rPr>
          <w:rFonts w:ascii="Trebuchet MS" w:hAnsi="Trebuchet MS"/>
          <w:color w:val="000000" w:themeColor="text1"/>
          <w:sz w:val="24"/>
          <w:szCs w:val="24"/>
        </w:rPr>
      </w:pPr>
    </w:p>
    <w:p w:rsidR="0042504B" w:rsidRPr="002914C2" w:rsidRDefault="0042504B"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2914C2" w:rsidRDefault="0042504B" w:rsidP="00380AE8">
      <w:pPr>
        <w:jc w:val="both"/>
        <w:rPr>
          <w:rFonts w:ascii="Trebuchet MS" w:hAnsi="Trebuchet MS"/>
          <w:color w:val="000000" w:themeColor="text1"/>
          <w:sz w:val="24"/>
          <w:szCs w:val="24"/>
        </w:rPr>
      </w:pPr>
    </w:p>
    <w:p w:rsidR="0042504B" w:rsidRPr="002914C2" w:rsidRDefault="0042504B" w:rsidP="00380AE8">
      <w:pPr>
        <w:pStyle w:val="ListParagraph"/>
        <w:numPr>
          <w:ilvl w:val="0"/>
          <w:numId w:val="9"/>
        </w:numPr>
        <w:jc w:val="both"/>
        <w:rPr>
          <w:rFonts w:ascii="Trebuchet MS" w:hAnsi="Trebuchet MS"/>
          <w:b/>
          <w:color w:val="000000" w:themeColor="text1"/>
          <w:sz w:val="24"/>
          <w:szCs w:val="24"/>
        </w:rPr>
      </w:pPr>
      <w:r w:rsidRPr="002914C2">
        <w:rPr>
          <w:rFonts w:ascii="Trebuchet MS" w:hAnsi="Trebuchet MS"/>
          <w:color w:val="000000" w:themeColor="text1"/>
          <w:sz w:val="24"/>
          <w:szCs w:val="24"/>
        </w:rPr>
        <w:t xml:space="preserve">Privacy and overlooking; </w:t>
      </w:r>
      <w:r w:rsidRPr="002914C2">
        <w:rPr>
          <w:rFonts w:ascii="Trebuchet MS" w:hAnsi="Trebuchet MS"/>
          <w:b/>
          <w:color w:val="000000" w:themeColor="text1"/>
          <w:sz w:val="24"/>
          <w:szCs w:val="24"/>
        </w:rPr>
        <w:t xml:space="preserve">NO </w:t>
      </w:r>
    </w:p>
    <w:p w:rsidR="0042504B" w:rsidRPr="002914C2" w:rsidRDefault="0042504B" w:rsidP="00380AE8">
      <w:pPr>
        <w:pStyle w:val="ListParagraph"/>
        <w:numPr>
          <w:ilvl w:val="0"/>
          <w:numId w:val="9"/>
        </w:numPr>
        <w:jc w:val="both"/>
        <w:rPr>
          <w:rFonts w:ascii="Trebuchet MS" w:hAnsi="Trebuchet MS"/>
          <w:b/>
          <w:color w:val="000000" w:themeColor="text1"/>
          <w:sz w:val="24"/>
          <w:szCs w:val="24"/>
        </w:rPr>
      </w:pPr>
      <w:r w:rsidRPr="002914C2">
        <w:rPr>
          <w:rFonts w:ascii="Trebuchet MS" w:hAnsi="Trebuchet MS"/>
          <w:color w:val="000000" w:themeColor="text1"/>
          <w:sz w:val="24"/>
          <w:szCs w:val="24"/>
        </w:rPr>
        <w:t xml:space="preserve">Access to sunlight and daylight; </w:t>
      </w:r>
      <w:r w:rsidRPr="002914C2">
        <w:rPr>
          <w:rFonts w:ascii="Trebuchet MS" w:hAnsi="Trebuchet MS"/>
          <w:b/>
          <w:color w:val="000000" w:themeColor="text1"/>
          <w:sz w:val="24"/>
          <w:szCs w:val="24"/>
        </w:rPr>
        <w:t>NO</w:t>
      </w:r>
      <w:r w:rsidR="002914C2" w:rsidRPr="002914C2">
        <w:rPr>
          <w:rFonts w:ascii="Trebuchet MS" w:hAnsi="Trebuchet MS"/>
          <w:b/>
          <w:color w:val="000000" w:themeColor="text1"/>
          <w:sz w:val="24"/>
          <w:szCs w:val="24"/>
        </w:rPr>
        <w:t>, see comments above.</w:t>
      </w:r>
    </w:p>
    <w:p w:rsidR="0042504B" w:rsidRPr="002914C2" w:rsidRDefault="0042504B" w:rsidP="00380AE8">
      <w:pPr>
        <w:numPr>
          <w:ilvl w:val="0"/>
          <w:numId w:val="12"/>
        </w:numPr>
        <w:autoSpaceDE/>
        <w:autoSpaceDN/>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Visual dominance and overbearing effects of a development; </w:t>
      </w:r>
      <w:r w:rsidRPr="002914C2">
        <w:rPr>
          <w:rFonts w:ascii="Trebuchet MS" w:hAnsi="Trebuchet MS"/>
          <w:b/>
          <w:color w:val="000000" w:themeColor="text1"/>
          <w:sz w:val="24"/>
          <w:szCs w:val="24"/>
        </w:rPr>
        <w:t>NO</w:t>
      </w:r>
      <w:r w:rsidR="00D7230D" w:rsidRPr="002914C2">
        <w:rPr>
          <w:rFonts w:ascii="Trebuchet MS" w:hAnsi="Trebuchet MS"/>
          <w:b/>
          <w:color w:val="000000" w:themeColor="text1"/>
          <w:sz w:val="24"/>
          <w:szCs w:val="24"/>
        </w:rPr>
        <w:t xml:space="preserve">, </w:t>
      </w:r>
      <w:r w:rsidR="006C1C1D" w:rsidRPr="002914C2">
        <w:rPr>
          <w:rFonts w:ascii="Trebuchet MS" w:hAnsi="Trebuchet MS"/>
          <w:b/>
          <w:color w:val="000000" w:themeColor="text1"/>
          <w:sz w:val="24"/>
          <w:szCs w:val="24"/>
        </w:rPr>
        <w:t>the neighbouring propert</w:t>
      </w:r>
      <w:r w:rsidR="002914C2" w:rsidRPr="002914C2">
        <w:rPr>
          <w:rFonts w:ascii="Trebuchet MS" w:hAnsi="Trebuchet MS"/>
          <w:b/>
          <w:color w:val="000000" w:themeColor="text1"/>
          <w:sz w:val="24"/>
          <w:szCs w:val="24"/>
        </w:rPr>
        <w:t>y</w:t>
      </w:r>
      <w:r w:rsidR="008A5197" w:rsidRPr="002914C2">
        <w:rPr>
          <w:rFonts w:ascii="Trebuchet MS" w:hAnsi="Trebuchet MS"/>
          <w:b/>
          <w:color w:val="000000" w:themeColor="text1"/>
          <w:sz w:val="24"/>
          <w:szCs w:val="24"/>
        </w:rPr>
        <w:t xml:space="preserve"> </w:t>
      </w:r>
      <w:r w:rsidR="002914C2" w:rsidRPr="002914C2">
        <w:rPr>
          <w:rFonts w:ascii="Trebuchet MS" w:hAnsi="Trebuchet MS"/>
          <w:b/>
          <w:color w:val="000000" w:themeColor="text1"/>
          <w:sz w:val="24"/>
          <w:szCs w:val="24"/>
        </w:rPr>
        <w:t xml:space="preserve">at 261 </w:t>
      </w:r>
      <w:proofErr w:type="spellStart"/>
      <w:r w:rsidR="002914C2" w:rsidRPr="002914C2">
        <w:rPr>
          <w:rFonts w:ascii="Trebuchet MS" w:hAnsi="Trebuchet MS"/>
          <w:b/>
          <w:color w:val="000000" w:themeColor="text1"/>
          <w:sz w:val="24"/>
          <w:szCs w:val="24"/>
        </w:rPr>
        <w:t>Norcot</w:t>
      </w:r>
      <w:proofErr w:type="spellEnd"/>
      <w:r w:rsidR="002914C2" w:rsidRPr="002914C2">
        <w:rPr>
          <w:rFonts w:ascii="Trebuchet MS" w:hAnsi="Trebuchet MS"/>
          <w:b/>
          <w:color w:val="000000" w:themeColor="text1"/>
          <w:sz w:val="24"/>
          <w:szCs w:val="24"/>
        </w:rPr>
        <w:t xml:space="preserve"> Road </w:t>
      </w:r>
      <w:r w:rsidR="008A5197" w:rsidRPr="002914C2">
        <w:rPr>
          <w:rFonts w:ascii="Trebuchet MS" w:hAnsi="Trebuchet MS"/>
          <w:b/>
          <w:color w:val="000000" w:themeColor="text1"/>
          <w:sz w:val="24"/>
          <w:szCs w:val="24"/>
        </w:rPr>
        <w:t>will notice the additional height and depth of the extension but</w:t>
      </w:r>
      <w:r w:rsidR="005C2325" w:rsidRPr="002914C2">
        <w:rPr>
          <w:rFonts w:ascii="Trebuchet MS" w:hAnsi="Trebuchet MS"/>
          <w:b/>
          <w:color w:val="000000" w:themeColor="text1"/>
          <w:sz w:val="24"/>
          <w:szCs w:val="24"/>
        </w:rPr>
        <w:t xml:space="preserve"> the proposal </w:t>
      </w:r>
      <w:r w:rsidR="00DC13EF" w:rsidRPr="002914C2">
        <w:rPr>
          <w:rFonts w:ascii="Trebuchet MS" w:hAnsi="Trebuchet MS"/>
          <w:b/>
          <w:color w:val="000000" w:themeColor="text1"/>
          <w:sz w:val="24"/>
          <w:szCs w:val="24"/>
        </w:rPr>
        <w:t xml:space="preserve">is not </w:t>
      </w:r>
      <w:r w:rsidR="005C2325" w:rsidRPr="002914C2">
        <w:rPr>
          <w:rFonts w:ascii="Trebuchet MS" w:hAnsi="Trebuchet MS"/>
          <w:b/>
          <w:color w:val="000000" w:themeColor="text1"/>
          <w:sz w:val="24"/>
          <w:szCs w:val="24"/>
        </w:rPr>
        <w:t xml:space="preserve">considered </w:t>
      </w:r>
      <w:r w:rsidR="00DC13EF" w:rsidRPr="002914C2">
        <w:rPr>
          <w:rFonts w:ascii="Trebuchet MS" w:hAnsi="Trebuchet MS"/>
          <w:b/>
          <w:color w:val="000000" w:themeColor="text1"/>
          <w:sz w:val="24"/>
          <w:szCs w:val="24"/>
        </w:rPr>
        <w:t xml:space="preserve">to be harmful </w:t>
      </w:r>
      <w:r w:rsidR="005C2325" w:rsidRPr="002914C2">
        <w:rPr>
          <w:rFonts w:ascii="Trebuchet MS" w:hAnsi="Trebuchet MS"/>
          <w:b/>
          <w:color w:val="000000" w:themeColor="text1"/>
          <w:sz w:val="24"/>
          <w:szCs w:val="24"/>
        </w:rPr>
        <w:t>to the residents of these properties.</w:t>
      </w:r>
      <w:r w:rsidR="008A5197" w:rsidRPr="002914C2">
        <w:rPr>
          <w:rFonts w:ascii="Trebuchet MS" w:hAnsi="Trebuchet MS"/>
          <w:b/>
          <w:color w:val="000000" w:themeColor="text1"/>
          <w:sz w:val="24"/>
          <w:szCs w:val="24"/>
        </w:rPr>
        <w:t xml:space="preserve"> </w:t>
      </w:r>
      <w:r w:rsidR="00F24A85" w:rsidRPr="002914C2">
        <w:rPr>
          <w:rFonts w:ascii="Trebuchet MS" w:hAnsi="Trebuchet MS"/>
          <w:b/>
          <w:color w:val="000000" w:themeColor="text1"/>
          <w:sz w:val="24"/>
          <w:szCs w:val="24"/>
        </w:rPr>
        <w:t xml:space="preserve"> </w:t>
      </w:r>
    </w:p>
    <w:p w:rsidR="0042504B" w:rsidRPr="002914C2" w:rsidRDefault="0042504B" w:rsidP="00380AE8">
      <w:pPr>
        <w:numPr>
          <w:ilvl w:val="0"/>
          <w:numId w:val="12"/>
        </w:numPr>
        <w:autoSpaceDE/>
        <w:autoSpaceDN/>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Noise and disturbance; </w:t>
      </w:r>
      <w:r w:rsidRPr="002914C2">
        <w:rPr>
          <w:rFonts w:ascii="Trebuchet MS" w:hAnsi="Trebuchet MS"/>
          <w:b/>
          <w:color w:val="000000" w:themeColor="text1"/>
          <w:sz w:val="24"/>
          <w:szCs w:val="24"/>
        </w:rPr>
        <w:t>NO</w:t>
      </w:r>
    </w:p>
    <w:p w:rsidR="0042504B" w:rsidRPr="002914C2" w:rsidRDefault="0042504B" w:rsidP="00380AE8">
      <w:pPr>
        <w:numPr>
          <w:ilvl w:val="0"/>
          <w:numId w:val="12"/>
        </w:numPr>
        <w:autoSpaceDE/>
        <w:autoSpaceDN/>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Artificial lighting; </w:t>
      </w:r>
      <w:r w:rsidRPr="002914C2">
        <w:rPr>
          <w:rFonts w:ascii="Trebuchet MS" w:hAnsi="Trebuchet MS"/>
          <w:b/>
          <w:color w:val="000000" w:themeColor="text1"/>
          <w:sz w:val="24"/>
          <w:szCs w:val="24"/>
        </w:rPr>
        <w:t>NO</w:t>
      </w:r>
    </w:p>
    <w:p w:rsidR="0042504B" w:rsidRPr="002914C2" w:rsidRDefault="0042504B" w:rsidP="00380AE8">
      <w:pPr>
        <w:numPr>
          <w:ilvl w:val="0"/>
          <w:numId w:val="12"/>
        </w:numPr>
        <w:autoSpaceDE/>
        <w:autoSpaceDN/>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Vibration; </w:t>
      </w:r>
      <w:r w:rsidRPr="002914C2">
        <w:rPr>
          <w:rFonts w:ascii="Trebuchet MS" w:hAnsi="Trebuchet MS"/>
          <w:b/>
          <w:color w:val="000000" w:themeColor="text1"/>
          <w:sz w:val="24"/>
          <w:szCs w:val="24"/>
        </w:rPr>
        <w:t>NO</w:t>
      </w:r>
    </w:p>
    <w:p w:rsidR="0042504B" w:rsidRPr="002914C2" w:rsidRDefault="0042504B" w:rsidP="00380AE8">
      <w:pPr>
        <w:numPr>
          <w:ilvl w:val="0"/>
          <w:numId w:val="12"/>
        </w:numPr>
        <w:autoSpaceDE/>
        <w:autoSpaceDN/>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Dust and fumes; </w:t>
      </w:r>
      <w:r w:rsidRPr="002914C2">
        <w:rPr>
          <w:rFonts w:ascii="Trebuchet MS" w:hAnsi="Trebuchet MS"/>
          <w:b/>
          <w:color w:val="000000" w:themeColor="text1"/>
          <w:sz w:val="24"/>
          <w:szCs w:val="24"/>
        </w:rPr>
        <w:t>NO</w:t>
      </w:r>
    </w:p>
    <w:p w:rsidR="0042504B" w:rsidRPr="002914C2" w:rsidRDefault="0042504B" w:rsidP="00380AE8">
      <w:pPr>
        <w:numPr>
          <w:ilvl w:val="0"/>
          <w:numId w:val="12"/>
        </w:numPr>
        <w:autoSpaceDE/>
        <w:autoSpaceDN/>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Smell; </w:t>
      </w:r>
      <w:r w:rsidRPr="002914C2">
        <w:rPr>
          <w:rFonts w:ascii="Trebuchet MS" w:hAnsi="Trebuchet MS"/>
          <w:b/>
          <w:color w:val="000000" w:themeColor="text1"/>
          <w:sz w:val="24"/>
          <w:szCs w:val="24"/>
        </w:rPr>
        <w:t>NO</w:t>
      </w:r>
    </w:p>
    <w:p w:rsidR="0042504B" w:rsidRPr="002914C2" w:rsidRDefault="0042504B" w:rsidP="00380AE8">
      <w:pPr>
        <w:numPr>
          <w:ilvl w:val="0"/>
          <w:numId w:val="12"/>
        </w:numPr>
        <w:autoSpaceDE/>
        <w:autoSpaceDN/>
        <w:jc w:val="both"/>
        <w:rPr>
          <w:rFonts w:ascii="Trebuchet MS" w:hAnsi="Trebuchet MS"/>
          <w:color w:val="000000" w:themeColor="text1"/>
          <w:sz w:val="24"/>
          <w:szCs w:val="24"/>
        </w:rPr>
      </w:pPr>
      <w:r w:rsidRPr="002914C2">
        <w:rPr>
          <w:rFonts w:ascii="Trebuchet MS" w:hAnsi="Trebuchet MS"/>
          <w:color w:val="000000" w:themeColor="text1"/>
          <w:sz w:val="24"/>
          <w:szCs w:val="24"/>
        </w:rPr>
        <w:t xml:space="preserve">Crime and safety; </w:t>
      </w:r>
      <w:r w:rsidRPr="002914C2">
        <w:rPr>
          <w:rFonts w:ascii="Trebuchet MS" w:hAnsi="Trebuchet MS"/>
          <w:b/>
          <w:color w:val="000000" w:themeColor="text1"/>
          <w:sz w:val="24"/>
          <w:szCs w:val="24"/>
        </w:rPr>
        <w:t>NO</w:t>
      </w:r>
    </w:p>
    <w:p w:rsidR="003C1DB2" w:rsidRPr="002914C2" w:rsidRDefault="003C1DB2" w:rsidP="00380AE8">
      <w:pPr>
        <w:jc w:val="both"/>
        <w:rPr>
          <w:rFonts w:ascii="Trebuchet MS" w:hAnsi="Trebuchet MS"/>
          <w:color w:val="000000" w:themeColor="text1"/>
          <w:sz w:val="24"/>
          <w:szCs w:val="24"/>
        </w:rPr>
      </w:pPr>
    </w:p>
    <w:p w:rsidR="0042504B" w:rsidRPr="002914C2" w:rsidRDefault="0042504B" w:rsidP="00380AE8">
      <w:pPr>
        <w:jc w:val="both"/>
        <w:rPr>
          <w:rFonts w:ascii="Trebuchet MS" w:hAnsi="Trebuchet MS"/>
          <w:b/>
          <w:bCs/>
          <w:color w:val="000000" w:themeColor="text1"/>
          <w:sz w:val="24"/>
          <w:szCs w:val="24"/>
        </w:rPr>
      </w:pPr>
      <w:r w:rsidRPr="002914C2">
        <w:rPr>
          <w:rFonts w:ascii="Trebuchet MS" w:hAnsi="Trebuchet MS"/>
          <w:b/>
          <w:bCs/>
          <w:color w:val="000000" w:themeColor="text1"/>
          <w:sz w:val="24"/>
          <w:szCs w:val="24"/>
        </w:rPr>
        <w:t xml:space="preserve">RECOMMENDATION:    </w:t>
      </w:r>
    </w:p>
    <w:p w:rsidR="0042504B" w:rsidRPr="002914C2" w:rsidRDefault="0042504B" w:rsidP="00380AE8">
      <w:pPr>
        <w:ind w:hanging="11"/>
        <w:jc w:val="both"/>
        <w:rPr>
          <w:rFonts w:ascii="Trebuchet MS" w:hAnsi="Trebuchet MS" w:cs="Trebuchet MS"/>
          <w:color w:val="000000" w:themeColor="text1"/>
          <w:sz w:val="24"/>
          <w:szCs w:val="24"/>
        </w:rPr>
      </w:pPr>
    </w:p>
    <w:p w:rsidR="0042504B" w:rsidRPr="002914C2" w:rsidRDefault="0042504B" w:rsidP="00380AE8">
      <w:pPr>
        <w:ind w:hanging="11"/>
        <w:jc w:val="both"/>
        <w:rPr>
          <w:rFonts w:ascii="Trebuchet MS" w:hAnsi="Trebuchet MS" w:cs="Trebuchet MS"/>
          <w:b/>
          <w:color w:val="000000" w:themeColor="text1"/>
          <w:sz w:val="24"/>
          <w:szCs w:val="24"/>
        </w:rPr>
      </w:pPr>
      <w:r w:rsidRPr="002914C2">
        <w:rPr>
          <w:rFonts w:ascii="Trebuchet MS" w:hAnsi="Trebuchet MS" w:cs="Trebuchet MS"/>
          <w:b/>
          <w:color w:val="000000" w:themeColor="text1"/>
          <w:sz w:val="24"/>
          <w:szCs w:val="24"/>
        </w:rPr>
        <w:t>GRANT</w:t>
      </w:r>
    </w:p>
    <w:p w:rsidR="0042504B" w:rsidRPr="002914C2" w:rsidRDefault="0042504B" w:rsidP="00380AE8">
      <w:pPr>
        <w:ind w:hanging="11"/>
        <w:jc w:val="both"/>
        <w:rPr>
          <w:rFonts w:ascii="Trebuchet MS" w:hAnsi="Trebuchet MS" w:cs="Trebuchet MS"/>
          <w:color w:val="000000" w:themeColor="text1"/>
          <w:sz w:val="24"/>
          <w:szCs w:val="24"/>
        </w:rPr>
      </w:pPr>
    </w:p>
    <w:p w:rsidR="0042504B" w:rsidRPr="002914C2" w:rsidRDefault="0042504B"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Subject to the following conditions:</w:t>
      </w:r>
    </w:p>
    <w:p w:rsidR="0042504B" w:rsidRPr="002914C2" w:rsidRDefault="0042504B" w:rsidP="00380AE8">
      <w:pPr>
        <w:pStyle w:val="ListParagraph"/>
        <w:numPr>
          <w:ilvl w:val="0"/>
          <w:numId w:val="16"/>
        </w:numPr>
        <w:ind w:hanging="720"/>
        <w:jc w:val="both"/>
        <w:rPr>
          <w:rFonts w:ascii="Trebuchet MS" w:hAnsi="Trebuchet MS"/>
          <w:color w:val="000000" w:themeColor="text1"/>
          <w:sz w:val="24"/>
          <w:szCs w:val="24"/>
        </w:rPr>
      </w:pPr>
      <w:r w:rsidRPr="002914C2">
        <w:rPr>
          <w:rFonts w:ascii="Trebuchet MS" w:hAnsi="Trebuchet MS"/>
          <w:color w:val="000000" w:themeColor="text1"/>
          <w:sz w:val="24"/>
          <w:szCs w:val="24"/>
        </w:rPr>
        <w:t>Time limit</w:t>
      </w:r>
    </w:p>
    <w:p w:rsidR="00CB5E66" w:rsidRPr="002914C2" w:rsidRDefault="004844E0" w:rsidP="00380AE8">
      <w:pPr>
        <w:pStyle w:val="ListParagraph"/>
        <w:numPr>
          <w:ilvl w:val="0"/>
          <w:numId w:val="16"/>
        </w:numPr>
        <w:ind w:hanging="720"/>
        <w:jc w:val="both"/>
        <w:rPr>
          <w:rFonts w:ascii="Trebuchet MS" w:hAnsi="Trebuchet MS"/>
          <w:color w:val="000000" w:themeColor="text1"/>
          <w:sz w:val="24"/>
          <w:szCs w:val="24"/>
        </w:rPr>
      </w:pPr>
      <w:r w:rsidRPr="002914C2">
        <w:rPr>
          <w:rFonts w:ascii="Trebuchet MS" w:hAnsi="Trebuchet MS"/>
          <w:color w:val="000000" w:themeColor="text1"/>
          <w:sz w:val="24"/>
          <w:szCs w:val="24"/>
        </w:rPr>
        <w:t>Materials</w:t>
      </w:r>
    </w:p>
    <w:p w:rsidR="006879F8" w:rsidRPr="002914C2" w:rsidRDefault="006C2675" w:rsidP="00380AE8">
      <w:pPr>
        <w:pStyle w:val="ListParagraph"/>
        <w:numPr>
          <w:ilvl w:val="0"/>
          <w:numId w:val="16"/>
        </w:numPr>
        <w:ind w:hanging="720"/>
        <w:jc w:val="both"/>
        <w:rPr>
          <w:rFonts w:ascii="Trebuchet MS" w:hAnsi="Trebuchet MS"/>
          <w:color w:val="000000" w:themeColor="text1"/>
          <w:sz w:val="24"/>
          <w:szCs w:val="24"/>
        </w:rPr>
      </w:pPr>
      <w:r w:rsidRPr="002914C2">
        <w:rPr>
          <w:rFonts w:ascii="Trebuchet MS" w:hAnsi="Trebuchet MS"/>
          <w:color w:val="000000" w:themeColor="text1"/>
          <w:sz w:val="24"/>
          <w:szCs w:val="24"/>
        </w:rPr>
        <w:t>Approved plans</w:t>
      </w:r>
    </w:p>
    <w:p w:rsidR="00925CDB" w:rsidRPr="002914C2" w:rsidRDefault="00925CDB" w:rsidP="00380AE8">
      <w:pPr>
        <w:pStyle w:val="ListParagraph"/>
        <w:numPr>
          <w:ilvl w:val="0"/>
          <w:numId w:val="16"/>
        </w:numPr>
        <w:ind w:hanging="720"/>
        <w:jc w:val="both"/>
        <w:rPr>
          <w:rFonts w:ascii="Trebuchet MS" w:hAnsi="Trebuchet MS"/>
          <w:color w:val="000000" w:themeColor="text1"/>
          <w:sz w:val="24"/>
          <w:szCs w:val="24"/>
        </w:rPr>
      </w:pPr>
      <w:r w:rsidRPr="002914C2">
        <w:rPr>
          <w:rFonts w:ascii="Trebuchet MS" w:hAnsi="Trebuchet MS"/>
          <w:color w:val="000000" w:themeColor="text1"/>
          <w:sz w:val="24"/>
          <w:szCs w:val="24"/>
        </w:rPr>
        <w:t>Parking</w:t>
      </w:r>
    </w:p>
    <w:p w:rsidR="0042504B" w:rsidRPr="002914C2" w:rsidRDefault="0042504B" w:rsidP="00380AE8">
      <w:pPr>
        <w:jc w:val="both"/>
        <w:rPr>
          <w:rFonts w:ascii="Trebuchet MS" w:hAnsi="Trebuchet MS"/>
          <w:color w:val="000000" w:themeColor="text1"/>
          <w:sz w:val="24"/>
          <w:szCs w:val="24"/>
        </w:rPr>
      </w:pPr>
    </w:p>
    <w:p w:rsidR="0042504B" w:rsidRPr="002914C2" w:rsidRDefault="0042504B"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Informatives relating to:</w:t>
      </w:r>
    </w:p>
    <w:p w:rsidR="0042504B" w:rsidRPr="002914C2" w:rsidRDefault="0042504B" w:rsidP="00380AE8">
      <w:pPr>
        <w:pStyle w:val="ListParagraph"/>
        <w:numPr>
          <w:ilvl w:val="0"/>
          <w:numId w:val="15"/>
        </w:numPr>
        <w:ind w:left="709" w:hanging="709"/>
        <w:jc w:val="both"/>
        <w:rPr>
          <w:rFonts w:ascii="Trebuchet MS" w:hAnsi="Trebuchet MS"/>
          <w:color w:val="000000" w:themeColor="text1"/>
          <w:sz w:val="24"/>
          <w:szCs w:val="24"/>
        </w:rPr>
      </w:pPr>
      <w:r w:rsidRPr="002914C2">
        <w:rPr>
          <w:rFonts w:ascii="Trebuchet MS" w:hAnsi="Trebuchet MS"/>
          <w:color w:val="000000" w:themeColor="text1"/>
          <w:sz w:val="24"/>
          <w:szCs w:val="24"/>
        </w:rPr>
        <w:t>Terms and conditions</w:t>
      </w:r>
    </w:p>
    <w:p w:rsidR="0042504B" w:rsidRPr="002914C2" w:rsidRDefault="0042504B"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2.</w:t>
      </w:r>
      <w:r w:rsidRPr="002914C2">
        <w:rPr>
          <w:rFonts w:ascii="Trebuchet MS" w:hAnsi="Trebuchet MS"/>
          <w:color w:val="000000" w:themeColor="text1"/>
          <w:sz w:val="24"/>
          <w:szCs w:val="24"/>
        </w:rPr>
        <w:tab/>
        <w:t xml:space="preserve">Building regulations </w:t>
      </w:r>
    </w:p>
    <w:p w:rsidR="0042504B" w:rsidRPr="002914C2" w:rsidRDefault="0042504B"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3.</w:t>
      </w:r>
      <w:r w:rsidRPr="002914C2">
        <w:rPr>
          <w:rFonts w:ascii="Trebuchet MS" w:hAnsi="Trebuchet MS"/>
          <w:color w:val="000000" w:themeColor="text1"/>
          <w:sz w:val="24"/>
          <w:szCs w:val="24"/>
        </w:rPr>
        <w:tab/>
        <w:t>Construction and demolition</w:t>
      </w:r>
    </w:p>
    <w:p w:rsidR="0042504B" w:rsidRPr="002914C2" w:rsidRDefault="0042504B"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4.</w:t>
      </w:r>
      <w:r w:rsidRPr="002914C2">
        <w:rPr>
          <w:rFonts w:ascii="Trebuchet MS" w:hAnsi="Trebuchet MS"/>
          <w:color w:val="000000" w:themeColor="text1"/>
          <w:sz w:val="24"/>
          <w:szCs w:val="24"/>
        </w:rPr>
        <w:tab/>
        <w:t xml:space="preserve">Encroachment and Party Wall </w:t>
      </w:r>
    </w:p>
    <w:p w:rsidR="001720F4" w:rsidRPr="002914C2" w:rsidRDefault="00A43A89"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5.</w:t>
      </w:r>
      <w:r w:rsidRPr="002914C2">
        <w:rPr>
          <w:rFonts w:ascii="Trebuchet MS" w:hAnsi="Trebuchet MS"/>
          <w:color w:val="000000" w:themeColor="text1"/>
          <w:sz w:val="24"/>
          <w:szCs w:val="24"/>
        </w:rPr>
        <w:tab/>
      </w:r>
      <w:r w:rsidR="0042504B" w:rsidRPr="002914C2">
        <w:rPr>
          <w:rFonts w:ascii="Trebuchet MS" w:hAnsi="Trebuchet MS"/>
          <w:color w:val="000000" w:themeColor="text1"/>
          <w:sz w:val="24"/>
          <w:szCs w:val="24"/>
        </w:rPr>
        <w:t xml:space="preserve">Positive and proactive </w:t>
      </w:r>
    </w:p>
    <w:p w:rsidR="001D3938" w:rsidRPr="002914C2" w:rsidRDefault="001D3938"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6.</w:t>
      </w:r>
      <w:r w:rsidRPr="002914C2">
        <w:rPr>
          <w:rFonts w:ascii="Trebuchet MS" w:hAnsi="Trebuchet MS"/>
          <w:color w:val="000000" w:themeColor="text1"/>
          <w:sz w:val="24"/>
          <w:szCs w:val="24"/>
        </w:rPr>
        <w:tab/>
        <w:t>Damage to the highway</w:t>
      </w:r>
    </w:p>
    <w:p w:rsidR="00925CDB" w:rsidRPr="002914C2" w:rsidRDefault="00925CDB" w:rsidP="00380AE8">
      <w:pPr>
        <w:jc w:val="both"/>
        <w:rPr>
          <w:rFonts w:ascii="Trebuchet MS" w:hAnsi="Trebuchet MS"/>
          <w:color w:val="000000" w:themeColor="text1"/>
          <w:sz w:val="24"/>
          <w:szCs w:val="24"/>
        </w:rPr>
      </w:pPr>
      <w:r w:rsidRPr="002914C2">
        <w:rPr>
          <w:rFonts w:ascii="Trebuchet MS" w:hAnsi="Trebuchet MS"/>
          <w:color w:val="000000" w:themeColor="text1"/>
          <w:sz w:val="24"/>
          <w:szCs w:val="24"/>
        </w:rPr>
        <w:t>7.</w:t>
      </w:r>
      <w:r w:rsidRPr="002914C2">
        <w:rPr>
          <w:rFonts w:ascii="Trebuchet MS" w:hAnsi="Trebuchet MS"/>
          <w:color w:val="000000" w:themeColor="text1"/>
          <w:sz w:val="24"/>
          <w:szCs w:val="24"/>
        </w:rPr>
        <w:tab/>
        <w:t>Ancillary use only</w:t>
      </w:r>
    </w:p>
    <w:p w:rsidR="001720F4" w:rsidRPr="002914C2" w:rsidRDefault="001720F4" w:rsidP="00380AE8">
      <w:pPr>
        <w:jc w:val="both"/>
        <w:rPr>
          <w:rFonts w:ascii="Trebuchet MS" w:hAnsi="Trebuchet MS"/>
          <w:color w:val="000000" w:themeColor="text1"/>
          <w:sz w:val="24"/>
          <w:szCs w:val="24"/>
        </w:rPr>
      </w:pPr>
    </w:p>
    <w:p w:rsidR="001720F4" w:rsidRPr="002914C2" w:rsidRDefault="001720F4" w:rsidP="00380AE8">
      <w:pPr>
        <w:jc w:val="both"/>
        <w:rPr>
          <w:rFonts w:ascii="Trebuchet MS" w:hAnsi="Trebuchet MS"/>
          <w:color w:val="000000" w:themeColor="text1"/>
          <w:sz w:val="24"/>
          <w:szCs w:val="24"/>
        </w:rPr>
      </w:pPr>
    </w:p>
    <w:p w:rsidR="00CD02E8" w:rsidRPr="002914C2" w:rsidRDefault="00CD02E8" w:rsidP="00380AE8">
      <w:pPr>
        <w:jc w:val="both"/>
        <w:rPr>
          <w:rFonts w:ascii="Trebuchet MS" w:hAnsi="Trebuchet MS"/>
          <w:color w:val="000000" w:themeColor="text1"/>
          <w:sz w:val="24"/>
          <w:szCs w:val="24"/>
        </w:rPr>
      </w:pPr>
    </w:p>
    <w:p w:rsidR="005D4499" w:rsidRPr="002914C2" w:rsidRDefault="005D4499" w:rsidP="00380AE8">
      <w:pPr>
        <w:jc w:val="both"/>
        <w:rPr>
          <w:rFonts w:ascii="Trebuchet MS" w:hAnsi="Trebuchet MS"/>
          <w:color w:val="000000" w:themeColor="text1"/>
          <w:sz w:val="24"/>
          <w:szCs w:val="24"/>
        </w:rPr>
      </w:pPr>
    </w:p>
    <w:sectPr w:rsidR="005D4499" w:rsidRPr="002914C2"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4797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95CFB"/>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0FD8"/>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D3938"/>
    <w:rsid w:val="001E10D1"/>
    <w:rsid w:val="001E50C5"/>
    <w:rsid w:val="001F4B07"/>
    <w:rsid w:val="001F5B37"/>
    <w:rsid w:val="001F6C9D"/>
    <w:rsid w:val="00203A87"/>
    <w:rsid w:val="002045A4"/>
    <w:rsid w:val="00204649"/>
    <w:rsid w:val="00207A89"/>
    <w:rsid w:val="00216513"/>
    <w:rsid w:val="00220F9F"/>
    <w:rsid w:val="00224C59"/>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14C2"/>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0764E"/>
    <w:rsid w:val="0031123E"/>
    <w:rsid w:val="003116A9"/>
    <w:rsid w:val="00321315"/>
    <w:rsid w:val="003279B1"/>
    <w:rsid w:val="00334FCC"/>
    <w:rsid w:val="0034206C"/>
    <w:rsid w:val="00342CC9"/>
    <w:rsid w:val="00344BB3"/>
    <w:rsid w:val="003509B5"/>
    <w:rsid w:val="00352CE6"/>
    <w:rsid w:val="00362E29"/>
    <w:rsid w:val="003734F8"/>
    <w:rsid w:val="00374E21"/>
    <w:rsid w:val="003754B8"/>
    <w:rsid w:val="00380AE8"/>
    <w:rsid w:val="00386B08"/>
    <w:rsid w:val="0038711B"/>
    <w:rsid w:val="00392659"/>
    <w:rsid w:val="00393B23"/>
    <w:rsid w:val="00396376"/>
    <w:rsid w:val="003A47F3"/>
    <w:rsid w:val="003B246F"/>
    <w:rsid w:val="003B69A7"/>
    <w:rsid w:val="003C1DB2"/>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76A5"/>
    <w:rsid w:val="00477ABE"/>
    <w:rsid w:val="004810C5"/>
    <w:rsid w:val="004815E7"/>
    <w:rsid w:val="004844E0"/>
    <w:rsid w:val="00491785"/>
    <w:rsid w:val="0049766B"/>
    <w:rsid w:val="004A29C1"/>
    <w:rsid w:val="004A6FF9"/>
    <w:rsid w:val="004B1BFB"/>
    <w:rsid w:val="004B3204"/>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0A01"/>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45CC"/>
    <w:rsid w:val="00577ECF"/>
    <w:rsid w:val="0058381C"/>
    <w:rsid w:val="0058576C"/>
    <w:rsid w:val="0059157C"/>
    <w:rsid w:val="0059239D"/>
    <w:rsid w:val="0059452E"/>
    <w:rsid w:val="005955F1"/>
    <w:rsid w:val="00596563"/>
    <w:rsid w:val="005A02C9"/>
    <w:rsid w:val="005A05A6"/>
    <w:rsid w:val="005A2F7F"/>
    <w:rsid w:val="005A6493"/>
    <w:rsid w:val="005C035A"/>
    <w:rsid w:val="005C2325"/>
    <w:rsid w:val="005C2E6D"/>
    <w:rsid w:val="005C3414"/>
    <w:rsid w:val="005C3826"/>
    <w:rsid w:val="005C71CE"/>
    <w:rsid w:val="005D4230"/>
    <w:rsid w:val="005D4473"/>
    <w:rsid w:val="005D4499"/>
    <w:rsid w:val="005D6442"/>
    <w:rsid w:val="005E27A9"/>
    <w:rsid w:val="005E3767"/>
    <w:rsid w:val="005F1CE6"/>
    <w:rsid w:val="006017D5"/>
    <w:rsid w:val="00605243"/>
    <w:rsid w:val="00605EC3"/>
    <w:rsid w:val="00610E28"/>
    <w:rsid w:val="00614F8C"/>
    <w:rsid w:val="00631672"/>
    <w:rsid w:val="00631D0E"/>
    <w:rsid w:val="00637E1D"/>
    <w:rsid w:val="006438B0"/>
    <w:rsid w:val="006446A6"/>
    <w:rsid w:val="006543C5"/>
    <w:rsid w:val="00654790"/>
    <w:rsid w:val="006575C2"/>
    <w:rsid w:val="006723FA"/>
    <w:rsid w:val="00672430"/>
    <w:rsid w:val="006744DB"/>
    <w:rsid w:val="00682469"/>
    <w:rsid w:val="006826A2"/>
    <w:rsid w:val="00684CC7"/>
    <w:rsid w:val="006879F8"/>
    <w:rsid w:val="00691679"/>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55F"/>
    <w:rsid w:val="007136D7"/>
    <w:rsid w:val="00713AC9"/>
    <w:rsid w:val="007153E2"/>
    <w:rsid w:val="0071543F"/>
    <w:rsid w:val="00727D07"/>
    <w:rsid w:val="00732456"/>
    <w:rsid w:val="00732A59"/>
    <w:rsid w:val="00741977"/>
    <w:rsid w:val="00743BBE"/>
    <w:rsid w:val="00750C2E"/>
    <w:rsid w:val="00751521"/>
    <w:rsid w:val="00752D6E"/>
    <w:rsid w:val="0076641C"/>
    <w:rsid w:val="00771CE9"/>
    <w:rsid w:val="00772F21"/>
    <w:rsid w:val="0077450A"/>
    <w:rsid w:val="00780EE0"/>
    <w:rsid w:val="007824CF"/>
    <w:rsid w:val="00790E47"/>
    <w:rsid w:val="007A215A"/>
    <w:rsid w:val="007A39B5"/>
    <w:rsid w:val="007A72C6"/>
    <w:rsid w:val="007B0620"/>
    <w:rsid w:val="007B23FB"/>
    <w:rsid w:val="007C4AC5"/>
    <w:rsid w:val="007C6625"/>
    <w:rsid w:val="007D3C98"/>
    <w:rsid w:val="007E26E3"/>
    <w:rsid w:val="007E4C74"/>
    <w:rsid w:val="007F09D9"/>
    <w:rsid w:val="007F17D4"/>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2C3D"/>
    <w:rsid w:val="00916C82"/>
    <w:rsid w:val="00925CDB"/>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A42"/>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41F63"/>
    <w:rsid w:val="00A43A89"/>
    <w:rsid w:val="00A519CC"/>
    <w:rsid w:val="00A551E1"/>
    <w:rsid w:val="00A637F6"/>
    <w:rsid w:val="00A6413F"/>
    <w:rsid w:val="00A64614"/>
    <w:rsid w:val="00A66092"/>
    <w:rsid w:val="00A838B3"/>
    <w:rsid w:val="00A87943"/>
    <w:rsid w:val="00A879BC"/>
    <w:rsid w:val="00A93897"/>
    <w:rsid w:val="00A9737E"/>
    <w:rsid w:val="00AA2DEA"/>
    <w:rsid w:val="00AA38F1"/>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3491"/>
    <w:rsid w:val="00BA5057"/>
    <w:rsid w:val="00BC4AB0"/>
    <w:rsid w:val="00BC4F63"/>
    <w:rsid w:val="00BD3713"/>
    <w:rsid w:val="00BD48EE"/>
    <w:rsid w:val="00BD5443"/>
    <w:rsid w:val="00BE1FEB"/>
    <w:rsid w:val="00BE2C2F"/>
    <w:rsid w:val="00BE43EA"/>
    <w:rsid w:val="00BF008E"/>
    <w:rsid w:val="00BF229D"/>
    <w:rsid w:val="00BF4D13"/>
    <w:rsid w:val="00C12380"/>
    <w:rsid w:val="00C144AE"/>
    <w:rsid w:val="00C14F01"/>
    <w:rsid w:val="00C17BE7"/>
    <w:rsid w:val="00C22AF3"/>
    <w:rsid w:val="00C25FE0"/>
    <w:rsid w:val="00C331CA"/>
    <w:rsid w:val="00C358CC"/>
    <w:rsid w:val="00C37D05"/>
    <w:rsid w:val="00C4162F"/>
    <w:rsid w:val="00C417EC"/>
    <w:rsid w:val="00C41CEC"/>
    <w:rsid w:val="00C4289D"/>
    <w:rsid w:val="00C53B4B"/>
    <w:rsid w:val="00C55D8D"/>
    <w:rsid w:val="00C65DDD"/>
    <w:rsid w:val="00C71B91"/>
    <w:rsid w:val="00C76B69"/>
    <w:rsid w:val="00C82BF6"/>
    <w:rsid w:val="00C97514"/>
    <w:rsid w:val="00CA0618"/>
    <w:rsid w:val="00CA22D3"/>
    <w:rsid w:val="00CA25BA"/>
    <w:rsid w:val="00CA3E63"/>
    <w:rsid w:val="00CA5296"/>
    <w:rsid w:val="00CA6FBA"/>
    <w:rsid w:val="00CA7A7F"/>
    <w:rsid w:val="00CB1920"/>
    <w:rsid w:val="00CB53D3"/>
    <w:rsid w:val="00CB5E66"/>
    <w:rsid w:val="00CC396B"/>
    <w:rsid w:val="00CD02E8"/>
    <w:rsid w:val="00CD372E"/>
    <w:rsid w:val="00CD419C"/>
    <w:rsid w:val="00CD6464"/>
    <w:rsid w:val="00CE2D11"/>
    <w:rsid w:val="00CE58A5"/>
    <w:rsid w:val="00CE717C"/>
    <w:rsid w:val="00D042E2"/>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C13EF"/>
    <w:rsid w:val="00DC43B9"/>
    <w:rsid w:val="00DC4C0A"/>
    <w:rsid w:val="00DC5523"/>
    <w:rsid w:val="00DC79DD"/>
    <w:rsid w:val="00DD0564"/>
    <w:rsid w:val="00DE2DFF"/>
    <w:rsid w:val="00DF1791"/>
    <w:rsid w:val="00DF29AF"/>
    <w:rsid w:val="00DF678C"/>
    <w:rsid w:val="00DF741F"/>
    <w:rsid w:val="00E03AAB"/>
    <w:rsid w:val="00E1266F"/>
    <w:rsid w:val="00E1482E"/>
    <w:rsid w:val="00E1542C"/>
    <w:rsid w:val="00E23505"/>
    <w:rsid w:val="00E245D5"/>
    <w:rsid w:val="00E24B0F"/>
    <w:rsid w:val="00E32717"/>
    <w:rsid w:val="00E33F2B"/>
    <w:rsid w:val="00E3797C"/>
    <w:rsid w:val="00E40E89"/>
    <w:rsid w:val="00E418D7"/>
    <w:rsid w:val="00E4735C"/>
    <w:rsid w:val="00E51548"/>
    <w:rsid w:val="00E546BB"/>
    <w:rsid w:val="00E5638D"/>
    <w:rsid w:val="00E623FD"/>
    <w:rsid w:val="00E62FAE"/>
    <w:rsid w:val="00E64B9F"/>
    <w:rsid w:val="00E651C0"/>
    <w:rsid w:val="00E721FA"/>
    <w:rsid w:val="00E80235"/>
    <w:rsid w:val="00E8033B"/>
    <w:rsid w:val="00E82E85"/>
    <w:rsid w:val="00E86C66"/>
    <w:rsid w:val="00E92284"/>
    <w:rsid w:val="00E96C26"/>
    <w:rsid w:val="00EA1BA6"/>
    <w:rsid w:val="00EA1EAF"/>
    <w:rsid w:val="00EA38B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9560C"/>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DA7C1-A875-4EB3-B572-0AAD7189C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286</TotalTime>
  <Pages>4</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21</cp:revision>
  <cp:lastPrinted>2012-12-21T16:02:00Z</cp:lastPrinted>
  <dcterms:created xsi:type="dcterms:W3CDTF">2017-02-02T13:14:00Z</dcterms:created>
  <dcterms:modified xsi:type="dcterms:W3CDTF">2017-03-10T14:48:00Z</dcterms:modified>
</cp:coreProperties>
</file>