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035A" w:rsidRDefault="0056035A" w:rsidP="0056035A">
      <w:pPr>
        <w:rPr>
          <w:rFonts w:ascii="Arial" w:hAnsi="Arial"/>
          <w:sz w:val="20"/>
          <w:szCs w:val="20"/>
          <w:lang w:eastAsia="en-GB"/>
        </w:rPr>
      </w:pPr>
      <w:r>
        <w:rPr>
          <w:rFonts w:ascii="Arial" w:hAnsi="Arial"/>
          <w:sz w:val="20"/>
          <w:szCs w:val="20"/>
          <w:lang w:eastAsia="en-GB"/>
        </w:rPr>
        <w:t>EMAIL EXCHANGE BETWEEN HSE AND RBC 21/6/18</w:t>
      </w:r>
      <w:bookmarkStart w:id="0" w:name="_GoBack"/>
      <w:bookmarkEnd w:id="0"/>
    </w:p>
    <w:p w:rsidR="0056035A" w:rsidRDefault="0056035A" w:rsidP="0056035A">
      <w:pPr>
        <w:rPr>
          <w:rFonts w:ascii="Arial" w:hAnsi="Arial"/>
          <w:sz w:val="20"/>
          <w:szCs w:val="20"/>
          <w:lang w:eastAsia="en-GB"/>
        </w:rPr>
      </w:pPr>
    </w:p>
    <w:p w:rsidR="0056035A" w:rsidRPr="0056035A" w:rsidRDefault="0056035A" w:rsidP="0056035A">
      <w:pPr>
        <w:rPr>
          <w:rFonts w:ascii="Times New Roman" w:hAnsi="Times New Roman" w:cs="Times New Roman"/>
          <w:szCs w:val="24"/>
          <w:lang w:eastAsia="en-GB"/>
        </w:rPr>
      </w:pPr>
      <w:r w:rsidRPr="0056035A">
        <w:rPr>
          <w:rFonts w:ascii="Arial" w:hAnsi="Arial"/>
          <w:sz w:val="20"/>
          <w:szCs w:val="20"/>
          <w:lang w:eastAsia="en-GB"/>
        </w:rPr>
        <w:t>Dear Alison</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ascii="Times New Roman" w:hAnsi="Times New Roman" w:cs="Times New Roman"/>
          <w:szCs w:val="24"/>
          <w:lang w:eastAsia="en-GB"/>
        </w:rPr>
        <w:br/>
      </w:r>
      <w:r w:rsidRPr="0056035A">
        <w:rPr>
          <w:rFonts w:ascii="Arial" w:hAnsi="Arial"/>
          <w:sz w:val="20"/>
          <w:szCs w:val="20"/>
          <w:lang w:eastAsia="en-GB"/>
        </w:rPr>
        <w:t xml:space="preserve">Thank you for your enquiry. It may be helpful if you read this response in conjunction with HSE's Land Use Planning Methodology which can be found </w:t>
      </w:r>
      <w:proofErr w:type="gramStart"/>
      <w:r w:rsidRPr="0056035A">
        <w:rPr>
          <w:rFonts w:ascii="Arial" w:hAnsi="Arial"/>
          <w:sz w:val="20"/>
          <w:szCs w:val="20"/>
          <w:lang w:eastAsia="en-GB"/>
        </w:rPr>
        <w:t>here  </w:t>
      </w:r>
      <w:proofErr w:type="gramEnd"/>
      <w:r w:rsidRPr="0056035A">
        <w:rPr>
          <w:rFonts w:ascii="Times New Roman" w:hAnsi="Times New Roman" w:cs="Times New Roman"/>
          <w:szCs w:val="24"/>
          <w:lang w:eastAsia="en-GB"/>
        </w:rPr>
        <w:fldChar w:fldCharType="begin"/>
      </w:r>
      <w:r w:rsidRPr="0056035A">
        <w:rPr>
          <w:rFonts w:ascii="Times New Roman" w:hAnsi="Times New Roman" w:cs="Times New Roman"/>
          <w:szCs w:val="24"/>
          <w:lang w:eastAsia="en-GB"/>
        </w:rPr>
        <w:instrText xml:space="preserve"> HYPERLINK "http://www.hse.gov.uk/landuseplanningmethodology.pdf" </w:instrText>
      </w:r>
      <w:r w:rsidRPr="0056035A">
        <w:rPr>
          <w:rFonts w:ascii="Times New Roman" w:hAnsi="Times New Roman" w:cs="Times New Roman"/>
          <w:szCs w:val="24"/>
          <w:lang w:eastAsia="en-GB"/>
        </w:rPr>
      </w:r>
      <w:r w:rsidRPr="0056035A">
        <w:rPr>
          <w:rFonts w:ascii="Times New Roman" w:hAnsi="Times New Roman" w:cs="Times New Roman"/>
          <w:szCs w:val="24"/>
          <w:lang w:eastAsia="en-GB"/>
        </w:rPr>
        <w:fldChar w:fldCharType="separate"/>
      </w:r>
      <w:r w:rsidRPr="0056035A">
        <w:rPr>
          <w:rFonts w:ascii="Arial" w:hAnsi="Arial"/>
          <w:color w:val="0000FF"/>
          <w:sz w:val="20"/>
          <w:szCs w:val="20"/>
          <w:u w:val="single"/>
          <w:lang w:eastAsia="en-GB"/>
        </w:rPr>
        <w:t>http://www.hse.gov.uk/landuseplanningmethodology.pdf</w:t>
      </w:r>
      <w:r w:rsidRPr="0056035A">
        <w:rPr>
          <w:rFonts w:ascii="Times New Roman" w:hAnsi="Times New Roman" w:cs="Times New Roman"/>
          <w:szCs w:val="24"/>
          <w:lang w:eastAsia="en-GB"/>
        </w:rPr>
        <w:fldChar w:fldCharType="end"/>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ascii="Times New Roman" w:hAnsi="Times New Roman" w:cs="Times New Roman"/>
          <w:szCs w:val="24"/>
          <w:lang w:eastAsia="en-GB"/>
        </w:rPr>
        <w:br/>
      </w:r>
      <w:r w:rsidRPr="0056035A">
        <w:rPr>
          <w:rFonts w:ascii="Arial" w:hAnsi="Arial"/>
          <w:sz w:val="20"/>
          <w:szCs w:val="20"/>
          <w:lang w:eastAsia="en-GB"/>
        </w:rPr>
        <w:t>HSE's advice was determined by a combination of the consultation zone where the development was located and the sensitivity level of the proposed development.  This is assessed for each individual development type.  An 'Advise Against' response for any single development type will dominate HSE's overall consultation.</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ascii="Times New Roman" w:hAnsi="Times New Roman" w:cs="Times New Roman"/>
          <w:szCs w:val="24"/>
          <w:lang w:eastAsia="en-GB"/>
        </w:rPr>
        <w:br/>
      </w:r>
      <w:r w:rsidRPr="0056035A">
        <w:rPr>
          <w:rFonts w:ascii="Arial" w:hAnsi="Arial"/>
          <w:sz w:val="20"/>
          <w:szCs w:val="20"/>
          <w:lang w:eastAsia="en-GB"/>
        </w:rPr>
        <w:t xml:space="preserve">Development type: Workplace - Sensitivity Level (SL) 2 within an Inner Zone = </w:t>
      </w:r>
      <w:proofErr w:type="gramStart"/>
      <w:r w:rsidRPr="0056035A">
        <w:rPr>
          <w:rFonts w:ascii="Arial" w:hAnsi="Arial"/>
          <w:sz w:val="20"/>
          <w:szCs w:val="20"/>
          <w:lang w:eastAsia="en-GB"/>
        </w:rPr>
        <w:t>Advise Against</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ascii="Arial" w:hAnsi="Arial"/>
          <w:sz w:val="20"/>
          <w:szCs w:val="20"/>
          <w:lang w:eastAsia="en-GB"/>
        </w:rPr>
        <w:t xml:space="preserve">                            </w:t>
      </w:r>
      <w:proofErr w:type="gramEnd"/>
      <w:r w:rsidRPr="0056035A">
        <w:rPr>
          <w:rFonts w:ascii="Arial" w:hAnsi="Arial"/>
          <w:sz w:val="20"/>
          <w:szCs w:val="20"/>
          <w:lang w:eastAsia="en-GB"/>
        </w:rPr>
        <w:t> Indoor Use by Public - SL 2 within an Inner Zone = Advise Against</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ascii="Arial" w:hAnsi="Arial"/>
          <w:sz w:val="20"/>
          <w:szCs w:val="20"/>
          <w:lang w:eastAsia="en-GB"/>
        </w:rPr>
        <w:t>                             Institutional Accommodation and Education - SL 3 within an Inner Zone = Advise Against.</w:t>
      </w:r>
      <w:r w:rsidRPr="0056035A">
        <w:rPr>
          <w:rFonts w:ascii="Times New Roman" w:hAnsi="Times New Roman" w:cs="Times New Roman"/>
          <w:szCs w:val="24"/>
          <w:lang w:eastAsia="en-GB"/>
        </w:rPr>
        <w:t xml:space="preserve"> </w:t>
      </w:r>
    </w:p>
    <w:p w:rsidR="0056035A" w:rsidRPr="0056035A" w:rsidRDefault="0056035A" w:rsidP="0056035A">
      <w:pPr>
        <w:rPr>
          <w:rFonts w:ascii="Times New Roman" w:hAnsi="Times New Roman" w:cs="Times New Roman"/>
          <w:szCs w:val="24"/>
          <w:lang w:eastAsia="en-GB"/>
        </w:rPr>
      </w:pPr>
      <w:r w:rsidRPr="0056035A">
        <w:rPr>
          <w:rFonts w:ascii="Arial" w:hAnsi="Arial"/>
          <w:sz w:val="20"/>
          <w:szCs w:val="20"/>
          <w:lang w:eastAsia="en-GB"/>
        </w:rPr>
        <w:t>In determining its advice, HSE does not take into account any existing use which a site may have, or any existing developments in the surrounding area. Although originally, HSE (through PADHI+) did take the existing use of a site into account when providing advice on a proposed development, this was removed in March 2008 following a review of HSE's land use planning methodology. That review identified that taking the existing use of a site into account could result in HSE not advising against developments which were clearly incompatible with the residual risks posed by a major hazard site.</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ascii="Times New Roman" w:hAnsi="Times New Roman" w:cs="Times New Roman"/>
          <w:szCs w:val="24"/>
          <w:lang w:eastAsia="en-GB"/>
        </w:rPr>
        <w:br/>
      </w:r>
      <w:r w:rsidRPr="0056035A">
        <w:rPr>
          <w:rFonts w:ascii="Arial" w:hAnsi="Arial"/>
          <w:sz w:val="20"/>
          <w:szCs w:val="20"/>
          <w:lang w:eastAsia="en-GB"/>
        </w:rPr>
        <w:t xml:space="preserve">Sorry I am not sure whether the COMAH site pre-dated the previous use, however as mentioned </w:t>
      </w:r>
      <w:proofErr w:type="gramStart"/>
      <w:r w:rsidRPr="0056035A">
        <w:rPr>
          <w:rFonts w:ascii="Arial" w:hAnsi="Arial"/>
          <w:sz w:val="20"/>
          <w:szCs w:val="20"/>
          <w:lang w:eastAsia="en-GB"/>
        </w:rPr>
        <w:t>above  we</w:t>
      </w:r>
      <w:proofErr w:type="gramEnd"/>
      <w:r w:rsidRPr="0056035A">
        <w:rPr>
          <w:rFonts w:ascii="Arial" w:hAnsi="Arial"/>
          <w:sz w:val="20"/>
          <w:szCs w:val="20"/>
          <w:lang w:eastAsia="en-GB"/>
        </w:rPr>
        <w:t xml:space="preserve"> do not take into account any existing use.</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ascii="Arial" w:hAnsi="Arial"/>
          <w:sz w:val="20"/>
          <w:szCs w:val="20"/>
          <w:lang w:eastAsia="en-GB"/>
        </w:rPr>
        <w:t> </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ascii="Arial" w:hAnsi="Arial"/>
          <w:sz w:val="20"/>
          <w:szCs w:val="20"/>
          <w:lang w:eastAsia="en-GB"/>
        </w:rPr>
        <w:t>Should you have any further queries, please do not hesitate to contact us.</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ascii="Times New Roman" w:hAnsi="Times New Roman" w:cs="Times New Roman"/>
          <w:szCs w:val="24"/>
          <w:lang w:eastAsia="en-GB"/>
        </w:rPr>
        <w:br/>
      </w:r>
      <w:r w:rsidRPr="0056035A">
        <w:rPr>
          <w:rFonts w:ascii="Arial" w:hAnsi="Arial"/>
          <w:sz w:val="20"/>
          <w:szCs w:val="20"/>
          <w:lang w:eastAsia="en-GB"/>
        </w:rPr>
        <w:t>Regards</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ascii="Times New Roman" w:hAnsi="Times New Roman" w:cs="Times New Roman"/>
          <w:szCs w:val="24"/>
          <w:lang w:eastAsia="en-GB"/>
        </w:rPr>
        <w:br/>
      </w:r>
      <w:r w:rsidRPr="0056035A">
        <w:rPr>
          <w:rFonts w:ascii="Arial" w:hAnsi="Arial"/>
          <w:sz w:val="20"/>
          <w:szCs w:val="20"/>
          <w:lang w:eastAsia="en-GB"/>
        </w:rPr>
        <w:t>Sue Howe</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ascii="Times New Roman" w:hAnsi="Times New Roman" w:cs="Times New Roman"/>
          <w:szCs w:val="24"/>
          <w:lang w:eastAsia="en-GB"/>
        </w:rPr>
        <w:br/>
      </w:r>
      <w:r w:rsidRPr="0056035A">
        <w:rPr>
          <w:rFonts w:ascii="Arial" w:hAnsi="Arial"/>
          <w:sz w:val="20"/>
          <w:szCs w:val="20"/>
          <w:lang w:eastAsia="en-GB"/>
        </w:rPr>
        <w:t>Land Use Planning Support Team</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ascii="Arial" w:hAnsi="Arial"/>
          <w:sz w:val="20"/>
          <w:szCs w:val="20"/>
          <w:lang w:eastAsia="en-GB"/>
        </w:rPr>
        <w:t xml:space="preserve">HSL, </w:t>
      </w:r>
      <w:proofErr w:type="spellStart"/>
      <w:r w:rsidRPr="0056035A">
        <w:rPr>
          <w:rFonts w:ascii="Arial" w:hAnsi="Arial"/>
          <w:sz w:val="20"/>
          <w:szCs w:val="20"/>
          <w:lang w:eastAsia="en-GB"/>
        </w:rPr>
        <w:t>Harpur</w:t>
      </w:r>
      <w:proofErr w:type="spellEnd"/>
      <w:r w:rsidRPr="0056035A">
        <w:rPr>
          <w:rFonts w:ascii="Arial" w:hAnsi="Arial"/>
          <w:sz w:val="20"/>
          <w:szCs w:val="20"/>
          <w:lang w:eastAsia="en-GB"/>
        </w:rPr>
        <w:t xml:space="preserve"> Hill,</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ascii="Arial" w:hAnsi="Arial"/>
          <w:sz w:val="20"/>
          <w:szCs w:val="20"/>
          <w:lang w:eastAsia="en-GB"/>
        </w:rPr>
        <w:t>Buxton,</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ascii="Arial" w:hAnsi="Arial"/>
          <w:sz w:val="20"/>
          <w:szCs w:val="20"/>
          <w:lang w:eastAsia="en-GB"/>
        </w:rPr>
        <w:t>SK17 9JN</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ascii="Arial" w:hAnsi="Arial"/>
          <w:color w:val="5F5F5F"/>
          <w:szCs w:val="24"/>
          <w:lang w:eastAsia="en-GB"/>
        </w:rPr>
        <w:t>Please note our new number is 0203 0283708</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ascii="Times New Roman" w:hAnsi="Times New Roman" w:cs="Times New Roman"/>
          <w:szCs w:val="24"/>
          <w:lang w:eastAsia="en-GB"/>
        </w:rPr>
        <w:br/>
      </w:r>
      <w:r w:rsidRPr="0056035A">
        <w:rPr>
          <w:rFonts w:ascii="Arial" w:hAnsi="Arial"/>
          <w:sz w:val="20"/>
          <w:szCs w:val="20"/>
          <w:lang w:eastAsia="en-GB"/>
        </w:rPr>
        <w:t xml:space="preserve">For HSE's Land Use Planning Advice Terms and Conditions, please click on the following link </w:t>
      </w:r>
      <w:hyperlink r:id="rId7" w:history="1">
        <w:r w:rsidRPr="0056035A">
          <w:rPr>
            <w:rFonts w:ascii="Arial" w:hAnsi="Arial"/>
            <w:color w:val="0000FF"/>
            <w:sz w:val="20"/>
            <w:szCs w:val="20"/>
            <w:u w:val="single"/>
            <w:lang w:eastAsia="en-GB"/>
          </w:rPr>
          <w:t>https://www.hsl.gov.uk/planningadvice</w:t>
        </w:r>
      </w:hyperlink>
      <w:r w:rsidRPr="0056035A">
        <w:rPr>
          <w:rFonts w:ascii="Arial" w:hAnsi="Arial"/>
          <w:sz w:val="20"/>
          <w:szCs w:val="20"/>
          <w:lang w:eastAsia="en-GB"/>
        </w:rPr>
        <w:t xml:space="preserve"> and then click on 'terms and conditions'. </w:t>
      </w:r>
      <w:r w:rsidRPr="0056035A">
        <w:rPr>
          <w:rFonts w:ascii="Times New Roman" w:hAnsi="Times New Roman" w:cs="Times New Roman"/>
          <w:szCs w:val="24"/>
          <w:lang w:eastAsia="en-GB"/>
        </w:rPr>
        <w:br/>
      </w:r>
      <w:r w:rsidRPr="0056035A">
        <w:rPr>
          <w:rFonts w:ascii="Times New Roman" w:hAnsi="Times New Roman" w:cs="Times New Roman"/>
          <w:szCs w:val="24"/>
          <w:lang w:eastAsia="en-GB"/>
        </w:rPr>
        <w:br/>
      </w:r>
      <w:r w:rsidRPr="0056035A">
        <w:rPr>
          <w:rFonts w:ascii="Times New Roman" w:hAnsi="Times New Roman" w:cs="Times New Roman"/>
          <w:szCs w:val="24"/>
          <w:lang w:eastAsia="en-GB"/>
        </w:rPr>
        <w:br/>
      </w:r>
      <w:r w:rsidRPr="0056035A">
        <w:rPr>
          <w:rFonts w:ascii="Times New Roman" w:hAnsi="Times New Roman" w:cs="Times New Roman"/>
          <w:szCs w:val="24"/>
          <w:lang w:eastAsia="en-GB"/>
        </w:rPr>
        <w:br/>
      </w:r>
      <w:r w:rsidRPr="0056035A">
        <w:rPr>
          <w:rFonts w:ascii="Times New Roman" w:hAnsi="Times New Roman" w:cs="Times New Roman"/>
          <w:szCs w:val="24"/>
          <w:lang w:eastAsia="en-GB"/>
        </w:rPr>
        <w:br/>
      </w:r>
      <w:r w:rsidRPr="0056035A">
        <w:rPr>
          <w:rFonts w:ascii="Times New Roman" w:hAnsi="Times New Roman" w:cs="Times New Roman"/>
          <w:szCs w:val="24"/>
          <w:lang w:eastAsia="en-GB"/>
        </w:rPr>
        <w:br/>
      </w:r>
      <w:r w:rsidRPr="0056035A">
        <w:rPr>
          <w:rFonts w:ascii="Arial" w:hAnsi="Arial"/>
          <w:color w:val="5F5F5F"/>
          <w:sz w:val="15"/>
          <w:szCs w:val="15"/>
          <w:lang w:eastAsia="en-GB"/>
        </w:rPr>
        <w:t>From:        </w:t>
      </w:r>
      <w:r w:rsidRPr="0056035A">
        <w:rPr>
          <w:rFonts w:ascii="Arial" w:hAnsi="Arial"/>
          <w:sz w:val="15"/>
          <w:szCs w:val="15"/>
          <w:lang w:eastAsia="en-GB"/>
        </w:rPr>
        <w:t>"Amoah, Alison" &lt;</w:t>
      </w:r>
      <w:hyperlink r:id="rId8" w:history="1">
        <w:r w:rsidRPr="0056035A">
          <w:rPr>
            <w:rFonts w:ascii="Arial" w:hAnsi="Arial"/>
            <w:color w:val="0000FF"/>
            <w:sz w:val="15"/>
            <w:szCs w:val="15"/>
            <w:u w:val="single"/>
            <w:lang w:eastAsia="en-GB"/>
          </w:rPr>
          <w:t>Alison.Amoah@reading.gov.uk</w:t>
        </w:r>
      </w:hyperlink>
      <w:r w:rsidRPr="0056035A">
        <w:rPr>
          <w:rFonts w:ascii="Arial" w:hAnsi="Arial"/>
          <w:sz w:val="15"/>
          <w:szCs w:val="15"/>
          <w:lang w:eastAsia="en-GB"/>
        </w:rPr>
        <w:t>&gt;</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proofErr w:type="gramStart"/>
      <w:r w:rsidRPr="0056035A">
        <w:rPr>
          <w:rFonts w:ascii="Arial" w:hAnsi="Arial"/>
          <w:color w:val="5F5F5F"/>
          <w:sz w:val="15"/>
          <w:szCs w:val="15"/>
          <w:lang w:eastAsia="en-GB"/>
        </w:rPr>
        <w:t>To</w:t>
      </w:r>
      <w:proofErr w:type="gramEnd"/>
      <w:r w:rsidRPr="0056035A">
        <w:rPr>
          <w:rFonts w:ascii="Arial" w:hAnsi="Arial"/>
          <w:color w:val="5F5F5F"/>
          <w:sz w:val="15"/>
          <w:szCs w:val="15"/>
          <w:lang w:eastAsia="en-GB"/>
        </w:rPr>
        <w:t>:        </w:t>
      </w:r>
      <w:r w:rsidRPr="0056035A">
        <w:rPr>
          <w:rFonts w:ascii="Arial" w:hAnsi="Arial"/>
          <w:sz w:val="15"/>
          <w:szCs w:val="15"/>
          <w:lang w:eastAsia="en-GB"/>
        </w:rPr>
        <w:t>"</w:t>
      </w:r>
      <w:hyperlink r:id="rId9" w:history="1">
        <w:r w:rsidRPr="0056035A">
          <w:rPr>
            <w:rFonts w:ascii="Arial" w:hAnsi="Arial"/>
            <w:color w:val="0000FF"/>
            <w:sz w:val="15"/>
            <w:szCs w:val="15"/>
            <w:u w:val="single"/>
            <w:lang w:eastAsia="en-GB"/>
          </w:rPr>
          <w:t>lupenquiries@hsl.gsi.gov.uk</w:t>
        </w:r>
      </w:hyperlink>
      <w:r w:rsidRPr="0056035A">
        <w:rPr>
          <w:rFonts w:ascii="Arial" w:hAnsi="Arial"/>
          <w:sz w:val="15"/>
          <w:szCs w:val="15"/>
          <w:lang w:eastAsia="en-GB"/>
        </w:rPr>
        <w:t>" &lt;</w:t>
      </w:r>
      <w:hyperlink r:id="rId10" w:history="1">
        <w:r w:rsidRPr="0056035A">
          <w:rPr>
            <w:rFonts w:ascii="Arial" w:hAnsi="Arial"/>
            <w:color w:val="0000FF"/>
            <w:sz w:val="15"/>
            <w:szCs w:val="15"/>
            <w:u w:val="single"/>
            <w:lang w:eastAsia="en-GB"/>
          </w:rPr>
          <w:t>lupenquiries@hsl.gsi.gov.uk</w:t>
        </w:r>
      </w:hyperlink>
      <w:r w:rsidRPr="0056035A">
        <w:rPr>
          <w:rFonts w:ascii="Arial" w:hAnsi="Arial"/>
          <w:sz w:val="15"/>
          <w:szCs w:val="15"/>
          <w:lang w:eastAsia="en-GB"/>
        </w:rPr>
        <w:t xml:space="preserve">&gt;, </w:t>
      </w:r>
      <w:r w:rsidRPr="0056035A">
        <w:rPr>
          <w:rFonts w:ascii="Times New Roman" w:hAnsi="Times New Roman" w:cs="Times New Roman"/>
          <w:szCs w:val="24"/>
          <w:lang w:eastAsia="en-GB"/>
        </w:rPr>
        <w:br/>
      </w:r>
      <w:r w:rsidRPr="0056035A">
        <w:rPr>
          <w:rFonts w:ascii="Arial" w:hAnsi="Arial"/>
          <w:color w:val="5F5F5F"/>
          <w:sz w:val="15"/>
          <w:szCs w:val="15"/>
          <w:lang w:eastAsia="en-GB"/>
        </w:rPr>
        <w:t>Date:        </w:t>
      </w:r>
      <w:r w:rsidRPr="0056035A">
        <w:rPr>
          <w:rFonts w:ascii="Arial" w:hAnsi="Arial"/>
          <w:sz w:val="15"/>
          <w:szCs w:val="15"/>
          <w:lang w:eastAsia="en-GB"/>
        </w:rPr>
        <w:t>20/06/2018 14:14</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ascii="Arial" w:hAnsi="Arial"/>
          <w:color w:val="5F5F5F"/>
          <w:sz w:val="15"/>
          <w:szCs w:val="15"/>
          <w:lang w:eastAsia="en-GB"/>
        </w:rPr>
        <w:t>Subject:        </w:t>
      </w:r>
      <w:r w:rsidRPr="0056035A">
        <w:rPr>
          <w:rFonts w:ascii="Arial" w:hAnsi="Arial"/>
          <w:sz w:val="15"/>
          <w:szCs w:val="15"/>
          <w:lang w:eastAsia="en-GB"/>
        </w:rPr>
        <w:t>RE: FAO Sue - 448A Basingstoke Road (180698 -planning ref) [OFFICIAL]</w:t>
      </w:r>
      <w:r w:rsidRPr="0056035A">
        <w:rPr>
          <w:rFonts w:ascii="Times New Roman" w:hAnsi="Times New Roman" w:cs="Times New Roman"/>
          <w:szCs w:val="24"/>
          <w:lang w:eastAsia="en-GB"/>
        </w:rPr>
        <w:t xml:space="preserve"> </w:t>
      </w:r>
    </w:p>
    <w:p w:rsidR="0056035A" w:rsidRPr="0056035A" w:rsidRDefault="0056035A" w:rsidP="0056035A">
      <w:pPr>
        <w:rPr>
          <w:rFonts w:ascii="Times New Roman" w:hAnsi="Times New Roman" w:cs="Times New Roman"/>
          <w:szCs w:val="24"/>
          <w:lang w:eastAsia="en-GB"/>
        </w:rPr>
      </w:pPr>
      <w:r w:rsidRPr="0056035A">
        <w:rPr>
          <w:rFonts w:ascii="Times New Roman" w:hAnsi="Times New Roman" w:cs="Times New Roman"/>
          <w:szCs w:val="24"/>
          <w:lang w:eastAsia="en-GB"/>
        </w:rPr>
        <w:pict>
          <v:rect id="_x0000_i1025" style="width:0;height:1.5pt" o:hralign="center" o:hrstd="t" o:hrnoshade="t" o:hr="t" fillcolor="gray" stroked="f"/>
        </w:pict>
      </w:r>
    </w:p>
    <w:p w:rsidR="00B77329" w:rsidRDefault="0056035A" w:rsidP="0056035A">
      <w:r w:rsidRPr="0056035A">
        <w:rPr>
          <w:rFonts w:ascii="Times New Roman" w:hAnsi="Times New Roman" w:cs="Times New Roman"/>
          <w:szCs w:val="24"/>
          <w:lang w:eastAsia="en-GB"/>
        </w:rPr>
        <w:br/>
      </w:r>
      <w:r w:rsidRPr="0056035A">
        <w:rPr>
          <w:rFonts w:ascii="Times New Roman" w:hAnsi="Times New Roman" w:cs="Times New Roman"/>
          <w:szCs w:val="24"/>
          <w:lang w:eastAsia="en-GB"/>
        </w:rPr>
        <w:br/>
      </w:r>
      <w:r w:rsidRPr="0056035A">
        <w:rPr>
          <w:rFonts w:ascii="Times New Roman" w:hAnsi="Times New Roman" w:cs="Times New Roman"/>
          <w:szCs w:val="24"/>
          <w:lang w:eastAsia="en-GB"/>
        </w:rPr>
        <w:br/>
      </w:r>
      <w:proofErr w:type="gramStart"/>
      <w:r w:rsidRPr="0056035A">
        <w:rPr>
          <w:rFonts w:cs="Times New Roman"/>
          <w:color w:val="004080"/>
          <w:szCs w:val="24"/>
          <w:lang w:eastAsia="en-GB"/>
        </w:rPr>
        <w:t>Sue,</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cs="Times New Roman"/>
          <w:color w:val="004080"/>
          <w:szCs w:val="24"/>
          <w:lang w:eastAsia="en-GB"/>
        </w:rPr>
        <w:t> </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cs="Times New Roman"/>
          <w:color w:val="004080"/>
          <w:szCs w:val="24"/>
          <w:lang w:eastAsia="en-GB"/>
        </w:rPr>
        <w:lastRenderedPageBreak/>
        <w:t>Thank you for the response.</w:t>
      </w:r>
      <w:proofErr w:type="gramEnd"/>
      <w:r w:rsidRPr="0056035A">
        <w:rPr>
          <w:rFonts w:cs="Times New Roman"/>
          <w:color w:val="004080"/>
          <w:szCs w:val="24"/>
          <w:lang w:eastAsia="en-GB"/>
        </w:rPr>
        <w:t xml:space="preserve">  I have a couple of questions:</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cs="Times New Roman"/>
          <w:color w:val="004080"/>
          <w:szCs w:val="24"/>
          <w:lang w:eastAsia="en-GB"/>
        </w:rPr>
        <w:t> </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cs="Times New Roman"/>
          <w:color w:val="004080"/>
          <w:szCs w:val="24"/>
          <w:lang w:eastAsia="en-GB"/>
        </w:rPr>
        <w:t>Please could you advise whether the reason for specific ‘advise against’ response is the nature of the proposed scheme or is it about numbers of people or both?  I am just trying to be clear as to why the previous B1 use, when last occupied, which I am advised would have had up to 120 employees on site during the working week, is considered differently to the current proposal with regard to risk.  </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cs="Times New Roman"/>
          <w:color w:val="004080"/>
          <w:szCs w:val="24"/>
          <w:lang w:eastAsia="en-GB"/>
        </w:rPr>
        <w:t> </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cs="Times New Roman"/>
          <w:color w:val="004080"/>
          <w:szCs w:val="24"/>
          <w:lang w:eastAsia="en-GB"/>
        </w:rPr>
        <w:t>I do not know whether the COMAH site pre-dated the previous use which commenced about 20 years ago – do you know when it was identified as a COMAH site?</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cs="Times New Roman"/>
          <w:color w:val="004080"/>
          <w:szCs w:val="24"/>
          <w:lang w:eastAsia="en-GB"/>
        </w:rPr>
        <w:t> </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cs="Times New Roman"/>
          <w:color w:val="004080"/>
          <w:szCs w:val="24"/>
          <w:lang w:eastAsia="en-GB"/>
        </w:rPr>
        <w:t>Regards,</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cs="Times New Roman"/>
          <w:color w:val="004080"/>
          <w:szCs w:val="24"/>
          <w:lang w:eastAsia="en-GB"/>
        </w:rPr>
        <w:t> </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cs="Times New Roman"/>
          <w:color w:val="004080"/>
          <w:szCs w:val="24"/>
          <w:lang w:eastAsia="en-GB"/>
        </w:rPr>
        <w:t>Alison</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cs="Times New Roman"/>
          <w:color w:val="004080"/>
          <w:szCs w:val="24"/>
          <w:lang w:eastAsia="en-GB"/>
        </w:rPr>
        <w:t> </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proofErr w:type="spellStart"/>
      <w:r w:rsidRPr="0056035A">
        <w:rPr>
          <w:rFonts w:cs="Times New Roman"/>
          <w:sz w:val="20"/>
          <w:szCs w:val="20"/>
          <w:lang w:eastAsia="en-GB"/>
        </w:rPr>
        <w:t>Alison</w:t>
      </w:r>
      <w:proofErr w:type="spellEnd"/>
      <w:r w:rsidRPr="0056035A">
        <w:rPr>
          <w:rFonts w:cs="Times New Roman"/>
          <w:sz w:val="20"/>
          <w:szCs w:val="20"/>
          <w:lang w:eastAsia="en-GB"/>
        </w:rPr>
        <w:t xml:space="preserve"> Amoah</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cs="Times New Roman"/>
          <w:color w:val="602162"/>
          <w:sz w:val="20"/>
          <w:szCs w:val="20"/>
          <w:lang w:eastAsia="en-GB"/>
        </w:rPr>
        <w:t>Principal Planner</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cs="Times New Roman"/>
          <w:color w:val="602162"/>
          <w:sz w:val="20"/>
          <w:szCs w:val="20"/>
          <w:lang w:eastAsia="en-GB"/>
        </w:rPr>
        <w:t>Planning, Development and Regulatory Services/ Environment and Neighbourhood Services</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cs="Times New Roman"/>
          <w:color w:val="602162"/>
          <w:sz w:val="20"/>
          <w:szCs w:val="20"/>
          <w:lang w:eastAsia="en-GB"/>
        </w:rPr>
        <w:t> </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cs="Times New Roman"/>
          <w:sz w:val="20"/>
          <w:szCs w:val="20"/>
          <w:lang w:eastAsia="en-GB"/>
        </w:rPr>
        <w:t xml:space="preserve">Reading Borough Council </w:t>
      </w:r>
      <w:r w:rsidRPr="0056035A">
        <w:rPr>
          <w:rFonts w:ascii="Times New Roman" w:hAnsi="Times New Roman" w:cs="Times New Roman"/>
          <w:szCs w:val="24"/>
          <w:lang w:eastAsia="en-GB"/>
        </w:rPr>
        <w:br/>
      </w:r>
      <w:r w:rsidRPr="0056035A">
        <w:rPr>
          <w:rFonts w:cs="Times New Roman"/>
          <w:sz w:val="20"/>
          <w:szCs w:val="20"/>
          <w:lang w:eastAsia="en-GB"/>
        </w:rPr>
        <w:t>Civic Centre</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cs="Times New Roman"/>
          <w:sz w:val="20"/>
          <w:szCs w:val="20"/>
          <w:lang w:eastAsia="en-GB"/>
        </w:rPr>
        <w:t>Bridge Street</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cs="Times New Roman"/>
          <w:sz w:val="20"/>
          <w:szCs w:val="20"/>
          <w:lang w:eastAsia="en-GB"/>
        </w:rPr>
        <w:t>Reading RG1 2LU</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cs="Times New Roman"/>
          <w:sz w:val="20"/>
          <w:szCs w:val="20"/>
          <w:lang w:eastAsia="en-GB"/>
        </w:rPr>
        <w:t> </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cs="Times New Roman"/>
          <w:sz w:val="20"/>
          <w:szCs w:val="20"/>
          <w:lang w:eastAsia="en-GB"/>
        </w:rPr>
        <w:t>0118 937 2286 (72286)</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cs="Times New Roman"/>
          <w:sz w:val="20"/>
          <w:szCs w:val="20"/>
          <w:lang w:eastAsia="en-GB"/>
        </w:rPr>
        <w:t>07855 125859</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ascii="Calibri" w:hAnsi="Calibri" w:cs="Times New Roman"/>
          <w:b/>
          <w:bCs/>
          <w:i/>
          <w:iCs/>
          <w:color w:val="FF0000"/>
          <w:sz w:val="20"/>
          <w:szCs w:val="20"/>
          <w:lang w:eastAsia="en-GB"/>
        </w:rPr>
        <w:t> </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ascii="Calibri" w:hAnsi="Calibri" w:cs="Times New Roman"/>
          <w:b/>
          <w:bCs/>
          <w:i/>
          <w:iCs/>
          <w:color w:val="FF0000"/>
          <w:sz w:val="20"/>
          <w:szCs w:val="20"/>
          <w:lang w:eastAsia="en-GB"/>
        </w:rPr>
        <w:t>From the 1st April 2017 we will be charging for copies of decision notices, site history searches and s106 enquires</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cs="Times New Roman"/>
          <w:sz w:val="20"/>
          <w:szCs w:val="20"/>
          <w:lang w:eastAsia="en-GB"/>
        </w:rPr>
        <w:t> </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ascii="Calibri" w:hAnsi="Calibri" w:cs="Times New Roman"/>
          <w:b/>
          <w:bCs/>
          <w:i/>
          <w:iCs/>
          <w:color w:val="FF0000"/>
          <w:sz w:val="20"/>
          <w:szCs w:val="20"/>
          <w:lang w:eastAsia="en-GB"/>
        </w:rPr>
        <w:t>This Council implemented its Community Infrastructure Levy (CIL) on 1</w:t>
      </w:r>
      <w:r w:rsidRPr="0056035A">
        <w:rPr>
          <w:rFonts w:ascii="Calibri" w:hAnsi="Calibri" w:cs="Times New Roman"/>
          <w:b/>
          <w:bCs/>
          <w:i/>
          <w:iCs/>
          <w:color w:val="FF0000"/>
          <w:sz w:val="20"/>
          <w:szCs w:val="20"/>
          <w:vertAlign w:val="superscript"/>
          <w:lang w:eastAsia="en-GB"/>
        </w:rPr>
        <w:t>st</w:t>
      </w:r>
      <w:r w:rsidRPr="0056035A">
        <w:rPr>
          <w:rFonts w:ascii="Calibri" w:hAnsi="Calibri" w:cs="Times New Roman"/>
          <w:b/>
          <w:bCs/>
          <w:i/>
          <w:iCs/>
          <w:color w:val="FF0000"/>
          <w:sz w:val="20"/>
          <w:szCs w:val="20"/>
          <w:lang w:eastAsia="en-GB"/>
        </w:rPr>
        <w:t xml:space="preserve"> April 2015.  </w:t>
      </w:r>
      <w:proofErr w:type="gramStart"/>
      <w:r w:rsidRPr="0056035A">
        <w:rPr>
          <w:rFonts w:ascii="Calibri" w:hAnsi="Calibri" w:cs="Times New Roman"/>
          <w:b/>
          <w:bCs/>
          <w:i/>
          <w:iCs/>
          <w:color w:val="FF0000"/>
          <w:sz w:val="20"/>
          <w:szCs w:val="20"/>
          <w:lang w:eastAsia="en-GB"/>
        </w:rPr>
        <w:t>Planning  applications</w:t>
      </w:r>
      <w:proofErr w:type="gramEnd"/>
      <w:r w:rsidRPr="0056035A">
        <w:rPr>
          <w:rFonts w:ascii="Calibri" w:hAnsi="Calibri" w:cs="Times New Roman"/>
          <w:b/>
          <w:bCs/>
          <w:i/>
          <w:iCs/>
          <w:color w:val="FF0000"/>
          <w:sz w:val="20"/>
          <w:szCs w:val="20"/>
          <w:lang w:eastAsia="en-GB"/>
        </w:rPr>
        <w:t xml:space="preserve"> may be liable to pay the levy.  For more information please visit our website at</w:t>
      </w:r>
      <w:r w:rsidRPr="0056035A">
        <w:rPr>
          <w:rFonts w:ascii="Calibri" w:hAnsi="Calibri" w:cs="Times New Roman"/>
          <w:b/>
          <w:bCs/>
          <w:i/>
          <w:iCs/>
          <w:color w:val="104160"/>
          <w:sz w:val="20"/>
          <w:szCs w:val="20"/>
          <w:lang w:eastAsia="en-GB"/>
        </w:rPr>
        <w:t xml:space="preserve"> </w:t>
      </w:r>
      <w:hyperlink r:id="rId11" w:history="1">
        <w:r w:rsidRPr="0056035A">
          <w:rPr>
            <w:rFonts w:ascii="Calibri" w:hAnsi="Calibri" w:cs="Times New Roman"/>
            <w:b/>
            <w:bCs/>
            <w:i/>
            <w:iCs/>
            <w:color w:val="0000FF"/>
            <w:sz w:val="20"/>
            <w:szCs w:val="20"/>
            <w:u w:val="single"/>
            <w:lang w:eastAsia="en-GB"/>
          </w:rPr>
          <w:t>http://beta.reading.gov.uk/readingldf</w:t>
        </w:r>
      </w:hyperlink>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cs="Times New Roman"/>
          <w:sz w:val="20"/>
          <w:szCs w:val="20"/>
          <w:lang w:eastAsia="en-GB"/>
        </w:rPr>
        <w:t> </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hyperlink r:id="rId12" w:history="1">
        <w:r w:rsidRPr="0056035A">
          <w:rPr>
            <w:rFonts w:cs="Times New Roman"/>
            <w:b/>
            <w:bCs/>
            <w:color w:val="602162"/>
            <w:sz w:val="20"/>
            <w:szCs w:val="20"/>
            <w:u w:val="single"/>
            <w:lang w:eastAsia="en-GB"/>
          </w:rPr>
          <w:t>Website</w:t>
        </w:r>
      </w:hyperlink>
      <w:r w:rsidRPr="0056035A">
        <w:rPr>
          <w:rFonts w:cs="Times New Roman"/>
          <w:sz w:val="20"/>
          <w:szCs w:val="20"/>
          <w:lang w:eastAsia="en-GB"/>
        </w:rPr>
        <w:t xml:space="preserve"> | </w:t>
      </w:r>
      <w:hyperlink r:id="rId13" w:history="1">
        <w:r w:rsidRPr="0056035A">
          <w:rPr>
            <w:rFonts w:cs="Times New Roman"/>
            <w:b/>
            <w:bCs/>
            <w:color w:val="104160"/>
            <w:sz w:val="20"/>
            <w:szCs w:val="20"/>
            <w:u w:val="single"/>
            <w:lang w:eastAsia="en-GB"/>
          </w:rPr>
          <w:t>Facebook</w:t>
        </w:r>
      </w:hyperlink>
      <w:r w:rsidRPr="0056035A">
        <w:rPr>
          <w:rFonts w:cs="Times New Roman"/>
          <w:sz w:val="20"/>
          <w:szCs w:val="20"/>
          <w:lang w:eastAsia="en-GB"/>
        </w:rPr>
        <w:t xml:space="preserve"> | </w:t>
      </w:r>
      <w:hyperlink r:id="rId14" w:history="1">
        <w:r w:rsidRPr="0056035A">
          <w:rPr>
            <w:rFonts w:cs="Times New Roman"/>
            <w:b/>
            <w:bCs/>
            <w:color w:val="5291EF"/>
            <w:sz w:val="20"/>
            <w:szCs w:val="20"/>
            <w:u w:val="single"/>
            <w:lang w:eastAsia="en-GB"/>
          </w:rPr>
          <w:t>Twitter</w:t>
        </w:r>
      </w:hyperlink>
      <w:r w:rsidRPr="0056035A">
        <w:rPr>
          <w:rFonts w:cs="Times New Roman"/>
          <w:sz w:val="20"/>
          <w:szCs w:val="20"/>
          <w:lang w:eastAsia="en-GB"/>
        </w:rPr>
        <w:t xml:space="preserve"> | </w:t>
      </w:r>
      <w:hyperlink r:id="rId15" w:history="1">
        <w:r w:rsidRPr="0056035A">
          <w:rPr>
            <w:rFonts w:cs="Times New Roman"/>
            <w:b/>
            <w:bCs/>
            <w:color w:val="C20000"/>
            <w:sz w:val="20"/>
            <w:szCs w:val="20"/>
            <w:u w:val="single"/>
            <w:lang w:eastAsia="en-GB"/>
          </w:rPr>
          <w:t>YouTube</w:t>
        </w:r>
      </w:hyperlink>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cs="Times New Roman"/>
          <w:b/>
          <w:bCs/>
          <w:color w:val="C20000"/>
          <w:sz w:val="20"/>
          <w:szCs w:val="20"/>
          <w:lang w:eastAsia="en-GB"/>
        </w:rPr>
        <w:t> </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Pr>
          <w:rFonts w:ascii="Times New Roman" w:hAnsi="Times New Roman" w:cs="Times New Roman"/>
          <w:noProof/>
          <w:szCs w:val="24"/>
          <w:lang w:eastAsia="en-GB"/>
        </w:rPr>
        <w:drawing>
          <wp:inline distT="0" distB="0" distL="0" distR="0">
            <wp:extent cx="1808480" cy="754380"/>
            <wp:effectExtent l="0" t="0" r="1270" b="7620"/>
            <wp:docPr id="2" name="Picture 2" descr="cid:image003.jpg@01D17DD5.39F5C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jpg@01D17DD5.39F5C85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8480" cy="754380"/>
                    </a:xfrm>
                    <a:prstGeom prst="rect">
                      <a:avLst/>
                    </a:prstGeom>
                    <a:noFill/>
                    <a:ln>
                      <a:noFill/>
                    </a:ln>
                  </pic:spPr>
                </pic:pic>
              </a:graphicData>
            </a:graphic>
          </wp:inline>
        </w:drawing>
      </w:r>
      <w:r w:rsidRPr="0056035A">
        <w:rPr>
          <w:rFonts w:ascii="Calibri" w:hAnsi="Calibri" w:cs="Times New Roman"/>
          <w:sz w:val="20"/>
          <w:szCs w:val="20"/>
          <w:lang w:eastAsia="en-GB"/>
        </w:rPr>
        <w:t xml:space="preserve">  </w:t>
      </w:r>
      <w:r>
        <w:rPr>
          <w:rFonts w:ascii="Times New Roman" w:hAnsi="Times New Roman" w:cs="Times New Roman"/>
          <w:noProof/>
          <w:szCs w:val="24"/>
          <w:lang w:eastAsia="en-GB"/>
        </w:rPr>
        <w:drawing>
          <wp:inline distT="0" distB="0" distL="0" distR="0">
            <wp:extent cx="1935480" cy="1321435"/>
            <wp:effectExtent l="0" t="0" r="7620" b="0"/>
            <wp:docPr id="1" name="Picture 1" descr="cid:image006.jpg@01D282C4.E9FB7F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6.jpg@01D282C4.E9FB7F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35480" cy="1321435"/>
                    </a:xfrm>
                    <a:prstGeom prst="rect">
                      <a:avLst/>
                    </a:prstGeom>
                    <a:noFill/>
                    <a:ln>
                      <a:noFill/>
                    </a:ln>
                  </pic:spPr>
                </pic:pic>
              </a:graphicData>
            </a:graphic>
          </wp:inline>
        </w:drawing>
      </w:r>
      <w:r w:rsidRPr="0056035A">
        <w:rPr>
          <w:rFonts w:ascii="Times New Roman" w:hAnsi="Times New Roman" w:cs="Times New Roman"/>
          <w:szCs w:val="24"/>
          <w:lang w:eastAsia="en-GB"/>
        </w:rPr>
        <w:br/>
      </w:r>
      <w:r w:rsidRPr="0056035A">
        <w:rPr>
          <w:rFonts w:cs="Times New Roman"/>
          <w:color w:val="004080"/>
          <w:szCs w:val="24"/>
          <w:lang w:eastAsia="en-GB"/>
        </w:rPr>
        <w:t> </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ascii="Tahoma" w:hAnsi="Tahoma" w:cs="Tahoma"/>
          <w:b/>
          <w:bCs/>
          <w:sz w:val="20"/>
          <w:szCs w:val="20"/>
          <w:lang w:eastAsia="en-GB"/>
        </w:rPr>
        <w:t>From:</w:t>
      </w:r>
      <w:r w:rsidRPr="0056035A">
        <w:rPr>
          <w:rFonts w:ascii="Tahoma" w:hAnsi="Tahoma" w:cs="Tahoma"/>
          <w:sz w:val="20"/>
          <w:szCs w:val="20"/>
          <w:lang w:eastAsia="en-GB"/>
        </w:rPr>
        <w:t xml:space="preserve"> </w:t>
      </w:r>
      <w:hyperlink r:id="rId18" w:history="1">
        <w:r w:rsidRPr="0056035A">
          <w:rPr>
            <w:rFonts w:ascii="Tahoma" w:hAnsi="Tahoma" w:cs="Tahoma"/>
            <w:color w:val="0000FF"/>
            <w:sz w:val="20"/>
            <w:szCs w:val="20"/>
            <w:u w:val="single"/>
            <w:lang w:eastAsia="en-GB"/>
          </w:rPr>
          <w:t>Sue.Howe@hsl.gsi.gov.uk</w:t>
        </w:r>
      </w:hyperlink>
      <w:r w:rsidRPr="0056035A">
        <w:rPr>
          <w:rFonts w:ascii="Tahoma" w:hAnsi="Tahoma" w:cs="Tahoma"/>
          <w:sz w:val="20"/>
          <w:szCs w:val="20"/>
          <w:lang w:eastAsia="en-GB"/>
        </w:rPr>
        <w:t xml:space="preserve"> [</w:t>
      </w:r>
      <w:hyperlink r:id="rId19" w:history="1">
        <w:r w:rsidRPr="0056035A">
          <w:rPr>
            <w:rFonts w:ascii="Tahoma" w:hAnsi="Tahoma" w:cs="Tahoma"/>
            <w:color w:val="0000FF"/>
            <w:sz w:val="20"/>
            <w:szCs w:val="20"/>
            <w:u w:val="single"/>
            <w:lang w:eastAsia="en-GB"/>
          </w:rPr>
          <w:t>mailto:Sue.Howe@hsl.gsi.gov.uk</w:t>
        </w:r>
      </w:hyperlink>
      <w:r w:rsidRPr="0056035A">
        <w:rPr>
          <w:rFonts w:ascii="Tahoma" w:hAnsi="Tahoma" w:cs="Tahoma"/>
          <w:sz w:val="20"/>
          <w:szCs w:val="20"/>
          <w:lang w:eastAsia="en-GB"/>
        </w:rPr>
        <w:t xml:space="preserve">] </w:t>
      </w:r>
      <w:r w:rsidRPr="0056035A">
        <w:rPr>
          <w:rFonts w:ascii="Tahoma" w:hAnsi="Tahoma" w:cs="Tahoma"/>
          <w:b/>
          <w:bCs/>
          <w:sz w:val="20"/>
          <w:szCs w:val="20"/>
          <w:lang w:eastAsia="en-GB"/>
        </w:rPr>
        <w:t xml:space="preserve">On Behalf Of </w:t>
      </w:r>
      <w:hyperlink r:id="rId20" w:history="1">
        <w:r w:rsidRPr="0056035A">
          <w:rPr>
            <w:rFonts w:ascii="Tahoma" w:hAnsi="Tahoma" w:cs="Tahoma"/>
            <w:color w:val="0000FF"/>
            <w:sz w:val="20"/>
            <w:szCs w:val="20"/>
            <w:u w:val="single"/>
            <w:lang w:eastAsia="en-GB"/>
          </w:rPr>
          <w:t>lupenquiries@hsl.gsi.gov.uk</w:t>
        </w:r>
      </w:hyperlink>
      <w:r w:rsidRPr="0056035A">
        <w:rPr>
          <w:rFonts w:ascii="Tahoma" w:hAnsi="Tahoma" w:cs="Tahoma"/>
          <w:b/>
          <w:bCs/>
          <w:sz w:val="20"/>
          <w:szCs w:val="20"/>
          <w:lang w:eastAsia="en-GB"/>
        </w:rPr>
        <w:br/>
        <w:t>Sent:</w:t>
      </w:r>
      <w:r w:rsidRPr="0056035A">
        <w:rPr>
          <w:rFonts w:ascii="Tahoma" w:hAnsi="Tahoma" w:cs="Tahoma"/>
          <w:sz w:val="20"/>
          <w:szCs w:val="20"/>
          <w:lang w:eastAsia="en-GB"/>
        </w:rPr>
        <w:t xml:space="preserve"> 20 June 2018 13:01</w:t>
      </w:r>
      <w:r w:rsidRPr="0056035A">
        <w:rPr>
          <w:rFonts w:ascii="Tahoma" w:hAnsi="Tahoma" w:cs="Tahoma"/>
          <w:b/>
          <w:bCs/>
          <w:sz w:val="20"/>
          <w:szCs w:val="20"/>
          <w:lang w:eastAsia="en-GB"/>
        </w:rPr>
        <w:br/>
        <w:t>To:</w:t>
      </w:r>
      <w:r w:rsidRPr="0056035A">
        <w:rPr>
          <w:rFonts w:ascii="Tahoma" w:hAnsi="Tahoma" w:cs="Tahoma"/>
          <w:sz w:val="20"/>
          <w:szCs w:val="20"/>
          <w:lang w:eastAsia="en-GB"/>
        </w:rPr>
        <w:t xml:space="preserve"> Amoah, Alison</w:t>
      </w:r>
      <w:r w:rsidRPr="0056035A">
        <w:rPr>
          <w:rFonts w:ascii="Tahoma" w:hAnsi="Tahoma" w:cs="Tahoma"/>
          <w:b/>
          <w:bCs/>
          <w:sz w:val="20"/>
          <w:szCs w:val="20"/>
          <w:lang w:eastAsia="en-GB"/>
        </w:rPr>
        <w:br/>
        <w:t>Subject:</w:t>
      </w:r>
      <w:r w:rsidRPr="0056035A">
        <w:rPr>
          <w:rFonts w:ascii="Tahoma" w:hAnsi="Tahoma" w:cs="Tahoma"/>
          <w:sz w:val="20"/>
          <w:szCs w:val="20"/>
          <w:lang w:eastAsia="en-GB"/>
        </w:rPr>
        <w:t xml:space="preserve"> RE: FAO Sue - 448A Basingstoke Road (180698 -planning ref) [OFFICIAL]</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t xml:space="preserve">  </w:t>
      </w:r>
      <w:r w:rsidRPr="0056035A">
        <w:rPr>
          <w:rFonts w:ascii="Times New Roman" w:hAnsi="Times New Roman" w:cs="Times New Roman"/>
          <w:szCs w:val="24"/>
          <w:lang w:eastAsia="en-GB"/>
        </w:rPr>
        <w:br/>
      </w:r>
      <w:r w:rsidRPr="0056035A">
        <w:rPr>
          <w:rFonts w:ascii="Arial" w:hAnsi="Arial"/>
          <w:sz w:val="20"/>
          <w:szCs w:val="20"/>
          <w:lang w:eastAsia="en-GB"/>
        </w:rPr>
        <w:t>Dear Alison</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ascii="Arial" w:hAnsi="Arial"/>
          <w:sz w:val="20"/>
          <w:szCs w:val="20"/>
          <w:lang w:eastAsia="en-GB"/>
        </w:rPr>
        <w:lastRenderedPageBreak/>
        <w:br/>
        <w:t>I have looked at the documents for the mixed use proposed development at 448A Basingstoke Road and have attached HSE's advice.</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ascii="Arial" w:hAnsi="Arial"/>
          <w:sz w:val="20"/>
          <w:szCs w:val="20"/>
          <w:lang w:eastAsia="en-GB"/>
        </w:rPr>
        <w:br/>
        <w:t> </w:t>
      </w:r>
      <w:r w:rsidRPr="0056035A">
        <w:rPr>
          <w:rFonts w:ascii="Times New Roman" w:hAnsi="Times New Roman" w:cs="Times New Roman"/>
          <w:szCs w:val="24"/>
          <w:lang w:eastAsia="en-GB"/>
        </w:rPr>
        <w:br/>
      </w:r>
      <w:r w:rsidRPr="0056035A">
        <w:rPr>
          <w:rFonts w:ascii="Arial" w:hAnsi="Arial"/>
          <w:sz w:val="20"/>
          <w:szCs w:val="20"/>
          <w:lang w:eastAsia="en-GB"/>
        </w:rPr>
        <w:br/>
        <w:t>Should you have any queries, please do not hesitate to contact me.</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ascii="Arial" w:hAnsi="Arial"/>
          <w:sz w:val="20"/>
          <w:szCs w:val="20"/>
          <w:lang w:eastAsia="en-GB"/>
        </w:rPr>
        <w:br/>
        <w:t>Regards</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ascii="Arial" w:hAnsi="Arial"/>
          <w:sz w:val="20"/>
          <w:szCs w:val="20"/>
          <w:lang w:eastAsia="en-GB"/>
        </w:rPr>
        <w:br/>
        <w:t>Sue Howe</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ascii="Arial" w:hAnsi="Arial"/>
          <w:sz w:val="20"/>
          <w:szCs w:val="20"/>
          <w:lang w:eastAsia="en-GB"/>
        </w:rPr>
        <w:br/>
        <w:t>Land Use Planning Support Team</w:t>
      </w:r>
      <w:r w:rsidRPr="0056035A">
        <w:rPr>
          <w:rFonts w:ascii="Times New Roman" w:hAnsi="Times New Roman" w:cs="Times New Roman"/>
          <w:szCs w:val="24"/>
          <w:lang w:eastAsia="en-GB"/>
        </w:rPr>
        <w:t xml:space="preserve"> </w:t>
      </w:r>
      <w:r w:rsidRPr="0056035A">
        <w:rPr>
          <w:rFonts w:ascii="Arial" w:hAnsi="Arial"/>
          <w:sz w:val="20"/>
          <w:szCs w:val="20"/>
          <w:lang w:eastAsia="en-GB"/>
        </w:rPr>
        <w:br/>
        <w:t xml:space="preserve">HSL, </w:t>
      </w:r>
      <w:proofErr w:type="spellStart"/>
      <w:r w:rsidRPr="0056035A">
        <w:rPr>
          <w:rFonts w:ascii="Arial" w:hAnsi="Arial"/>
          <w:sz w:val="20"/>
          <w:szCs w:val="20"/>
          <w:lang w:eastAsia="en-GB"/>
        </w:rPr>
        <w:t>Harpur</w:t>
      </w:r>
      <w:proofErr w:type="spellEnd"/>
      <w:r w:rsidRPr="0056035A">
        <w:rPr>
          <w:rFonts w:ascii="Arial" w:hAnsi="Arial"/>
          <w:sz w:val="20"/>
          <w:szCs w:val="20"/>
          <w:lang w:eastAsia="en-GB"/>
        </w:rPr>
        <w:t xml:space="preserve"> Hill,</w:t>
      </w:r>
      <w:r w:rsidRPr="0056035A">
        <w:rPr>
          <w:rFonts w:ascii="Times New Roman" w:hAnsi="Times New Roman" w:cs="Times New Roman"/>
          <w:szCs w:val="24"/>
          <w:lang w:eastAsia="en-GB"/>
        </w:rPr>
        <w:t xml:space="preserve"> </w:t>
      </w:r>
      <w:r w:rsidRPr="0056035A">
        <w:rPr>
          <w:rFonts w:ascii="Arial" w:hAnsi="Arial"/>
          <w:sz w:val="20"/>
          <w:szCs w:val="20"/>
          <w:lang w:eastAsia="en-GB"/>
        </w:rPr>
        <w:br/>
        <w:t>Buxton,</w:t>
      </w:r>
      <w:r w:rsidRPr="0056035A">
        <w:rPr>
          <w:rFonts w:ascii="Times New Roman" w:hAnsi="Times New Roman" w:cs="Times New Roman"/>
          <w:szCs w:val="24"/>
          <w:lang w:eastAsia="en-GB"/>
        </w:rPr>
        <w:t xml:space="preserve"> </w:t>
      </w:r>
      <w:r w:rsidRPr="0056035A">
        <w:rPr>
          <w:rFonts w:ascii="Arial" w:hAnsi="Arial"/>
          <w:sz w:val="20"/>
          <w:szCs w:val="20"/>
          <w:lang w:eastAsia="en-GB"/>
        </w:rPr>
        <w:br/>
        <w:t>SK17 9JN</w:t>
      </w:r>
      <w:r w:rsidRPr="0056035A">
        <w:rPr>
          <w:rFonts w:ascii="Times New Roman" w:hAnsi="Times New Roman" w:cs="Times New Roman"/>
          <w:szCs w:val="24"/>
          <w:lang w:eastAsia="en-GB"/>
        </w:rPr>
        <w:t xml:space="preserve"> </w:t>
      </w:r>
      <w:r w:rsidRPr="0056035A">
        <w:rPr>
          <w:rFonts w:ascii="Arial" w:hAnsi="Arial"/>
          <w:color w:val="5F5F5F"/>
          <w:szCs w:val="24"/>
          <w:lang w:eastAsia="en-GB"/>
        </w:rPr>
        <w:br/>
        <w:t>Please note our new number is 0203 0283708</w:t>
      </w:r>
      <w:r w:rsidRPr="0056035A">
        <w:rPr>
          <w:rFonts w:ascii="Times New Roman" w:hAnsi="Times New Roman" w:cs="Times New Roman"/>
          <w:szCs w:val="24"/>
          <w:lang w:eastAsia="en-GB"/>
        </w:rPr>
        <w:t xml:space="preserve"> </w:t>
      </w:r>
      <w:r w:rsidRPr="0056035A">
        <w:rPr>
          <w:rFonts w:ascii="Times New Roman" w:hAnsi="Times New Roman" w:cs="Times New Roman"/>
          <w:szCs w:val="24"/>
          <w:lang w:eastAsia="en-GB"/>
        </w:rPr>
        <w:br/>
      </w:r>
      <w:r w:rsidRPr="0056035A">
        <w:rPr>
          <w:rFonts w:ascii="Arial" w:hAnsi="Arial"/>
          <w:sz w:val="20"/>
          <w:szCs w:val="20"/>
          <w:lang w:eastAsia="en-GB"/>
        </w:rPr>
        <w:br/>
        <w:t xml:space="preserve">For HSE's Land Use Planning Advice Terms and Conditions, please click on the following link </w:t>
      </w:r>
      <w:hyperlink r:id="rId21" w:history="1">
        <w:r w:rsidRPr="0056035A">
          <w:rPr>
            <w:rFonts w:ascii="Arial" w:hAnsi="Arial"/>
            <w:color w:val="0000FF"/>
            <w:sz w:val="20"/>
            <w:szCs w:val="20"/>
            <w:u w:val="single"/>
            <w:lang w:eastAsia="en-GB"/>
          </w:rPr>
          <w:t>https://www.hsl.gov.uk/planningadvice</w:t>
        </w:r>
      </w:hyperlink>
      <w:r w:rsidRPr="0056035A">
        <w:rPr>
          <w:rFonts w:ascii="Arial" w:hAnsi="Arial"/>
          <w:sz w:val="20"/>
          <w:szCs w:val="20"/>
          <w:lang w:eastAsia="en-GB"/>
        </w:rPr>
        <w:t xml:space="preserve"> and then click on 'terms and conditions'.</w:t>
      </w:r>
    </w:p>
    <w:sectPr w:rsidR="00B77329">
      <w:headerReference w:type="even" r:id="rId22"/>
      <w:headerReference w:type="default" r:id="rId23"/>
      <w:footerReference w:type="even" r:id="rId24"/>
      <w:footerReference w:type="default" r:id="rId25"/>
      <w:headerReference w:type="first" r:id="rId26"/>
      <w:footerReference w:type="first" r:id="rId2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099D" w:rsidRDefault="00F3099D" w:rsidP="0056035A">
      <w:r>
        <w:separator/>
      </w:r>
    </w:p>
  </w:endnote>
  <w:endnote w:type="continuationSeparator" w:id="0">
    <w:p w:rsidR="00F3099D" w:rsidRDefault="00F3099D" w:rsidP="00560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35A" w:rsidRDefault="0056035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35A" w:rsidRDefault="0056035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35A" w:rsidRDefault="005603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099D" w:rsidRDefault="00F3099D" w:rsidP="0056035A">
      <w:r>
        <w:separator/>
      </w:r>
    </w:p>
  </w:footnote>
  <w:footnote w:type="continuationSeparator" w:id="0">
    <w:p w:rsidR="00F3099D" w:rsidRDefault="00F3099D" w:rsidP="005603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35A" w:rsidRDefault="0056035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35A" w:rsidRDefault="0056035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35A" w:rsidRDefault="005603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35A"/>
    <w:rsid w:val="0056035A"/>
    <w:rsid w:val="00B77329"/>
    <w:rsid w:val="00F309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rebuchet MS" w:hAnsi="Trebuchet MS" w:cs="Arial"/>
      <w:sz w:val="24"/>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035A"/>
    <w:rPr>
      <w:rFonts w:cs="Times New Roman"/>
      <w:color w:val="0000FF"/>
      <w:u w:val="single"/>
    </w:rPr>
  </w:style>
  <w:style w:type="paragraph" w:styleId="BalloonText">
    <w:name w:val="Balloon Text"/>
    <w:basedOn w:val="Normal"/>
    <w:link w:val="BalloonTextChar"/>
    <w:uiPriority w:val="99"/>
    <w:semiHidden/>
    <w:unhideWhenUsed/>
    <w:rsid w:val="0056035A"/>
    <w:rPr>
      <w:rFonts w:ascii="Tahoma" w:hAnsi="Tahoma" w:cs="Tahoma"/>
      <w:sz w:val="16"/>
      <w:szCs w:val="16"/>
    </w:rPr>
  </w:style>
  <w:style w:type="character" w:customStyle="1" w:styleId="BalloonTextChar">
    <w:name w:val="Balloon Text Char"/>
    <w:basedOn w:val="DefaultParagraphFont"/>
    <w:link w:val="BalloonText"/>
    <w:uiPriority w:val="99"/>
    <w:semiHidden/>
    <w:rsid w:val="0056035A"/>
    <w:rPr>
      <w:rFonts w:ascii="Tahoma" w:hAnsi="Tahoma" w:cs="Tahoma"/>
      <w:sz w:val="16"/>
      <w:szCs w:val="16"/>
      <w:lang w:eastAsia="en-US"/>
    </w:rPr>
  </w:style>
  <w:style w:type="paragraph" w:styleId="Header">
    <w:name w:val="header"/>
    <w:basedOn w:val="Normal"/>
    <w:link w:val="HeaderChar"/>
    <w:uiPriority w:val="99"/>
    <w:unhideWhenUsed/>
    <w:rsid w:val="0056035A"/>
    <w:pPr>
      <w:tabs>
        <w:tab w:val="center" w:pos="4513"/>
        <w:tab w:val="right" w:pos="9026"/>
      </w:tabs>
    </w:pPr>
  </w:style>
  <w:style w:type="character" w:customStyle="1" w:styleId="HeaderChar">
    <w:name w:val="Header Char"/>
    <w:basedOn w:val="DefaultParagraphFont"/>
    <w:link w:val="Header"/>
    <w:uiPriority w:val="99"/>
    <w:rsid w:val="0056035A"/>
    <w:rPr>
      <w:rFonts w:ascii="Trebuchet MS" w:hAnsi="Trebuchet MS" w:cs="Arial"/>
      <w:sz w:val="24"/>
      <w:szCs w:val="26"/>
      <w:lang w:eastAsia="en-US"/>
    </w:rPr>
  </w:style>
  <w:style w:type="paragraph" w:styleId="Footer">
    <w:name w:val="footer"/>
    <w:basedOn w:val="Normal"/>
    <w:link w:val="FooterChar"/>
    <w:uiPriority w:val="99"/>
    <w:unhideWhenUsed/>
    <w:rsid w:val="0056035A"/>
    <w:pPr>
      <w:tabs>
        <w:tab w:val="center" w:pos="4513"/>
        <w:tab w:val="right" w:pos="9026"/>
      </w:tabs>
    </w:pPr>
  </w:style>
  <w:style w:type="character" w:customStyle="1" w:styleId="FooterChar">
    <w:name w:val="Footer Char"/>
    <w:basedOn w:val="DefaultParagraphFont"/>
    <w:link w:val="Footer"/>
    <w:uiPriority w:val="99"/>
    <w:rsid w:val="0056035A"/>
    <w:rPr>
      <w:rFonts w:ascii="Trebuchet MS" w:hAnsi="Trebuchet MS" w:cs="Arial"/>
      <w:sz w:val="24"/>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rebuchet MS" w:hAnsi="Trebuchet MS" w:cs="Arial"/>
      <w:sz w:val="24"/>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035A"/>
    <w:rPr>
      <w:rFonts w:cs="Times New Roman"/>
      <w:color w:val="0000FF"/>
      <w:u w:val="single"/>
    </w:rPr>
  </w:style>
  <w:style w:type="paragraph" w:styleId="BalloonText">
    <w:name w:val="Balloon Text"/>
    <w:basedOn w:val="Normal"/>
    <w:link w:val="BalloonTextChar"/>
    <w:uiPriority w:val="99"/>
    <w:semiHidden/>
    <w:unhideWhenUsed/>
    <w:rsid w:val="0056035A"/>
    <w:rPr>
      <w:rFonts w:ascii="Tahoma" w:hAnsi="Tahoma" w:cs="Tahoma"/>
      <w:sz w:val="16"/>
      <w:szCs w:val="16"/>
    </w:rPr>
  </w:style>
  <w:style w:type="character" w:customStyle="1" w:styleId="BalloonTextChar">
    <w:name w:val="Balloon Text Char"/>
    <w:basedOn w:val="DefaultParagraphFont"/>
    <w:link w:val="BalloonText"/>
    <w:uiPriority w:val="99"/>
    <w:semiHidden/>
    <w:rsid w:val="0056035A"/>
    <w:rPr>
      <w:rFonts w:ascii="Tahoma" w:hAnsi="Tahoma" w:cs="Tahoma"/>
      <w:sz w:val="16"/>
      <w:szCs w:val="16"/>
      <w:lang w:eastAsia="en-US"/>
    </w:rPr>
  </w:style>
  <w:style w:type="paragraph" w:styleId="Header">
    <w:name w:val="header"/>
    <w:basedOn w:val="Normal"/>
    <w:link w:val="HeaderChar"/>
    <w:uiPriority w:val="99"/>
    <w:unhideWhenUsed/>
    <w:rsid w:val="0056035A"/>
    <w:pPr>
      <w:tabs>
        <w:tab w:val="center" w:pos="4513"/>
        <w:tab w:val="right" w:pos="9026"/>
      </w:tabs>
    </w:pPr>
  </w:style>
  <w:style w:type="character" w:customStyle="1" w:styleId="HeaderChar">
    <w:name w:val="Header Char"/>
    <w:basedOn w:val="DefaultParagraphFont"/>
    <w:link w:val="Header"/>
    <w:uiPriority w:val="99"/>
    <w:rsid w:val="0056035A"/>
    <w:rPr>
      <w:rFonts w:ascii="Trebuchet MS" w:hAnsi="Trebuchet MS" w:cs="Arial"/>
      <w:sz w:val="24"/>
      <w:szCs w:val="26"/>
      <w:lang w:eastAsia="en-US"/>
    </w:rPr>
  </w:style>
  <w:style w:type="paragraph" w:styleId="Footer">
    <w:name w:val="footer"/>
    <w:basedOn w:val="Normal"/>
    <w:link w:val="FooterChar"/>
    <w:uiPriority w:val="99"/>
    <w:unhideWhenUsed/>
    <w:rsid w:val="0056035A"/>
    <w:pPr>
      <w:tabs>
        <w:tab w:val="center" w:pos="4513"/>
        <w:tab w:val="right" w:pos="9026"/>
      </w:tabs>
    </w:pPr>
  </w:style>
  <w:style w:type="character" w:customStyle="1" w:styleId="FooterChar">
    <w:name w:val="Footer Char"/>
    <w:basedOn w:val="DefaultParagraphFont"/>
    <w:link w:val="Footer"/>
    <w:uiPriority w:val="99"/>
    <w:rsid w:val="0056035A"/>
    <w:rPr>
      <w:rFonts w:ascii="Trebuchet MS" w:hAnsi="Trebuchet MS" w:cs="Arial"/>
      <w:sz w:val="24"/>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ison.Amoah@reading.gov.uk" TargetMode="External"/><Relationship Id="rId13" Type="http://schemas.openxmlformats.org/officeDocument/2006/relationships/hyperlink" Target="http://www.facebook.com/readingcouncil" TargetMode="External"/><Relationship Id="rId18" Type="http://schemas.openxmlformats.org/officeDocument/2006/relationships/hyperlink" Target="mailto:Sue.Howe@hsl.gsi.gov.uk"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www.hsl.gov.uk/planningadvice" TargetMode="External"/><Relationship Id="rId7" Type="http://schemas.openxmlformats.org/officeDocument/2006/relationships/hyperlink" Target="https://www.hsl.gov.uk/planningadvice" TargetMode="External"/><Relationship Id="rId12" Type="http://schemas.openxmlformats.org/officeDocument/2006/relationships/hyperlink" Target="http://www.reading.gov.uk/" TargetMode="External"/><Relationship Id="rId17" Type="http://schemas.openxmlformats.org/officeDocument/2006/relationships/image" Target="media/image2.jpeg"/><Relationship Id="rId25"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image" Target="media/image1.jpeg"/><Relationship Id="rId20" Type="http://schemas.openxmlformats.org/officeDocument/2006/relationships/hyperlink" Target="mailto:lupenquiries@hsl.gsi.gov.uk"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beta.reading.gov.uk/readingldf"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youtube.com/readingbc"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mailto:lupenquiries@hsl.gsi.gov.uk" TargetMode="External"/><Relationship Id="rId19" Type="http://schemas.openxmlformats.org/officeDocument/2006/relationships/hyperlink" Target="mailto:Sue.Howe@hsl.gsi.gov.uk" TargetMode="External"/><Relationship Id="rId4" Type="http://schemas.openxmlformats.org/officeDocument/2006/relationships/webSettings" Target="webSettings.xml"/><Relationship Id="rId9" Type="http://schemas.openxmlformats.org/officeDocument/2006/relationships/hyperlink" Target="mailto:lupenquiries@hsl.gsi.gov.uk" TargetMode="External"/><Relationship Id="rId14" Type="http://schemas.openxmlformats.org/officeDocument/2006/relationships/hyperlink" Target="http://www.twitter.com/readingcouncil"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758</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Amoah, Alison</dc:creator>
  <cp:lastModifiedBy>Amoah, Alison</cp:lastModifiedBy>
  <cp:revision>1</cp:revision>
  <dcterms:created xsi:type="dcterms:W3CDTF">2019-02-11T16:06:00Z</dcterms:created>
  <dcterms:modified xsi:type="dcterms:W3CDTF">2019-02-11T16:08:00Z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2019-02-11T16:07:58Z</vt:filetime>
  </property>
</Properties>
</file>