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A6E" w:rsidRPr="006F0E22" w:rsidRDefault="00444A6E" w:rsidP="00444A6E">
      <w:pPr>
        <w:spacing w:after="100" w:afterAutospacing="1" w:line="360" w:lineRule="auto"/>
        <w:contextualSpacing/>
        <w:jc w:val="both"/>
        <w:rPr>
          <w:rFonts w:ascii="Trebuchet MS" w:hAnsi="Trebuchet MS"/>
          <w:b/>
        </w:rPr>
      </w:pPr>
      <w:r w:rsidRPr="006F0E22">
        <w:rPr>
          <w:rFonts w:ascii="Trebuchet MS" w:hAnsi="Trebuchet MS"/>
          <w:b/>
          <w:u w:val="single"/>
        </w:rPr>
        <w:t>DELEGATED APPLICATION REPORT - CERTIFICATE OF LAWFULNESS</w:t>
      </w:r>
      <w:r w:rsidRPr="006F0E22">
        <w:rPr>
          <w:rFonts w:ascii="Trebuchet MS" w:hAnsi="Trebuchet MS"/>
          <w:b/>
        </w:rPr>
        <w:t xml:space="preserve">      </w:t>
      </w:r>
    </w:p>
    <w:p w:rsidR="00444A6E" w:rsidRPr="00C40860" w:rsidRDefault="00444A6E" w:rsidP="00444A6E">
      <w:pPr>
        <w:spacing w:after="100" w:afterAutospacing="1" w:line="360" w:lineRule="auto"/>
        <w:contextualSpacing/>
        <w:jc w:val="both"/>
        <w:rPr>
          <w:rFonts w:ascii="Trebuchet MS" w:hAnsi="Trebuchet MS"/>
          <w:u w:val="single"/>
        </w:rPr>
      </w:pPr>
      <w:r>
        <w:rPr>
          <w:rFonts w:ascii="Trebuchet MS" w:hAnsi="Trebuchet MS"/>
          <w:b/>
        </w:rPr>
        <w:t xml:space="preserve">Target Date: </w:t>
      </w:r>
      <w:r w:rsidRPr="00F4605E">
        <w:rPr>
          <w:rFonts w:ascii="Trebuchet MS" w:hAnsi="Trebuchet MS"/>
        </w:rPr>
        <w:t>12/06/2018</w:t>
      </w:r>
      <w:r w:rsidRPr="006F0E22">
        <w:rPr>
          <w:rFonts w:ascii="Trebuchet MS" w:hAnsi="Trebuchet MS"/>
          <w:b/>
        </w:rPr>
        <w:tab/>
      </w:r>
      <w:r w:rsidR="00C40860">
        <w:rPr>
          <w:rFonts w:ascii="Trebuchet MS" w:hAnsi="Trebuchet MS"/>
          <w:b/>
        </w:rPr>
        <w:tab/>
      </w:r>
      <w:r w:rsidR="00C40860">
        <w:rPr>
          <w:rFonts w:ascii="Trebuchet MS" w:hAnsi="Trebuchet MS"/>
          <w:b/>
        </w:rPr>
        <w:tab/>
      </w:r>
      <w:r w:rsidR="00C40860">
        <w:rPr>
          <w:rFonts w:ascii="Trebuchet MS" w:hAnsi="Trebuchet MS"/>
          <w:b/>
        </w:rPr>
        <w:tab/>
        <w:t xml:space="preserve">Extended Target Date: </w:t>
      </w:r>
      <w:r w:rsidR="00F93B2A">
        <w:rPr>
          <w:rFonts w:ascii="Trebuchet MS" w:hAnsi="Trebuchet MS"/>
        </w:rPr>
        <w:t>2</w:t>
      </w:r>
      <w:r w:rsidR="00F4605E">
        <w:rPr>
          <w:rFonts w:ascii="Trebuchet MS" w:hAnsi="Trebuchet MS"/>
        </w:rPr>
        <w:t>6</w:t>
      </w:r>
      <w:r w:rsidR="00C40860">
        <w:rPr>
          <w:rFonts w:ascii="Trebuchet MS" w:hAnsi="Trebuchet MS"/>
        </w:rPr>
        <w:t>/0</w:t>
      </w:r>
      <w:r w:rsidR="00F4605E">
        <w:rPr>
          <w:rFonts w:ascii="Trebuchet MS" w:hAnsi="Trebuchet MS"/>
        </w:rPr>
        <w:t>9</w:t>
      </w:r>
      <w:r w:rsidR="00C40860">
        <w:rPr>
          <w:rFonts w:ascii="Trebuchet MS" w:hAnsi="Trebuchet MS"/>
        </w:rPr>
        <w:t>/2018</w:t>
      </w:r>
    </w:p>
    <w:p w:rsidR="00444A6E" w:rsidRPr="006F0E22" w:rsidRDefault="00444A6E" w:rsidP="00444A6E">
      <w:pPr>
        <w:spacing w:after="100" w:afterAutospacing="1" w:line="360" w:lineRule="auto"/>
        <w:contextualSpacing/>
        <w:jc w:val="both"/>
        <w:rPr>
          <w:rFonts w:ascii="Trebuchet MS" w:hAnsi="Trebuchet MS"/>
        </w:rPr>
      </w:pPr>
      <w:r w:rsidRPr="006F0E22">
        <w:rPr>
          <w:rFonts w:ascii="Trebuchet MS" w:hAnsi="Trebuchet MS"/>
          <w:b/>
        </w:rPr>
        <w:t xml:space="preserve">APPLICATION NUMBER: </w:t>
      </w:r>
      <w:r>
        <w:rPr>
          <w:rFonts w:ascii="Trebuchet MS" w:hAnsi="Trebuchet MS"/>
        </w:rPr>
        <w:t>180376</w:t>
      </w:r>
      <w:r w:rsidRPr="006F0E22">
        <w:rPr>
          <w:rFonts w:ascii="Trebuchet MS" w:hAnsi="Trebuchet MS"/>
        </w:rPr>
        <w:t>/CLE</w:t>
      </w:r>
    </w:p>
    <w:p w:rsidR="00444A6E" w:rsidRPr="006F0E22" w:rsidRDefault="00444A6E" w:rsidP="00444A6E">
      <w:pPr>
        <w:spacing w:after="100" w:afterAutospacing="1" w:line="360" w:lineRule="auto"/>
        <w:contextualSpacing/>
        <w:jc w:val="both"/>
        <w:rPr>
          <w:rFonts w:ascii="Trebuchet MS" w:hAnsi="Trebuchet MS"/>
        </w:rPr>
      </w:pPr>
      <w:r w:rsidRPr="006F0E22">
        <w:rPr>
          <w:rFonts w:ascii="Trebuchet MS" w:hAnsi="Trebuchet MS"/>
          <w:b/>
        </w:rPr>
        <w:t xml:space="preserve">SITE ADDRESS: </w:t>
      </w:r>
      <w:r>
        <w:rPr>
          <w:rFonts w:ascii="Trebuchet MS" w:hAnsi="Trebuchet MS"/>
        </w:rPr>
        <w:t>1 Collis Street</w:t>
      </w:r>
      <w:r w:rsidRPr="001D5652">
        <w:rPr>
          <w:rFonts w:ascii="Trebuchet MS" w:hAnsi="Trebuchet MS"/>
        </w:rPr>
        <w:t>, Reading</w:t>
      </w:r>
    </w:p>
    <w:p w:rsidR="00444A6E" w:rsidRPr="006F0E22" w:rsidRDefault="00444A6E" w:rsidP="00444A6E">
      <w:pPr>
        <w:spacing w:after="100" w:afterAutospacing="1" w:line="360" w:lineRule="auto"/>
        <w:contextualSpacing/>
        <w:jc w:val="both"/>
        <w:rPr>
          <w:rFonts w:ascii="Trebuchet MS" w:hAnsi="Trebuchet MS"/>
        </w:rPr>
      </w:pPr>
      <w:r w:rsidRPr="006F0E22">
        <w:rPr>
          <w:rFonts w:ascii="Trebuchet MS" w:hAnsi="Trebuchet MS"/>
          <w:b/>
        </w:rPr>
        <w:t>PROPOSAL</w:t>
      </w:r>
      <w:r w:rsidRPr="006F0E22">
        <w:rPr>
          <w:rFonts w:ascii="Trebuchet MS" w:hAnsi="Trebuchet MS"/>
        </w:rPr>
        <w:t xml:space="preserve">: </w:t>
      </w:r>
      <w:r w:rsidRPr="00444A6E">
        <w:rPr>
          <w:rFonts w:ascii="Trebuchet MS" w:hAnsi="Trebuchet MS"/>
        </w:rPr>
        <w:t xml:space="preserve">Certificate of lawfulness for the existing use </w:t>
      </w:r>
      <w:r>
        <w:rPr>
          <w:rFonts w:ascii="Trebuchet MS" w:hAnsi="Trebuchet MS"/>
        </w:rPr>
        <w:t>of principal building as 2 self-</w:t>
      </w:r>
      <w:r w:rsidRPr="00444A6E">
        <w:rPr>
          <w:rFonts w:ascii="Trebuchet MS" w:hAnsi="Trebuchet MS"/>
        </w:rPr>
        <w:t>contained flats and the outbuilding as a studio flat.</w:t>
      </w:r>
    </w:p>
    <w:p w:rsidR="00444A6E" w:rsidRDefault="00444A6E" w:rsidP="00444A6E">
      <w:pPr>
        <w:spacing w:after="100" w:afterAutospacing="1" w:line="360" w:lineRule="auto"/>
        <w:contextualSpacing/>
        <w:jc w:val="both"/>
        <w:rPr>
          <w:rFonts w:ascii="Trebuchet MS" w:hAnsi="Trebuchet MS"/>
        </w:rPr>
      </w:pPr>
      <w:r w:rsidRPr="006F0E22">
        <w:rPr>
          <w:rFonts w:ascii="Trebuchet MS" w:hAnsi="Trebuchet MS"/>
          <w:b/>
        </w:rPr>
        <w:t>CASE OFFICER</w:t>
      </w:r>
      <w:r w:rsidRPr="006F0E22">
        <w:rPr>
          <w:rFonts w:ascii="Trebuchet MS" w:hAnsi="Trebuchet MS"/>
        </w:rPr>
        <w:t>: Ralph Chakadya</w:t>
      </w:r>
    </w:p>
    <w:p w:rsidR="00444A6E" w:rsidRDefault="00444A6E" w:rsidP="00444A6E">
      <w:pPr>
        <w:spacing w:after="100" w:afterAutospacing="1" w:line="360" w:lineRule="auto"/>
        <w:contextualSpacing/>
        <w:jc w:val="both"/>
        <w:rPr>
          <w:rFonts w:ascii="Trebuchet MS" w:hAnsi="Trebuchet MS"/>
        </w:rPr>
      </w:pPr>
    </w:p>
    <w:p w:rsidR="00444A6E" w:rsidRPr="00744B48" w:rsidRDefault="00444A6E" w:rsidP="00444A6E">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SITE DESCRIPTION &amp; PROPOSAL</w:t>
      </w:r>
    </w:p>
    <w:p w:rsidR="00444A6E" w:rsidRDefault="00444A6E" w:rsidP="00444A6E">
      <w:pPr>
        <w:spacing w:after="100" w:afterAutospacing="1" w:line="360" w:lineRule="auto"/>
        <w:contextualSpacing/>
        <w:jc w:val="both"/>
        <w:rPr>
          <w:rFonts w:ascii="Trebuchet MS" w:eastAsia="Times New Roman" w:hAnsi="Trebuchet MS" w:cs="Times New Roman"/>
        </w:rPr>
      </w:pPr>
      <w:r>
        <w:rPr>
          <w:rFonts w:ascii="Trebuchet MS" w:eastAsia="Times New Roman" w:hAnsi="Trebuchet MS" w:cs="Times New Roman"/>
        </w:rPr>
        <w:t xml:space="preserve">The property is situated at the corner of </w:t>
      </w:r>
      <w:r w:rsidR="00080E76">
        <w:rPr>
          <w:rFonts w:ascii="Trebuchet MS" w:eastAsia="Times New Roman" w:hAnsi="Trebuchet MS" w:cs="Times New Roman"/>
        </w:rPr>
        <w:t>Collis Street</w:t>
      </w:r>
      <w:r>
        <w:rPr>
          <w:rFonts w:ascii="Trebuchet MS" w:eastAsia="Times New Roman" w:hAnsi="Trebuchet MS" w:cs="Times New Roman"/>
        </w:rPr>
        <w:t xml:space="preserve"> and </w:t>
      </w:r>
      <w:r w:rsidR="00080E76">
        <w:rPr>
          <w:rFonts w:ascii="Trebuchet MS" w:eastAsia="Times New Roman" w:hAnsi="Trebuchet MS" w:cs="Times New Roman"/>
        </w:rPr>
        <w:t xml:space="preserve">Waterloo </w:t>
      </w:r>
      <w:r>
        <w:rPr>
          <w:rFonts w:ascii="Trebuchet MS" w:eastAsia="Times New Roman" w:hAnsi="Trebuchet MS" w:cs="Times New Roman"/>
        </w:rPr>
        <w:t>Road. At ground</w:t>
      </w:r>
      <w:r w:rsidR="00080E76">
        <w:rPr>
          <w:rFonts w:ascii="Trebuchet MS" w:eastAsia="Times New Roman" w:hAnsi="Trebuchet MS" w:cs="Times New Roman"/>
        </w:rPr>
        <w:t xml:space="preserve"> floor level of the principal building is a 1-bedroom flat </w:t>
      </w:r>
      <w:r w:rsidR="009C360B">
        <w:rPr>
          <w:rFonts w:ascii="Trebuchet MS" w:eastAsia="Times New Roman" w:hAnsi="Trebuchet MS" w:cs="Times New Roman"/>
        </w:rPr>
        <w:t xml:space="preserve">1A </w:t>
      </w:r>
      <w:r w:rsidR="00080E76">
        <w:rPr>
          <w:rFonts w:ascii="Trebuchet MS" w:eastAsia="Times New Roman" w:hAnsi="Trebuchet MS" w:cs="Times New Roman"/>
        </w:rPr>
        <w:t xml:space="preserve">with access from the rear and Waterloo Road. At first floor is the second 1-bedroom flat </w:t>
      </w:r>
      <w:r w:rsidR="009C360B">
        <w:rPr>
          <w:rFonts w:ascii="Trebuchet MS" w:eastAsia="Times New Roman" w:hAnsi="Trebuchet MS" w:cs="Times New Roman"/>
        </w:rPr>
        <w:t xml:space="preserve">1 </w:t>
      </w:r>
      <w:r w:rsidR="00080E76">
        <w:rPr>
          <w:rFonts w:ascii="Trebuchet MS" w:eastAsia="Times New Roman" w:hAnsi="Trebuchet MS" w:cs="Times New Roman"/>
        </w:rPr>
        <w:t xml:space="preserve">accessed from Collis Street to the front. The outbuilding to the rear converted to a studio flat </w:t>
      </w:r>
      <w:r w:rsidR="009C360B">
        <w:rPr>
          <w:rFonts w:ascii="Trebuchet MS" w:eastAsia="Times New Roman" w:hAnsi="Trebuchet MS" w:cs="Times New Roman"/>
        </w:rPr>
        <w:t xml:space="preserve">(Collis Mews) </w:t>
      </w:r>
      <w:r w:rsidR="00080E76">
        <w:rPr>
          <w:rFonts w:ascii="Trebuchet MS" w:eastAsia="Times New Roman" w:hAnsi="Trebuchet MS" w:cs="Times New Roman"/>
        </w:rPr>
        <w:t>is accessed from Waterloo Road through the same pedestrian gate accessing the ground floor flat or through a roller shutter garage door.</w:t>
      </w:r>
    </w:p>
    <w:p w:rsidR="00444A6E" w:rsidRPr="00744B48" w:rsidRDefault="00444A6E" w:rsidP="00444A6E">
      <w:pPr>
        <w:spacing w:after="100" w:afterAutospacing="1" w:line="360" w:lineRule="auto"/>
        <w:contextualSpacing/>
        <w:jc w:val="both"/>
        <w:rPr>
          <w:rFonts w:ascii="Trebuchet MS" w:eastAsia="Times New Roman" w:hAnsi="Trebuchet MS" w:cs="Times New Roman"/>
        </w:rPr>
      </w:pPr>
    </w:p>
    <w:p w:rsidR="00444A6E" w:rsidRPr="00744B48" w:rsidRDefault="00444A6E" w:rsidP="00444A6E">
      <w:pPr>
        <w:spacing w:after="100" w:afterAutospacing="1" w:line="360" w:lineRule="auto"/>
        <w:contextualSpacing/>
        <w:jc w:val="both"/>
        <w:rPr>
          <w:rFonts w:ascii="Trebuchet MS" w:eastAsia="Times New Roman" w:hAnsi="Trebuchet MS" w:cs="Times New Roman"/>
        </w:rPr>
      </w:pPr>
      <w:r w:rsidRPr="00744B48">
        <w:rPr>
          <w:rFonts w:ascii="Trebuchet MS" w:eastAsia="Times New Roman" w:hAnsi="Trebuchet MS" w:cs="Arial"/>
          <w:b/>
          <w:snapToGrid w:val="0"/>
        </w:rPr>
        <w:t>RELEVANT PLANNING HISTORY OF THE SITE</w:t>
      </w:r>
    </w:p>
    <w:p w:rsidR="00444A6E" w:rsidRDefault="00444A6E" w:rsidP="00444A6E">
      <w:pPr>
        <w:spacing w:after="100" w:afterAutospacing="1" w:line="360" w:lineRule="auto"/>
        <w:contextualSpacing/>
        <w:jc w:val="both"/>
        <w:rPr>
          <w:rFonts w:ascii="Trebuchet MS" w:hAnsi="Trebuchet MS"/>
        </w:rPr>
      </w:pPr>
      <w:r>
        <w:rPr>
          <w:rFonts w:ascii="Trebuchet MS" w:hAnsi="Trebuchet MS"/>
        </w:rPr>
        <w:t>None</w:t>
      </w:r>
    </w:p>
    <w:p w:rsidR="00444A6E" w:rsidRPr="00744B48" w:rsidRDefault="00444A6E" w:rsidP="00444A6E">
      <w:pPr>
        <w:spacing w:after="100" w:afterAutospacing="1" w:line="360" w:lineRule="auto"/>
        <w:contextualSpacing/>
        <w:jc w:val="both"/>
        <w:rPr>
          <w:rFonts w:ascii="Trebuchet MS" w:eastAsia="Times New Roman" w:hAnsi="Trebuchet MS" w:cs="Times New Roman"/>
        </w:rPr>
      </w:pPr>
    </w:p>
    <w:p w:rsidR="00444A6E" w:rsidRPr="00744B48" w:rsidRDefault="00444A6E" w:rsidP="00444A6E">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RELEVANT PLANNING POLICY AND GUIDANCE</w:t>
      </w: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lastRenderedPageBreak/>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In determining an application for a </w:t>
      </w:r>
      <w:r>
        <w:rPr>
          <w:rFonts w:ascii="Trebuchet MS" w:eastAsia="Times New Roman" w:hAnsi="Trebuchet MS" w:cs="Arial"/>
          <w:snapToGrid w:val="0"/>
        </w:rPr>
        <w:t xml:space="preserve">Certificate of Existing Use or Development </w:t>
      </w:r>
      <w:r w:rsidRPr="00744B48">
        <w:rPr>
          <w:rFonts w:ascii="Trebuchet MS" w:eastAsia="Times New Roman" w:hAnsi="Trebuchet MS" w:cs="Arial"/>
          <w:snapToGrid w:val="0"/>
        </w:rPr>
        <w:t xml:space="preserve">under </w:t>
      </w:r>
      <w:r>
        <w:rPr>
          <w:rFonts w:ascii="Trebuchet MS" w:eastAsia="Times New Roman" w:hAnsi="Trebuchet MS" w:cs="Arial"/>
          <w:snapToGrid w:val="0"/>
        </w:rPr>
        <w:t>S</w:t>
      </w:r>
      <w:r w:rsidRPr="00744B48">
        <w:rPr>
          <w:rFonts w:ascii="Trebuchet MS" w:eastAsia="Times New Roman" w:hAnsi="Trebuchet MS" w:cs="Arial"/>
          <w:snapToGrid w:val="0"/>
        </w:rPr>
        <w:t>ection 19</w:t>
      </w:r>
      <w:r>
        <w:rPr>
          <w:rFonts w:ascii="Trebuchet MS" w:eastAsia="Times New Roman" w:hAnsi="Trebuchet MS" w:cs="Arial"/>
          <w:snapToGrid w:val="0"/>
        </w:rPr>
        <w:t>1</w:t>
      </w:r>
      <w:r w:rsidRPr="00744B48">
        <w:rPr>
          <w:rFonts w:ascii="Trebuchet MS" w:eastAsia="Times New Roman" w:hAnsi="Trebuchet MS" w:cs="Arial"/>
          <w:snapToGrid w:val="0"/>
        </w:rPr>
        <w:t xml:space="preserve"> of the Town &amp; Country Planning Act a local planning authority </w:t>
      </w:r>
      <w:r>
        <w:rPr>
          <w:rFonts w:ascii="Trebuchet MS" w:eastAsia="Times New Roman" w:hAnsi="Trebuchet MS" w:cs="Arial"/>
          <w:snapToGrid w:val="0"/>
        </w:rPr>
        <w:t xml:space="preserve">must be satisfied of the lawfulness at the time of the application of the use and if so they shall issue a certificate to that effect. </w:t>
      </w: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p>
    <w:p w:rsidR="00444A6E" w:rsidRPr="00744B48" w:rsidRDefault="00444A6E" w:rsidP="00444A6E">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RESPONSE TO CONSULTATIONS</w:t>
      </w:r>
    </w:p>
    <w:p w:rsidR="00444A6E" w:rsidRPr="00744B48" w:rsidRDefault="00444A6E" w:rsidP="00444A6E">
      <w:pPr>
        <w:spacing w:after="100" w:afterAutospacing="1" w:line="360" w:lineRule="auto"/>
        <w:contextualSpacing/>
        <w:jc w:val="both"/>
        <w:rPr>
          <w:rFonts w:ascii="Trebuchet MS" w:eastAsia="Times New Roman" w:hAnsi="Trebuchet MS" w:cs="Arial"/>
          <w:snapToGrid w:val="0"/>
        </w:rPr>
      </w:pPr>
    </w:p>
    <w:p w:rsidR="009E14CF" w:rsidRPr="009E14CF" w:rsidRDefault="009E14CF" w:rsidP="009E14CF">
      <w:pPr>
        <w:spacing w:after="100" w:afterAutospacing="1" w:line="360" w:lineRule="auto"/>
        <w:contextualSpacing/>
        <w:jc w:val="both"/>
        <w:rPr>
          <w:rFonts w:ascii="Trebuchet MS" w:eastAsia="Times New Roman" w:hAnsi="Trebuchet MS" w:cs="Arial"/>
          <w:snapToGrid w:val="0"/>
          <w:color w:val="FF0000"/>
        </w:rPr>
      </w:pPr>
      <w:r w:rsidRPr="00935290">
        <w:rPr>
          <w:rFonts w:ascii="Trebuchet MS" w:eastAsia="Times New Roman" w:hAnsi="Trebuchet MS" w:cs="Arial"/>
          <w:snapToGrid w:val="0"/>
        </w:rPr>
        <w:t>RBC Enforcement – There are no available enforcement record on this property</w:t>
      </w:r>
      <w:r w:rsidRPr="009E14CF">
        <w:rPr>
          <w:rFonts w:ascii="Trebuchet MS" w:eastAsia="Times New Roman" w:hAnsi="Trebuchet MS" w:cs="Arial"/>
          <w:snapToGrid w:val="0"/>
          <w:color w:val="FF0000"/>
        </w:rPr>
        <w:t>.</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lang w:val="en-US"/>
        </w:rPr>
      </w:pPr>
    </w:p>
    <w:p w:rsidR="009E14CF" w:rsidRPr="00C40860" w:rsidRDefault="009E14CF" w:rsidP="009E14CF">
      <w:pPr>
        <w:spacing w:after="100" w:afterAutospacing="1" w:line="360" w:lineRule="auto"/>
        <w:contextualSpacing/>
        <w:jc w:val="both"/>
        <w:rPr>
          <w:rFonts w:ascii="Trebuchet MS" w:eastAsia="Times New Roman" w:hAnsi="Trebuchet MS" w:cs="Arial"/>
          <w:snapToGrid w:val="0"/>
          <w:color w:val="000000" w:themeColor="text1"/>
          <w:lang w:val="en-US"/>
        </w:rPr>
      </w:pPr>
      <w:r w:rsidRPr="00C40860">
        <w:rPr>
          <w:rFonts w:ascii="Trebuchet MS" w:eastAsia="Times New Roman" w:hAnsi="Trebuchet MS" w:cs="Arial"/>
          <w:snapToGrid w:val="0"/>
          <w:color w:val="000000" w:themeColor="text1"/>
          <w:lang w:val="en-US"/>
        </w:rPr>
        <w:t xml:space="preserve">RBC Legal – </w:t>
      </w:r>
      <w:r w:rsidR="00C40860" w:rsidRPr="00C40860">
        <w:rPr>
          <w:rFonts w:ascii="Trebuchet MS" w:eastAsia="Times New Roman" w:hAnsi="Trebuchet MS" w:cs="Arial"/>
          <w:snapToGrid w:val="0"/>
          <w:color w:val="000000" w:themeColor="text1"/>
          <w:lang w:val="en-US"/>
        </w:rPr>
        <w:t xml:space="preserve">advised </w:t>
      </w:r>
      <w:r w:rsidR="00C40860" w:rsidRPr="00C40860">
        <w:rPr>
          <w:rFonts w:ascii="Trebuchet MS" w:hAnsi="Trebuchet MS"/>
          <w:color w:val="000000" w:themeColor="text1"/>
        </w:rPr>
        <w:t>the Certificate can be issued in the terms applied for.</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RBC Electoral Services – The Electoral Services Department have only supplied details of the Electoral Register for the single main property, number 12.  There is no record for the outbuilding.</w:t>
      </w:r>
    </w:p>
    <w:p w:rsidR="004F082A" w:rsidRPr="009E14CF" w:rsidRDefault="004F082A" w:rsidP="009E14CF">
      <w:pPr>
        <w:spacing w:after="100" w:afterAutospacing="1" w:line="360" w:lineRule="auto"/>
        <w:contextualSpacing/>
        <w:jc w:val="both"/>
        <w:rPr>
          <w:rFonts w:ascii="Trebuchet MS" w:eastAsia="Times New Roman" w:hAnsi="Trebuchet MS" w:cs="Arial"/>
          <w:snapToGrid w:val="0"/>
        </w:rPr>
      </w:pPr>
    </w:p>
    <w:p w:rsidR="004F082A" w:rsidRPr="004F082A" w:rsidRDefault="004F082A" w:rsidP="004F082A">
      <w:pPr>
        <w:spacing w:after="100" w:afterAutospacing="1" w:line="360" w:lineRule="auto"/>
        <w:contextualSpacing/>
        <w:jc w:val="both"/>
        <w:rPr>
          <w:rFonts w:ascii="Trebuchet MS" w:eastAsia="Times New Roman" w:hAnsi="Trebuchet MS" w:cs="Arial"/>
          <w:snapToGrid w:val="0"/>
        </w:rPr>
      </w:pPr>
      <w:r w:rsidRPr="004F082A">
        <w:rPr>
          <w:rFonts w:ascii="Trebuchet MS" w:eastAsia="Times New Roman" w:hAnsi="Trebuchet MS" w:cs="Arial"/>
          <w:snapToGrid w:val="0"/>
        </w:rPr>
        <w:t>RBC Council Tax - Available council tax records</w:t>
      </w:r>
      <w:r>
        <w:rPr>
          <w:rFonts w:ascii="Trebuchet MS" w:eastAsia="Times New Roman" w:hAnsi="Trebuchet MS" w:cs="Arial"/>
          <w:snapToGrid w:val="0"/>
        </w:rPr>
        <w:t xml:space="preserve"> only show number 1</w:t>
      </w:r>
      <w:r w:rsidRPr="004F082A">
        <w:rPr>
          <w:rFonts w:ascii="Trebuchet MS" w:eastAsia="Times New Roman" w:hAnsi="Trebuchet MS" w:cs="Arial"/>
          <w:snapToGrid w:val="0"/>
        </w:rPr>
        <w:t xml:space="preserve"> </w:t>
      </w:r>
      <w:r>
        <w:rPr>
          <w:rFonts w:ascii="Trebuchet MS" w:eastAsia="Times New Roman" w:hAnsi="Trebuchet MS" w:cs="Arial"/>
          <w:snapToGrid w:val="0"/>
        </w:rPr>
        <w:t xml:space="preserve">Collis Street as two separate flats and banded for council </w:t>
      </w:r>
      <w:r w:rsidRPr="004F082A">
        <w:rPr>
          <w:rFonts w:ascii="Trebuchet MS" w:eastAsia="Times New Roman" w:hAnsi="Trebuchet MS" w:cs="Arial"/>
          <w:snapToGrid w:val="0"/>
        </w:rPr>
        <w:t xml:space="preserve">tax purposes since at least </w:t>
      </w:r>
      <w:r>
        <w:rPr>
          <w:rFonts w:ascii="Trebuchet MS" w:eastAsia="Times New Roman" w:hAnsi="Trebuchet MS" w:cs="Arial"/>
          <w:snapToGrid w:val="0"/>
        </w:rPr>
        <w:t>14/12/2001</w:t>
      </w:r>
      <w:r w:rsidRPr="004F082A">
        <w:rPr>
          <w:rFonts w:ascii="Trebuchet MS" w:eastAsia="Times New Roman" w:hAnsi="Trebuchet MS" w:cs="Arial"/>
          <w:snapToGrid w:val="0"/>
        </w:rPr>
        <w:t>. There is no record for the outbuilding.</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Pr="00935290" w:rsidRDefault="009E14CF" w:rsidP="009E14CF">
      <w:pPr>
        <w:spacing w:after="100" w:afterAutospacing="1" w:line="360" w:lineRule="auto"/>
        <w:contextualSpacing/>
        <w:jc w:val="both"/>
        <w:rPr>
          <w:rFonts w:ascii="Trebuchet MS" w:eastAsia="Times New Roman" w:hAnsi="Trebuchet MS" w:cs="Arial"/>
          <w:snapToGrid w:val="0"/>
        </w:rPr>
      </w:pPr>
      <w:r w:rsidRPr="00935290">
        <w:rPr>
          <w:rFonts w:ascii="Trebuchet MS" w:eastAsia="Times New Roman" w:hAnsi="Trebuchet MS" w:cs="Arial"/>
          <w:snapToGrid w:val="0"/>
        </w:rPr>
        <w:t>RBC Environmental Health (Private Sector Housing Team) – There is no available records on this property.</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Pr="009E14CF" w:rsidRDefault="009E14CF" w:rsidP="009E14CF">
      <w:pPr>
        <w:spacing w:after="100" w:afterAutospacing="1" w:line="360" w:lineRule="auto"/>
        <w:contextualSpacing/>
        <w:jc w:val="both"/>
        <w:rPr>
          <w:rFonts w:ascii="Trebuchet MS" w:eastAsia="Times New Roman" w:hAnsi="Trebuchet MS" w:cs="Arial"/>
          <w:b/>
          <w:snapToGrid w:val="0"/>
        </w:rPr>
      </w:pPr>
      <w:r w:rsidRPr="009E14CF">
        <w:rPr>
          <w:rFonts w:ascii="Trebuchet MS" w:eastAsia="Times New Roman" w:hAnsi="Trebuchet MS" w:cs="Arial"/>
          <w:b/>
          <w:snapToGrid w:val="0"/>
        </w:rPr>
        <w:t>EVIDENCE SUBMITTED</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The following documents were submitted:</w:t>
      </w:r>
    </w:p>
    <w:p w:rsidR="009C360B" w:rsidRPr="009C360B" w:rsidRDefault="009C360B" w:rsidP="009C360B">
      <w:pPr>
        <w:pStyle w:val="ListParagraph"/>
        <w:numPr>
          <w:ilvl w:val="0"/>
          <w:numId w:val="1"/>
        </w:numPr>
        <w:rPr>
          <w:rFonts w:ascii="Trebuchet MS" w:eastAsia="Times New Roman" w:hAnsi="Trebuchet MS" w:cs="Arial"/>
          <w:snapToGrid w:val="0"/>
        </w:rPr>
      </w:pPr>
      <w:r w:rsidRPr="009C360B">
        <w:rPr>
          <w:rFonts w:ascii="Trebuchet MS" w:eastAsia="Times New Roman" w:hAnsi="Trebuchet MS" w:cs="Arial"/>
          <w:snapToGrid w:val="0"/>
        </w:rPr>
        <w:t xml:space="preserve">Location, Block  and Existing Floor Plans </w:t>
      </w:r>
    </w:p>
    <w:p w:rsidR="009E14CF" w:rsidRPr="009E14CF" w:rsidRDefault="009E14CF" w:rsidP="009E14CF">
      <w:pPr>
        <w:numPr>
          <w:ilvl w:val="0"/>
          <w:numId w:val="1"/>
        </w:num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Statutory Declaration</w:t>
      </w:r>
      <w:r w:rsidR="00C40860">
        <w:rPr>
          <w:rFonts w:ascii="Trebuchet MS" w:eastAsia="Times New Roman" w:hAnsi="Trebuchet MS" w:cs="Arial"/>
          <w:snapToGrid w:val="0"/>
        </w:rPr>
        <w:t>s</w:t>
      </w:r>
      <w:r w:rsidRPr="009E14CF">
        <w:rPr>
          <w:rFonts w:ascii="Trebuchet MS" w:eastAsia="Times New Roman" w:hAnsi="Trebuchet MS" w:cs="Arial"/>
          <w:snapToGrid w:val="0"/>
        </w:rPr>
        <w:t xml:space="preserve"> by the joint owner</w:t>
      </w:r>
      <w:r w:rsidR="00C40860">
        <w:rPr>
          <w:rFonts w:ascii="Trebuchet MS" w:eastAsia="Times New Roman" w:hAnsi="Trebuchet MS" w:cs="Arial"/>
          <w:snapToGrid w:val="0"/>
        </w:rPr>
        <w:t>s</w:t>
      </w:r>
    </w:p>
    <w:p w:rsidR="009C360B" w:rsidRDefault="009C360B" w:rsidP="009C360B">
      <w:pPr>
        <w:pStyle w:val="ListParagraph"/>
        <w:numPr>
          <w:ilvl w:val="0"/>
          <w:numId w:val="1"/>
        </w:numPr>
        <w:spacing w:after="100" w:afterAutospacing="1" w:line="360" w:lineRule="auto"/>
        <w:jc w:val="both"/>
        <w:rPr>
          <w:rFonts w:ascii="Trebuchet MS" w:eastAsia="Times New Roman" w:hAnsi="Trebuchet MS" w:cs="Arial"/>
          <w:snapToGrid w:val="0"/>
        </w:rPr>
      </w:pPr>
      <w:r>
        <w:rPr>
          <w:rFonts w:ascii="Trebuchet MS" w:eastAsia="Times New Roman" w:hAnsi="Trebuchet MS" w:cs="Arial"/>
          <w:snapToGrid w:val="0"/>
        </w:rPr>
        <w:lastRenderedPageBreak/>
        <w:t>Tenancy Agreements for the 2 flats within the principal building</w:t>
      </w:r>
      <w:r w:rsidR="004F082A">
        <w:rPr>
          <w:rFonts w:ascii="Trebuchet MS" w:eastAsia="Times New Roman" w:hAnsi="Trebuchet MS" w:cs="Arial"/>
          <w:snapToGrid w:val="0"/>
        </w:rPr>
        <w:t xml:space="preserve"> since 2005</w:t>
      </w:r>
      <w:r>
        <w:rPr>
          <w:rFonts w:ascii="Trebuchet MS" w:eastAsia="Times New Roman" w:hAnsi="Trebuchet MS" w:cs="Arial"/>
          <w:snapToGrid w:val="0"/>
        </w:rPr>
        <w:t xml:space="preserve"> and the outbuilding (studio flat)  known as Collis Mews dating back from 200</w:t>
      </w:r>
      <w:r w:rsidR="004F082A">
        <w:rPr>
          <w:rFonts w:ascii="Trebuchet MS" w:eastAsia="Times New Roman" w:hAnsi="Trebuchet MS" w:cs="Arial"/>
          <w:snapToGrid w:val="0"/>
        </w:rPr>
        <w:t>9</w:t>
      </w:r>
    </w:p>
    <w:p w:rsidR="004F082A" w:rsidRDefault="004F082A" w:rsidP="009C360B">
      <w:pPr>
        <w:pStyle w:val="ListParagraph"/>
        <w:numPr>
          <w:ilvl w:val="0"/>
          <w:numId w:val="1"/>
        </w:numPr>
        <w:spacing w:after="100" w:afterAutospacing="1" w:line="360" w:lineRule="auto"/>
        <w:jc w:val="both"/>
        <w:rPr>
          <w:rFonts w:ascii="Trebuchet MS" w:eastAsia="Times New Roman" w:hAnsi="Trebuchet MS" w:cs="Arial"/>
          <w:snapToGrid w:val="0"/>
        </w:rPr>
      </w:pPr>
      <w:r>
        <w:rPr>
          <w:rFonts w:ascii="Trebuchet MS" w:eastAsia="Times New Roman" w:hAnsi="Trebuchet MS" w:cs="Arial"/>
          <w:snapToGrid w:val="0"/>
        </w:rPr>
        <w:t>Copies of Routine Property Visit Reports and Inventory lists for the 3 units</w:t>
      </w:r>
    </w:p>
    <w:p w:rsidR="00B9288D" w:rsidRPr="00666185" w:rsidRDefault="00B9288D" w:rsidP="009C360B">
      <w:pPr>
        <w:pStyle w:val="ListParagraph"/>
        <w:numPr>
          <w:ilvl w:val="0"/>
          <w:numId w:val="1"/>
        </w:numPr>
        <w:spacing w:after="100" w:afterAutospacing="1" w:line="360" w:lineRule="auto"/>
        <w:jc w:val="both"/>
        <w:rPr>
          <w:rFonts w:ascii="Trebuchet MS" w:eastAsia="Times New Roman" w:hAnsi="Trebuchet MS" w:cs="Arial"/>
          <w:snapToGrid w:val="0"/>
        </w:rPr>
      </w:pPr>
      <w:r>
        <w:rPr>
          <w:rFonts w:ascii="Trebuchet MS" w:eastAsia="Times New Roman" w:hAnsi="Trebuchet MS" w:cs="Arial"/>
          <w:snapToGrid w:val="0"/>
        </w:rPr>
        <w:t xml:space="preserve">Amended Location Plan </w:t>
      </w:r>
      <w:r w:rsidR="001365FF">
        <w:rPr>
          <w:rFonts w:ascii="Trebuchet MS" w:eastAsia="Times New Roman" w:hAnsi="Trebuchet MS" w:cs="Arial"/>
          <w:snapToGrid w:val="0"/>
        </w:rPr>
        <w:t>and Floor Layout Plan</w:t>
      </w:r>
      <w:bookmarkStart w:id="0" w:name="_GoBack"/>
      <w:bookmarkEnd w:id="0"/>
      <w:r w:rsidR="001365FF">
        <w:rPr>
          <w:rFonts w:ascii="Trebuchet MS" w:eastAsia="Times New Roman" w:hAnsi="Trebuchet MS" w:cs="Arial"/>
          <w:snapToGrid w:val="0"/>
        </w:rPr>
        <w:t xml:space="preserve"> </w:t>
      </w:r>
      <w:r>
        <w:rPr>
          <w:rFonts w:ascii="Trebuchet MS" w:eastAsia="Times New Roman" w:hAnsi="Trebuchet MS" w:cs="Arial"/>
          <w:snapToGrid w:val="0"/>
        </w:rPr>
        <w:t xml:space="preserve">showing the outbuilding </w:t>
      </w:r>
      <w:r w:rsidR="001365FF">
        <w:rPr>
          <w:rFonts w:ascii="Trebuchet MS" w:eastAsia="Times New Roman" w:hAnsi="Trebuchet MS" w:cs="Arial"/>
          <w:snapToGrid w:val="0"/>
        </w:rPr>
        <w:t xml:space="preserve">and the layout of all rooms </w:t>
      </w:r>
      <w:r>
        <w:rPr>
          <w:rFonts w:ascii="Trebuchet MS" w:eastAsia="Times New Roman" w:hAnsi="Trebuchet MS" w:cs="Arial"/>
          <w:snapToGrid w:val="0"/>
        </w:rPr>
        <w:t>was submitted on the 6</w:t>
      </w:r>
      <w:r w:rsidRPr="00B9288D">
        <w:rPr>
          <w:rFonts w:ascii="Trebuchet MS" w:eastAsia="Times New Roman" w:hAnsi="Trebuchet MS" w:cs="Arial"/>
          <w:snapToGrid w:val="0"/>
          <w:vertAlign w:val="superscript"/>
        </w:rPr>
        <w:t>th</w:t>
      </w:r>
      <w:r>
        <w:rPr>
          <w:rFonts w:ascii="Trebuchet MS" w:eastAsia="Times New Roman" w:hAnsi="Trebuchet MS" w:cs="Arial"/>
          <w:snapToGrid w:val="0"/>
        </w:rPr>
        <w:t xml:space="preserve"> September 2018.</w:t>
      </w:r>
    </w:p>
    <w:p w:rsidR="009C360B" w:rsidRPr="000B6EE9" w:rsidRDefault="009C360B" w:rsidP="009C360B">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ANALYSIS OF EVIDENCE (ASSESSMENT)</w:t>
      </w:r>
    </w:p>
    <w:p w:rsidR="009C360B" w:rsidRDefault="009C360B" w:rsidP="009C360B">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The applicant has submitted </w:t>
      </w:r>
      <w:r w:rsidRPr="00744B48">
        <w:rPr>
          <w:rFonts w:ascii="Trebuchet MS" w:eastAsia="Times New Roman" w:hAnsi="Trebuchet MS" w:cs="Arial"/>
          <w:snapToGrid w:val="0"/>
        </w:rPr>
        <w:t>signed Statutory Declaration</w:t>
      </w:r>
      <w:r>
        <w:rPr>
          <w:rFonts w:ascii="Trebuchet MS" w:eastAsia="Times New Roman" w:hAnsi="Trebuchet MS" w:cs="Arial"/>
          <w:snapToGrid w:val="0"/>
        </w:rPr>
        <w:t xml:space="preserve">s by the joint owners of the property confirming that the main property at 1 Collis Street and the rear outbuilding were converted into 3 separate self-contained residential units in 2002 and have been in use </w:t>
      </w:r>
      <w:r w:rsidR="004F082A">
        <w:rPr>
          <w:rFonts w:ascii="Trebuchet MS" w:eastAsia="Times New Roman" w:hAnsi="Trebuchet MS" w:cs="Arial"/>
          <w:snapToGrid w:val="0"/>
        </w:rPr>
        <w:t>as separate dwellings</w:t>
      </w:r>
      <w:r>
        <w:rPr>
          <w:rFonts w:ascii="Trebuchet MS" w:eastAsia="Times New Roman" w:hAnsi="Trebuchet MS" w:cs="Arial"/>
          <w:snapToGrid w:val="0"/>
        </w:rPr>
        <w:t xml:space="preserve"> </w:t>
      </w:r>
      <w:r w:rsidR="00D5494A">
        <w:rPr>
          <w:rFonts w:ascii="Trebuchet MS" w:eastAsia="Times New Roman" w:hAnsi="Trebuchet MS" w:cs="Arial"/>
          <w:snapToGrid w:val="0"/>
        </w:rPr>
        <w:t>since 2005</w:t>
      </w:r>
      <w:r>
        <w:rPr>
          <w:rFonts w:ascii="Trebuchet MS" w:eastAsia="Times New Roman" w:hAnsi="Trebuchet MS" w:cs="Arial"/>
          <w:snapToGrid w:val="0"/>
        </w:rPr>
        <w:t>. The Council has no evidence to the contrary.</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 xml:space="preserve">The submitted existing floor plans (Exhibit AF2) show the </w:t>
      </w:r>
      <w:r w:rsidR="00084531">
        <w:rPr>
          <w:rFonts w:ascii="Trebuchet MS" w:eastAsia="Times New Roman" w:hAnsi="Trebuchet MS" w:cs="Arial"/>
          <w:snapToGrid w:val="0"/>
        </w:rPr>
        <w:t xml:space="preserve">main </w:t>
      </w:r>
      <w:r w:rsidRPr="009E14CF">
        <w:rPr>
          <w:rFonts w:ascii="Trebuchet MS" w:eastAsia="Times New Roman" w:hAnsi="Trebuchet MS" w:cs="Arial"/>
          <w:snapToGrid w:val="0"/>
        </w:rPr>
        <w:t xml:space="preserve">property as </w:t>
      </w:r>
      <w:r w:rsidR="00084531">
        <w:rPr>
          <w:rFonts w:ascii="Trebuchet MS" w:eastAsia="Times New Roman" w:hAnsi="Trebuchet MS" w:cs="Arial"/>
          <w:snapToGrid w:val="0"/>
        </w:rPr>
        <w:t>two</w:t>
      </w:r>
      <w:r w:rsidRPr="009E14CF">
        <w:rPr>
          <w:rFonts w:ascii="Trebuchet MS" w:eastAsia="Times New Roman" w:hAnsi="Trebuchet MS" w:cs="Arial"/>
          <w:snapToGrid w:val="0"/>
        </w:rPr>
        <w:t xml:space="preserve"> self-contained residential unit</w:t>
      </w:r>
      <w:r w:rsidR="00084531">
        <w:rPr>
          <w:rFonts w:ascii="Trebuchet MS" w:eastAsia="Times New Roman" w:hAnsi="Trebuchet MS" w:cs="Arial"/>
          <w:snapToGrid w:val="0"/>
        </w:rPr>
        <w:t>s</w:t>
      </w:r>
      <w:r w:rsidRPr="009E14CF">
        <w:rPr>
          <w:rFonts w:ascii="Trebuchet MS" w:eastAsia="Times New Roman" w:hAnsi="Trebuchet MS" w:cs="Arial"/>
          <w:snapToGrid w:val="0"/>
        </w:rPr>
        <w:t xml:space="preserve"> with facilities that include a separate entrance, bathroom, and kitchen and living accommodation. The outbuilding </w:t>
      </w:r>
      <w:r w:rsidR="00084531">
        <w:rPr>
          <w:rFonts w:ascii="Trebuchet MS" w:eastAsia="Times New Roman" w:hAnsi="Trebuchet MS" w:cs="Arial"/>
          <w:snapToGrid w:val="0"/>
        </w:rPr>
        <w:t xml:space="preserve">floor plan </w:t>
      </w:r>
      <w:r w:rsidR="00084531" w:rsidRPr="00084531">
        <w:rPr>
          <w:rFonts w:ascii="Trebuchet MS" w:eastAsia="Times New Roman" w:hAnsi="Trebuchet MS" w:cs="Arial"/>
          <w:snapToGrid w:val="0"/>
        </w:rPr>
        <w:t xml:space="preserve">(Exhibit AF2) </w:t>
      </w:r>
      <w:r w:rsidR="00084531">
        <w:rPr>
          <w:rFonts w:ascii="Trebuchet MS" w:eastAsia="Times New Roman" w:hAnsi="Trebuchet MS" w:cs="Arial"/>
          <w:snapToGrid w:val="0"/>
        </w:rPr>
        <w:t>also shows a self-contained studio with</w:t>
      </w:r>
      <w:r w:rsidR="00084531" w:rsidRPr="00084531">
        <w:rPr>
          <w:rFonts w:ascii="Trebuchet MS" w:eastAsia="Times New Roman" w:hAnsi="Trebuchet MS" w:cs="Arial"/>
          <w:snapToGrid w:val="0"/>
        </w:rPr>
        <w:t xml:space="preserve"> facilities that include a separate entrance, bathroom, and kitchen and living accommodation</w:t>
      </w:r>
      <w:r w:rsidR="00084531">
        <w:rPr>
          <w:rFonts w:ascii="Trebuchet MS" w:eastAsia="Times New Roman" w:hAnsi="Trebuchet MS" w:cs="Arial"/>
          <w:snapToGrid w:val="0"/>
        </w:rPr>
        <w:t>. The three units are all</w:t>
      </w:r>
      <w:r w:rsidRPr="009E14CF">
        <w:rPr>
          <w:rFonts w:ascii="Trebuchet MS" w:eastAsia="Times New Roman" w:hAnsi="Trebuchet MS" w:cs="Arial"/>
          <w:snapToGrid w:val="0"/>
        </w:rPr>
        <w:t xml:space="preserve"> currently occupied. The applicant has provided the Assured Short Tenancy Agreements for the </w:t>
      </w:r>
      <w:r w:rsidR="00084531">
        <w:rPr>
          <w:rFonts w:ascii="Trebuchet MS" w:eastAsia="Times New Roman" w:hAnsi="Trebuchet MS" w:cs="Arial"/>
          <w:snapToGrid w:val="0"/>
        </w:rPr>
        <w:t xml:space="preserve">Flat 1A </w:t>
      </w:r>
      <w:r w:rsidRPr="009E14CF">
        <w:rPr>
          <w:rFonts w:ascii="Trebuchet MS" w:eastAsia="Times New Roman" w:hAnsi="Trebuchet MS" w:cs="Arial"/>
          <w:snapToGrid w:val="0"/>
        </w:rPr>
        <w:t xml:space="preserve">for the period </w:t>
      </w:r>
      <w:r w:rsidR="00084531">
        <w:rPr>
          <w:rFonts w:ascii="Trebuchet MS" w:eastAsia="Times New Roman" w:hAnsi="Trebuchet MS" w:cs="Arial"/>
          <w:snapToGrid w:val="0"/>
        </w:rPr>
        <w:t xml:space="preserve">2009 to </w:t>
      </w:r>
      <w:r w:rsidRPr="009E14CF">
        <w:rPr>
          <w:rFonts w:ascii="Trebuchet MS" w:eastAsia="Times New Roman" w:hAnsi="Trebuchet MS" w:cs="Arial"/>
          <w:snapToGrid w:val="0"/>
        </w:rPr>
        <w:t>present</w:t>
      </w:r>
      <w:r w:rsidR="00084531">
        <w:rPr>
          <w:rFonts w:ascii="Trebuchet MS" w:eastAsia="Times New Roman" w:hAnsi="Trebuchet MS" w:cs="Arial"/>
          <w:snapToGrid w:val="0"/>
        </w:rPr>
        <w:t>, Flat 1 2005 to present and the outbuilding 2009 to present</w:t>
      </w:r>
      <w:r w:rsidRPr="009E14CF">
        <w:rPr>
          <w:rFonts w:ascii="Trebuchet MS" w:eastAsia="Times New Roman" w:hAnsi="Trebuchet MS" w:cs="Arial"/>
          <w:snapToGrid w:val="0"/>
        </w:rPr>
        <w:t xml:space="preserve">. </w:t>
      </w:r>
    </w:p>
    <w:p w:rsidR="00084531" w:rsidRDefault="00084531" w:rsidP="009E14CF">
      <w:pPr>
        <w:spacing w:after="100" w:afterAutospacing="1" w:line="360" w:lineRule="auto"/>
        <w:contextualSpacing/>
        <w:jc w:val="both"/>
        <w:rPr>
          <w:rFonts w:ascii="Trebuchet MS" w:eastAsia="Times New Roman" w:hAnsi="Trebuchet MS" w:cs="Arial"/>
          <w:snapToGrid w:val="0"/>
        </w:rPr>
      </w:pPr>
    </w:p>
    <w:p w:rsidR="00084531" w:rsidRPr="009E14CF" w:rsidRDefault="00084531" w:rsidP="009E14CF">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The available Council Tax records also confirm that the main dwelling has been banded as 2 separate units for council tax purposes</w:t>
      </w:r>
      <w:r w:rsidRPr="00084531">
        <w:rPr>
          <w:rFonts w:ascii="Trebuchet MS" w:eastAsia="Times New Roman" w:hAnsi="Trebuchet MS" w:cs="Arial"/>
          <w:snapToGrid w:val="0"/>
        </w:rPr>
        <w:t xml:space="preserve"> </w:t>
      </w:r>
      <w:r>
        <w:rPr>
          <w:rFonts w:ascii="Trebuchet MS" w:eastAsia="Times New Roman" w:hAnsi="Trebuchet MS" w:cs="Arial"/>
          <w:snapToGrid w:val="0"/>
        </w:rPr>
        <w:t xml:space="preserve">since </w:t>
      </w:r>
      <w:r w:rsidRPr="00084531">
        <w:rPr>
          <w:rFonts w:ascii="Trebuchet MS" w:eastAsia="Times New Roman" w:hAnsi="Trebuchet MS" w:cs="Arial"/>
          <w:snapToGrid w:val="0"/>
        </w:rPr>
        <w:t xml:space="preserve">at least 14/12/2001. </w:t>
      </w:r>
      <w:r>
        <w:rPr>
          <w:rFonts w:ascii="Trebuchet MS" w:eastAsia="Times New Roman" w:hAnsi="Trebuchet MS" w:cs="Arial"/>
          <w:snapToGrid w:val="0"/>
        </w:rPr>
        <w:t>However, t</w:t>
      </w:r>
      <w:r w:rsidRPr="00084531">
        <w:rPr>
          <w:rFonts w:ascii="Trebuchet MS" w:eastAsia="Times New Roman" w:hAnsi="Trebuchet MS" w:cs="Arial"/>
          <w:snapToGrid w:val="0"/>
        </w:rPr>
        <w:t xml:space="preserve">here is no record </w:t>
      </w:r>
      <w:r>
        <w:rPr>
          <w:rFonts w:ascii="Trebuchet MS" w:eastAsia="Times New Roman" w:hAnsi="Trebuchet MS" w:cs="Arial"/>
          <w:snapToGrid w:val="0"/>
        </w:rPr>
        <w:t xml:space="preserve">of council </w:t>
      </w:r>
      <w:r w:rsidR="00C81480">
        <w:rPr>
          <w:rFonts w:ascii="Trebuchet MS" w:eastAsia="Times New Roman" w:hAnsi="Trebuchet MS" w:cs="Arial"/>
          <w:snapToGrid w:val="0"/>
        </w:rPr>
        <w:t xml:space="preserve">tax </w:t>
      </w:r>
      <w:r w:rsidRPr="00084531">
        <w:rPr>
          <w:rFonts w:ascii="Trebuchet MS" w:eastAsia="Times New Roman" w:hAnsi="Trebuchet MS" w:cs="Arial"/>
          <w:snapToGrid w:val="0"/>
        </w:rPr>
        <w:t>for the outbuilding</w:t>
      </w:r>
      <w:r>
        <w:rPr>
          <w:rFonts w:ascii="Trebuchet MS" w:eastAsia="Times New Roman" w:hAnsi="Trebuchet MS" w:cs="Arial"/>
          <w:snapToGrid w:val="0"/>
        </w:rPr>
        <w:t>.</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 xml:space="preserve">Having reviewed the information submitted as outlined above, it has been concluded that on the balance of probability, the property known as </w:t>
      </w:r>
      <w:r w:rsidR="00D5494A">
        <w:rPr>
          <w:rFonts w:ascii="Trebuchet MS" w:eastAsia="Times New Roman" w:hAnsi="Trebuchet MS" w:cs="Arial"/>
          <w:snapToGrid w:val="0"/>
        </w:rPr>
        <w:t>1 Collis Street and outbuilding, RG2 0AE</w:t>
      </w:r>
      <w:r w:rsidRPr="009E14CF">
        <w:rPr>
          <w:rFonts w:ascii="Trebuchet MS" w:eastAsia="Times New Roman" w:hAnsi="Trebuchet MS" w:cs="Arial"/>
          <w:snapToGrid w:val="0"/>
        </w:rPr>
        <w:t xml:space="preserve"> has been in use as </w:t>
      </w:r>
      <w:r w:rsidR="00D5494A">
        <w:rPr>
          <w:rFonts w:ascii="Trebuchet MS" w:eastAsia="Times New Roman" w:hAnsi="Trebuchet MS" w:cs="Arial"/>
          <w:snapToGrid w:val="0"/>
        </w:rPr>
        <w:t xml:space="preserve">3 separate </w:t>
      </w:r>
      <w:r w:rsidRPr="009E14CF">
        <w:rPr>
          <w:rFonts w:ascii="Trebuchet MS" w:eastAsia="Times New Roman" w:hAnsi="Trebuchet MS" w:cs="Arial"/>
          <w:snapToGrid w:val="0"/>
        </w:rPr>
        <w:t>self-contained unit</w:t>
      </w:r>
      <w:r w:rsidR="00D5494A">
        <w:rPr>
          <w:rFonts w:ascii="Trebuchet MS" w:eastAsia="Times New Roman" w:hAnsi="Trebuchet MS" w:cs="Arial"/>
          <w:snapToGrid w:val="0"/>
        </w:rPr>
        <w:t>s</w:t>
      </w:r>
      <w:r w:rsidRPr="009E14CF">
        <w:rPr>
          <w:rFonts w:ascii="Trebuchet MS" w:eastAsia="Times New Roman" w:hAnsi="Trebuchet MS" w:cs="Arial"/>
          <w:snapToGrid w:val="0"/>
        </w:rPr>
        <w:t xml:space="preserve"> for a period in excess of 4 years with no enforcement action having been taken on the property in connection with the use.  It should be noted that whilst the relevant 4 year period is 27/02/2014 to 27/02/2018, evidence submitted confirm that the</w:t>
      </w:r>
      <w:r w:rsidR="00D5494A">
        <w:rPr>
          <w:rFonts w:ascii="Trebuchet MS" w:eastAsia="Times New Roman" w:hAnsi="Trebuchet MS" w:cs="Arial"/>
          <w:snapToGrid w:val="0"/>
        </w:rPr>
        <w:t xml:space="preserve"> property and outbuilding have</w:t>
      </w:r>
      <w:r w:rsidRPr="009E14CF">
        <w:rPr>
          <w:rFonts w:ascii="Trebuchet MS" w:eastAsia="Times New Roman" w:hAnsi="Trebuchet MS" w:cs="Arial"/>
          <w:snapToGrid w:val="0"/>
        </w:rPr>
        <w:t xml:space="preserve"> been in use as </w:t>
      </w:r>
      <w:r w:rsidR="00D5494A">
        <w:rPr>
          <w:rFonts w:ascii="Trebuchet MS" w:eastAsia="Times New Roman" w:hAnsi="Trebuchet MS" w:cs="Arial"/>
          <w:snapToGrid w:val="0"/>
        </w:rPr>
        <w:t xml:space="preserve"> 3 separate </w:t>
      </w:r>
      <w:r w:rsidRPr="009E14CF">
        <w:rPr>
          <w:rFonts w:ascii="Trebuchet MS" w:eastAsia="Times New Roman" w:hAnsi="Trebuchet MS" w:cs="Arial"/>
          <w:snapToGrid w:val="0"/>
        </w:rPr>
        <w:t>independent residential unit</w:t>
      </w:r>
      <w:r w:rsidR="00D5494A">
        <w:rPr>
          <w:rFonts w:ascii="Trebuchet MS" w:eastAsia="Times New Roman" w:hAnsi="Trebuchet MS" w:cs="Arial"/>
          <w:snapToGrid w:val="0"/>
        </w:rPr>
        <w:t>s from as far back as 2005</w:t>
      </w:r>
      <w:r w:rsidRPr="009E14CF">
        <w:rPr>
          <w:rFonts w:ascii="Trebuchet MS" w:eastAsia="Times New Roman" w:hAnsi="Trebuchet MS" w:cs="Arial"/>
          <w:snapToGrid w:val="0"/>
        </w:rPr>
        <w:t xml:space="preserve"> to present.  In these circumstances, it is considered appropriate to grant a certificate of Lawfulness to that effect.</w:t>
      </w:r>
    </w:p>
    <w:p w:rsidR="009E14CF" w:rsidRDefault="009E14CF" w:rsidP="009E14CF">
      <w:pPr>
        <w:spacing w:after="100" w:afterAutospacing="1" w:line="360" w:lineRule="auto"/>
        <w:contextualSpacing/>
        <w:jc w:val="both"/>
        <w:rPr>
          <w:rFonts w:ascii="Trebuchet MS" w:eastAsia="Times New Roman" w:hAnsi="Trebuchet MS" w:cs="Arial"/>
          <w:snapToGrid w:val="0"/>
        </w:rPr>
      </w:pPr>
    </w:p>
    <w:p w:rsidR="00581DA5" w:rsidRPr="009E14CF" w:rsidRDefault="00581DA5" w:rsidP="009E14CF">
      <w:pPr>
        <w:spacing w:after="100" w:afterAutospacing="1" w:line="360" w:lineRule="auto"/>
        <w:contextualSpacing/>
        <w:jc w:val="both"/>
        <w:rPr>
          <w:rFonts w:ascii="Trebuchet MS" w:eastAsia="Times New Roman" w:hAnsi="Trebuchet MS" w:cs="Arial"/>
          <w:snapToGrid w:val="0"/>
        </w:rPr>
      </w:pPr>
    </w:p>
    <w:p w:rsidR="009E14CF" w:rsidRPr="009E14CF" w:rsidRDefault="009E14CF" w:rsidP="009E14CF">
      <w:pPr>
        <w:spacing w:after="100" w:afterAutospacing="1" w:line="360" w:lineRule="auto"/>
        <w:contextualSpacing/>
        <w:jc w:val="both"/>
        <w:rPr>
          <w:rFonts w:ascii="Trebuchet MS" w:eastAsia="Times New Roman" w:hAnsi="Trebuchet MS" w:cs="Arial"/>
          <w:b/>
          <w:snapToGrid w:val="0"/>
        </w:rPr>
      </w:pPr>
      <w:r w:rsidRPr="009E14CF">
        <w:rPr>
          <w:rFonts w:ascii="Trebuchet MS" w:eastAsia="Times New Roman" w:hAnsi="Trebuchet MS" w:cs="Arial"/>
          <w:b/>
          <w:snapToGrid w:val="0"/>
        </w:rPr>
        <w:t>Other issues</w:t>
      </w:r>
    </w:p>
    <w:p w:rsidR="009E14CF" w:rsidRPr="009E14CF" w:rsidRDefault="00D5494A" w:rsidP="009E14CF">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Officers observed during </w:t>
      </w:r>
      <w:r w:rsidR="00C40860">
        <w:rPr>
          <w:rFonts w:ascii="Trebuchet MS" w:eastAsia="Times New Roman" w:hAnsi="Trebuchet MS" w:cs="Arial"/>
          <w:snapToGrid w:val="0"/>
        </w:rPr>
        <w:t xml:space="preserve">the </w:t>
      </w:r>
      <w:r>
        <w:rPr>
          <w:rFonts w:ascii="Trebuchet MS" w:eastAsia="Times New Roman" w:hAnsi="Trebuchet MS" w:cs="Arial"/>
          <w:snapToGrid w:val="0"/>
        </w:rPr>
        <w:t xml:space="preserve">site visit that the outbuilding known as ‘Collis Mews’ is of timber construction that would need to comply with </w:t>
      </w:r>
      <w:r w:rsidRPr="009E14CF">
        <w:rPr>
          <w:rFonts w:ascii="Trebuchet MS" w:eastAsia="Times New Roman" w:hAnsi="Trebuchet MS" w:cs="Arial"/>
          <w:snapToGrid w:val="0"/>
        </w:rPr>
        <w:t>building control regulations</w:t>
      </w:r>
      <w:r>
        <w:rPr>
          <w:rFonts w:ascii="Trebuchet MS" w:eastAsia="Times New Roman" w:hAnsi="Trebuchet MS" w:cs="Arial"/>
          <w:snapToGrid w:val="0"/>
        </w:rPr>
        <w:t>.</w:t>
      </w:r>
      <w:r w:rsidRPr="009E14CF">
        <w:rPr>
          <w:rFonts w:ascii="Trebuchet MS" w:eastAsia="Times New Roman" w:hAnsi="Trebuchet MS" w:cs="Arial"/>
          <w:snapToGrid w:val="0"/>
        </w:rPr>
        <w:t xml:space="preserve"> </w:t>
      </w:r>
      <w:r w:rsidR="00935290">
        <w:rPr>
          <w:rFonts w:ascii="Trebuchet MS" w:eastAsia="Times New Roman" w:hAnsi="Trebuchet MS" w:cs="Arial"/>
          <w:snapToGrid w:val="0"/>
        </w:rPr>
        <w:t xml:space="preserve">Whilst this is not a material consideration in determining whether a Lawful Certificate should be issued or not, </w:t>
      </w:r>
      <w:r w:rsidR="009E14CF" w:rsidRPr="009E14CF">
        <w:rPr>
          <w:rFonts w:ascii="Trebuchet MS" w:eastAsia="Times New Roman" w:hAnsi="Trebuchet MS" w:cs="Arial"/>
          <w:snapToGrid w:val="0"/>
        </w:rPr>
        <w:t>an informative would be added advising the applicant that the outbuilding would need to comply with</w:t>
      </w:r>
      <w:r w:rsidR="00935290" w:rsidRPr="00935290">
        <w:rPr>
          <w:rFonts w:ascii="Trebuchet MS" w:eastAsia="Times New Roman" w:hAnsi="Trebuchet MS" w:cs="Arial"/>
          <w:snapToGrid w:val="0"/>
        </w:rPr>
        <w:t xml:space="preserve"> building control regulations</w:t>
      </w:r>
      <w:r w:rsidR="009E14CF" w:rsidRPr="009E14CF">
        <w:rPr>
          <w:rFonts w:ascii="Trebuchet MS" w:eastAsia="Times New Roman" w:hAnsi="Trebuchet MS" w:cs="Arial"/>
          <w:snapToGrid w:val="0"/>
        </w:rPr>
        <w:t xml:space="preserve">. </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Pr="009E14CF" w:rsidRDefault="009E14CF" w:rsidP="009E14CF">
      <w:pPr>
        <w:spacing w:after="100" w:afterAutospacing="1" w:line="360" w:lineRule="auto"/>
        <w:contextualSpacing/>
        <w:jc w:val="both"/>
        <w:rPr>
          <w:rFonts w:ascii="Trebuchet MS" w:eastAsia="Times New Roman" w:hAnsi="Trebuchet MS" w:cs="Arial"/>
          <w:b/>
          <w:snapToGrid w:val="0"/>
        </w:rPr>
      </w:pPr>
      <w:r w:rsidRPr="009E14CF">
        <w:rPr>
          <w:rFonts w:ascii="Trebuchet MS" w:eastAsia="Times New Roman" w:hAnsi="Trebuchet MS" w:cs="Arial"/>
          <w:b/>
          <w:snapToGrid w:val="0"/>
        </w:rPr>
        <w:t>Conclusion</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Sufficient evidence has been provided to demonstrate that a Certifica</w:t>
      </w:r>
      <w:r w:rsidR="00935290">
        <w:rPr>
          <w:rFonts w:ascii="Trebuchet MS" w:eastAsia="Times New Roman" w:hAnsi="Trebuchet MS" w:cs="Arial"/>
          <w:snapToGrid w:val="0"/>
        </w:rPr>
        <w:t>te of Lawfulness for the use of</w:t>
      </w:r>
      <w:r w:rsidRPr="009E14CF">
        <w:rPr>
          <w:rFonts w:ascii="Trebuchet MS" w:eastAsia="Times New Roman" w:hAnsi="Trebuchet MS" w:cs="Arial"/>
          <w:snapToGrid w:val="0"/>
        </w:rPr>
        <w:t xml:space="preserve"> </w:t>
      </w:r>
      <w:r w:rsidR="00935290" w:rsidRPr="00935290">
        <w:rPr>
          <w:rFonts w:ascii="Trebuchet MS" w:eastAsia="Times New Roman" w:hAnsi="Trebuchet MS" w:cs="Arial"/>
          <w:snapToGrid w:val="0"/>
        </w:rPr>
        <w:t>1 Collis Street and outbuilding, RG2 0AE</w:t>
      </w:r>
      <w:r w:rsidRPr="009E14CF">
        <w:rPr>
          <w:rFonts w:ascii="Trebuchet MS" w:eastAsia="Times New Roman" w:hAnsi="Trebuchet MS" w:cs="Arial"/>
          <w:snapToGrid w:val="0"/>
        </w:rPr>
        <w:t xml:space="preserve">, </w:t>
      </w:r>
      <w:r w:rsidR="00935290">
        <w:rPr>
          <w:rFonts w:ascii="Trebuchet MS" w:eastAsia="Times New Roman" w:hAnsi="Trebuchet MS" w:cs="Arial"/>
          <w:snapToGrid w:val="0"/>
        </w:rPr>
        <w:t>as</w:t>
      </w:r>
      <w:r w:rsidR="00935290" w:rsidRPr="00935290">
        <w:rPr>
          <w:rFonts w:ascii="Trebuchet MS" w:eastAsia="Times New Roman" w:hAnsi="Trebuchet MS" w:cs="Arial"/>
          <w:snapToGrid w:val="0"/>
        </w:rPr>
        <w:t xml:space="preserve"> 3 separate self-contained units</w:t>
      </w:r>
      <w:r w:rsidRPr="009E14CF">
        <w:rPr>
          <w:rFonts w:ascii="Trebuchet MS" w:eastAsia="Times New Roman" w:hAnsi="Trebuchet MS" w:cs="Arial"/>
          <w:snapToGrid w:val="0"/>
        </w:rPr>
        <w:t xml:space="preserve"> should be granted on the basis that a period of 4 years has lapsed since the conversion of the property and is now therefore immune to enforcement action and is now lawful.  </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 xml:space="preserve">Submitted drawings: </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 xml:space="preserve">Location </w:t>
      </w:r>
      <w:r w:rsidR="00B9288D">
        <w:rPr>
          <w:rFonts w:ascii="Trebuchet MS" w:eastAsia="Times New Roman" w:hAnsi="Trebuchet MS" w:cs="Arial"/>
          <w:snapToGrid w:val="0"/>
        </w:rPr>
        <w:t>Plan showing outbuilding, received 6</w:t>
      </w:r>
      <w:r w:rsidR="00B9288D" w:rsidRPr="00B9288D">
        <w:rPr>
          <w:rFonts w:ascii="Trebuchet MS" w:eastAsia="Times New Roman" w:hAnsi="Trebuchet MS" w:cs="Arial"/>
          <w:snapToGrid w:val="0"/>
          <w:vertAlign w:val="superscript"/>
        </w:rPr>
        <w:t>th</w:t>
      </w:r>
      <w:r w:rsidR="00B9288D">
        <w:rPr>
          <w:rFonts w:ascii="Trebuchet MS" w:eastAsia="Times New Roman" w:hAnsi="Trebuchet MS" w:cs="Arial"/>
          <w:snapToGrid w:val="0"/>
        </w:rPr>
        <w:t xml:space="preserve"> September 2018</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Drawing No.</w:t>
      </w:r>
      <w:r w:rsidR="00935290">
        <w:rPr>
          <w:rFonts w:ascii="Trebuchet MS" w:eastAsia="Times New Roman" w:hAnsi="Trebuchet MS" w:cs="Arial"/>
          <w:snapToGrid w:val="0"/>
        </w:rPr>
        <w:t>PL-02</w:t>
      </w:r>
      <w:r w:rsidRPr="009E14CF">
        <w:rPr>
          <w:rFonts w:ascii="Trebuchet MS" w:eastAsia="Times New Roman" w:hAnsi="Trebuchet MS" w:cs="Arial"/>
          <w:snapToGrid w:val="0"/>
        </w:rPr>
        <w:t xml:space="preserve"> Existing Floor Plans </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 xml:space="preserve">Therefore the Local Planning Authority will, on this occasion, issue the applicant with a Certificate of Lawfulness for the use of </w:t>
      </w:r>
      <w:r w:rsidR="00935290">
        <w:rPr>
          <w:rFonts w:ascii="Trebuchet MS" w:eastAsia="Times New Roman" w:hAnsi="Trebuchet MS" w:cs="Arial"/>
          <w:snapToGrid w:val="0"/>
        </w:rPr>
        <w:t>the existing main building and</w:t>
      </w:r>
      <w:r w:rsidRPr="009E14CF">
        <w:rPr>
          <w:rFonts w:ascii="Trebuchet MS" w:eastAsia="Times New Roman" w:hAnsi="Trebuchet MS" w:cs="Arial"/>
          <w:snapToGrid w:val="0"/>
        </w:rPr>
        <w:t xml:space="preserve"> outbuilding as a</w:t>
      </w:r>
      <w:r w:rsidR="00935290">
        <w:rPr>
          <w:rFonts w:ascii="Trebuchet MS" w:eastAsia="Times New Roman" w:hAnsi="Trebuchet MS" w:cs="Arial"/>
          <w:snapToGrid w:val="0"/>
        </w:rPr>
        <w:t xml:space="preserve"> 3 separate</w:t>
      </w:r>
      <w:r w:rsidRPr="009E14CF">
        <w:rPr>
          <w:rFonts w:ascii="Trebuchet MS" w:eastAsia="Times New Roman" w:hAnsi="Trebuchet MS" w:cs="Arial"/>
          <w:snapToGrid w:val="0"/>
        </w:rPr>
        <w:t xml:space="preserve"> self-contained residential unit</w:t>
      </w:r>
      <w:r w:rsidR="00935290">
        <w:rPr>
          <w:rFonts w:ascii="Trebuchet MS" w:eastAsia="Times New Roman" w:hAnsi="Trebuchet MS" w:cs="Arial"/>
          <w:snapToGrid w:val="0"/>
        </w:rPr>
        <w:t>s</w:t>
      </w:r>
      <w:r w:rsidRPr="009E14CF">
        <w:rPr>
          <w:rFonts w:ascii="Trebuchet MS" w:eastAsia="Times New Roman" w:hAnsi="Trebuchet MS" w:cs="Arial"/>
          <w:snapToGrid w:val="0"/>
        </w:rPr>
        <w:t>.</w:t>
      </w:r>
    </w:p>
    <w:p w:rsidR="009E14CF" w:rsidRPr="009E14CF" w:rsidRDefault="009E14CF" w:rsidP="009E14CF">
      <w:pPr>
        <w:spacing w:after="100" w:afterAutospacing="1" w:line="360" w:lineRule="auto"/>
        <w:contextualSpacing/>
        <w:jc w:val="both"/>
        <w:rPr>
          <w:rFonts w:ascii="Trebuchet MS" w:eastAsia="Times New Roman" w:hAnsi="Trebuchet MS" w:cs="Arial"/>
          <w:snapToGrid w:val="0"/>
        </w:rPr>
      </w:pPr>
    </w:p>
    <w:p w:rsidR="009E14CF" w:rsidRPr="009E14CF" w:rsidRDefault="009E14CF" w:rsidP="009E14CF">
      <w:pPr>
        <w:spacing w:after="100" w:afterAutospacing="1" w:line="360" w:lineRule="auto"/>
        <w:contextualSpacing/>
        <w:jc w:val="both"/>
        <w:rPr>
          <w:rFonts w:ascii="Trebuchet MS" w:eastAsia="Times New Roman" w:hAnsi="Trebuchet MS" w:cs="Arial"/>
          <w:b/>
          <w:snapToGrid w:val="0"/>
        </w:rPr>
      </w:pPr>
      <w:r w:rsidRPr="009E14CF">
        <w:rPr>
          <w:rFonts w:ascii="Trebuchet MS" w:eastAsia="Times New Roman" w:hAnsi="Trebuchet MS" w:cs="Arial"/>
          <w:b/>
          <w:snapToGrid w:val="0"/>
        </w:rPr>
        <w:t xml:space="preserve">Recommendation: </w:t>
      </w:r>
    </w:p>
    <w:p w:rsidR="009E14CF" w:rsidRDefault="009E14CF" w:rsidP="009E14CF">
      <w:pPr>
        <w:spacing w:after="100" w:afterAutospacing="1" w:line="360" w:lineRule="auto"/>
        <w:contextualSpacing/>
        <w:jc w:val="both"/>
        <w:rPr>
          <w:rFonts w:ascii="Trebuchet MS" w:eastAsia="Times New Roman" w:hAnsi="Trebuchet MS" w:cs="Arial"/>
          <w:snapToGrid w:val="0"/>
        </w:rPr>
      </w:pPr>
      <w:r w:rsidRPr="009E14CF">
        <w:rPr>
          <w:rFonts w:ascii="Trebuchet MS" w:eastAsia="Times New Roman" w:hAnsi="Trebuchet MS" w:cs="Arial"/>
          <w:snapToGrid w:val="0"/>
        </w:rPr>
        <w:t xml:space="preserve">GRANT Certificate  </w:t>
      </w:r>
    </w:p>
    <w:p w:rsidR="00BE14CE" w:rsidRDefault="00BE14CE" w:rsidP="009E14CF">
      <w:pPr>
        <w:spacing w:after="100" w:afterAutospacing="1" w:line="360" w:lineRule="auto"/>
        <w:contextualSpacing/>
        <w:jc w:val="both"/>
        <w:rPr>
          <w:rFonts w:ascii="Trebuchet MS" w:eastAsia="Times New Roman" w:hAnsi="Trebuchet MS" w:cs="Arial"/>
          <w:snapToGrid w:val="0"/>
        </w:rPr>
      </w:pPr>
    </w:p>
    <w:p w:rsidR="00444A6E" w:rsidRDefault="00B9288D" w:rsidP="00444A6E">
      <w:pPr>
        <w:spacing w:after="100" w:afterAutospacing="1" w:line="360" w:lineRule="auto"/>
        <w:contextualSpacing/>
        <w:jc w:val="both"/>
        <w:rPr>
          <w:rFonts w:ascii="Trebuchet MS" w:hAnsi="Trebuchet MS"/>
        </w:rPr>
      </w:pPr>
      <w:r>
        <w:rPr>
          <w:noProof/>
          <w:lang w:eastAsia="en-GB"/>
        </w:rPr>
        <w:lastRenderedPageBreak/>
        <w:drawing>
          <wp:inline distT="0" distB="0" distL="0" distR="0">
            <wp:extent cx="5490210" cy="55457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0210" cy="5545737"/>
                    </a:xfrm>
                    <a:prstGeom prst="rect">
                      <a:avLst/>
                    </a:prstGeom>
                    <a:noFill/>
                    <a:ln>
                      <a:noFill/>
                    </a:ln>
                  </pic:spPr>
                </pic:pic>
              </a:graphicData>
            </a:graphic>
          </wp:inline>
        </w:drawing>
      </w:r>
    </w:p>
    <w:p w:rsidR="00444A6E" w:rsidRDefault="00444A6E" w:rsidP="00444A6E">
      <w:pPr>
        <w:spacing w:after="100" w:afterAutospacing="1" w:line="360" w:lineRule="auto"/>
      </w:pPr>
    </w:p>
    <w:p w:rsidR="00B91CCE" w:rsidRDefault="00B91CCE"/>
    <w:sectPr w:rsidR="00B91CCE">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F05" w:rsidRDefault="006F2F05" w:rsidP="006F2F05">
      <w:pPr>
        <w:spacing w:after="0" w:line="240" w:lineRule="auto"/>
      </w:pPr>
      <w:r>
        <w:separator/>
      </w:r>
    </w:p>
  </w:endnote>
  <w:endnote w:type="continuationSeparator" w:id="0">
    <w:p w:rsidR="006F2F05" w:rsidRDefault="006F2F05" w:rsidP="006F2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1365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370CD8">
        <w:pPr>
          <w:pStyle w:val="Footer"/>
          <w:jc w:val="center"/>
        </w:pPr>
        <w:r>
          <w:fldChar w:fldCharType="begin"/>
        </w:r>
        <w:r>
          <w:instrText xml:space="preserve"> PAGE   \* MERGEFORMAT </w:instrText>
        </w:r>
        <w:r>
          <w:fldChar w:fldCharType="separate"/>
        </w:r>
        <w:r w:rsidR="001365FF">
          <w:rPr>
            <w:noProof/>
          </w:rPr>
          <w:t>3</w:t>
        </w:r>
        <w:r>
          <w:rPr>
            <w:noProof/>
          </w:rPr>
          <w:fldChar w:fldCharType="end"/>
        </w:r>
      </w:p>
    </w:sdtContent>
  </w:sdt>
  <w:p w:rsidR="007E28E1" w:rsidRDefault="001365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1365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F05" w:rsidRDefault="006F2F05" w:rsidP="006F2F05">
      <w:pPr>
        <w:spacing w:after="0" w:line="240" w:lineRule="auto"/>
      </w:pPr>
      <w:r>
        <w:separator/>
      </w:r>
    </w:p>
  </w:footnote>
  <w:footnote w:type="continuationSeparator" w:id="0">
    <w:p w:rsidR="006F2F05" w:rsidRDefault="006F2F05" w:rsidP="006F2F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1365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1365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1365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F6D37"/>
    <w:multiLevelType w:val="hybridMultilevel"/>
    <w:tmpl w:val="53B4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A6E"/>
    <w:rsid w:val="0004334D"/>
    <w:rsid w:val="00052F3E"/>
    <w:rsid w:val="00080E76"/>
    <w:rsid w:val="00084531"/>
    <w:rsid w:val="000C0291"/>
    <w:rsid w:val="000C6562"/>
    <w:rsid w:val="000E0975"/>
    <w:rsid w:val="00122117"/>
    <w:rsid w:val="0013203D"/>
    <w:rsid w:val="001365FF"/>
    <w:rsid w:val="0019108B"/>
    <w:rsid w:val="00195314"/>
    <w:rsid w:val="001F18C0"/>
    <w:rsid w:val="001F41CC"/>
    <w:rsid w:val="002009E9"/>
    <w:rsid w:val="00207701"/>
    <w:rsid w:val="0023148F"/>
    <w:rsid w:val="00252D22"/>
    <w:rsid w:val="00292061"/>
    <w:rsid w:val="002B6247"/>
    <w:rsid w:val="002C5795"/>
    <w:rsid w:val="00332E8D"/>
    <w:rsid w:val="00365FB2"/>
    <w:rsid w:val="00370CD8"/>
    <w:rsid w:val="00385A31"/>
    <w:rsid w:val="004120AE"/>
    <w:rsid w:val="00412340"/>
    <w:rsid w:val="00444A6E"/>
    <w:rsid w:val="00461297"/>
    <w:rsid w:val="004C22BD"/>
    <w:rsid w:val="004E6A00"/>
    <w:rsid w:val="004F082A"/>
    <w:rsid w:val="00566ACD"/>
    <w:rsid w:val="00581DA5"/>
    <w:rsid w:val="005A37BB"/>
    <w:rsid w:val="005D02BC"/>
    <w:rsid w:val="005E5993"/>
    <w:rsid w:val="0066350F"/>
    <w:rsid w:val="006930C7"/>
    <w:rsid w:val="006B5F01"/>
    <w:rsid w:val="006C3851"/>
    <w:rsid w:val="006F2F05"/>
    <w:rsid w:val="006F7C42"/>
    <w:rsid w:val="00727300"/>
    <w:rsid w:val="00743AB3"/>
    <w:rsid w:val="007474BB"/>
    <w:rsid w:val="00766580"/>
    <w:rsid w:val="0078731C"/>
    <w:rsid w:val="00796896"/>
    <w:rsid w:val="007A0492"/>
    <w:rsid w:val="007A3440"/>
    <w:rsid w:val="007A4C6C"/>
    <w:rsid w:val="007C4FCC"/>
    <w:rsid w:val="007F0A07"/>
    <w:rsid w:val="00841F3E"/>
    <w:rsid w:val="008458CB"/>
    <w:rsid w:val="00853517"/>
    <w:rsid w:val="0087559D"/>
    <w:rsid w:val="00890D15"/>
    <w:rsid w:val="008968E9"/>
    <w:rsid w:val="008B075A"/>
    <w:rsid w:val="00935290"/>
    <w:rsid w:val="00964559"/>
    <w:rsid w:val="009767EC"/>
    <w:rsid w:val="009A2081"/>
    <w:rsid w:val="009C360B"/>
    <w:rsid w:val="009E14CF"/>
    <w:rsid w:val="009F38BA"/>
    <w:rsid w:val="00A97BCF"/>
    <w:rsid w:val="00AB212D"/>
    <w:rsid w:val="00AC06FD"/>
    <w:rsid w:val="00B46FAE"/>
    <w:rsid w:val="00B61673"/>
    <w:rsid w:val="00B7269A"/>
    <w:rsid w:val="00B904BC"/>
    <w:rsid w:val="00B91CCE"/>
    <w:rsid w:val="00B9288D"/>
    <w:rsid w:val="00BB784D"/>
    <w:rsid w:val="00BD300F"/>
    <w:rsid w:val="00BE14CE"/>
    <w:rsid w:val="00C03B1F"/>
    <w:rsid w:val="00C20BCD"/>
    <w:rsid w:val="00C40860"/>
    <w:rsid w:val="00C81480"/>
    <w:rsid w:val="00C91562"/>
    <w:rsid w:val="00CA3FFD"/>
    <w:rsid w:val="00CE396B"/>
    <w:rsid w:val="00D3088E"/>
    <w:rsid w:val="00D5494A"/>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4605E"/>
    <w:rsid w:val="00F5041A"/>
    <w:rsid w:val="00F72C6C"/>
    <w:rsid w:val="00F806FB"/>
    <w:rsid w:val="00F93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44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A6E"/>
  </w:style>
  <w:style w:type="paragraph" w:styleId="Header">
    <w:name w:val="header"/>
    <w:basedOn w:val="Normal"/>
    <w:link w:val="HeaderChar"/>
    <w:uiPriority w:val="99"/>
    <w:unhideWhenUsed/>
    <w:rsid w:val="00444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A6E"/>
  </w:style>
  <w:style w:type="paragraph" w:styleId="ListParagraph">
    <w:name w:val="List Paragraph"/>
    <w:basedOn w:val="Normal"/>
    <w:uiPriority w:val="34"/>
    <w:qFormat/>
    <w:rsid w:val="00444A6E"/>
    <w:pPr>
      <w:ind w:left="720"/>
      <w:contextualSpacing/>
    </w:pPr>
  </w:style>
  <w:style w:type="paragraph" w:styleId="BalloonText">
    <w:name w:val="Balloon Text"/>
    <w:basedOn w:val="Normal"/>
    <w:link w:val="BalloonTextChar"/>
    <w:uiPriority w:val="99"/>
    <w:semiHidden/>
    <w:unhideWhenUsed/>
    <w:rsid w:val="0044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A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44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A6E"/>
  </w:style>
  <w:style w:type="paragraph" w:styleId="Header">
    <w:name w:val="header"/>
    <w:basedOn w:val="Normal"/>
    <w:link w:val="HeaderChar"/>
    <w:uiPriority w:val="99"/>
    <w:unhideWhenUsed/>
    <w:rsid w:val="00444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A6E"/>
  </w:style>
  <w:style w:type="paragraph" w:styleId="ListParagraph">
    <w:name w:val="List Paragraph"/>
    <w:basedOn w:val="Normal"/>
    <w:uiPriority w:val="34"/>
    <w:qFormat/>
    <w:rsid w:val="00444A6E"/>
    <w:pPr>
      <w:ind w:left="720"/>
      <w:contextualSpacing/>
    </w:pPr>
  </w:style>
  <w:style w:type="paragraph" w:styleId="BalloonText">
    <w:name w:val="Balloon Text"/>
    <w:basedOn w:val="Normal"/>
    <w:link w:val="BalloonTextChar"/>
    <w:uiPriority w:val="99"/>
    <w:semiHidden/>
    <w:unhideWhenUsed/>
    <w:rsid w:val="0044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A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FB707F30</Template>
  <TotalTime>148</TotalTime>
  <Pages>5</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10</cp:revision>
  <dcterms:created xsi:type="dcterms:W3CDTF">2018-05-15T10:44:00Z</dcterms:created>
  <dcterms:modified xsi:type="dcterms:W3CDTF">2018-09-06T11:18:00Z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2018-05-15T11:30:32Z</vt:filetime>
  </property>
</Properties>
</file>