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C04"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DELEGATED APPLICATION </w:t>
      </w:r>
      <w:r w:rsidR="007A25C5">
        <w:rPr>
          <w:rFonts w:ascii="Trebuchet MS" w:hAnsi="Trebuchet MS" w:cs="Trebuchet MS"/>
          <w:b/>
          <w:bCs/>
          <w:sz w:val="22"/>
          <w:szCs w:val="22"/>
        </w:rPr>
        <w:t>REPORT - Application No.: 171054/HOU</w:t>
      </w:r>
    </w:p>
    <w:p w:rsidR="00C54469" w:rsidRDefault="00B05C04"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Address: </w:t>
      </w:r>
      <w:r w:rsidR="007A25C5">
        <w:rPr>
          <w:rFonts w:ascii="Trebuchet MS" w:hAnsi="Trebuchet MS" w:cs="Trebuchet MS"/>
          <w:b/>
          <w:bCs/>
          <w:sz w:val="22"/>
          <w:szCs w:val="22"/>
        </w:rPr>
        <w:t>30 Crescent Road</w:t>
      </w:r>
    </w:p>
    <w:p w:rsidR="00B05C04" w:rsidRDefault="00C54469" w:rsidP="007A25C5">
      <w:pPr>
        <w:pStyle w:val="PlainText"/>
        <w:jc w:val="both"/>
        <w:rPr>
          <w:rFonts w:ascii="Trebuchet MS" w:hAnsi="Trebuchet MS" w:cs="Trebuchet MS"/>
          <w:b/>
          <w:bCs/>
          <w:sz w:val="22"/>
          <w:szCs w:val="22"/>
        </w:rPr>
      </w:pPr>
      <w:r>
        <w:rPr>
          <w:rFonts w:ascii="Trebuchet MS" w:hAnsi="Trebuchet MS" w:cs="Trebuchet MS"/>
          <w:b/>
          <w:bCs/>
          <w:sz w:val="22"/>
          <w:szCs w:val="22"/>
        </w:rPr>
        <w:t>Proposal:</w:t>
      </w:r>
      <w:r w:rsidR="00E42963">
        <w:rPr>
          <w:rFonts w:ascii="Trebuchet MS" w:hAnsi="Trebuchet MS" w:cs="Trebuchet MS"/>
          <w:b/>
          <w:bCs/>
          <w:sz w:val="22"/>
          <w:szCs w:val="22"/>
        </w:rPr>
        <w:t xml:space="preserve"> </w:t>
      </w:r>
      <w:r w:rsidR="007A25C5" w:rsidRPr="007A25C5">
        <w:rPr>
          <w:rFonts w:ascii="Trebuchet MS" w:hAnsi="Trebuchet MS" w:cs="Trebuchet MS"/>
          <w:b/>
          <w:bCs/>
          <w:sz w:val="22"/>
          <w:szCs w:val="22"/>
        </w:rPr>
        <w:t>Demolition of an existing two storey rear building and replacement</w:t>
      </w:r>
      <w:r w:rsidR="007A25C5">
        <w:rPr>
          <w:rFonts w:ascii="Trebuchet MS" w:hAnsi="Trebuchet MS" w:cs="Trebuchet MS"/>
          <w:b/>
          <w:bCs/>
          <w:sz w:val="22"/>
          <w:szCs w:val="22"/>
        </w:rPr>
        <w:t xml:space="preserve"> </w:t>
      </w:r>
      <w:r w:rsidR="007A25C5" w:rsidRPr="007A25C5">
        <w:rPr>
          <w:rFonts w:ascii="Trebuchet MS" w:hAnsi="Trebuchet MS" w:cs="Trebuchet MS"/>
          <w:b/>
          <w:bCs/>
          <w:sz w:val="22"/>
          <w:szCs w:val="22"/>
        </w:rPr>
        <w:t xml:space="preserve">with an enlarged part one and part two storey rear </w:t>
      </w:r>
      <w:proofErr w:type="gramStart"/>
      <w:r w:rsidR="007A25C5" w:rsidRPr="007A25C5">
        <w:rPr>
          <w:rFonts w:ascii="Trebuchet MS" w:hAnsi="Trebuchet MS" w:cs="Trebuchet MS"/>
          <w:b/>
          <w:bCs/>
          <w:sz w:val="22"/>
          <w:szCs w:val="22"/>
        </w:rPr>
        <w:t>projection</w:t>
      </w:r>
      <w:proofErr w:type="gramEnd"/>
      <w:r w:rsidR="007A25C5" w:rsidRPr="007A25C5">
        <w:rPr>
          <w:rFonts w:ascii="Trebuchet MS" w:hAnsi="Trebuchet MS" w:cs="Trebuchet MS"/>
          <w:b/>
          <w:bCs/>
          <w:sz w:val="22"/>
          <w:szCs w:val="22"/>
        </w:rPr>
        <w:t xml:space="preserve"> </w:t>
      </w:r>
      <w:r w:rsidR="007A25C5">
        <w:rPr>
          <w:rFonts w:ascii="Trebuchet MS" w:hAnsi="Trebuchet MS" w:cs="Trebuchet MS"/>
          <w:b/>
          <w:bCs/>
          <w:sz w:val="22"/>
          <w:szCs w:val="22"/>
        </w:rPr>
        <w:t xml:space="preserve">to </w:t>
      </w:r>
      <w:r w:rsidR="007A25C5" w:rsidRPr="007A25C5">
        <w:rPr>
          <w:rFonts w:ascii="Trebuchet MS" w:hAnsi="Trebuchet MS" w:cs="Trebuchet MS"/>
          <w:b/>
          <w:bCs/>
          <w:sz w:val="22"/>
          <w:szCs w:val="22"/>
        </w:rPr>
        <w:t>an existing C4 small HMO in Article 4 area.</w:t>
      </w:r>
      <w:r w:rsidR="007A25C5">
        <w:rPr>
          <w:rFonts w:ascii="Trebuchet MS" w:hAnsi="Trebuchet MS" w:cs="Trebuchet MS"/>
          <w:b/>
          <w:bCs/>
          <w:sz w:val="22"/>
          <w:szCs w:val="22"/>
        </w:rPr>
        <w:t xml:space="preserve"> </w:t>
      </w: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Case officer: Alison Amoah</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1A7153" w:rsidRDefault="00C54469" w:rsidP="00CD4788">
      <w:pPr>
        <w:pStyle w:val="BodyText2"/>
        <w:jc w:val="both"/>
      </w:pPr>
      <w:r>
        <w:t xml:space="preserve">The </w:t>
      </w:r>
      <w:r w:rsidR="00B05C04">
        <w:t xml:space="preserve">application property is a </w:t>
      </w:r>
      <w:r w:rsidR="001A7153">
        <w:t>two storey terraced house with an original two storey rear projection, attached to which is a pitched roof single storey projection.  The property is in use as a small C4 HMO within the Article 4 area.  The applicant has provided information to show that the property was in C4 use prior to the introduction of the Article 4 Area (May 16</w:t>
      </w:r>
      <w:r w:rsidR="001A7153" w:rsidRPr="001A7153">
        <w:rPr>
          <w:vertAlign w:val="superscript"/>
        </w:rPr>
        <w:t>th</w:t>
      </w:r>
      <w:r w:rsidR="001A7153">
        <w:t xml:space="preserve"> 2013).  Therefore this appraisal is with regard to the extension rather than the change of use from C3 to C4.</w:t>
      </w:r>
    </w:p>
    <w:p w:rsidR="00CA108B" w:rsidRDefault="00CA108B" w:rsidP="00CD4788">
      <w:pPr>
        <w:pStyle w:val="PlainText"/>
        <w:jc w:val="both"/>
        <w:rPr>
          <w:rFonts w:ascii="Trebuchet MS" w:hAnsi="Trebuchet MS" w:cs="Trebuchet MS"/>
          <w:b/>
          <w:bCs/>
          <w:sz w:val="22"/>
          <w:szCs w:val="22"/>
        </w:rPr>
      </w:pPr>
    </w:p>
    <w:p w:rsidR="00785923"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Proposal:</w:t>
      </w:r>
      <w:r w:rsidR="0091120B">
        <w:rPr>
          <w:rFonts w:ascii="Trebuchet MS" w:hAnsi="Trebuchet MS" w:cs="Trebuchet MS"/>
          <w:sz w:val="22"/>
          <w:szCs w:val="22"/>
        </w:rPr>
        <w:t xml:space="preserve"> </w:t>
      </w:r>
    </w:p>
    <w:p w:rsidR="006014A4" w:rsidRDefault="00141E31"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 xml:space="preserve">Demolish the existing </w:t>
      </w:r>
      <w:r w:rsidR="006014A4">
        <w:rPr>
          <w:rFonts w:ascii="Trebuchet MS" w:hAnsi="Trebuchet MS" w:cs="Trebuchet MS"/>
          <w:sz w:val="22"/>
          <w:szCs w:val="22"/>
        </w:rPr>
        <w:t>rear two storey projection of 2.2m wide and 3.2m deep</w:t>
      </w:r>
    </w:p>
    <w:p w:rsidR="006014A4" w:rsidRDefault="006014A4"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Demolish the existing single storey projection of 2.2m wide by 1</w:t>
      </w:r>
      <w:r w:rsidR="0097212D">
        <w:rPr>
          <w:rFonts w:ascii="Trebuchet MS" w:hAnsi="Trebuchet MS" w:cs="Trebuchet MS"/>
          <w:sz w:val="22"/>
          <w:szCs w:val="22"/>
        </w:rPr>
        <w:t xml:space="preserve">.5m </w:t>
      </w:r>
      <w:r>
        <w:rPr>
          <w:rFonts w:ascii="Trebuchet MS" w:hAnsi="Trebuchet MS" w:cs="Trebuchet MS"/>
          <w:sz w:val="22"/>
          <w:szCs w:val="22"/>
        </w:rPr>
        <w:t xml:space="preserve">deep  </w:t>
      </w:r>
    </w:p>
    <w:p w:rsidR="006014A4" w:rsidRDefault="006014A4"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 xml:space="preserve">Erect a </w:t>
      </w:r>
      <w:r w:rsidR="0097212D">
        <w:rPr>
          <w:rFonts w:ascii="Trebuchet MS" w:hAnsi="Trebuchet MS" w:cs="Trebuchet MS"/>
          <w:sz w:val="22"/>
          <w:szCs w:val="22"/>
        </w:rPr>
        <w:t xml:space="preserve">pitched roof </w:t>
      </w:r>
      <w:r>
        <w:rPr>
          <w:rFonts w:ascii="Trebuchet MS" w:hAnsi="Trebuchet MS" w:cs="Trebuchet MS"/>
          <w:sz w:val="22"/>
          <w:szCs w:val="22"/>
        </w:rPr>
        <w:t>two storey extension 3.2 wide by 3.2m deep</w:t>
      </w:r>
    </w:p>
    <w:p w:rsidR="0097212D" w:rsidRDefault="0097212D" w:rsidP="0097212D">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 xml:space="preserve">Erect a ‘l’-shaped flat roofed single storey extension – rear  - 3m deep by 4m wide; side 0.8m wide by 3.2m deep </w:t>
      </w:r>
      <w:r w:rsidR="00182D22">
        <w:rPr>
          <w:rFonts w:ascii="Trebuchet MS" w:hAnsi="Trebuchet MS" w:cs="Trebuchet MS"/>
          <w:sz w:val="22"/>
          <w:szCs w:val="22"/>
        </w:rPr>
        <w:t xml:space="preserve">    </w:t>
      </w:r>
    </w:p>
    <w:p w:rsidR="0097212D" w:rsidRDefault="0097212D" w:rsidP="0097212D">
      <w:pPr>
        <w:pStyle w:val="PlainText"/>
        <w:numPr>
          <w:ilvl w:val="0"/>
          <w:numId w:val="21"/>
        </w:numPr>
        <w:jc w:val="both"/>
        <w:rPr>
          <w:rFonts w:ascii="Trebuchet MS" w:hAnsi="Trebuchet MS" w:cs="Trebuchet MS"/>
          <w:sz w:val="22"/>
          <w:szCs w:val="22"/>
        </w:rPr>
      </w:pPr>
      <w:r w:rsidRPr="0097212D">
        <w:rPr>
          <w:rFonts w:ascii="Trebuchet MS" w:hAnsi="Trebuchet MS" w:cs="Trebuchet MS"/>
          <w:sz w:val="22"/>
          <w:szCs w:val="22"/>
        </w:rPr>
        <w:t>Set off the boundary with no. 28 by 0.8-0.9m</w:t>
      </w:r>
    </w:p>
    <w:p w:rsidR="0097212D" w:rsidRDefault="0097212D" w:rsidP="0097212D">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Materials proposed to match existing</w:t>
      </w:r>
    </w:p>
    <w:p w:rsidR="00785923" w:rsidRDefault="00785923"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p>
    <w:p w:rsidR="0097212D" w:rsidRPr="0097212D" w:rsidRDefault="0097212D" w:rsidP="00CD4788">
      <w:pPr>
        <w:pStyle w:val="PlainText"/>
        <w:jc w:val="both"/>
        <w:rPr>
          <w:rFonts w:ascii="Trebuchet MS" w:hAnsi="Trebuchet MS" w:cs="Trebuchet MS"/>
          <w:i/>
          <w:sz w:val="22"/>
          <w:szCs w:val="22"/>
        </w:rPr>
      </w:pPr>
      <w:r w:rsidRPr="0097212D">
        <w:rPr>
          <w:rFonts w:ascii="Trebuchet MS" w:hAnsi="Trebuchet MS" w:cs="Trebuchet MS"/>
          <w:i/>
          <w:sz w:val="22"/>
          <w:szCs w:val="22"/>
        </w:rPr>
        <w:t xml:space="preserve">Received: </w:t>
      </w:r>
      <w:r w:rsidR="000B542F">
        <w:rPr>
          <w:rFonts w:ascii="Trebuchet MS" w:hAnsi="Trebuchet MS" w:cs="Trebuchet MS"/>
          <w:i/>
          <w:sz w:val="22"/>
          <w:szCs w:val="22"/>
        </w:rPr>
        <w:t>28</w:t>
      </w:r>
      <w:r w:rsidRPr="0097212D">
        <w:rPr>
          <w:rFonts w:ascii="Trebuchet MS" w:hAnsi="Trebuchet MS" w:cs="Trebuchet MS"/>
          <w:i/>
          <w:sz w:val="22"/>
          <w:szCs w:val="22"/>
          <w:vertAlign w:val="superscript"/>
        </w:rPr>
        <w:t>th</w:t>
      </w:r>
      <w:r w:rsidRPr="0097212D">
        <w:rPr>
          <w:rFonts w:ascii="Trebuchet MS" w:hAnsi="Trebuchet MS" w:cs="Trebuchet MS"/>
          <w:i/>
          <w:sz w:val="22"/>
          <w:szCs w:val="22"/>
        </w:rPr>
        <w:t xml:space="preserve"> June 2017:</w:t>
      </w:r>
    </w:p>
    <w:p w:rsidR="0043156A" w:rsidRPr="0043156A" w:rsidRDefault="000B542F" w:rsidP="00CD4788">
      <w:pPr>
        <w:pStyle w:val="PlainText"/>
        <w:jc w:val="both"/>
        <w:rPr>
          <w:rFonts w:ascii="Trebuchet MS" w:hAnsi="Trebuchet MS" w:cs="Trebuchet MS"/>
          <w:sz w:val="22"/>
          <w:szCs w:val="22"/>
        </w:rPr>
      </w:pPr>
      <w:r>
        <w:rPr>
          <w:rFonts w:ascii="Trebuchet MS" w:hAnsi="Trebuchet MS" w:cs="Trebuchet MS"/>
          <w:sz w:val="22"/>
          <w:szCs w:val="22"/>
        </w:rPr>
        <w:t xml:space="preserve">Location &amp; Block/ Roof Plan - </w:t>
      </w:r>
      <w:r w:rsidR="0043156A" w:rsidRPr="0043156A">
        <w:rPr>
          <w:rFonts w:ascii="Trebuchet MS" w:hAnsi="Trebuchet MS" w:cs="Trebuchet MS"/>
          <w:sz w:val="22"/>
          <w:szCs w:val="22"/>
        </w:rPr>
        <w:t xml:space="preserve">Drawing no: </w:t>
      </w:r>
      <w:r>
        <w:rPr>
          <w:rFonts w:ascii="Trebuchet MS" w:hAnsi="Trebuchet MS" w:cs="Trebuchet MS"/>
          <w:sz w:val="22"/>
          <w:szCs w:val="22"/>
        </w:rPr>
        <w:t>16014-PL-01</w:t>
      </w:r>
    </w:p>
    <w:p w:rsidR="000B542F" w:rsidRDefault="000B542F" w:rsidP="00E86B0A">
      <w:pPr>
        <w:rPr>
          <w:rFonts w:ascii="Trebuchet MS" w:hAnsi="Trebuchet MS"/>
          <w:sz w:val="22"/>
          <w:szCs w:val="22"/>
        </w:rPr>
      </w:pPr>
      <w:r>
        <w:rPr>
          <w:rFonts w:ascii="Trebuchet MS" w:hAnsi="Trebuchet MS"/>
          <w:sz w:val="22"/>
          <w:szCs w:val="22"/>
        </w:rPr>
        <w:t>Existing Ground &amp; First Floor Plans – Drawing no: 16014-PL-02</w:t>
      </w:r>
    </w:p>
    <w:p w:rsidR="00E86B0A" w:rsidRDefault="00E86B0A" w:rsidP="00E86B0A">
      <w:pPr>
        <w:rPr>
          <w:rFonts w:ascii="Trebuchet MS" w:hAnsi="Trebuchet MS"/>
          <w:sz w:val="22"/>
          <w:szCs w:val="22"/>
        </w:rPr>
      </w:pPr>
      <w:r>
        <w:rPr>
          <w:rFonts w:ascii="Trebuchet MS" w:hAnsi="Trebuchet MS"/>
          <w:sz w:val="22"/>
          <w:szCs w:val="22"/>
        </w:rPr>
        <w:t xml:space="preserve">Existing South, East &amp; North Elevations - </w:t>
      </w:r>
      <w:r w:rsidRPr="00E86B0A">
        <w:rPr>
          <w:rFonts w:ascii="Trebuchet MS" w:hAnsi="Trebuchet MS"/>
          <w:sz w:val="22"/>
          <w:szCs w:val="22"/>
        </w:rPr>
        <w:t>Drawing no: 1</w:t>
      </w:r>
      <w:r>
        <w:rPr>
          <w:rFonts w:ascii="Trebuchet MS" w:hAnsi="Trebuchet MS"/>
          <w:sz w:val="22"/>
          <w:szCs w:val="22"/>
        </w:rPr>
        <w:t>6014-PL-03</w:t>
      </w:r>
    </w:p>
    <w:p w:rsidR="00E86B0A" w:rsidRPr="00E86B0A" w:rsidRDefault="00E86B0A" w:rsidP="00E86B0A">
      <w:pPr>
        <w:rPr>
          <w:rFonts w:ascii="Trebuchet MS" w:hAnsi="Trebuchet MS"/>
          <w:sz w:val="22"/>
          <w:szCs w:val="22"/>
        </w:rPr>
      </w:pPr>
      <w:r w:rsidRPr="00E86B0A">
        <w:rPr>
          <w:rFonts w:ascii="Trebuchet MS" w:hAnsi="Trebuchet MS"/>
          <w:sz w:val="22"/>
          <w:szCs w:val="22"/>
        </w:rPr>
        <w:t>Proposed Ground &amp; First Floor Plans – Drawing no: 1</w:t>
      </w:r>
      <w:r>
        <w:rPr>
          <w:rFonts w:ascii="Trebuchet MS" w:hAnsi="Trebuchet MS"/>
          <w:sz w:val="22"/>
          <w:szCs w:val="22"/>
        </w:rPr>
        <w:t>6014-PL-04</w:t>
      </w:r>
    </w:p>
    <w:p w:rsidR="00E86B0A" w:rsidRPr="00E86B0A" w:rsidRDefault="00E86B0A" w:rsidP="00E86B0A">
      <w:pPr>
        <w:rPr>
          <w:rFonts w:ascii="Trebuchet MS" w:hAnsi="Trebuchet MS"/>
          <w:sz w:val="22"/>
          <w:szCs w:val="22"/>
        </w:rPr>
      </w:pPr>
      <w:r w:rsidRPr="00E86B0A">
        <w:rPr>
          <w:rFonts w:ascii="Trebuchet MS" w:hAnsi="Trebuchet MS"/>
          <w:sz w:val="22"/>
          <w:szCs w:val="22"/>
        </w:rPr>
        <w:t>Proposed South, East &amp; North Elevations – Drawing no: 1</w:t>
      </w:r>
      <w:r>
        <w:rPr>
          <w:rFonts w:ascii="Trebuchet MS" w:hAnsi="Trebuchet MS"/>
          <w:sz w:val="22"/>
          <w:szCs w:val="22"/>
        </w:rPr>
        <w:t>6014-PL-05</w:t>
      </w:r>
    </w:p>
    <w:p w:rsidR="00E86B0A" w:rsidRDefault="00E86B0A" w:rsidP="00CD4788">
      <w:pPr>
        <w:pStyle w:val="PlainText"/>
        <w:jc w:val="both"/>
        <w:rPr>
          <w:rFonts w:ascii="Trebuchet MS" w:hAnsi="Trebuchet MS" w:cs="Trebuchet MS"/>
          <w:bCs/>
          <w:i/>
          <w:sz w:val="22"/>
          <w:szCs w:val="22"/>
        </w:rPr>
      </w:pPr>
    </w:p>
    <w:p w:rsidR="0097212D" w:rsidRPr="00E86B0A" w:rsidRDefault="0097212D" w:rsidP="00CD4788">
      <w:pPr>
        <w:pStyle w:val="PlainText"/>
        <w:jc w:val="both"/>
        <w:rPr>
          <w:rFonts w:ascii="Trebuchet MS" w:hAnsi="Trebuchet MS" w:cs="Trebuchet MS"/>
          <w:bCs/>
          <w:i/>
          <w:sz w:val="22"/>
          <w:szCs w:val="22"/>
        </w:rPr>
      </w:pPr>
      <w:r w:rsidRPr="00E86B0A">
        <w:rPr>
          <w:rFonts w:ascii="Trebuchet MS" w:hAnsi="Trebuchet MS" w:cs="Trebuchet MS"/>
          <w:bCs/>
          <w:i/>
          <w:sz w:val="22"/>
          <w:szCs w:val="22"/>
        </w:rPr>
        <w:t>Amended plans received 28</w:t>
      </w:r>
      <w:r w:rsidRPr="00E86B0A">
        <w:rPr>
          <w:rFonts w:ascii="Trebuchet MS" w:hAnsi="Trebuchet MS" w:cs="Trebuchet MS"/>
          <w:bCs/>
          <w:i/>
          <w:sz w:val="22"/>
          <w:szCs w:val="22"/>
          <w:vertAlign w:val="superscript"/>
        </w:rPr>
        <w:t>th</w:t>
      </w:r>
      <w:r w:rsidRPr="00E86B0A">
        <w:rPr>
          <w:rFonts w:ascii="Trebuchet MS" w:hAnsi="Trebuchet MS" w:cs="Trebuchet MS"/>
          <w:bCs/>
          <w:i/>
          <w:sz w:val="22"/>
          <w:szCs w:val="22"/>
        </w:rPr>
        <w:t xml:space="preserve"> September 2017:</w:t>
      </w:r>
    </w:p>
    <w:p w:rsidR="00E86B0A" w:rsidRPr="00E86B0A" w:rsidRDefault="00E86B0A" w:rsidP="00E86B0A">
      <w:pPr>
        <w:rPr>
          <w:rFonts w:ascii="Trebuchet MS" w:hAnsi="Trebuchet MS"/>
          <w:sz w:val="22"/>
          <w:szCs w:val="22"/>
        </w:rPr>
      </w:pPr>
      <w:r w:rsidRPr="00E86B0A">
        <w:rPr>
          <w:rFonts w:ascii="Trebuchet MS" w:hAnsi="Trebuchet MS"/>
          <w:sz w:val="22"/>
          <w:szCs w:val="22"/>
        </w:rPr>
        <w:t>Proposed Ground &amp; First Floor Plans</w:t>
      </w:r>
      <w:r w:rsidRPr="00E86B0A">
        <w:rPr>
          <w:rFonts w:ascii="Trebuchet MS" w:hAnsi="Trebuchet MS"/>
          <w:sz w:val="22"/>
          <w:szCs w:val="22"/>
        </w:rPr>
        <w:t xml:space="preserve"> – Drawing no: 1</w:t>
      </w:r>
      <w:r w:rsidRPr="00E86B0A">
        <w:rPr>
          <w:rFonts w:ascii="Trebuchet MS" w:hAnsi="Trebuchet MS"/>
          <w:sz w:val="22"/>
          <w:szCs w:val="22"/>
        </w:rPr>
        <w:t>6014-PL-04A</w:t>
      </w:r>
    </w:p>
    <w:p w:rsidR="00E86B0A" w:rsidRPr="00E86B0A" w:rsidRDefault="00E86B0A" w:rsidP="00E86B0A">
      <w:pPr>
        <w:rPr>
          <w:rFonts w:ascii="Trebuchet MS" w:hAnsi="Trebuchet MS"/>
          <w:sz w:val="22"/>
          <w:szCs w:val="22"/>
        </w:rPr>
      </w:pPr>
      <w:r w:rsidRPr="00E86B0A">
        <w:rPr>
          <w:rFonts w:ascii="Trebuchet MS" w:hAnsi="Trebuchet MS"/>
          <w:sz w:val="22"/>
          <w:szCs w:val="22"/>
        </w:rPr>
        <w:t>Proposed South, East &amp; North Elevations</w:t>
      </w:r>
      <w:r w:rsidRPr="00E86B0A">
        <w:rPr>
          <w:rFonts w:ascii="Trebuchet MS" w:hAnsi="Trebuchet MS"/>
          <w:sz w:val="22"/>
          <w:szCs w:val="22"/>
        </w:rPr>
        <w:t xml:space="preserve"> – Drawing no: 1</w:t>
      </w:r>
      <w:r w:rsidRPr="00E86B0A">
        <w:rPr>
          <w:rFonts w:ascii="Trebuchet MS" w:hAnsi="Trebuchet MS"/>
          <w:sz w:val="22"/>
          <w:szCs w:val="22"/>
        </w:rPr>
        <w:t>6014-PL-05A</w:t>
      </w:r>
    </w:p>
    <w:p w:rsidR="00E86B0A" w:rsidRPr="00E86B0A" w:rsidRDefault="00E86B0A" w:rsidP="00E86B0A">
      <w:pPr>
        <w:pStyle w:val="PlainText"/>
        <w:jc w:val="both"/>
        <w:rPr>
          <w:rFonts w:ascii="Trebuchet MS" w:hAnsi="Trebuchet MS" w:cs="Trebuchet MS"/>
          <w:bCs/>
          <w:sz w:val="22"/>
          <w:szCs w:val="22"/>
        </w:rPr>
      </w:pPr>
    </w:p>
    <w:p w:rsidR="00E86B0A" w:rsidRPr="00E86B0A" w:rsidRDefault="00E86B0A" w:rsidP="00E86B0A">
      <w:pPr>
        <w:pStyle w:val="PlainText"/>
        <w:jc w:val="both"/>
        <w:rPr>
          <w:rFonts w:ascii="Trebuchet MS" w:hAnsi="Trebuchet MS" w:cs="Trebuchet MS"/>
          <w:bCs/>
          <w:i/>
          <w:sz w:val="22"/>
          <w:szCs w:val="22"/>
        </w:rPr>
      </w:pPr>
      <w:r w:rsidRPr="00E86B0A">
        <w:rPr>
          <w:rFonts w:ascii="Trebuchet MS" w:hAnsi="Trebuchet MS" w:cs="Trebuchet MS"/>
          <w:bCs/>
          <w:i/>
          <w:sz w:val="22"/>
          <w:szCs w:val="22"/>
        </w:rPr>
        <w:t>Further amended plans received 2</w:t>
      </w:r>
      <w:r w:rsidRPr="00E86B0A">
        <w:rPr>
          <w:rFonts w:ascii="Trebuchet MS" w:hAnsi="Trebuchet MS" w:cs="Trebuchet MS"/>
          <w:bCs/>
          <w:i/>
          <w:sz w:val="22"/>
          <w:szCs w:val="22"/>
          <w:vertAlign w:val="superscript"/>
        </w:rPr>
        <w:t>nd</w:t>
      </w:r>
      <w:r w:rsidRPr="00E86B0A">
        <w:rPr>
          <w:rFonts w:ascii="Trebuchet MS" w:hAnsi="Trebuchet MS" w:cs="Trebuchet MS"/>
          <w:bCs/>
          <w:i/>
          <w:sz w:val="22"/>
          <w:szCs w:val="22"/>
        </w:rPr>
        <w:t xml:space="preserve"> November 2017:</w:t>
      </w:r>
    </w:p>
    <w:p w:rsidR="00E86B0A" w:rsidRPr="00E86B0A" w:rsidRDefault="00E86B0A" w:rsidP="00E86B0A">
      <w:pPr>
        <w:rPr>
          <w:rFonts w:ascii="Trebuchet MS" w:hAnsi="Trebuchet MS"/>
          <w:sz w:val="22"/>
          <w:szCs w:val="22"/>
        </w:rPr>
      </w:pPr>
      <w:r w:rsidRPr="00E86B0A">
        <w:rPr>
          <w:rFonts w:ascii="Trebuchet MS" w:hAnsi="Trebuchet MS"/>
          <w:sz w:val="22"/>
          <w:szCs w:val="22"/>
        </w:rPr>
        <w:t>Proposed Ground &amp; First Floor Plans – Drawing no: 1</w:t>
      </w:r>
      <w:r>
        <w:rPr>
          <w:rFonts w:ascii="Trebuchet MS" w:hAnsi="Trebuchet MS"/>
          <w:sz w:val="22"/>
          <w:szCs w:val="22"/>
        </w:rPr>
        <w:t>6014-PL-04B</w:t>
      </w:r>
    </w:p>
    <w:p w:rsidR="00E86B0A" w:rsidRPr="00E86B0A" w:rsidRDefault="00E86B0A" w:rsidP="00E86B0A">
      <w:pPr>
        <w:rPr>
          <w:rFonts w:ascii="Trebuchet MS" w:hAnsi="Trebuchet MS"/>
          <w:sz w:val="22"/>
          <w:szCs w:val="22"/>
        </w:rPr>
      </w:pPr>
      <w:r w:rsidRPr="00E86B0A">
        <w:rPr>
          <w:rFonts w:ascii="Trebuchet MS" w:hAnsi="Trebuchet MS"/>
          <w:sz w:val="22"/>
          <w:szCs w:val="22"/>
        </w:rPr>
        <w:t>Proposed South, East &amp; North Elevations – Drawing no: 1</w:t>
      </w:r>
      <w:r>
        <w:rPr>
          <w:rFonts w:ascii="Trebuchet MS" w:hAnsi="Trebuchet MS"/>
          <w:sz w:val="22"/>
          <w:szCs w:val="22"/>
        </w:rPr>
        <w:t>6014-PL-05B</w:t>
      </w:r>
    </w:p>
    <w:p w:rsidR="00E86B0A" w:rsidRDefault="00E86B0A"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Cs/>
          <w:sz w:val="22"/>
          <w:szCs w:val="22"/>
        </w:rPr>
      </w:pPr>
      <w:r>
        <w:rPr>
          <w:rFonts w:ascii="Trebuchet MS" w:hAnsi="Trebuchet MS" w:cs="Trebuchet MS"/>
          <w:b/>
          <w:bCs/>
          <w:sz w:val="22"/>
          <w:szCs w:val="22"/>
        </w:rPr>
        <w:t>Relevant Planning History:</w:t>
      </w:r>
      <w:r w:rsidRPr="00592195">
        <w:rPr>
          <w:rFonts w:ascii="Trebuchet MS" w:hAnsi="Trebuchet MS" w:cs="Trebuchet MS"/>
          <w:bCs/>
          <w:sz w:val="22"/>
          <w:szCs w:val="22"/>
        </w:rPr>
        <w:t xml:space="preserve"> </w:t>
      </w:r>
      <w:r w:rsidR="006E6C99">
        <w:rPr>
          <w:rFonts w:ascii="Trebuchet MS" w:hAnsi="Trebuchet MS" w:cs="Trebuchet MS"/>
          <w:bCs/>
          <w:sz w:val="22"/>
          <w:szCs w:val="22"/>
        </w:rPr>
        <w:t>None</w:t>
      </w:r>
    </w:p>
    <w:p w:rsidR="00E86B0A" w:rsidRDefault="00E86B0A" w:rsidP="00CD4788">
      <w:pPr>
        <w:jc w:val="both"/>
        <w:rPr>
          <w:rFonts w:ascii="Trebuchet MS" w:hAnsi="Trebuchet MS" w:cs="Trebuchet MS"/>
          <w:b/>
          <w:bCs/>
          <w:sz w:val="22"/>
          <w:szCs w:val="22"/>
        </w:rPr>
      </w:pPr>
    </w:p>
    <w:p w:rsidR="006E6C99" w:rsidRDefault="00C54469" w:rsidP="00CD4788">
      <w:pPr>
        <w:jc w:val="both"/>
        <w:rPr>
          <w:rFonts w:ascii="Trebuchet MS" w:hAnsi="Trebuchet MS" w:cs="Trebuchet MS"/>
          <w:bCs/>
          <w:sz w:val="22"/>
          <w:szCs w:val="22"/>
        </w:rPr>
      </w:pPr>
      <w:r>
        <w:rPr>
          <w:rFonts w:ascii="Trebuchet MS" w:hAnsi="Trebuchet MS" w:cs="Trebuchet MS"/>
          <w:b/>
          <w:bCs/>
          <w:sz w:val="22"/>
          <w:szCs w:val="22"/>
        </w:rPr>
        <w:t xml:space="preserve">Consultation Responses:  </w:t>
      </w:r>
      <w:r w:rsidR="007A5DBC" w:rsidRPr="007A5DBC">
        <w:rPr>
          <w:rFonts w:ascii="Trebuchet MS" w:hAnsi="Trebuchet MS" w:cs="Trebuchet MS"/>
          <w:bCs/>
          <w:sz w:val="22"/>
          <w:szCs w:val="22"/>
        </w:rPr>
        <w:t xml:space="preserve">Nos. </w:t>
      </w:r>
      <w:r w:rsidR="005F2402">
        <w:rPr>
          <w:rFonts w:ascii="Trebuchet MS" w:hAnsi="Trebuchet MS" w:cs="Trebuchet MS"/>
          <w:bCs/>
          <w:sz w:val="22"/>
          <w:szCs w:val="22"/>
        </w:rPr>
        <w:t xml:space="preserve">16-40 (even) Crescent Road, and 1 </w:t>
      </w:r>
      <w:proofErr w:type="spellStart"/>
      <w:r w:rsidR="005F2402">
        <w:rPr>
          <w:rFonts w:ascii="Trebuchet MS" w:hAnsi="Trebuchet MS" w:cs="Trebuchet MS"/>
          <w:bCs/>
          <w:sz w:val="22"/>
          <w:szCs w:val="22"/>
        </w:rPr>
        <w:t>Stanway</w:t>
      </w:r>
      <w:proofErr w:type="spellEnd"/>
      <w:r w:rsidR="005F2402">
        <w:rPr>
          <w:rFonts w:ascii="Trebuchet MS" w:hAnsi="Trebuchet MS" w:cs="Trebuchet MS"/>
          <w:bCs/>
          <w:sz w:val="22"/>
          <w:szCs w:val="22"/>
        </w:rPr>
        <w:t xml:space="preserve"> Cottages, Wokingham Road were consulted.  </w:t>
      </w:r>
      <w:r w:rsidR="006E6C99">
        <w:rPr>
          <w:rFonts w:ascii="Trebuchet MS" w:hAnsi="Trebuchet MS" w:cs="Trebuchet MS"/>
          <w:bCs/>
          <w:sz w:val="22"/>
          <w:szCs w:val="22"/>
        </w:rPr>
        <w:t xml:space="preserve">One </w:t>
      </w:r>
      <w:r w:rsidR="005F2402">
        <w:rPr>
          <w:rFonts w:ascii="Trebuchet MS" w:hAnsi="Trebuchet MS" w:cs="Trebuchet MS"/>
          <w:bCs/>
          <w:sz w:val="22"/>
          <w:szCs w:val="22"/>
        </w:rPr>
        <w:t xml:space="preserve">objection was received as </w:t>
      </w:r>
      <w:r w:rsidR="006E6C99">
        <w:rPr>
          <w:rFonts w:ascii="Trebuchet MS" w:hAnsi="Trebuchet MS" w:cs="Trebuchet MS"/>
          <w:bCs/>
          <w:sz w:val="22"/>
          <w:szCs w:val="22"/>
        </w:rPr>
        <w:t>follows:</w:t>
      </w:r>
    </w:p>
    <w:p w:rsidR="005F2402" w:rsidRDefault="005F2402" w:rsidP="00CD4788">
      <w:pPr>
        <w:jc w:val="both"/>
        <w:rPr>
          <w:rFonts w:ascii="Trebuchet MS" w:hAnsi="Trebuchet MS" w:cs="Trebuchet MS"/>
          <w:bCs/>
          <w:sz w:val="22"/>
          <w:szCs w:val="22"/>
        </w:rPr>
      </w:pPr>
    </w:p>
    <w:p w:rsidR="005F2402" w:rsidRPr="005F2402" w:rsidRDefault="005F2402" w:rsidP="005F2402">
      <w:pPr>
        <w:numPr>
          <w:ilvl w:val="0"/>
          <w:numId w:val="22"/>
        </w:numPr>
        <w:jc w:val="both"/>
        <w:rPr>
          <w:rFonts w:ascii="Trebuchet MS" w:hAnsi="Trebuchet MS" w:cs="Times New Roman"/>
          <w:sz w:val="22"/>
          <w:szCs w:val="22"/>
        </w:rPr>
      </w:pPr>
      <w:r w:rsidRPr="005F2402">
        <w:rPr>
          <w:rFonts w:ascii="Trebuchet MS" w:eastAsia="Times New Roman" w:hAnsi="Trebuchet MS" w:cs="Times New Roman"/>
          <w:sz w:val="22"/>
          <w:szCs w:val="22"/>
          <w:lang w:eastAsia="en-US"/>
        </w:rPr>
        <w:t xml:space="preserve">There is a current review of parking along Crescent Rd and </w:t>
      </w:r>
      <w:proofErr w:type="gramStart"/>
      <w:r w:rsidRPr="005F2402">
        <w:rPr>
          <w:rFonts w:ascii="Trebuchet MS" w:eastAsia="Times New Roman" w:hAnsi="Trebuchet MS" w:cs="Times New Roman"/>
          <w:sz w:val="22"/>
          <w:szCs w:val="22"/>
          <w:lang w:eastAsia="en-US"/>
        </w:rPr>
        <w:t>multiple occupancy</w:t>
      </w:r>
      <w:proofErr w:type="gramEnd"/>
      <w:r w:rsidRPr="005F2402">
        <w:rPr>
          <w:rFonts w:ascii="Trebuchet MS" w:eastAsia="Times New Roman" w:hAnsi="Trebuchet MS" w:cs="Times New Roman"/>
          <w:sz w:val="22"/>
          <w:szCs w:val="22"/>
          <w:lang w:eastAsia="en-US"/>
        </w:rPr>
        <w:t xml:space="preserve"> will bring more vehicles. Will there be a limitation of vehicles for the house? I suggest this is not really a suitable house to cram more bodies into.</w:t>
      </w:r>
    </w:p>
    <w:p w:rsidR="005F2402" w:rsidRPr="005F2402" w:rsidRDefault="005F2402" w:rsidP="005F2402">
      <w:pPr>
        <w:numPr>
          <w:ilvl w:val="0"/>
          <w:numId w:val="22"/>
        </w:numPr>
        <w:jc w:val="both"/>
        <w:rPr>
          <w:rFonts w:ascii="Trebuchet MS" w:hAnsi="Trebuchet MS" w:cs="Times New Roman"/>
          <w:sz w:val="22"/>
          <w:szCs w:val="22"/>
        </w:rPr>
      </w:pPr>
      <w:r w:rsidRPr="005F2402">
        <w:rPr>
          <w:rFonts w:ascii="Trebuchet MS" w:eastAsia="Times New Roman" w:hAnsi="Trebuchet MS" w:cs="Times New Roman"/>
          <w:sz w:val="22"/>
          <w:szCs w:val="22"/>
          <w:lang w:eastAsia="en-US"/>
        </w:rPr>
        <w:t xml:space="preserve">No 30 only has one driveway parking space and modifying the house to 5 bed multiple occupation property means potentially there may be 4 cars from this house alone which may need to be parked on the road. I don't think the road can cope with this given </w:t>
      </w:r>
      <w:proofErr w:type="spellStart"/>
      <w:proofErr w:type="gramStart"/>
      <w:r w:rsidRPr="005F2402">
        <w:rPr>
          <w:rFonts w:ascii="Trebuchet MS" w:eastAsia="Times New Roman" w:hAnsi="Trebuchet MS" w:cs="Times New Roman"/>
          <w:sz w:val="22"/>
          <w:szCs w:val="22"/>
          <w:lang w:eastAsia="en-US"/>
        </w:rPr>
        <w:t>it's</w:t>
      </w:r>
      <w:proofErr w:type="spellEnd"/>
      <w:proofErr w:type="gramEnd"/>
      <w:r w:rsidRPr="005F2402">
        <w:rPr>
          <w:rFonts w:ascii="Trebuchet MS" w:eastAsia="Times New Roman" w:hAnsi="Trebuchet MS" w:cs="Times New Roman"/>
          <w:sz w:val="22"/>
          <w:szCs w:val="22"/>
          <w:lang w:eastAsia="en-US"/>
        </w:rPr>
        <w:t xml:space="preserve"> current state. </w:t>
      </w:r>
    </w:p>
    <w:p w:rsidR="005F2402" w:rsidRPr="005F2402" w:rsidRDefault="005F2402" w:rsidP="005F2402">
      <w:pPr>
        <w:numPr>
          <w:ilvl w:val="0"/>
          <w:numId w:val="22"/>
        </w:numPr>
        <w:jc w:val="both"/>
        <w:rPr>
          <w:rFonts w:ascii="Trebuchet MS" w:hAnsi="Trebuchet MS" w:cs="Trebuchet MS"/>
          <w:bCs/>
          <w:sz w:val="22"/>
          <w:szCs w:val="22"/>
        </w:rPr>
      </w:pPr>
      <w:r w:rsidRPr="005F2402">
        <w:rPr>
          <w:rFonts w:ascii="Trebuchet MS" w:hAnsi="Trebuchet MS" w:cs="Trebuchet MS"/>
          <w:bCs/>
          <w:sz w:val="22"/>
          <w:szCs w:val="22"/>
        </w:rPr>
        <w:t xml:space="preserve">Severe parking problems on Crescent Road; a rat run and congestion.  </w:t>
      </w:r>
    </w:p>
    <w:p w:rsidR="005F2402" w:rsidRPr="005F2402" w:rsidRDefault="005F2402" w:rsidP="005F2402">
      <w:pPr>
        <w:numPr>
          <w:ilvl w:val="0"/>
          <w:numId w:val="22"/>
        </w:numPr>
        <w:jc w:val="both"/>
        <w:rPr>
          <w:rFonts w:ascii="Trebuchet MS" w:hAnsi="Trebuchet MS" w:cs="Trebuchet MS"/>
          <w:bCs/>
          <w:sz w:val="22"/>
          <w:szCs w:val="22"/>
        </w:rPr>
      </w:pPr>
      <w:r w:rsidRPr="005F2402">
        <w:rPr>
          <w:rFonts w:ascii="Trebuchet MS" w:hAnsi="Trebuchet MS" w:cs="Trebuchet MS"/>
          <w:bCs/>
          <w:sz w:val="22"/>
          <w:szCs w:val="22"/>
        </w:rPr>
        <w:t>Blocked driveways</w:t>
      </w:r>
    </w:p>
    <w:p w:rsidR="005F2402" w:rsidRPr="005F2402" w:rsidRDefault="005F2402" w:rsidP="005F2402">
      <w:pPr>
        <w:numPr>
          <w:ilvl w:val="0"/>
          <w:numId w:val="22"/>
        </w:numPr>
        <w:jc w:val="both"/>
        <w:rPr>
          <w:rFonts w:ascii="Trebuchet MS" w:hAnsi="Trebuchet MS" w:cs="Trebuchet MS"/>
          <w:bCs/>
          <w:sz w:val="22"/>
          <w:szCs w:val="22"/>
        </w:rPr>
      </w:pPr>
      <w:r w:rsidRPr="005F2402">
        <w:rPr>
          <w:rFonts w:ascii="Trebuchet MS" w:hAnsi="Trebuchet MS" w:cs="Trebuchet MS"/>
          <w:bCs/>
          <w:sz w:val="22"/>
          <w:szCs w:val="22"/>
        </w:rPr>
        <w:lastRenderedPageBreak/>
        <w:t>Ignoring signs for disabled parking</w:t>
      </w:r>
    </w:p>
    <w:p w:rsidR="005F2402" w:rsidRPr="005F2402" w:rsidRDefault="005F2402" w:rsidP="00CD4788">
      <w:pPr>
        <w:numPr>
          <w:ilvl w:val="0"/>
          <w:numId w:val="22"/>
        </w:numPr>
        <w:jc w:val="both"/>
        <w:rPr>
          <w:rFonts w:ascii="Trebuchet MS" w:hAnsi="Trebuchet MS" w:cs="Times New Roman"/>
          <w:sz w:val="22"/>
          <w:szCs w:val="22"/>
        </w:rPr>
      </w:pPr>
      <w:r w:rsidRPr="005F2402">
        <w:rPr>
          <w:rFonts w:ascii="Trebuchet MS" w:hAnsi="Trebuchet MS" w:cs="Trebuchet MS"/>
          <w:bCs/>
          <w:sz w:val="22"/>
          <w:szCs w:val="22"/>
        </w:rPr>
        <w:t xml:space="preserve">Plans show five double bedrooms.  </w:t>
      </w:r>
      <w:proofErr w:type="gramStart"/>
      <w:r w:rsidRPr="005F2402">
        <w:rPr>
          <w:rFonts w:ascii="Trebuchet MS" w:hAnsi="Trebuchet MS" w:cs="Trebuchet MS"/>
          <w:bCs/>
          <w:sz w:val="22"/>
          <w:szCs w:val="22"/>
        </w:rPr>
        <w:t>Is</w:t>
      </w:r>
      <w:proofErr w:type="gramEnd"/>
      <w:r w:rsidRPr="005F2402">
        <w:rPr>
          <w:rFonts w:ascii="Trebuchet MS" w:hAnsi="Trebuchet MS" w:cs="Trebuchet MS"/>
          <w:bCs/>
          <w:sz w:val="22"/>
          <w:szCs w:val="22"/>
        </w:rPr>
        <w:t xml:space="preserve"> two </w:t>
      </w:r>
      <w:proofErr w:type="spellStart"/>
      <w:r w:rsidRPr="005F2402">
        <w:rPr>
          <w:rFonts w:ascii="Trebuchet MS" w:hAnsi="Trebuchet MS" w:cs="Trebuchet MS"/>
          <w:bCs/>
          <w:sz w:val="22"/>
          <w:szCs w:val="22"/>
        </w:rPr>
        <w:t>wcs</w:t>
      </w:r>
      <w:proofErr w:type="spellEnd"/>
      <w:r w:rsidRPr="005F2402">
        <w:rPr>
          <w:rFonts w:ascii="Trebuchet MS" w:hAnsi="Trebuchet MS" w:cs="Trebuchet MS"/>
          <w:bCs/>
          <w:sz w:val="22"/>
          <w:szCs w:val="22"/>
        </w:rPr>
        <w:t xml:space="preserve"> and one shower acceptable </w:t>
      </w:r>
      <w:r w:rsidRPr="005F2402">
        <w:rPr>
          <w:rFonts w:ascii="Trebuchet MS" w:hAnsi="Trebuchet MS" w:cs="Times New Roman"/>
          <w:sz w:val="22"/>
          <w:szCs w:val="22"/>
        </w:rPr>
        <w:t xml:space="preserve">for up to 10 people? </w:t>
      </w:r>
      <w:r w:rsidR="00F00B01">
        <w:rPr>
          <w:rFonts w:ascii="Trebuchet MS" w:hAnsi="Trebuchet MS" w:cs="Times New Roman"/>
          <w:sz w:val="22"/>
          <w:szCs w:val="22"/>
        </w:rPr>
        <w:t xml:space="preserve">Officer note: </w:t>
      </w:r>
      <w:r w:rsidR="00F00B01" w:rsidRPr="00F00B01">
        <w:rPr>
          <w:rFonts w:ascii="Trebuchet MS" w:hAnsi="Trebuchet MS" w:cs="Times New Roman"/>
          <w:b/>
          <w:i/>
          <w:sz w:val="22"/>
          <w:szCs w:val="22"/>
        </w:rPr>
        <w:t>Officer note: Additional shower within amended scheme.</w:t>
      </w:r>
    </w:p>
    <w:p w:rsidR="005F2402" w:rsidRPr="005F2402" w:rsidRDefault="005F2402" w:rsidP="005F2402">
      <w:pPr>
        <w:numPr>
          <w:ilvl w:val="0"/>
          <w:numId w:val="22"/>
        </w:numPr>
        <w:jc w:val="both"/>
        <w:rPr>
          <w:rFonts w:ascii="Trebuchet MS" w:hAnsi="Trebuchet MS" w:cs="Times New Roman"/>
          <w:sz w:val="22"/>
          <w:szCs w:val="22"/>
        </w:rPr>
      </w:pPr>
      <w:r w:rsidRPr="005F2402">
        <w:rPr>
          <w:rFonts w:ascii="Trebuchet MS" w:hAnsi="Trebuchet MS" w:cs="Times New Roman"/>
          <w:sz w:val="22"/>
          <w:szCs w:val="22"/>
        </w:rPr>
        <w:t>What if they have vehicles?</w:t>
      </w:r>
      <w:r w:rsidR="001F1653">
        <w:rPr>
          <w:rFonts w:ascii="Trebuchet MS" w:hAnsi="Trebuchet MS" w:cs="Times New Roman"/>
          <w:sz w:val="22"/>
          <w:szCs w:val="22"/>
        </w:rPr>
        <w:t xml:space="preserve"> – </w:t>
      </w:r>
      <w:r w:rsidR="00F00B01" w:rsidRPr="00F00B01">
        <w:rPr>
          <w:rFonts w:ascii="Trebuchet MS" w:hAnsi="Trebuchet MS" w:cs="Times New Roman"/>
          <w:b/>
          <w:i/>
          <w:sz w:val="22"/>
          <w:szCs w:val="22"/>
        </w:rPr>
        <w:t>Officer note: Meets parking standards and conditions and informatives included for n</w:t>
      </w:r>
      <w:r w:rsidR="001F1653" w:rsidRPr="00F00B01">
        <w:rPr>
          <w:rFonts w:ascii="Trebuchet MS" w:hAnsi="Trebuchet MS" w:cs="Times New Roman"/>
          <w:b/>
          <w:i/>
          <w:sz w:val="22"/>
          <w:szCs w:val="22"/>
        </w:rPr>
        <w:t>o permits</w:t>
      </w:r>
      <w:r w:rsidR="00F00B01" w:rsidRPr="00F00B01">
        <w:rPr>
          <w:rFonts w:ascii="Trebuchet MS" w:hAnsi="Trebuchet MS" w:cs="Times New Roman"/>
          <w:b/>
          <w:i/>
          <w:sz w:val="22"/>
          <w:szCs w:val="22"/>
        </w:rPr>
        <w:t xml:space="preserve"> for future schemes</w:t>
      </w:r>
    </w:p>
    <w:p w:rsidR="001F1653" w:rsidRPr="001F1653" w:rsidRDefault="005F2402" w:rsidP="005F2402">
      <w:pPr>
        <w:numPr>
          <w:ilvl w:val="0"/>
          <w:numId w:val="22"/>
        </w:numPr>
        <w:jc w:val="both"/>
        <w:rPr>
          <w:rFonts w:ascii="Trebuchet MS" w:hAnsi="Trebuchet MS" w:cs="Times New Roman"/>
          <w:b/>
          <w:i/>
          <w:sz w:val="22"/>
          <w:szCs w:val="22"/>
        </w:rPr>
      </w:pPr>
      <w:r w:rsidRPr="005F2402">
        <w:rPr>
          <w:rFonts w:ascii="Trebuchet MS" w:eastAsia="Times New Roman" w:hAnsi="Trebuchet MS" w:cs="Times New Roman"/>
          <w:sz w:val="22"/>
          <w:szCs w:val="22"/>
          <w:lang w:eastAsia="en-US"/>
        </w:rPr>
        <w:t xml:space="preserve">Poor quality drawings. What is the structure made of? How are party wall foundations taken into account? How is the 1st floor supported over the flat roof of the ground floor? Clayey soil type may not be suitable for soakaway. Stairs are probably too steep for current regulations given the width of the house. How </w:t>
      </w:r>
      <w:r w:rsidR="001F1653">
        <w:rPr>
          <w:rFonts w:ascii="Trebuchet MS" w:eastAsia="Times New Roman" w:hAnsi="Trebuchet MS" w:cs="Times New Roman"/>
          <w:sz w:val="22"/>
          <w:szCs w:val="22"/>
          <w:lang w:eastAsia="en-US"/>
        </w:rPr>
        <w:t xml:space="preserve">will the kitchen be ventilated? – </w:t>
      </w:r>
      <w:r w:rsidR="001F1653" w:rsidRPr="001F1653">
        <w:rPr>
          <w:rFonts w:ascii="Trebuchet MS" w:eastAsia="Times New Roman" w:hAnsi="Trebuchet MS" w:cs="Times New Roman"/>
          <w:b/>
          <w:i/>
          <w:sz w:val="22"/>
          <w:szCs w:val="22"/>
          <w:lang w:eastAsia="en-US"/>
        </w:rPr>
        <w:t>Officer note: not planning matters.  Informative included regarding the Party Wall Act.</w:t>
      </w:r>
    </w:p>
    <w:p w:rsidR="005F2402" w:rsidRPr="001F1653" w:rsidRDefault="005F2402" w:rsidP="005F2402">
      <w:pPr>
        <w:numPr>
          <w:ilvl w:val="0"/>
          <w:numId w:val="22"/>
        </w:numPr>
        <w:jc w:val="both"/>
        <w:rPr>
          <w:rFonts w:ascii="Trebuchet MS" w:hAnsi="Trebuchet MS" w:cs="Times New Roman"/>
          <w:b/>
          <w:i/>
          <w:sz w:val="22"/>
          <w:szCs w:val="22"/>
        </w:rPr>
      </w:pPr>
      <w:r w:rsidRPr="005F2402">
        <w:rPr>
          <w:rFonts w:ascii="Trebuchet MS" w:eastAsia="Times New Roman" w:hAnsi="Trebuchet MS" w:cs="Times New Roman"/>
          <w:sz w:val="22"/>
          <w:szCs w:val="22"/>
          <w:lang w:eastAsia="en-US"/>
        </w:rPr>
        <w:t xml:space="preserve">How will sound transmission between floors be dealt with? </w:t>
      </w:r>
      <w:r w:rsidR="001F1653" w:rsidRPr="001F1653">
        <w:rPr>
          <w:rFonts w:ascii="Trebuchet MS" w:eastAsia="Times New Roman" w:hAnsi="Trebuchet MS" w:cs="Times New Roman"/>
          <w:b/>
          <w:i/>
          <w:sz w:val="22"/>
          <w:szCs w:val="22"/>
          <w:lang w:eastAsia="en-US"/>
        </w:rPr>
        <w:t>Officer note: informative regarding building regulations is included</w:t>
      </w:r>
    </w:p>
    <w:p w:rsidR="00E24667" w:rsidRDefault="00E24667" w:rsidP="009175D4">
      <w:pPr>
        <w:pStyle w:val="Header"/>
        <w:tabs>
          <w:tab w:val="clear" w:pos="4153"/>
          <w:tab w:val="clear" w:pos="8306"/>
        </w:tabs>
        <w:jc w:val="both"/>
        <w:rPr>
          <w:rFonts w:ascii="Trebuchet MS" w:hAnsi="Trebuchet MS" w:cs="Times New Roman"/>
          <w:sz w:val="22"/>
          <w:szCs w:val="22"/>
        </w:rPr>
      </w:pPr>
    </w:p>
    <w:p w:rsidR="009175D4" w:rsidRPr="009175D4" w:rsidRDefault="00116B42" w:rsidP="009175D4">
      <w:pPr>
        <w:jc w:val="both"/>
        <w:rPr>
          <w:rFonts w:ascii="Trebuchet MS" w:eastAsia="Times New Roman" w:hAnsi="Trebuchet MS" w:cs="Trebuchet MS"/>
          <w:sz w:val="22"/>
          <w:szCs w:val="22"/>
          <w:lang w:eastAsia="en-US"/>
        </w:rPr>
      </w:pPr>
      <w:r w:rsidRPr="00116B42">
        <w:rPr>
          <w:rFonts w:ascii="Trebuchet MS" w:hAnsi="Trebuchet MS" w:cs="Times New Roman"/>
          <w:i/>
          <w:sz w:val="22"/>
          <w:szCs w:val="22"/>
        </w:rPr>
        <w:t>Transport:</w:t>
      </w:r>
      <w:r w:rsidRPr="00116B42">
        <w:rPr>
          <w:rFonts w:ascii="Trebuchet MS" w:hAnsi="Trebuchet MS" w:cs="Times New Roman"/>
          <w:sz w:val="22"/>
          <w:szCs w:val="22"/>
        </w:rPr>
        <w:t xml:space="preserve"> </w:t>
      </w:r>
      <w:r w:rsidR="009175D4" w:rsidRPr="009175D4">
        <w:rPr>
          <w:rFonts w:ascii="Trebuchet MS" w:eastAsia="Times New Roman" w:hAnsi="Trebuchet MS" w:cs="Trebuchet MS"/>
          <w:sz w:val="22"/>
          <w:szCs w:val="22"/>
          <w:lang w:eastAsia="en-US"/>
        </w:rPr>
        <w:t xml:space="preserve">As a three bedroom HMO the existing development would have been required to provide 0.25 per room therefore requiring one off road parking space which is provided on an area of hard standing at the front of the property.   The proposal is to extend the number of rooms to 5 therefore the new development would be required to provide 1.25 spaces. </w:t>
      </w:r>
    </w:p>
    <w:p w:rsidR="009175D4" w:rsidRPr="009175D4" w:rsidRDefault="009175D4" w:rsidP="009175D4">
      <w:pPr>
        <w:jc w:val="both"/>
        <w:rPr>
          <w:rFonts w:ascii="Trebuchet MS" w:eastAsia="Times New Roman" w:hAnsi="Trebuchet MS" w:cs="Trebuchet MS"/>
          <w:sz w:val="22"/>
          <w:szCs w:val="22"/>
          <w:lang w:eastAsia="en-US"/>
        </w:rPr>
      </w:pPr>
    </w:p>
    <w:p w:rsidR="009175D4" w:rsidRPr="009175D4" w:rsidRDefault="009175D4" w:rsidP="009175D4">
      <w:pPr>
        <w:jc w:val="both"/>
        <w:rPr>
          <w:rFonts w:ascii="Trebuchet MS" w:eastAsia="Times New Roman" w:hAnsi="Trebuchet MS" w:cs="Trebuchet MS"/>
          <w:sz w:val="22"/>
          <w:szCs w:val="22"/>
          <w:lang w:eastAsia="en-US"/>
        </w:rPr>
      </w:pPr>
      <w:r w:rsidRPr="009175D4">
        <w:rPr>
          <w:rFonts w:ascii="Trebuchet MS" w:eastAsia="Times New Roman" w:hAnsi="Trebuchet MS" w:cs="Trebuchet MS"/>
          <w:sz w:val="22"/>
          <w:szCs w:val="22"/>
          <w:lang w:eastAsia="en-US"/>
        </w:rPr>
        <w:t xml:space="preserve">Given there is minimal change in the parking requirements Transport </w:t>
      </w:r>
      <w:proofErr w:type="gramStart"/>
      <w:r w:rsidRPr="009175D4">
        <w:rPr>
          <w:rFonts w:ascii="Trebuchet MS" w:eastAsia="Times New Roman" w:hAnsi="Trebuchet MS" w:cs="Trebuchet MS"/>
          <w:sz w:val="22"/>
          <w:szCs w:val="22"/>
          <w:lang w:eastAsia="en-US"/>
        </w:rPr>
        <w:t>do</w:t>
      </w:r>
      <w:proofErr w:type="gramEnd"/>
      <w:r w:rsidRPr="009175D4">
        <w:rPr>
          <w:rFonts w:ascii="Trebuchet MS" w:eastAsia="Times New Roman" w:hAnsi="Trebuchet MS" w:cs="Trebuchet MS"/>
          <w:sz w:val="22"/>
          <w:szCs w:val="22"/>
          <w:lang w:eastAsia="en-US"/>
        </w:rPr>
        <w:t xml:space="preserve"> not have any objections to this application.</w:t>
      </w:r>
      <w:r>
        <w:rPr>
          <w:rFonts w:ascii="Trebuchet MS" w:eastAsia="Times New Roman" w:hAnsi="Trebuchet MS" w:cs="Trebuchet MS"/>
          <w:sz w:val="22"/>
          <w:szCs w:val="22"/>
          <w:lang w:eastAsia="en-US"/>
        </w:rPr>
        <w:t xml:space="preserve">  Informative recommended regarding highway damage/ works affecting the highway.</w:t>
      </w:r>
    </w:p>
    <w:p w:rsidR="00116B42" w:rsidRPr="006E6C99" w:rsidRDefault="00116B42" w:rsidP="009175D4">
      <w:pPr>
        <w:pStyle w:val="Header"/>
        <w:tabs>
          <w:tab w:val="clear" w:pos="4153"/>
          <w:tab w:val="clear" w:pos="8306"/>
        </w:tabs>
        <w:jc w:val="both"/>
        <w:rPr>
          <w:rFonts w:ascii="Trebuchet MS" w:hAnsi="Trebuchet MS" w:cs="Times New Roman"/>
          <w:i/>
          <w:sz w:val="22"/>
          <w:szCs w:val="22"/>
        </w:rPr>
      </w:pPr>
    </w:p>
    <w:p w:rsidR="00C54469" w:rsidRDefault="00C54469" w:rsidP="00CD4788">
      <w:pPr>
        <w:jc w:val="both"/>
        <w:rPr>
          <w:rFonts w:ascii="Trebuchet MS" w:hAnsi="Trebuchet MS" w:cs="Trebuchet MS"/>
          <w:b/>
          <w:bCs/>
          <w:sz w:val="22"/>
          <w:szCs w:val="22"/>
        </w:rPr>
      </w:pPr>
      <w:r>
        <w:rPr>
          <w:rFonts w:ascii="Trebuchet MS" w:hAnsi="Trebuchet MS" w:cs="Trebuchet MS"/>
          <w:b/>
          <w:bCs/>
          <w:sz w:val="22"/>
          <w:szCs w:val="22"/>
        </w:rPr>
        <w:t>Equality Act 2010:</w:t>
      </w:r>
    </w:p>
    <w:p w:rsidR="00AD4657" w:rsidRDefault="00AD4657" w:rsidP="00CD4788">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E52AB" w:rsidRDefault="000E52AB"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C54469" w:rsidRDefault="00C54469" w:rsidP="00CD4788">
      <w:pPr>
        <w:pStyle w:val="PlainText"/>
        <w:jc w:val="both"/>
        <w:rPr>
          <w:rFonts w:ascii="Trebuchet MS" w:hAnsi="Trebuchet MS" w:cs="Trebuchet MS"/>
          <w:sz w:val="24"/>
          <w:szCs w:val="24"/>
          <w:u w:val="single"/>
        </w:rPr>
      </w:pPr>
      <w:r>
        <w:rPr>
          <w:rFonts w:ascii="Trebuchet MS" w:hAnsi="Trebuchet MS" w:cs="Trebuchet MS"/>
          <w:sz w:val="22"/>
          <w:szCs w:val="22"/>
          <w:u w:val="single"/>
        </w:rPr>
        <w:t>Reading Borough Local Development Framework Core Strategy (2008</w:t>
      </w:r>
      <w:r w:rsidR="00395BD0">
        <w:rPr>
          <w:rFonts w:ascii="Trebuchet MS" w:hAnsi="Trebuchet MS" w:cs="Trebuchet MS"/>
          <w:sz w:val="22"/>
          <w:szCs w:val="22"/>
          <w:u w:val="single"/>
        </w:rPr>
        <w:t>, altered 2015</w:t>
      </w:r>
      <w:r>
        <w:rPr>
          <w:rFonts w:ascii="Trebuchet MS" w:hAnsi="Trebuchet MS" w:cs="Trebuchet MS"/>
          <w:sz w:val="22"/>
          <w:szCs w:val="22"/>
          <w:u w:val="single"/>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CS7: Design and the Public Realm</w:t>
      </w:r>
    </w:p>
    <w:p w:rsidR="00CD4788" w:rsidRDefault="00CD4788" w:rsidP="00CD4788">
      <w:pPr>
        <w:pStyle w:val="PlainText"/>
        <w:jc w:val="both"/>
        <w:rPr>
          <w:rFonts w:ascii="Trebuchet MS" w:hAnsi="Trebuchet MS" w:cs="Trebuchet MS"/>
          <w:sz w:val="22"/>
          <w:szCs w:val="22"/>
          <w:u w:val="single"/>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u w:val="single"/>
        </w:rPr>
        <w:t>Sites and Detailed Policies Document (2012</w:t>
      </w:r>
      <w:r w:rsidR="00395BD0">
        <w:rPr>
          <w:rFonts w:ascii="Trebuchet MS" w:hAnsi="Trebuchet MS" w:cs="Trebuchet MS"/>
          <w:sz w:val="22"/>
          <w:szCs w:val="22"/>
          <w:u w:val="single"/>
        </w:rPr>
        <w:t>, altered 2015</w:t>
      </w:r>
      <w:r>
        <w:rPr>
          <w:rFonts w:ascii="Trebuchet MS" w:hAnsi="Trebuchet MS" w:cs="Trebuchet MS"/>
          <w:sz w:val="22"/>
          <w:szCs w:val="22"/>
          <w:u w:val="single"/>
        </w:rPr>
        <w:t>)</w:t>
      </w:r>
      <w:r>
        <w:rPr>
          <w:rFonts w:ascii="Trebuchet MS" w:hAnsi="Trebuchet MS" w:cs="Trebuchet MS"/>
          <w:sz w:val="22"/>
          <w:szCs w:val="22"/>
        </w:rPr>
        <w:t xml:space="preserve"> </w:t>
      </w:r>
    </w:p>
    <w:p w:rsidR="00AB0239" w:rsidRDefault="00AB0239" w:rsidP="00CD4788">
      <w:pPr>
        <w:pStyle w:val="PlainText"/>
        <w:jc w:val="both"/>
        <w:rPr>
          <w:rFonts w:ascii="Trebuchet MS" w:hAnsi="Trebuchet MS" w:cs="Trebuchet MS"/>
          <w:sz w:val="22"/>
          <w:szCs w:val="22"/>
        </w:rPr>
      </w:pPr>
      <w:r w:rsidRPr="000A2848">
        <w:rPr>
          <w:rFonts w:ascii="Trebuchet MS" w:hAnsi="Trebuchet MS" w:cs="Trebuchet MS"/>
          <w:sz w:val="22"/>
          <w:szCs w:val="22"/>
        </w:rPr>
        <w:t>DM4: Safeguarding Amenity</w:t>
      </w:r>
      <w:r>
        <w:rPr>
          <w:rFonts w:ascii="Trebuchet MS" w:hAnsi="Trebuchet MS" w:cs="Trebuchet MS"/>
          <w:sz w:val="22"/>
          <w:szCs w:val="22"/>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DM9: House Extensio</w:t>
      </w:r>
      <w:r w:rsidR="00AB0239">
        <w:rPr>
          <w:rFonts w:ascii="Trebuchet MS" w:hAnsi="Trebuchet MS" w:cs="Trebuchet MS"/>
          <w:sz w:val="22"/>
          <w:szCs w:val="22"/>
        </w:rPr>
        <w:t>ns and Ancillary Accommodation</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u w:val="single"/>
        </w:rPr>
      </w:pPr>
      <w:r>
        <w:rPr>
          <w:rFonts w:ascii="Trebuchet MS" w:hAnsi="Trebuchet MS" w:cs="Trebuchet MS"/>
          <w:sz w:val="22"/>
          <w:szCs w:val="22"/>
          <w:u w:val="single"/>
        </w:rPr>
        <w:t xml:space="preserve">Supplementary Planning Guidance/ Documents:  </w:t>
      </w:r>
    </w:p>
    <w:p w:rsidR="00AB023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 xml:space="preserve">A Design Guide to House Extensions (2003) </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Appraisal Checklist:</w:t>
      </w:r>
    </w:p>
    <w:p w:rsidR="00C54469" w:rsidRDefault="00C54469" w:rsidP="00CD4788">
      <w:pPr>
        <w:jc w:val="both"/>
        <w:rPr>
          <w:rFonts w:ascii="Trebuchet MS" w:hAnsi="Trebuchet MS" w:cs="Trebuchet MS"/>
          <w:sz w:val="22"/>
          <w:szCs w:val="22"/>
        </w:rPr>
      </w:pPr>
      <w:r>
        <w:rPr>
          <w:rFonts w:ascii="Trebuchet MS" w:hAnsi="Trebuchet MS" w:cs="Trebuchet MS"/>
          <w:sz w:val="22"/>
          <w:szCs w:val="22"/>
        </w:rPr>
        <w:t>DM9 states: An extension to a house will be acceptable where it:</w:t>
      </w:r>
    </w:p>
    <w:p w:rsidR="00C54469" w:rsidRDefault="00C54469" w:rsidP="00CD4788">
      <w:pPr>
        <w:jc w:val="both"/>
        <w:rPr>
          <w:rFonts w:ascii="Trebuchet MS" w:hAnsi="Trebuchet MS" w:cs="Trebuchet MS"/>
          <w:sz w:val="22"/>
          <w:szCs w:val="22"/>
        </w:rPr>
      </w:pPr>
    </w:p>
    <w:p w:rsidR="00C54469" w:rsidRDefault="00C54469" w:rsidP="00CD4788">
      <w:pPr>
        <w:pStyle w:val="ListParagraph"/>
        <w:numPr>
          <w:ilvl w:val="0"/>
          <w:numId w:val="15"/>
        </w:numPr>
        <w:autoSpaceDE/>
        <w:autoSpaceDN/>
        <w:ind w:hanging="720"/>
        <w:jc w:val="both"/>
        <w:rPr>
          <w:rFonts w:ascii="Trebuchet MS" w:hAnsi="Trebuchet MS" w:cs="Trebuchet MS"/>
          <w:sz w:val="22"/>
          <w:szCs w:val="22"/>
          <w:u w:val="single"/>
        </w:rPr>
      </w:pPr>
      <w:r>
        <w:rPr>
          <w:rFonts w:ascii="Trebuchet MS" w:hAnsi="Trebuchet MS" w:cs="Trebuchet MS"/>
          <w:sz w:val="22"/>
          <w:szCs w:val="22"/>
          <w:u w:val="single"/>
        </w:rPr>
        <w:t>Respects the character of the house in terms of scale, location, materials and design;</w:t>
      </w:r>
    </w:p>
    <w:p w:rsidR="00FE1D13" w:rsidRDefault="00FE1D13" w:rsidP="00CD4788">
      <w:pPr>
        <w:autoSpaceDE/>
        <w:autoSpaceDN/>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FC34AC" w:rsidRPr="00F00B01" w:rsidRDefault="00C54469" w:rsidP="00FC34AC">
      <w:pPr>
        <w:pStyle w:val="ListParagraph"/>
        <w:numPr>
          <w:ilvl w:val="0"/>
          <w:numId w:val="10"/>
        </w:numPr>
        <w:jc w:val="both"/>
        <w:rPr>
          <w:rFonts w:ascii="Trebuchet MS" w:hAnsi="Trebuchet MS" w:cs="Trebuchet MS"/>
          <w:sz w:val="22"/>
          <w:szCs w:val="22"/>
        </w:rPr>
      </w:pPr>
      <w:r w:rsidRPr="00F00B01">
        <w:rPr>
          <w:rFonts w:ascii="Trebuchet MS" w:hAnsi="Trebuchet MS" w:cs="Trebuchet MS"/>
          <w:sz w:val="22"/>
          <w:szCs w:val="22"/>
        </w:rPr>
        <w:t xml:space="preserve">Detract from the appearance of the original building through the use of ill-matching materials and by not fitting in with the design, scale and proportions of the original building; </w:t>
      </w:r>
      <w:r w:rsidRPr="00F00B01">
        <w:rPr>
          <w:rFonts w:ascii="Trebuchet MS" w:hAnsi="Trebuchet MS" w:cs="Trebuchet MS"/>
          <w:b/>
          <w:sz w:val="22"/>
          <w:szCs w:val="22"/>
        </w:rPr>
        <w:t>No</w:t>
      </w:r>
      <w:r w:rsidR="008D4ED6" w:rsidRPr="00F00B01">
        <w:rPr>
          <w:rFonts w:ascii="Trebuchet MS" w:hAnsi="Trebuchet MS" w:cs="Trebuchet MS"/>
          <w:b/>
          <w:sz w:val="22"/>
          <w:szCs w:val="22"/>
        </w:rPr>
        <w:t xml:space="preserve"> – </w:t>
      </w:r>
      <w:r w:rsidR="00F00B01" w:rsidRPr="00F00B01">
        <w:rPr>
          <w:rFonts w:ascii="Trebuchet MS" w:hAnsi="Trebuchet MS" w:cs="Trebuchet MS"/>
          <w:i/>
          <w:sz w:val="22"/>
          <w:szCs w:val="22"/>
        </w:rPr>
        <w:t xml:space="preserve">The overall rear line of the extension would be consistent with that at the adjoining no. 32.  The two storey portion would be slightly wider than existing, but this is not considered to detract from the appearance of the original house.  The </w:t>
      </w:r>
    </w:p>
    <w:p w:rsidR="00F00B01" w:rsidRPr="00F00B01" w:rsidRDefault="00F00B01" w:rsidP="00F00B01">
      <w:pPr>
        <w:pStyle w:val="ListParagraph"/>
        <w:jc w:val="both"/>
        <w:rPr>
          <w:rFonts w:ascii="Trebuchet MS" w:hAnsi="Trebuchet MS" w:cs="Trebuchet MS"/>
          <w:sz w:val="22"/>
          <w:szCs w:val="22"/>
        </w:rPr>
      </w:pPr>
    </w:p>
    <w:p w:rsidR="00DC2A24" w:rsidRPr="00FC34AC" w:rsidRDefault="00C54469" w:rsidP="00CD4788">
      <w:pPr>
        <w:pStyle w:val="ListParagraph"/>
        <w:numPr>
          <w:ilvl w:val="0"/>
          <w:numId w:val="10"/>
        </w:numPr>
        <w:jc w:val="both"/>
        <w:rPr>
          <w:rFonts w:ascii="Trebuchet MS" w:hAnsi="Trebuchet MS" w:cs="Trebuchet MS"/>
          <w:sz w:val="22"/>
          <w:szCs w:val="22"/>
        </w:rPr>
      </w:pPr>
      <w:r w:rsidRPr="00FC34AC">
        <w:rPr>
          <w:rFonts w:ascii="Trebuchet MS" w:hAnsi="Trebuchet MS" w:cs="Trebuchet MS"/>
          <w:sz w:val="22"/>
          <w:szCs w:val="22"/>
        </w:rPr>
        <w:t>Reduce the amount of usable amenity space for the propert</w:t>
      </w:r>
      <w:r w:rsidR="005F4AD9" w:rsidRPr="00FC34AC">
        <w:rPr>
          <w:rFonts w:ascii="Trebuchet MS" w:hAnsi="Trebuchet MS" w:cs="Trebuchet MS"/>
          <w:sz w:val="22"/>
          <w:szCs w:val="22"/>
        </w:rPr>
        <w:t>y to an unaccept</w:t>
      </w:r>
      <w:r w:rsidR="00DA23BA" w:rsidRPr="00FC34AC">
        <w:rPr>
          <w:rFonts w:ascii="Trebuchet MS" w:hAnsi="Trebuchet MS" w:cs="Trebuchet MS"/>
          <w:sz w:val="22"/>
          <w:szCs w:val="22"/>
        </w:rPr>
        <w:t xml:space="preserve">able degree; </w:t>
      </w:r>
      <w:r w:rsidR="00DA23BA" w:rsidRPr="00FC34AC">
        <w:rPr>
          <w:rFonts w:ascii="Trebuchet MS" w:hAnsi="Trebuchet MS" w:cs="Trebuchet MS"/>
          <w:b/>
          <w:sz w:val="22"/>
          <w:szCs w:val="22"/>
        </w:rPr>
        <w:t>No</w:t>
      </w:r>
      <w:r w:rsidR="00DA23BA" w:rsidRPr="00FC34AC">
        <w:rPr>
          <w:rFonts w:ascii="Trebuchet MS" w:hAnsi="Trebuchet MS" w:cs="Trebuchet MS"/>
          <w:sz w:val="22"/>
          <w:szCs w:val="22"/>
        </w:rPr>
        <w:t xml:space="preserve"> </w:t>
      </w:r>
    </w:p>
    <w:p w:rsidR="00DC2A24" w:rsidRPr="00DC2A24" w:rsidRDefault="00DC2A24" w:rsidP="00CD4788">
      <w:pPr>
        <w:pStyle w:val="ListParagraph"/>
        <w:ind w:left="0"/>
        <w:jc w:val="both"/>
        <w:rPr>
          <w:rFonts w:ascii="Trebuchet MS" w:hAnsi="Trebuchet MS" w:cs="Trebuchet MS"/>
          <w:sz w:val="22"/>
          <w:szCs w:val="22"/>
        </w:rPr>
      </w:pPr>
    </w:p>
    <w:p w:rsidR="00DC2A24" w:rsidRPr="00FC34AC" w:rsidRDefault="00C54469" w:rsidP="00CD4788">
      <w:pPr>
        <w:pStyle w:val="ListParagraph"/>
        <w:numPr>
          <w:ilvl w:val="0"/>
          <w:numId w:val="10"/>
        </w:numPr>
        <w:autoSpaceDE/>
        <w:autoSpaceDN/>
        <w:jc w:val="both"/>
        <w:rPr>
          <w:rFonts w:ascii="Trebuchet MS" w:hAnsi="Trebuchet MS" w:cs="Trebuchet MS"/>
          <w:sz w:val="22"/>
          <w:szCs w:val="22"/>
        </w:rPr>
      </w:pPr>
      <w:r w:rsidRPr="00FC34AC">
        <w:rPr>
          <w:rFonts w:ascii="Trebuchet MS" w:hAnsi="Trebuchet MS" w:cs="Trebuchet MS"/>
          <w:sz w:val="22"/>
          <w:szCs w:val="22"/>
        </w:rPr>
        <w:t>Require the loss of trees in the garden or put sign</w:t>
      </w:r>
      <w:r w:rsidR="00C540DE" w:rsidRPr="00FC34AC">
        <w:rPr>
          <w:rFonts w:ascii="Trebuchet MS" w:hAnsi="Trebuchet MS" w:cs="Trebuchet MS"/>
          <w:sz w:val="22"/>
          <w:szCs w:val="22"/>
        </w:rPr>
        <w:t xml:space="preserve">ificant trees at risk; </w:t>
      </w:r>
      <w:r w:rsidR="00FC34AC">
        <w:rPr>
          <w:rFonts w:ascii="Trebuchet MS" w:hAnsi="Trebuchet MS" w:cs="Trebuchet MS"/>
          <w:sz w:val="22"/>
          <w:szCs w:val="22"/>
        </w:rPr>
        <w:t xml:space="preserve"> </w:t>
      </w:r>
      <w:r w:rsidR="00FC34AC" w:rsidRPr="00FC34AC">
        <w:rPr>
          <w:rFonts w:ascii="Trebuchet MS" w:hAnsi="Trebuchet MS" w:cs="Trebuchet MS"/>
          <w:b/>
          <w:sz w:val="22"/>
          <w:szCs w:val="22"/>
        </w:rPr>
        <w:t>No</w:t>
      </w:r>
    </w:p>
    <w:p w:rsidR="00FC34AC" w:rsidRDefault="00FC34AC" w:rsidP="00CD4788">
      <w:pPr>
        <w:pStyle w:val="ListParagraph"/>
        <w:autoSpaceDE/>
        <w:autoSpaceDN/>
        <w:jc w:val="both"/>
        <w:rPr>
          <w:rFonts w:ascii="Trebuchet MS" w:hAnsi="Trebuchet MS" w:cs="Trebuchet MS"/>
          <w:sz w:val="22"/>
          <w:szCs w:val="22"/>
          <w:u w:val="single"/>
        </w:rPr>
      </w:pPr>
    </w:p>
    <w:p w:rsidR="00C54469" w:rsidRPr="00DC2A24" w:rsidRDefault="00C54469" w:rsidP="00CD4788">
      <w:pPr>
        <w:pStyle w:val="ListParagraph"/>
        <w:autoSpaceDE/>
        <w:autoSpaceDN/>
        <w:jc w:val="both"/>
        <w:rPr>
          <w:rFonts w:ascii="Trebuchet MS" w:hAnsi="Trebuchet MS" w:cs="Trebuchet MS"/>
          <w:sz w:val="22"/>
          <w:szCs w:val="22"/>
          <w:u w:val="single"/>
        </w:rPr>
      </w:pPr>
      <w:r w:rsidRPr="00DC2A24">
        <w:rPr>
          <w:rFonts w:ascii="Trebuchet MS" w:hAnsi="Trebuchet MS" w:cs="Trebuchet MS"/>
          <w:sz w:val="22"/>
          <w:szCs w:val="22"/>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C54469" w:rsidRDefault="00C54469" w:rsidP="00CD4788">
      <w:pPr>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5F4AD9" w:rsidRPr="00B95AC3" w:rsidRDefault="00C54469" w:rsidP="00CD4788">
      <w:pPr>
        <w:pStyle w:val="ListParagraph"/>
        <w:numPr>
          <w:ilvl w:val="0"/>
          <w:numId w:val="14"/>
        </w:numPr>
        <w:adjustRightInd w:val="0"/>
        <w:ind w:left="709"/>
        <w:jc w:val="both"/>
        <w:rPr>
          <w:rFonts w:cs="Times New Roman"/>
        </w:rPr>
      </w:pPr>
      <w:r w:rsidRPr="00B95AC3">
        <w:rPr>
          <w:rFonts w:ascii="Trebuchet MS" w:hAnsi="Trebuchet MS" w:cs="Trebuchet MS"/>
          <w:sz w:val="22"/>
          <w:szCs w:val="22"/>
        </w:rPr>
        <w:t xml:space="preserve">Significantly reduce the amount of daylight and sunlight enjoyed </w:t>
      </w:r>
      <w:r w:rsidR="009034A5" w:rsidRPr="00B95AC3">
        <w:rPr>
          <w:rFonts w:ascii="Trebuchet MS" w:hAnsi="Trebuchet MS" w:cs="Trebuchet MS"/>
          <w:sz w:val="22"/>
          <w:szCs w:val="22"/>
        </w:rPr>
        <w:t>by neighbour</w:t>
      </w:r>
      <w:r w:rsidR="00EE2DA0" w:rsidRPr="00B95AC3">
        <w:rPr>
          <w:rFonts w:ascii="Trebuchet MS" w:hAnsi="Trebuchet MS" w:cs="Trebuchet MS"/>
          <w:sz w:val="22"/>
          <w:szCs w:val="22"/>
        </w:rPr>
        <w:t xml:space="preserve">ing properties; </w:t>
      </w:r>
      <w:r w:rsidR="00B95AC3">
        <w:rPr>
          <w:rFonts w:ascii="Trebuchet MS" w:hAnsi="Trebuchet MS" w:cs="Trebuchet MS"/>
          <w:b/>
          <w:sz w:val="22"/>
          <w:szCs w:val="22"/>
        </w:rPr>
        <w:t>No.</w:t>
      </w:r>
    </w:p>
    <w:p w:rsidR="00B95AC3" w:rsidRPr="00B95AC3" w:rsidRDefault="00B95AC3" w:rsidP="00CD4788">
      <w:pPr>
        <w:pStyle w:val="ListParagraph"/>
        <w:adjustRightInd w:val="0"/>
        <w:ind w:left="709"/>
        <w:jc w:val="both"/>
        <w:rPr>
          <w:rFonts w:cs="Times New Roman"/>
        </w:rPr>
      </w:pPr>
    </w:p>
    <w:p w:rsidR="00C54469" w:rsidRDefault="00C54469" w:rsidP="00CD4788">
      <w:pPr>
        <w:pStyle w:val="ListParagraph"/>
        <w:numPr>
          <w:ilvl w:val="0"/>
          <w:numId w:val="14"/>
        </w:numPr>
        <w:adjustRightInd w:val="0"/>
        <w:jc w:val="both"/>
        <w:rPr>
          <w:rFonts w:cs="Times New Roman"/>
        </w:rPr>
      </w:pPr>
      <w:r>
        <w:rPr>
          <w:rFonts w:ascii="Trebuchet MS" w:hAnsi="Trebuchet MS" w:cs="Trebuchet MS"/>
          <w:sz w:val="22"/>
          <w:szCs w:val="22"/>
        </w:rPr>
        <w:t>Invade the privacy of neighbouring properties through overlooking from windows or balconies;</w:t>
      </w:r>
      <w:r>
        <w:rPr>
          <w:rFonts w:cs="Times New Roman"/>
        </w:rPr>
        <w:t xml:space="preserve"> </w:t>
      </w:r>
      <w:r w:rsidRPr="00B95AC3">
        <w:rPr>
          <w:rFonts w:ascii="Trebuchet MS" w:hAnsi="Trebuchet MS" w:cs="Trebuchet MS"/>
          <w:b/>
          <w:sz w:val="22"/>
          <w:szCs w:val="22"/>
        </w:rPr>
        <w:t>No</w:t>
      </w:r>
      <w:r w:rsidR="00F00B01">
        <w:rPr>
          <w:rFonts w:ascii="Trebuchet MS" w:hAnsi="Trebuchet MS" w:cs="Trebuchet MS"/>
          <w:b/>
          <w:sz w:val="22"/>
          <w:szCs w:val="22"/>
        </w:rPr>
        <w:t xml:space="preserve"> – </w:t>
      </w:r>
      <w:r w:rsidR="00F00B01" w:rsidRPr="00F00B01">
        <w:rPr>
          <w:rFonts w:ascii="Trebuchet MS" w:hAnsi="Trebuchet MS" w:cs="Trebuchet MS"/>
          <w:i/>
          <w:sz w:val="22"/>
          <w:szCs w:val="22"/>
        </w:rPr>
        <w:t>an existing side facing window and door would be replaced with double doors, which is not considered would cause additional harm in this regard.</w:t>
      </w:r>
    </w:p>
    <w:p w:rsidR="00C54469" w:rsidRDefault="00C54469" w:rsidP="00CD4788">
      <w:pPr>
        <w:pStyle w:val="ListParagraph"/>
        <w:adjustRightInd w:val="0"/>
        <w:ind w:left="0"/>
        <w:jc w:val="both"/>
        <w:rPr>
          <w:rFonts w:cs="Times New Roman"/>
        </w:rPr>
      </w:pPr>
    </w:p>
    <w:p w:rsidR="005545D9" w:rsidRPr="00A338C9" w:rsidRDefault="00C54469" w:rsidP="00F00B01">
      <w:pPr>
        <w:numPr>
          <w:ilvl w:val="0"/>
          <w:numId w:val="9"/>
        </w:numPr>
        <w:jc w:val="both"/>
        <w:rPr>
          <w:rFonts w:ascii="Trebuchet MS" w:hAnsi="Trebuchet MS" w:cs="Trebuchet MS"/>
          <w:b/>
          <w:bCs/>
          <w:sz w:val="22"/>
          <w:szCs w:val="22"/>
        </w:rPr>
      </w:pPr>
      <w:r w:rsidRPr="0094127F">
        <w:rPr>
          <w:rFonts w:ascii="Trebuchet MS" w:hAnsi="Trebuchet MS" w:cs="Trebuchet MS"/>
          <w:sz w:val="22"/>
          <w:szCs w:val="22"/>
        </w:rPr>
        <w:t>Detract from the character of neighbouring properties through siting, excessive bulk, ill-matching materials or inconsistent design;</w:t>
      </w:r>
      <w:r w:rsidRPr="0094127F">
        <w:rPr>
          <w:rFonts w:cs="Times New Roman"/>
        </w:rPr>
        <w:t xml:space="preserve"> </w:t>
      </w:r>
      <w:r w:rsidR="00B95AC3" w:rsidRPr="0094127F">
        <w:rPr>
          <w:rFonts w:ascii="Trebuchet MS" w:hAnsi="Trebuchet MS" w:cs="Trebuchet MS"/>
          <w:b/>
          <w:sz w:val="22"/>
          <w:szCs w:val="22"/>
        </w:rPr>
        <w:t>No</w:t>
      </w:r>
      <w:r w:rsidR="0094127F" w:rsidRPr="0094127F">
        <w:rPr>
          <w:rFonts w:ascii="Trebuchet MS" w:hAnsi="Trebuchet MS" w:cs="Trebuchet MS"/>
          <w:i/>
          <w:sz w:val="22"/>
          <w:szCs w:val="22"/>
        </w:rPr>
        <w:t xml:space="preserve"> –</w:t>
      </w:r>
      <w:r w:rsidR="00F00B01">
        <w:rPr>
          <w:rFonts w:ascii="Trebuchet MS" w:hAnsi="Trebuchet MS" w:cs="Trebuchet MS"/>
          <w:i/>
          <w:sz w:val="22"/>
          <w:szCs w:val="22"/>
        </w:rPr>
        <w:t>The single storey e</w:t>
      </w:r>
      <w:r w:rsidR="00A338C9">
        <w:rPr>
          <w:rFonts w:ascii="Trebuchet MS" w:hAnsi="Trebuchet MS" w:cs="Trebuchet MS"/>
          <w:i/>
          <w:sz w:val="22"/>
          <w:szCs w:val="22"/>
        </w:rPr>
        <w:t>l</w:t>
      </w:r>
      <w:r w:rsidR="00F00B01">
        <w:rPr>
          <w:rFonts w:ascii="Trebuchet MS" w:hAnsi="Trebuchet MS" w:cs="Trebuchet MS"/>
          <w:i/>
          <w:sz w:val="22"/>
          <w:szCs w:val="22"/>
        </w:rPr>
        <w:t xml:space="preserve">ement of the proposal would be sited closer to the boundary with no 28, but a minimum of 0.8m would be maintained to the </w:t>
      </w:r>
      <w:r w:rsidR="00A338C9">
        <w:rPr>
          <w:rFonts w:ascii="Trebuchet MS" w:hAnsi="Trebuchet MS" w:cs="Trebuchet MS"/>
          <w:i/>
          <w:sz w:val="22"/>
          <w:szCs w:val="22"/>
        </w:rPr>
        <w:t>boundary</w:t>
      </w:r>
      <w:r w:rsidR="00F00B01">
        <w:rPr>
          <w:rFonts w:ascii="Trebuchet MS" w:hAnsi="Trebuchet MS" w:cs="Trebuchet MS"/>
          <w:i/>
          <w:sz w:val="22"/>
          <w:szCs w:val="22"/>
        </w:rPr>
        <w:t>, which is considered acceptable</w:t>
      </w:r>
      <w:r w:rsidR="00A338C9">
        <w:rPr>
          <w:rFonts w:ascii="Trebuchet MS" w:hAnsi="Trebuchet MS" w:cs="Trebuchet MS"/>
          <w:i/>
          <w:sz w:val="22"/>
          <w:szCs w:val="22"/>
        </w:rPr>
        <w:t>.</w:t>
      </w:r>
    </w:p>
    <w:p w:rsidR="00A338C9" w:rsidRDefault="00A338C9" w:rsidP="00A338C9">
      <w:pPr>
        <w:ind w:left="720"/>
        <w:jc w:val="both"/>
        <w:rPr>
          <w:rFonts w:ascii="Trebuchet MS" w:hAnsi="Trebuchet MS" w:cs="Trebuchet MS"/>
          <w:b/>
          <w:bCs/>
          <w:sz w:val="22"/>
          <w:szCs w:val="22"/>
        </w:rPr>
      </w:pPr>
    </w:p>
    <w:p w:rsidR="009175D4" w:rsidRPr="009175D4" w:rsidRDefault="009175D4" w:rsidP="009175D4">
      <w:pPr>
        <w:jc w:val="both"/>
        <w:rPr>
          <w:rFonts w:ascii="Trebuchet MS" w:hAnsi="Trebuchet MS"/>
          <w:sz w:val="22"/>
          <w:szCs w:val="22"/>
        </w:rPr>
      </w:pPr>
      <w:r>
        <w:rPr>
          <w:rFonts w:ascii="Trebuchet MS" w:hAnsi="Trebuchet MS" w:cs="Trebuchet MS"/>
          <w:sz w:val="22"/>
          <w:szCs w:val="22"/>
        </w:rPr>
        <w:t>DM4</w:t>
      </w:r>
      <w:r>
        <w:rPr>
          <w:rFonts w:ascii="Trebuchet MS" w:hAnsi="Trebuchet MS" w:cs="Trebuchet MS"/>
          <w:sz w:val="22"/>
          <w:szCs w:val="22"/>
        </w:rPr>
        <w:t xml:space="preserve"> states: </w:t>
      </w:r>
      <w:r w:rsidRPr="009175D4">
        <w:rPr>
          <w:rFonts w:ascii="Trebuchet MS" w:hAnsi="Trebuchet MS"/>
          <w:bCs/>
          <w:iCs/>
          <w:sz w:val="22"/>
          <w:szCs w:val="22"/>
        </w:rPr>
        <w:t xml:space="preserve">Development will not cause a significant detrimental impact to the living environment of existing or new residential properties, in terms of: </w:t>
      </w:r>
    </w:p>
    <w:p w:rsidR="009175D4" w:rsidRPr="009175D4" w:rsidRDefault="009175D4" w:rsidP="009175D4">
      <w:pPr>
        <w:pStyle w:val="Default"/>
        <w:spacing w:after="47"/>
        <w:jc w:val="both"/>
        <w:rPr>
          <w:sz w:val="22"/>
          <w:szCs w:val="22"/>
        </w:rPr>
      </w:pPr>
      <w:r w:rsidRPr="009175D4">
        <w:rPr>
          <w:sz w:val="22"/>
          <w:szCs w:val="22"/>
        </w:rPr>
        <w:t xml:space="preserve"> </w:t>
      </w:r>
      <w:r>
        <w:rPr>
          <w:bCs/>
          <w:iCs/>
          <w:sz w:val="22"/>
          <w:szCs w:val="22"/>
        </w:rPr>
        <w:t xml:space="preserve">Privacy and overlooking - </w:t>
      </w:r>
      <w:r w:rsidRPr="009175D4">
        <w:rPr>
          <w:b/>
          <w:bCs/>
          <w:iCs/>
          <w:sz w:val="22"/>
          <w:szCs w:val="22"/>
        </w:rPr>
        <w:t>No</w:t>
      </w:r>
      <w:r w:rsidRPr="009175D4">
        <w:rPr>
          <w:b/>
          <w:bCs/>
          <w:iCs/>
          <w:sz w:val="22"/>
          <w:szCs w:val="22"/>
        </w:rPr>
        <w:t xml:space="preserve"> </w:t>
      </w:r>
    </w:p>
    <w:p w:rsidR="009175D4" w:rsidRPr="009175D4" w:rsidRDefault="009175D4" w:rsidP="009175D4">
      <w:pPr>
        <w:pStyle w:val="Default"/>
        <w:spacing w:after="47"/>
        <w:jc w:val="both"/>
        <w:rPr>
          <w:sz w:val="22"/>
          <w:szCs w:val="22"/>
        </w:rPr>
      </w:pPr>
      <w:r w:rsidRPr="009175D4">
        <w:rPr>
          <w:sz w:val="22"/>
          <w:szCs w:val="22"/>
        </w:rPr>
        <w:t xml:space="preserve"> </w:t>
      </w:r>
      <w:r w:rsidRPr="009175D4">
        <w:rPr>
          <w:bCs/>
          <w:iCs/>
          <w:sz w:val="22"/>
          <w:szCs w:val="22"/>
        </w:rPr>
        <w:t>Access to sunlight and daylight</w:t>
      </w:r>
      <w:r>
        <w:rPr>
          <w:bCs/>
          <w:iCs/>
          <w:sz w:val="22"/>
          <w:szCs w:val="22"/>
        </w:rPr>
        <w:t xml:space="preserve">- </w:t>
      </w:r>
      <w:r w:rsidRPr="009175D4">
        <w:rPr>
          <w:b/>
          <w:bCs/>
          <w:iCs/>
          <w:sz w:val="22"/>
          <w:szCs w:val="22"/>
        </w:rPr>
        <w:t>No</w:t>
      </w:r>
      <w:r w:rsidRPr="009175D4">
        <w:rPr>
          <w:b/>
          <w:bCs/>
          <w:iCs/>
          <w:sz w:val="22"/>
          <w:szCs w:val="22"/>
        </w:rPr>
        <w:t xml:space="preserve"> </w:t>
      </w:r>
    </w:p>
    <w:p w:rsidR="009175D4" w:rsidRPr="009175D4" w:rsidRDefault="009175D4" w:rsidP="009175D4">
      <w:pPr>
        <w:pStyle w:val="Default"/>
        <w:spacing w:after="47"/>
        <w:jc w:val="both"/>
        <w:rPr>
          <w:sz w:val="22"/>
          <w:szCs w:val="22"/>
        </w:rPr>
      </w:pPr>
      <w:r w:rsidRPr="009175D4">
        <w:rPr>
          <w:sz w:val="22"/>
          <w:szCs w:val="22"/>
        </w:rPr>
        <w:t xml:space="preserve"> </w:t>
      </w:r>
      <w:r w:rsidRPr="009175D4">
        <w:rPr>
          <w:bCs/>
          <w:iCs/>
          <w:sz w:val="22"/>
          <w:szCs w:val="22"/>
        </w:rPr>
        <w:t>Visual dominance and overbearing effects of a development</w:t>
      </w:r>
      <w:r>
        <w:rPr>
          <w:bCs/>
          <w:iCs/>
          <w:sz w:val="22"/>
          <w:szCs w:val="22"/>
        </w:rPr>
        <w:t xml:space="preserve"> -</w:t>
      </w:r>
      <w:r w:rsidRPr="009175D4">
        <w:rPr>
          <w:b/>
          <w:bCs/>
          <w:iCs/>
          <w:sz w:val="22"/>
          <w:szCs w:val="22"/>
        </w:rPr>
        <w:t xml:space="preserve"> No</w:t>
      </w:r>
      <w:r w:rsidRPr="009175D4">
        <w:rPr>
          <w:bCs/>
          <w:iCs/>
          <w:sz w:val="22"/>
          <w:szCs w:val="22"/>
        </w:rPr>
        <w:t xml:space="preserve"> </w:t>
      </w:r>
    </w:p>
    <w:p w:rsidR="009175D4" w:rsidRPr="00A338C9" w:rsidRDefault="009175D4" w:rsidP="009175D4">
      <w:pPr>
        <w:pStyle w:val="Default"/>
        <w:spacing w:after="47"/>
        <w:jc w:val="both"/>
        <w:rPr>
          <w:i/>
          <w:sz w:val="22"/>
          <w:szCs w:val="22"/>
        </w:rPr>
      </w:pPr>
      <w:r w:rsidRPr="009175D4">
        <w:rPr>
          <w:sz w:val="22"/>
          <w:szCs w:val="22"/>
        </w:rPr>
        <w:t xml:space="preserve"> </w:t>
      </w:r>
      <w:r w:rsidRPr="009175D4">
        <w:rPr>
          <w:bCs/>
          <w:iCs/>
          <w:sz w:val="22"/>
          <w:szCs w:val="22"/>
        </w:rPr>
        <w:t>Noise and disturbance</w:t>
      </w:r>
      <w:r>
        <w:rPr>
          <w:bCs/>
          <w:iCs/>
          <w:sz w:val="22"/>
          <w:szCs w:val="22"/>
        </w:rPr>
        <w:t xml:space="preserve"> – </w:t>
      </w:r>
      <w:r w:rsidRPr="009175D4">
        <w:rPr>
          <w:b/>
          <w:bCs/>
          <w:iCs/>
          <w:sz w:val="22"/>
          <w:szCs w:val="22"/>
        </w:rPr>
        <w:t>No</w:t>
      </w:r>
      <w:r>
        <w:rPr>
          <w:bCs/>
          <w:iCs/>
          <w:sz w:val="22"/>
          <w:szCs w:val="22"/>
        </w:rPr>
        <w:t xml:space="preserve"> – </w:t>
      </w:r>
      <w:r w:rsidRPr="00A338C9">
        <w:rPr>
          <w:bCs/>
          <w:i/>
          <w:iCs/>
          <w:sz w:val="22"/>
          <w:szCs w:val="22"/>
        </w:rPr>
        <w:t>sound insulation would be addressed through Building Regulations</w:t>
      </w:r>
      <w:r w:rsidRPr="00A338C9">
        <w:rPr>
          <w:bCs/>
          <w:i/>
          <w:iCs/>
          <w:sz w:val="22"/>
          <w:szCs w:val="22"/>
        </w:rPr>
        <w:t xml:space="preserve"> </w:t>
      </w:r>
    </w:p>
    <w:p w:rsidR="009175D4" w:rsidRPr="009175D4" w:rsidRDefault="009175D4" w:rsidP="009175D4">
      <w:pPr>
        <w:pStyle w:val="Default"/>
        <w:spacing w:after="47"/>
        <w:jc w:val="both"/>
        <w:rPr>
          <w:sz w:val="22"/>
          <w:szCs w:val="22"/>
        </w:rPr>
      </w:pPr>
      <w:r w:rsidRPr="009175D4">
        <w:rPr>
          <w:sz w:val="22"/>
          <w:szCs w:val="22"/>
        </w:rPr>
        <w:t xml:space="preserve"> </w:t>
      </w:r>
      <w:proofErr w:type="gramStart"/>
      <w:r w:rsidRPr="009175D4">
        <w:rPr>
          <w:bCs/>
          <w:iCs/>
          <w:sz w:val="22"/>
          <w:szCs w:val="22"/>
        </w:rPr>
        <w:t>Artificial</w:t>
      </w:r>
      <w:proofErr w:type="gramEnd"/>
      <w:r w:rsidRPr="009175D4">
        <w:rPr>
          <w:bCs/>
          <w:iCs/>
          <w:sz w:val="22"/>
          <w:szCs w:val="22"/>
        </w:rPr>
        <w:t xml:space="preserve"> lighting</w:t>
      </w:r>
      <w:r>
        <w:rPr>
          <w:bCs/>
          <w:iCs/>
          <w:sz w:val="22"/>
          <w:szCs w:val="22"/>
        </w:rPr>
        <w:t xml:space="preserve"> </w:t>
      </w:r>
      <w:r w:rsidR="00A338C9">
        <w:rPr>
          <w:bCs/>
          <w:iCs/>
          <w:sz w:val="22"/>
          <w:szCs w:val="22"/>
        </w:rPr>
        <w:t>–</w:t>
      </w:r>
      <w:r>
        <w:rPr>
          <w:bCs/>
          <w:iCs/>
          <w:sz w:val="22"/>
          <w:szCs w:val="22"/>
        </w:rPr>
        <w:t xml:space="preserve"> </w:t>
      </w:r>
      <w:r w:rsidRPr="009175D4">
        <w:rPr>
          <w:b/>
          <w:bCs/>
          <w:iCs/>
          <w:sz w:val="22"/>
          <w:szCs w:val="22"/>
        </w:rPr>
        <w:t>No</w:t>
      </w:r>
      <w:r w:rsidRPr="009175D4">
        <w:rPr>
          <w:b/>
          <w:bCs/>
          <w:iCs/>
          <w:sz w:val="22"/>
          <w:szCs w:val="22"/>
        </w:rPr>
        <w:t xml:space="preserve"> </w:t>
      </w:r>
    </w:p>
    <w:p w:rsidR="009175D4" w:rsidRPr="009175D4" w:rsidRDefault="009175D4" w:rsidP="009175D4">
      <w:pPr>
        <w:pStyle w:val="Default"/>
        <w:spacing w:after="47"/>
        <w:jc w:val="both"/>
        <w:rPr>
          <w:sz w:val="22"/>
          <w:szCs w:val="22"/>
        </w:rPr>
      </w:pPr>
      <w:r w:rsidRPr="009175D4">
        <w:rPr>
          <w:sz w:val="22"/>
          <w:szCs w:val="22"/>
        </w:rPr>
        <w:t xml:space="preserve"> </w:t>
      </w:r>
      <w:r w:rsidRPr="009175D4">
        <w:rPr>
          <w:bCs/>
          <w:iCs/>
          <w:sz w:val="22"/>
          <w:szCs w:val="22"/>
        </w:rPr>
        <w:t>Vibration</w:t>
      </w:r>
      <w:r>
        <w:rPr>
          <w:bCs/>
          <w:iCs/>
          <w:sz w:val="22"/>
          <w:szCs w:val="22"/>
        </w:rPr>
        <w:t xml:space="preserve"> - </w:t>
      </w:r>
      <w:r w:rsidRPr="009175D4">
        <w:rPr>
          <w:b/>
          <w:bCs/>
          <w:iCs/>
          <w:sz w:val="22"/>
          <w:szCs w:val="22"/>
        </w:rPr>
        <w:t>No</w:t>
      </w:r>
      <w:r w:rsidRPr="009175D4">
        <w:rPr>
          <w:b/>
          <w:bCs/>
          <w:iCs/>
          <w:sz w:val="22"/>
          <w:szCs w:val="22"/>
        </w:rPr>
        <w:t xml:space="preserve"> </w:t>
      </w:r>
    </w:p>
    <w:p w:rsidR="009175D4" w:rsidRPr="00A338C9" w:rsidRDefault="009175D4" w:rsidP="009175D4">
      <w:pPr>
        <w:pStyle w:val="Default"/>
        <w:spacing w:after="47"/>
        <w:jc w:val="both"/>
        <w:rPr>
          <w:i/>
          <w:sz w:val="22"/>
          <w:szCs w:val="22"/>
        </w:rPr>
      </w:pPr>
      <w:r w:rsidRPr="009175D4">
        <w:rPr>
          <w:sz w:val="22"/>
          <w:szCs w:val="22"/>
        </w:rPr>
        <w:t xml:space="preserve"> </w:t>
      </w:r>
      <w:r w:rsidRPr="009175D4">
        <w:rPr>
          <w:bCs/>
          <w:iCs/>
          <w:sz w:val="22"/>
          <w:szCs w:val="22"/>
        </w:rPr>
        <w:t>Dust and fumes</w:t>
      </w:r>
      <w:r>
        <w:rPr>
          <w:bCs/>
          <w:iCs/>
          <w:sz w:val="22"/>
          <w:szCs w:val="22"/>
        </w:rPr>
        <w:t xml:space="preserve"> – </w:t>
      </w:r>
      <w:r w:rsidRPr="009175D4">
        <w:rPr>
          <w:b/>
          <w:bCs/>
          <w:iCs/>
          <w:sz w:val="22"/>
          <w:szCs w:val="22"/>
        </w:rPr>
        <w:t>No</w:t>
      </w:r>
      <w:r>
        <w:rPr>
          <w:bCs/>
          <w:iCs/>
          <w:sz w:val="22"/>
          <w:szCs w:val="22"/>
        </w:rPr>
        <w:t xml:space="preserve"> – </w:t>
      </w:r>
      <w:r w:rsidRPr="00A338C9">
        <w:rPr>
          <w:bCs/>
          <w:i/>
          <w:iCs/>
          <w:sz w:val="22"/>
          <w:szCs w:val="22"/>
        </w:rPr>
        <w:t>informative included</w:t>
      </w:r>
      <w:r w:rsidRPr="00A338C9">
        <w:rPr>
          <w:bCs/>
          <w:i/>
          <w:iCs/>
          <w:sz w:val="22"/>
          <w:szCs w:val="22"/>
        </w:rPr>
        <w:t xml:space="preserve"> </w:t>
      </w:r>
      <w:r w:rsidRPr="00A338C9">
        <w:rPr>
          <w:bCs/>
          <w:i/>
          <w:iCs/>
          <w:sz w:val="22"/>
          <w:szCs w:val="22"/>
        </w:rPr>
        <w:t>regarding construction and demolition</w:t>
      </w:r>
    </w:p>
    <w:p w:rsidR="009175D4" w:rsidRPr="009175D4" w:rsidRDefault="009175D4" w:rsidP="009175D4">
      <w:pPr>
        <w:pStyle w:val="Default"/>
        <w:spacing w:after="47"/>
        <w:jc w:val="both"/>
        <w:rPr>
          <w:sz w:val="22"/>
          <w:szCs w:val="22"/>
        </w:rPr>
      </w:pPr>
      <w:r w:rsidRPr="009175D4">
        <w:rPr>
          <w:sz w:val="22"/>
          <w:szCs w:val="22"/>
        </w:rPr>
        <w:t xml:space="preserve"> </w:t>
      </w:r>
      <w:r w:rsidRPr="009175D4">
        <w:rPr>
          <w:bCs/>
          <w:iCs/>
          <w:sz w:val="22"/>
          <w:szCs w:val="22"/>
        </w:rPr>
        <w:t>Smell</w:t>
      </w:r>
      <w:r>
        <w:rPr>
          <w:bCs/>
          <w:iCs/>
          <w:sz w:val="22"/>
          <w:szCs w:val="22"/>
        </w:rPr>
        <w:t xml:space="preserve"> - </w:t>
      </w:r>
      <w:r w:rsidRPr="009175D4">
        <w:rPr>
          <w:b/>
          <w:bCs/>
          <w:iCs/>
          <w:sz w:val="22"/>
          <w:szCs w:val="22"/>
        </w:rPr>
        <w:t>No</w:t>
      </w:r>
      <w:r w:rsidRPr="009175D4">
        <w:rPr>
          <w:b/>
          <w:bCs/>
          <w:iCs/>
          <w:sz w:val="22"/>
          <w:szCs w:val="22"/>
        </w:rPr>
        <w:t xml:space="preserve"> </w:t>
      </w:r>
    </w:p>
    <w:p w:rsidR="009175D4" w:rsidRPr="009175D4" w:rsidRDefault="009175D4" w:rsidP="009175D4">
      <w:pPr>
        <w:pStyle w:val="Default"/>
        <w:jc w:val="both"/>
        <w:rPr>
          <w:sz w:val="22"/>
          <w:szCs w:val="22"/>
        </w:rPr>
      </w:pPr>
      <w:r w:rsidRPr="009175D4">
        <w:rPr>
          <w:sz w:val="22"/>
          <w:szCs w:val="22"/>
        </w:rPr>
        <w:t xml:space="preserve"> </w:t>
      </w:r>
      <w:r w:rsidRPr="009175D4">
        <w:rPr>
          <w:bCs/>
          <w:iCs/>
          <w:sz w:val="22"/>
          <w:szCs w:val="22"/>
        </w:rPr>
        <w:t>Crime and safety</w:t>
      </w:r>
      <w:r>
        <w:rPr>
          <w:bCs/>
          <w:iCs/>
          <w:sz w:val="22"/>
          <w:szCs w:val="22"/>
        </w:rPr>
        <w:t xml:space="preserve"> - </w:t>
      </w:r>
      <w:r w:rsidRPr="009175D4">
        <w:rPr>
          <w:b/>
          <w:bCs/>
          <w:iCs/>
          <w:sz w:val="22"/>
          <w:szCs w:val="22"/>
        </w:rPr>
        <w:t>No</w:t>
      </w:r>
      <w:r w:rsidRPr="009175D4">
        <w:rPr>
          <w:b/>
          <w:bCs/>
          <w:iCs/>
          <w:sz w:val="22"/>
          <w:szCs w:val="22"/>
        </w:rPr>
        <w:t xml:space="preserve"> </w:t>
      </w:r>
    </w:p>
    <w:p w:rsidR="00A338C9" w:rsidRDefault="00A338C9" w:rsidP="00A338C9">
      <w:pPr>
        <w:jc w:val="both"/>
        <w:rPr>
          <w:rFonts w:ascii="Trebuchet MS" w:hAnsi="Trebuchet MS"/>
          <w:b/>
          <w:sz w:val="22"/>
          <w:szCs w:val="22"/>
          <w:u w:val="single"/>
        </w:rPr>
      </w:pPr>
    </w:p>
    <w:p w:rsidR="00A338C9" w:rsidRPr="00A338C9" w:rsidRDefault="00A338C9" w:rsidP="00A338C9">
      <w:pPr>
        <w:jc w:val="both"/>
        <w:rPr>
          <w:rFonts w:ascii="Trebuchet MS" w:hAnsi="Trebuchet MS"/>
          <w:sz w:val="22"/>
          <w:szCs w:val="22"/>
        </w:rPr>
      </w:pPr>
      <w:r w:rsidRPr="00A338C9">
        <w:rPr>
          <w:rFonts w:ascii="Trebuchet MS" w:hAnsi="Trebuchet MS"/>
          <w:b/>
          <w:sz w:val="22"/>
          <w:szCs w:val="22"/>
          <w:u w:val="single"/>
        </w:rPr>
        <w:t>Other</w:t>
      </w:r>
      <w:r w:rsidRPr="00A338C9">
        <w:rPr>
          <w:rFonts w:ascii="Trebuchet MS" w:hAnsi="Trebuchet MS"/>
          <w:sz w:val="22"/>
          <w:szCs w:val="22"/>
        </w:rPr>
        <w:t>:</w:t>
      </w:r>
    </w:p>
    <w:p w:rsidR="009175D4" w:rsidRPr="00A338C9" w:rsidRDefault="00A338C9" w:rsidP="00A338C9">
      <w:pPr>
        <w:jc w:val="both"/>
        <w:rPr>
          <w:rFonts w:ascii="Trebuchet MS" w:hAnsi="Trebuchet MS"/>
          <w:sz w:val="22"/>
          <w:szCs w:val="22"/>
        </w:rPr>
      </w:pPr>
      <w:r w:rsidRPr="00A338C9">
        <w:rPr>
          <w:rFonts w:ascii="Trebuchet MS" w:hAnsi="Trebuchet MS"/>
          <w:sz w:val="22"/>
          <w:szCs w:val="22"/>
        </w:rPr>
        <w:t xml:space="preserve">The internal layout was amended to include the opening up of the wall between the proposed kitchen and living room to improve the light within the kitchen space.  A further shower room was included at first floor to improve the overall bathroom provision.  A lobby was introduced for access to the rear ground floor bedroom, to improve privacy and </w:t>
      </w:r>
      <w:r>
        <w:rPr>
          <w:rFonts w:ascii="Trebuchet MS" w:hAnsi="Trebuchet MS"/>
          <w:sz w:val="22"/>
          <w:szCs w:val="22"/>
        </w:rPr>
        <w:t xml:space="preserve">reduce potential </w:t>
      </w:r>
      <w:r w:rsidRPr="00A338C9">
        <w:rPr>
          <w:rFonts w:ascii="Trebuchet MS" w:hAnsi="Trebuchet MS"/>
          <w:sz w:val="22"/>
          <w:szCs w:val="22"/>
        </w:rPr>
        <w:t>noise and disturbance from the use of the adjacent</w:t>
      </w:r>
      <w:r w:rsidR="00B96840">
        <w:rPr>
          <w:rFonts w:ascii="Trebuchet MS" w:hAnsi="Trebuchet MS"/>
          <w:sz w:val="22"/>
          <w:szCs w:val="22"/>
        </w:rPr>
        <w:t xml:space="preserve"> communal</w:t>
      </w:r>
      <w:r w:rsidRPr="00A338C9">
        <w:rPr>
          <w:rFonts w:ascii="Trebuchet MS" w:hAnsi="Trebuchet MS"/>
          <w:sz w:val="22"/>
          <w:szCs w:val="22"/>
        </w:rPr>
        <w:t xml:space="preserve"> lounge.</w:t>
      </w:r>
    </w:p>
    <w:p w:rsidR="00A338C9" w:rsidRDefault="00A338C9" w:rsidP="00C4058F">
      <w:pPr>
        <w:rPr>
          <w:rFonts w:ascii="Trebuchet MS" w:hAnsi="Trebuchet MS" w:cs="Trebuchet MS"/>
          <w:b/>
          <w:bCs/>
          <w:sz w:val="22"/>
          <w:szCs w:val="22"/>
        </w:rPr>
      </w:pPr>
    </w:p>
    <w:p w:rsidR="00A338C9" w:rsidRDefault="00A338C9" w:rsidP="00C4058F">
      <w:pPr>
        <w:rPr>
          <w:rFonts w:ascii="Trebuchet MS" w:hAnsi="Trebuchet MS" w:cs="Trebuchet MS"/>
          <w:b/>
          <w:bCs/>
          <w:sz w:val="22"/>
          <w:szCs w:val="22"/>
        </w:rPr>
      </w:pPr>
    </w:p>
    <w:p w:rsidR="00A338C9" w:rsidRDefault="00A338C9" w:rsidP="00C4058F">
      <w:pPr>
        <w:rPr>
          <w:rFonts w:ascii="Trebuchet MS" w:hAnsi="Trebuchet MS" w:cs="Trebuchet MS"/>
          <w:b/>
          <w:bCs/>
          <w:sz w:val="22"/>
          <w:szCs w:val="22"/>
        </w:rPr>
      </w:pPr>
    </w:p>
    <w:p w:rsidR="00C4058F" w:rsidRDefault="00C4058F" w:rsidP="00C4058F">
      <w:pPr>
        <w:rPr>
          <w:rFonts w:ascii="Trebuchet MS" w:hAnsi="Trebuchet MS" w:cs="Trebuchet MS"/>
          <w:b/>
          <w:bCs/>
          <w:sz w:val="22"/>
          <w:szCs w:val="22"/>
        </w:rPr>
      </w:pPr>
      <w:r>
        <w:rPr>
          <w:rFonts w:ascii="Trebuchet MS" w:hAnsi="Trebuchet MS" w:cs="Trebuchet MS"/>
          <w:b/>
          <w:bCs/>
          <w:sz w:val="22"/>
          <w:szCs w:val="22"/>
        </w:rPr>
        <w:lastRenderedPageBreak/>
        <w:t>RECOMMENDATION:</w:t>
      </w:r>
    </w:p>
    <w:p w:rsidR="00C4058F" w:rsidRDefault="00C4058F" w:rsidP="00C4058F">
      <w:pPr>
        <w:ind w:hanging="11"/>
        <w:jc w:val="both"/>
        <w:rPr>
          <w:rFonts w:ascii="Trebuchet MS" w:hAnsi="Trebuchet MS" w:cs="Trebuchet MS"/>
          <w:sz w:val="22"/>
          <w:szCs w:val="22"/>
        </w:rPr>
      </w:pPr>
    </w:p>
    <w:p w:rsidR="00C4058F" w:rsidRDefault="00C4058F" w:rsidP="00C4058F">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C54469" w:rsidRDefault="00C54469">
      <w:pPr>
        <w:ind w:hanging="11"/>
        <w:jc w:val="both"/>
        <w:rPr>
          <w:rFonts w:ascii="Trebuchet MS" w:hAnsi="Trebuchet MS" w:cs="Trebuchet MS"/>
          <w:b/>
          <w:bCs/>
          <w:sz w:val="22"/>
          <w:szCs w:val="22"/>
        </w:rPr>
      </w:pPr>
    </w:p>
    <w:p w:rsidR="009A1DD2" w:rsidRPr="009A1DD2" w:rsidRDefault="009A1DD2" w:rsidP="00CD4788">
      <w:pPr>
        <w:pStyle w:val="PlainText"/>
        <w:numPr>
          <w:ilvl w:val="0"/>
          <w:numId w:val="20"/>
        </w:numPr>
        <w:ind w:hanging="720"/>
        <w:jc w:val="both"/>
        <w:rPr>
          <w:rFonts w:ascii="Trebuchet MS" w:hAnsi="Trebuchet MS" w:cs="Trebuchet MS"/>
          <w:sz w:val="22"/>
          <w:szCs w:val="22"/>
        </w:rPr>
      </w:pPr>
      <w:r w:rsidRPr="009A1DD2">
        <w:rPr>
          <w:rFonts w:ascii="Trebuchet MS" w:hAnsi="Trebuchet MS" w:cs="Trebuchet MS"/>
          <w:sz w:val="22"/>
          <w:szCs w:val="22"/>
        </w:rPr>
        <w:t>The development hereby permitted shall begin no later than three years from the date of this full planning decision.</w:t>
      </w:r>
    </w:p>
    <w:p w:rsidR="009A1DD2" w:rsidRPr="009A1DD2" w:rsidRDefault="009A1DD2" w:rsidP="009A1DD2">
      <w:pPr>
        <w:pStyle w:val="PlainText"/>
        <w:jc w:val="both"/>
        <w:rPr>
          <w:rFonts w:ascii="Trebuchet MS" w:hAnsi="Trebuchet MS" w:cs="Trebuchet MS"/>
          <w:sz w:val="22"/>
          <w:szCs w:val="22"/>
        </w:rPr>
      </w:pPr>
    </w:p>
    <w:p w:rsidR="00773714" w:rsidRDefault="009A1DD2" w:rsidP="009A1DD2">
      <w:pPr>
        <w:pStyle w:val="PlainText"/>
        <w:ind w:left="709"/>
        <w:jc w:val="both"/>
        <w:rPr>
          <w:rFonts w:ascii="Trebuchet MS" w:hAnsi="Trebuchet MS" w:cs="Trebuchet MS"/>
          <w:sz w:val="22"/>
          <w:szCs w:val="22"/>
        </w:rPr>
      </w:pPr>
      <w:r>
        <w:rPr>
          <w:rFonts w:ascii="Trebuchet MS" w:hAnsi="Trebuchet MS" w:cs="Trebuchet MS"/>
          <w:sz w:val="22"/>
          <w:szCs w:val="22"/>
        </w:rPr>
        <w:tab/>
      </w:r>
      <w:r w:rsidRPr="009A1DD2">
        <w:rPr>
          <w:rFonts w:ascii="Trebuchet MS" w:hAnsi="Trebuchet MS" w:cs="Trebuchet MS"/>
          <w:sz w:val="22"/>
          <w:szCs w:val="22"/>
        </w:rPr>
        <w:t>Reason: to prevent an accumulation of unimplemented planning</w:t>
      </w:r>
      <w:r>
        <w:rPr>
          <w:rFonts w:ascii="Trebuchet MS" w:hAnsi="Trebuchet MS" w:cs="Trebuchet MS"/>
          <w:sz w:val="22"/>
          <w:szCs w:val="22"/>
        </w:rPr>
        <w:t xml:space="preserve"> </w:t>
      </w:r>
      <w:proofErr w:type="gramStart"/>
      <w:r w:rsidRPr="009A1DD2">
        <w:rPr>
          <w:rFonts w:ascii="Trebuchet MS" w:hAnsi="Trebuchet MS" w:cs="Trebuchet MS"/>
          <w:sz w:val="22"/>
          <w:szCs w:val="22"/>
        </w:rPr>
        <w:t>permissions,</w:t>
      </w:r>
      <w:proofErr w:type="gramEnd"/>
      <w:r w:rsidRPr="009A1DD2">
        <w:rPr>
          <w:rFonts w:ascii="Trebuchet MS" w:hAnsi="Trebuchet MS" w:cs="Trebuchet MS"/>
          <w:sz w:val="22"/>
          <w:szCs w:val="22"/>
        </w:rPr>
        <w:t xml:space="preserve"> and in accordance with Section 91 of the Town &amp; Country</w:t>
      </w:r>
      <w:r>
        <w:rPr>
          <w:rFonts w:ascii="Trebuchet MS" w:hAnsi="Trebuchet MS" w:cs="Trebuchet MS"/>
          <w:sz w:val="22"/>
          <w:szCs w:val="22"/>
        </w:rPr>
        <w:t xml:space="preserve"> </w:t>
      </w:r>
      <w:r w:rsidRPr="009A1DD2">
        <w:rPr>
          <w:rFonts w:ascii="Trebuchet MS" w:hAnsi="Trebuchet MS" w:cs="Trebuchet MS"/>
          <w:sz w:val="22"/>
          <w:szCs w:val="22"/>
        </w:rPr>
        <w:t>Planning Act 1990 as amended by the Planning and Compulsory Purchase</w:t>
      </w:r>
      <w:r>
        <w:rPr>
          <w:rFonts w:ascii="Trebuchet MS" w:hAnsi="Trebuchet MS" w:cs="Trebuchet MS"/>
          <w:sz w:val="22"/>
          <w:szCs w:val="22"/>
        </w:rPr>
        <w:t xml:space="preserve"> </w:t>
      </w:r>
      <w:r w:rsidRPr="009A1DD2">
        <w:rPr>
          <w:rFonts w:ascii="Trebuchet MS" w:hAnsi="Trebuchet MS" w:cs="Trebuchet MS"/>
          <w:sz w:val="22"/>
          <w:szCs w:val="22"/>
        </w:rPr>
        <w:t>Act 2004.</w:t>
      </w:r>
    </w:p>
    <w:p w:rsidR="009A1DD2" w:rsidRDefault="009A1DD2" w:rsidP="009A1DD2">
      <w:pPr>
        <w:pStyle w:val="PlainText"/>
        <w:ind w:left="709"/>
        <w:jc w:val="both"/>
        <w:rPr>
          <w:rFonts w:ascii="Trebuchet MS" w:hAnsi="Trebuchet MS" w:cs="Trebuchet MS"/>
          <w:sz w:val="22"/>
          <w:szCs w:val="22"/>
        </w:rPr>
      </w:pPr>
    </w:p>
    <w:p w:rsidR="0052727B" w:rsidRPr="0052727B" w:rsidRDefault="00C54469" w:rsidP="0052727B">
      <w:pPr>
        <w:pStyle w:val="PlainText"/>
        <w:jc w:val="both"/>
        <w:rPr>
          <w:rFonts w:ascii="Trebuchet MS" w:hAnsi="Trebuchet MS" w:cs="Trebuchet MS"/>
          <w:sz w:val="22"/>
          <w:szCs w:val="22"/>
        </w:rPr>
      </w:pPr>
      <w:r>
        <w:rPr>
          <w:rFonts w:ascii="Trebuchet MS" w:hAnsi="Trebuchet MS" w:cs="Trebuchet MS"/>
          <w:sz w:val="22"/>
          <w:szCs w:val="22"/>
        </w:rPr>
        <w:t>2)</w:t>
      </w:r>
      <w:r w:rsidR="0052727B" w:rsidRPr="0052727B">
        <w:t xml:space="preserve"> </w:t>
      </w:r>
      <w:r w:rsidR="0052727B">
        <w:tab/>
      </w:r>
      <w:r w:rsidR="0052727B" w:rsidRPr="0052727B">
        <w:rPr>
          <w:rFonts w:ascii="Trebuchet MS" w:hAnsi="Trebuchet MS" w:cs="Trebuchet MS"/>
          <w:sz w:val="22"/>
          <w:szCs w:val="22"/>
        </w:rPr>
        <w:t>The development hereby permitted shall be carried out in accordance</w:t>
      </w:r>
      <w:r w:rsidR="0052727B">
        <w:rPr>
          <w:rFonts w:ascii="Trebuchet MS" w:hAnsi="Trebuchet MS" w:cs="Trebuchet MS"/>
          <w:sz w:val="22"/>
          <w:szCs w:val="22"/>
        </w:rPr>
        <w:t xml:space="preserve"> </w:t>
      </w:r>
      <w:r w:rsidR="0052727B" w:rsidRPr="0052727B">
        <w:rPr>
          <w:rFonts w:ascii="Trebuchet MS" w:hAnsi="Trebuchet MS" w:cs="Trebuchet MS"/>
          <w:sz w:val="22"/>
          <w:szCs w:val="22"/>
        </w:rPr>
        <w:t xml:space="preserve">with the </w:t>
      </w:r>
      <w:r w:rsidR="0052727B">
        <w:rPr>
          <w:rFonts w:ascii="Trebuchet MS" w:hAnsi="Trebuchet MS" w:cs="Trebuchet MS"/>
          <w:sz w:val="22"/>
          <w:szCs w:val="22"/>
        </w:rPr>
        <w:tab/>
      </w:r>
      <w:r w:rsidR="0052727B" w:rsidRPr="0052727B">
        <w:rPr>
          <w:rFonts w:ascii="Trebuchet MS" w:hAnsi="Trebuchet MS" w:cs="Trebuchet MS"/>
          <w:sz w:val="22"/>
          <w:szCs w:val="22"/>
        </w:rPr>
        <w:t>fo</w:t>
      </w:r>
      <w:r w:rsidR="00627659">
        <w:rPr>
          <w:rFonts w:ascii="Trebuchet MS" w:hAnsi="Trebuchet MS" w:cs="Trebuchet MS"/>
          <w:sz w:val="22"/>
          <w:szCs w:val="22"/>
        </w:rPr>
        <w:t xml:space="preserve">llowing approved plans: </w:t>
      </w:r>
    </w:p>
    <w:p w:rsidR="005523EA" w:rsidRDefault="005523EA" w:rsidP="005523EA">
      <w:pPr>
        <w:pStyle w:val="PlainText"/>
        <w:jc w:val="both"/>
        <w:rPr>
          <w:rFonts w:ascii="Trebuchet MS" w:hAnsi="Trebuchet MS" w:cs="Trebuchet MS"/>
          <w:sz w:val="22"/>
          <w:szCs w:val="22"/>
        </w:rPr>
      </w:pPr>
    </w:p>
    <w:p w:rsidR="00A338C9" w:rsidRDefault="005523EA" w:rsidP="00A338C9">
      <w:pPr>
        <w:pStyle w:val="PlainText"/>
        <w:jc w:val="both"/>
        <w:rPr>
          <w:rFonts w:ascii="Trebuchet MS" w:hAnsi="Trebuchet MS" w:cs="Trebuchet MS"/>
          <w:sz w:val="22"/>
          <w:szCs w:val="22"/>
        </w:rPr>
      </w:pPr>
      <w:r>
        <w:rPr>
          <w:rFonts w:ascii="Trebuchet MS" w:hAnsi="Trebuchet MS" w:cs="Trebuchet MS"/>
          <w:sz w:val="22"/>
          <w:szCs w:val="22"/>
        </w:rPr>
        <w:tab/>
      </w:r>
      <w:r w:rsidR="00A338C9">
        <w:rPr>
          <w:rFonts w:ascii="Trebuchet MS" w:hAnsi="Trebuchet MS" w:cs="Trebuchet MS"/>
          <w:sz w:val="22"/>
          <w:szCs w:val="22"/>
        </w:rPr>
        <w:t xml:space="preserve">Location &amp; Block/ Roof Plan - </w:t>
      </w:r>
      <w:r w:rsidR="00A338C9" w:rsidRPr="0043156A">
        <w:rPr>
          <w:rFonts w:ascii="Trebuchet MS" w:hAnsi="Trebuchet MS" w:cs="Trebuchet MS"/>
          <w:sz w:val="22"/>
          <w:szCs w:val="22"/>
        </w:rPr>
        <w:t xml:space="preserve">Drawing no: </w:t>
      </w:r>
      <w:r w:rsidR="00A338C9">
        <w:rPr>
          <w:rFonts w:ascii="Trebuchet MS" w:hAnsi="Trebuchet MS" w:cs="Trebuchet MS"/>
          <w:sz w:val="22"/>
          <w:szCs w:val="22"/>
        </w:rPr>
        <w:t>16014-PL-01</w:t>
      </w:r>
      <w:r w:rsidR="00A338C9">
        <w:rPr>
          <w:rFonts w:ascii="Trebuchet MS" w:hAnsi="Trebuchet MS" w:cs="Trebuchet MS"/>
          <w:sz w:val="22"/>
          <w:szCs w:val="22"/>
        </w:rPr>
        <w:t>, received 28</w:t>
      </w:r>
      <w:r w:rsidR="00A338C9" w:rsidRPr="00A338C9">
        <w:rPr>
          <w:rFonts w:ascii="Trebuchet MS" w:hAnsi="Trebuchet MS" w:cs="Trebuchet MS"/>
          <w:sz w:val="22"/>
          <w:szCs w:val="22"/>
          <w:vertAlign w:val="superscript"/>
        </w:rPr>
        <w:t>th</w:t>
      </w:r>
      <w:r w:rsidR="00A338C9">
        <w:rPr>
          <w:rFonts w:ascii="Trebuchet MS" w:hAnsi="Trebuchet MS" w:cs="Trebuchet MS"/>
          <w:sz w:val="22"/>
          <w:szCs w:val="22"/>
        </w:rPr>
        <w:t xml:space="preserve"> June 2017</w:t>
      </w:r>
    </w:p>
    <w:p w:rsidR="00A338C9" w:rsidRPr="0043156A" w:rsidRDefault="00A338C9" w:rsidP="00A338C9">
      <w:pPr>
        <w:pStyle w:val="PlainText"/>
        <w:jc w:val="both"/>
        <w:rPr>
          <w:rFonts w:ascii="Trebuchet MS" w:hAnsi="Trebuchet MS" w:cs="Trebuchet MS"/>
          <w:sz w:val="22"/>
          <w:szCs w:val="22"/>
        </w:rPr>
      </w:pPr>
    </w:p>
    <w:p w:rsidR="00A338C9" w:rsidRPr="00E86B0A" w:rsidRDefault="00A338C9" w:rsidP="00A338C9">
      <w:pPr>
        <w:ind w:left="720"/>
        <w:rPr>
          <w:rFonts w:ascii="Trebuchet MS" w:hAnsi="Trebuchet MS"/>
          <w:sz w:val="22"/>
          <w:szCs w:val="22"/>
        </w:rPr>
      </w:pPr>
      <w:r w:rsidRPr="00E86B0A">
        <w:rPr>
          <w:rFonts w:ascii="Trebuchet MS" w:hAnsi="Trebuchet MS"/>
          <w:sz w:val="22"/>
          <w:szCs w:val="22"/>
        </w:rPr>
        <w:t>Proposed Ground &amp; First Floor Plans – Drawing no: 1</w:t>
      </w:r>
      <w:r>
        <w:rPr>
          <w:rFonts w:ascii="Trebuchet MS" w:hAnsi="Trebuchet MS"/>
          <w:sz w:val="22"/>
          <w:szCs w:val="22"/>
        </w:rPr>
        <w:t>6014-PL-04B</w:t>
      </w:r>
      <w:r>
        <w:rPr>
          <w:rFonts w:ascii="Trebuchet MS" w:hAnsi="Trebuchet MS"/>
          <w:sz w:val="22"/>
          <w:szCs w:val="22"/>
        </w:rPr>
        <w:t>, received 2</w:t>
      </w:r>
      <w:r w:rsidRPr="00A338C9">
        <w:rPr>
          <w:rFonts w:ascii="Trebuchet MS" w:hAnsi="Trebuchet MS"/>
          <w:sz w:val="22"/>
          <w:szCs w:val="22"/>
          <w:vertAlign w:val="superscript"/>
        </w:rPr>
        <w:t>nd</w:t>
      </w:r>
      <w:r>
        <w:rPr>
          <w:rFonts w:ascii="Trebuchet MS" w:hAnsi="Trebuchet MS"/>
          <w:sz w:val="22"/>
          <w:szCs w:val="22"/>
        </w:rPr>
        <w:t xml:space="preserve"> November 2017</w:t>
      </w:r>
    </w:p>
    <w:p w:rsidR="00A338C9" w:rsidRPr="00E86B0A" w:rsidRDefault="00A338C9" w:rsidP="00A338C9">
      <w:pPr>
        <w:ind w:left="720"/>
        <w:rPr>
          <w:rFonts w:ascii="Trebuchet MS" w:hAnsi="Trebuchet MS"/>
          <w:sz w:val="22"/>
          <w:szCs w:val="22"/>
        </w:rPr>
      </w:pPr>
      <w:r w:rsidRPr="00E86B0A">
        <w:rPr>
          <w:rFonts w:ascii="Trebuchet MS" w:hAnsi="Trebuchet MS"/>
          <w:sz w:val="22"/>
          <w:szCs w:val="22"/>
        </w:rPr>
        <w:t>Proposed South, East &amp; North Elevations – Drawing no: 1</w:t>
      </w:r>
      <w:r>
        <w:rPr>
          <w:rFonts w:ascii="Trebuchet MS" w:hAnsi="Trebuchet MS"/>
          <w:sz w:val="22"/>
          <w:szCs w:val="22"/>
        </w:rPr>
        <w:t>6014-PL-05B</w:t>
      </w:r>
      <w:r>
        <w:rPr>
          <w:rFonts w:ascii="Trebuchet MS" w:hAnsi="Trebuchet MS"/>
          <w:sz w:val="22"/>
          <w:szCs w:val="22"/>
        </w:rPr>
        <w:t>, received 2</w:t>
      </w:r>
      <w:r w:rsidRPr="00A338C9">
        <w:rPr>
          <w:rFonts w:ascii="Trebuchet MS" w:hAnsi="Trebuchet MS"/>
          <w:sz w:val="22"/>
          <w:szCs w:val="22"/>
          <w:vertAlign w:val="superscript"/>
        </w:rPr>
        <w:t>nd</w:t>
      </w:r>
      <w:r>
        <w:rPr>
          <w:rFonts w:ascii="Trebuchet MS" w:hAnsi="Trebuchet MS"/>
          <w:sz w:val="22"/>
          <w:szCs w:val="22"/>
        </w:rPr>
        <w:t xml:space="preserve"> November 2017</w:t>
      </w:r>
    </w:p>
    <w:p w:rsidR="0052727B" w:rsidRPr="0052727B" w:rsidRDefault="0052727B" w:rsidP="0052727B">
      <w:pPr>
        <w:pStyle w:val="PlainText"/>
        <w:jc w:val="both"/>
        <w:rPr>
          <w:rFonts w:ascii="Trebuchet MS" w:hAnsi="Trebuchet MS" w:cs="Trebuchet MS"/>
          <w:sz w:val="22"/>
          <w:szCs w:val="22"/>
        </w:rPr>
      </w:pPr>
    </w:p>
    <w:p w:rsidR="005F4AD9" w:rsidRDefault="0052727B" w:rsidP="0052727B">
      <w:pPr>
        <w:pStyle w:val="PlainText"/>
        <w:ind w:left="709"/>
        <w:jc w:val="both"/>
        <w:rPr>
          <w:rFonts w:ascii="Trebuchet MS" w:hAnsi="Trebuchet MS" w:cs="Trebuchet MS"/>
          <w:sz w:val="22"/>
          <w:szCs w:val="22"/>
        </w:rPr>
      </w:pPr>
      <w:r w:rsidRPr="0052727B">
        <w:rPr>
          <w:rFonts w:ascii="Trebuchet MS" w:hAnsi="Trebuchet MS" w:cs="Trebuchet MS"/>
          <w:sz w:val="22"/>
          <w:szCs w:val="22"/>
        </w:rPr>
        <w:t>Reason:  because permission is granted in respect of the development</w:t>
      </w:r>
      <w:r>
        <w:rPr>
          <w:rFonts w:ascii="Trebuchet MS" w:hAnsi="Trebuchet MS" w:cs="Trebuchet MS"/>
          <w:sz w:val="22"/>
          <w:szCs w:val="22"/>
        </w:rPr>
        <w:t xml:space="preserve"> </w:t>
      </w:r>
      <w:r w:rsidRPr="0052727B">
        <w:rPr>
          <w:rFonts w:ascii="Trebuchet MS" w:hAnsi="Trebuchet MS" w:cs="Trebuchet MS"/>
          <w:sz w:val="22"/>
          <w:szCs w:val="22"/>
        </w:rPr>
        <w:t>as detailed in the approved plans only.</w:t>
      </w:r>
    </w:p>
    <w:p w:rsidR="0052727B" w:rsidRDefault="0052727B" w:rsidP="0052727B">
      <w:pPr>
        <w:pStyle w:val="PlainText"/>
        <w:ind w:left="709"/>
        <w:jc w:val="both"/>
        <w:rPr>
          <w:rFonts w:ascii="Trebuchet MS" w:hAnsi="Trebuchet MS" w:cs="Trebuchet MS"/>
          <w:sz w:val="22"/>
          <w:szCs w:val="22"/>
        </w:rPr>
      </w:pPr>
    </w:p>
    <w:p w:rsidR="008948B9" w:rsidRPr="008948B9" w:rsidRDefault="008948B9" w:rsidP="008948B9">
      <w:pPr>
        <w:pStyle w:val="PlainText"/>
        <w:ind w:left="720" w:hanging="720"/>
        <w:jc w:val="both"/>
        <w:rPr>
          <w:rFonts w:ascii="Trebuchet MS" w:hAnsi="Trebuchet MS" w:cs="Trebuchet MS"/>
          <w:sz w:val="22"/>
          <w:szCs w:val="22"/>
        </w:rPr>
      </w:pPr>
      <w:r w:rsidRPr="008948B9">
        <w:rPr>
          <w:rFonts w:ascii="Trebuchet MS" w:hAnsi="Trebuchet MS" w:cs="Trebuchet MS"/>
          <w:sz w:val="22"/>
          <w:szCs w:val="22"/>
        </w:rPr>
        <w:t>3)</w:t>
      </w:r>
      <w:r>
        <w:rPr>
          <w:rFonts w:ascii="Trebuchet MS" w:hAnsi="Trebuchet MS" w:cs="Trebuchet MS"/>
          <w:sz w:val="22"/>
          <w:szCs w:val="22"/>
        </w:rPr>
        <w:tab/>
      </w:r>
      <w:r w:rsidRPr="008948B9">
        <w:rPr>
          <w:rFonts w:ascii="Trebuchet MS" w:hAnsi="Trebuchet MS" w:cs="Trebuchet MS"/>
          <w:sz w:val="22"/>
          <w:szCs w:val="22"/>
        </w:rPr>
        <w:t>The materials to be used in the construction of the external surfaces</w:t>
      </w:r>
      <w:r>
        <w:rPr>
          <w:rFonts w:ascii="Trebuchet MS" w:hAnsi="Trebuchet MS" w:cs="Trebuchet MS"/>
          <w:sz w:val="22"/>
          <w:szCs w:val="22"/>
        </w:rPr>
        <w:t xml:space="preserve"> </w:t>
      </w:r>
      <w:r w:rsidRPr="008948B9">
        <w:rPr>
          <w:rFonts w:ascii="Trebuchet MS" w:hAnsi="Trebuchet MS" w:cs="Trebuchet MS"/>
          <w:sz w:val="22"/>
          <w:szCs w:val="22"/>
        </w:rPr>
        <w:t>of the development hereby permitted shall match those used on the</w:t>
      </w:r>
      <w:r>
        <w:rPr>
          <w:rFonts w:ascii="Trebuchet MS" w:hAnsi="Trebuchet MS" w:cs="Trebuchet MS"/>
          <w:sz w:val="22"/>
          <w:szCs w:val="22"/>
        </w:rPr>
        <w:t xml:space="preserve"> </w:t>
      </w:r>
      <w:r w:rsidRPr="008948B9">
        <w:rPr>
          <w:rFonts w:ascii="Trebuchet MS" w:hAnsi="Trebuchet MS" w:cs="Trebuchet MS"/>
          <w:sz w:val="22"/>
          <w:szCs w:val="22"/>
        </w:rPr>
        <w:t>existing building.</w:t>
      </w:r>
    </w:p>
    <w:p w:rsidR="008948B9" w:rsidRDefault="008948B9" w:rsidP="008948B9">
      <w:pPr>
        <w:pStyle w:val="PlainText"/>
        <w:ind w:left="720" w:hanging="720"/>
        <w:jc w:val="both"/>
        <w:rPr>
          <w:rFonts w:ascii="Trebuchet MS" w:hAnsi="Trebuchet MS" w:cs="Trebuchet MS"/>
          <w:sz w:val="22"/>
          <w:szCs w:val="22"/>
        </w:rPr>
      </w:pPr>
    </w:p>
    <w:p w:rsidR="00A338C9" w:rsidRDefault="008948B9" w:rsidP="008948B9">
      <w:pPr>
        <w:pStyle w:val="PlainText"/>
        <w:ind w:left="720" w:hanging="720"/>
        <w:jc w:val="both"/>
        <w:rPr>
          <w:rFonts w:ascii="Trebuchet MS" w:hAnsi="Trebuchet MS" w:cs="Trebuchet MS"/>
          <w:sz w:val="22"/>
          <w:szCs w:val="22"/>
        </w:rPr>
      </w:pPr>
      <w:r>
        <w:rPr>
          <w:rFonts w:ascii="Trebuchet MS" w:hAnsi="Trebuchet MS" w:cs="Trebuchet MS"/>
          <w:sz w:val="22"/>
          <w:szCs w:val="22"/>
        </w:rPr>
        <w:tab/>
      </w:r>
      <w:r w:rsidRPr="008948B9">
        <w:rPr>
          <w:rFonts w:ascii="Trebuchet MS" w:hAnsi="Trebuchet MS" w:cs="Trebuchet MS"/>
          <w:sz w:val="22"/>
          <w:szCs w:val="22"/>
        </w:rPr>
        <w:t xml:space="preserve">Reason: in the interests of ensuring that the new development </w:t>
      </w:r>
      <w:proofErr w:type="gramStart"/>
      <w:r w:rsidRPr="008948B9">
        <w:rPr>
          <w:rFonts w:ascii="Trebuchet MS" w:hAnsi="Trebuchet MS" w:cs="Trebuchet MS"/>
          <w:sz w:val="22"/>
          <w:szCs w:val="22"/>
        </w:rPr>
        <w:t>appears</w:t>
      </w:r>
      <w:r>
        <w:rPr>
          <w:rFonts w:ascii="Trebuchet MS" w:hAnsi="Trebuchet MS" w:cs="Trebuchet MS"/>
          <w:sz w:val="22"/>
          <w:szCs w:val="22"/>
        </w:rPr>
        <w:t xml:space="preserve">  </w:t>
      </w:r>
      <w:r w:rsidRPr="008948B9">
        <w:rPr>
          <w:rFonts w:ascii="Trebuchet MS" w:hAnsi="Trebuchet MS" w:cs="Trebuchet MS"/>
          <w:sz w:val="22"/>
          <w:szCs w:val="22"/>
        </w:rPr>
        <w:t>in</w:t>
      </w:r>
      <w:proofErr w:type="gramEnd"/>
      <w:r>
        <w:rPr>
          <w:rFonts w:ascii="Trebuchet MS" w:hAnsi="Trebuchet MS" w:cs="Trebuchet MS"/>
          <w:sz w:val="22"/>
          <w:szCs w:val="22"/>
        </w:rPr>
        <w:t xml:space="preserve"> </w:t>
      </w:r>
      <w:r w:rsidRPr="008948B9">
        <w:rPr>
          <w:rFonts w:ascii="Trebuchet MS" w:hAnsi="Trebuchet MS" w:cs="Trebuchet MS"/>
          <w:sz w:val="22"/>
          <w:szCs w:val="22"/>
        </w:rPr>
        <w:t>keeping with the existing building in accordance with Policy CS7</w:t>
      </w:r>
      <w:r>
        <w:rPr>
          <w:rFonts w:ascii="Trebuchet MS" w:hAnsi="Trebuchet MS" w:cs="Trebuchet MS"/>
          <w:sz w:val="22"/>
          <w:szCs w:val="22"/>
        </w:rPr>
        <w:t xml:space="preserve"> </w:t>
      </w:r>
      <w:r>
        <w:rPr>
          <w:rFonts w:ascii="Trebuchet MS" w:hAnsi="Trebuchet MS" w:cs="Trebuchet MS"/>
          <w:sz w:val="22"/>
          <w:szCs w:val="22"/>
        </w:rPr>
        <w:tab/>
      </w:r>
      <w:r w:rsidRPr="008948B9">
        <w:rPr>
          <w:rFonts w:ascii="Trebuchet MS" w:hAnsi="Trebuchet MS" w:cs="Trebuchet MS"/>
          <w:sz w:val="22"/>
          <w:szCs w:val="22"/>
        </w:rPr>
        <w:t>and Policy DM9.</w:t>
      </w:r>
    </w:p>
    <w:p w:rsidR="008948B9" w:rsidRDefault="008948B9" w:rsidP="00393650">
      <w:pPr>
        <w:pStyle w:val="PlainText"/>
        <w:ind w:left="720" w:hanging="720"/>
        <w:jc w:val="both"/>
        <w:rPr>
          <w:rFonts w:ascii="Trebuchet MS" w:hAnsi="Trebuchet MS" w:cs="Trebuchet MS"/>
          <w:sz w:val="22"/>
          <w:szCs w:val="22"/>
        </w:rPr>
      </w:pPr>
    </w:p>
    <w:p w:rsidR="00393650" w:rsidRPr="00393650" w:rsidRDefault="00393650" w:rsidP="00393650">
      <w:pPr>
        <w:pStyle w:val="PlainText"/>
        <w:jc w:val="both"/>
        <w:rPr>
          <w:rFonts w:ascii="Trebuchet MS" w:hAnsi="Trebuchet MS" w:cs="Trebuchet MS"/>
          <w:sz w:val="22"/>
          <w:szCs w:val="22"/>
        </w:rPr>
      </w:pPr>
      <w:r>
        <w:rPr>
          <w:rFonts w:ascii="Trebuchet MS" w:hAnsi="Trebuchet MS" w:cs="Trebuchet MS"/>
          <w:sz w:val="22"/>
          <w:szCs w:val="22"/>
        </w:rPr>
        <w:t>4)</w:t>
      </w:r>
      <w:r>
        <w:rPr>
          <w:rFonts w:ascii="Trebuchet MS" w:hAnsi="Trebuchet MS" w:cs="Trebuchet MS"/>
          <w:sz w:val="22"/>
          <w:szCs w:val="22"/>
        </w:rPr>
        <w:tab/>
      </w:r>
      <w:r w:rsidRPr="00393650">
        <w:rPr>
          <w:rFonts w:ascii="Trebuchet MS" w:hAnsi="Trebuchet MS" w:cs="Trebuchet MS"/>
          <w:sz w:val="22"/>
          <w:szCs w:val="22"/>
        </w:rPr>
        <w:t>The roof area of the extension hereby permitted shall not be used as a</w:t>
      </w:r>
      <w:r>
        <w:rPr>
          <w:rFonts w:ascii="Trebuchet MS" w:hAnsi="Trebuchet MS" w:cs="Trebuchet MS"/>
          <w:sz w:val="22"/>
          <w:szCs w:val="22"/>
        </w:rPr>
        <w:t xml:space="preserve"> </w:t>
      </w:r>
      <w:r w:rsidRPr="00393650">
        <w:rPr>
          <w:rFonts w:ascii="Trebuchet MS" w:hAnsi="Trebuchet MS" w:cs="Trebuchet MS"/>
          <w:sz w:val="22"/>
          <w:szCs w:val="22"/>
        </w:rPr>
        <w:t xml:space="preserve">balcony, roof </w:t>
      </w:r>
      <w:r>
        <w:rPr>
          <w:rFonts w:ascii="Trebuchet MS" w:hAnsi="Trebuchet MS" w:cs="Trebuchet MS"/>
          <w:sz w:val="22"/>
          <w:szCs w:val="22"/>
        </w:rPr>
        <w:tab/>
      </w:r>
      <w:r w:rsidRPr="00393650">
        <w:rPr>
          <w:rFonts w:ascii="Trebuchet MS" w:hAnsi="Trebuchet MS" w:cs="Trebuchet MS"/>
          <w:sz w:val="22"/>
          <w:szCs w:val="22"/>
        </w:rPr>
        <w:t>garden or similar amenity area without the grant of</w:t>
      </w:r>
      <w:r>
        <w:rPr>
          <w:rFonts w:ascii="Trebuchet MS" w:hAnsi="Trebuchet MS" w:cs="Trebuchet MS"/>
          <w:sz w:val="22"/>
          <w:szCs w:val="22"/>
        </w:rPr>
        <w:t xml:space="preserve"> further specific planning </w:t>
      </w:r>
      <w:r>
        <w:rPr>
          <w:rFonts w:ascii="Trebuchet MS" w:hAnsi="Trebuchet MS" w:cs="Trebuchet MS"/>
          <w:sz w:val="22"/>
          <w:szCs w:val="22"/>
        </w:rPr>
        <w:tab/>
        <w:t>p</w:t>
      </w:r>
      <w:r w:rsidRPr="00393650">
        <w:rPr>
          <w:rFonts w:ascii="Trebuchet MS" w:hAnsi="Trebuchet MS" w:cs="Trebuchet MS"/>
          <w:sz w:val="22"/>
          <w:szCs w:val="22"/>
        </w:rPr>
        <w:t>ermission from the Local Planning</w:t>
      </w:r>
      <w:r>
        <w:rPr>
          <w:rFonts w:ascii="Trebuchet MS" w:hAnsi="Trebuchet MS" w:cs="Trebuchet MS"/>
          <w:sz w:val="22"/>
          <w:szCs w:val="22"/>
        </w:rPr>
        <w:t xml:space="preserve"> </w:t>
      </w:r>
      <w:r w:rsidRPr="00393650">
        <w:rPr>
          <w:rFonts w:ascii="Trebuchet MS" w:hAnsi="Trebuchet MS" w:cs="Trebuchet MS"/>
          <w:sz w:val="22"/>
          <w:szCs w:val="22"/>
        </w:rPr>
        <w:t>Authority.</w:t>
      </w:r>
    </w:p>
    <w:p w:rsidR="00393650" w:rsidRDefault="00393650" w:rsidP="00393650">
      <w:pPr>
        <w:pStyle w:val="PlainText"/>
        <w:ind w:left="720"/>
        <w:rPr>
          <w:rFonts w:ascii="Trebuchet MS" w:hAnsi="Trebuchet MS" w:cs="Trebuchet MS"/>
          <w:sz w:val="22"/>
          <w:szCs w:val="22"/>
        </w:rPr>
      </w:pPr>
    </w:p>
    <w:p w:rsidR="00A160F2" w:rsidRDefault="00393650" w:rsidP="00393650">
      <w:pPr>
        <w:pStyle w:val="PlainText"/>
        <w:ind w:left="720"/>
        <w:rPr>
          <w:rFonts w:ascii="Trebuchet MS" w:hAnsi="Trebuchet MS" w:cs="Trebuchet MS"/>
          <w:sz w:val="22"/>
          <w:szCs w:val="22"/>
        </w:rPr>
      </w:pPr>
      <w:r w:rsidRPr="00393650">
        <w:rPr>
          <w:rFonts w:ascii="Trebuchet MS" w:hAnsi="Trebuchet MS" w:cs="Trebuchet MS"/>
          <w:sz w:val="22"/>
          <w:szCs w:val="22"/>
        </w:rPr>
        <w:t>Reason: To safeguard the amenities of the adjoining premises from</w:t>
      </w:r>
      <w:r>
        <w:rPr>
          <w:rFonts w:ascii="Trebuchet MS" w:hAnsi="Trebuchet MS" w:cs="Trebuchet MS"/>
          <w:sz w:val="22"/>
          <w:szCs w:val="22"/>
        </w:rPr>
        <w:t xml:space="preserve"> </w:t>
      </w:r>
      <w:r w:rsidRPr="00393650">
        <w:rPr>
          <w:rFonts w:ascii="Trebuchet MS" w:hAnsi="Trebuchet MS" w:cs="Trebuchet MS"/>
          <w:sz w:val="22"/>
          <w:szCs w:val="22"/>
        </w:rPr>
        <w:t>overlooking and loss of privacy in accordance with Policy DM4.</w:t>
      </w:r>
    </w:p>
    <w:p w:rsidR="00393650" w:rsidRDefault="00393650" w:rsidP="00393650">
      <w:pPr>
        <w:pStyle w:val="PlainText"/>
        <w:ind w:left="720"/>
        <w:rPr>
          <w:rFonts w:ascii="Trebuchet MS" w:hAnsi="Trebuchet MS" w:cs="Trebuchet MS"/>
          <w:sz w:val="22"/>
          <w:szCs w:val="22"/>
        </w:rPr>
      </w:pPr>
    </w:p>
    <w:p w:rsidR="00B96840" w:rsidRPr="00B96840" w:rsidRDefault="00B96840" w:rsidP="00393650">
      <w:pPr>
        <w:numPr>
          <w:ilvl w:val="0"/>
          <w:numId w:val="25"/>
        </w:numPr>
        <w:ind w:hanging="720"/>
        <w:jc w:val="both"/>
        <w:rPr>
          <w:rFonts w:ascii="Trebuchet MS" w:eastAsia="Times New Roman" w:hAnsi="Trebuchet MS" w:cs="Arial"/>
          <w:sz w:val="22"/>
          <w:szCs w:val="22"/>
          <w:lang w:eastAsia="en-US"/>
        </w:rPr>
      </w:pPr>
      <w:r w:rsidRPr="00B96840">
        <w:rPr>
          <w:rFonts w:ascii="Trebuchet MS" w:eastAsia="Times New Roman" w:hAnsi="Trebuchet MS" w:cs="Arial"/>
          <w:sz w:val="22"/>
          <w:szCs w:val="22"/>
          <w:lang w:eastAsia="en-US"/>
        </w:rPr>
        <w:t xml:space="preserve">Notwithstanding the provisions of Schedule 2, Part 1, </w:t>
      </w:r>
      <w:proofErr w:type="gramStart"/>
      <w:r w:rsidRPr="00B96840">
        <w:rPr>
          <w:rFonts w:ascii="Trebuchet MS" w:eastAsia="Times New Roman" w:hAnsi="Trebuchet MS" w:cs="Arial"/>
          <w:sz w:val="22"/>
          <w:szCs w:val="22"/>
          <w:lang w:eastAsia="en-US"/>
        </w:rPr>
        <w:t>Class(</w:t>
      </w:r>
      <w:proofErr w:type="spellStart"/>
      <w:proofErr w:type="gramEnd"/>
      <w:r w:rsidRPr="00B96840">
        <w:rPr>
          <w:rFonts w:ascii="Trebuchet MS" w:eastAsia="Times New Roman" w:hAnsi="Trebuchet MS" w:cs="Arial"/>
          <w:sz w:val="22"/>
          <w:szCs w:val="22"/>
          <w:lang w:eastAsia="en-US"/>
        </w:rPr>
        <w:t>es</w:t>
      </w:r>
      <w:proofErr w:type="spellEnd"/>
      <w:r w:rsidRPr="00B96840">
        <w:rPr>
          <w:rFonts w:ascii="Trebuchet MS" w:eastAsia="Times New Roman" w:hAnsi="Trebuchet MS" w:cs="Arial"/>
          <w:sz w:val="22"/>
          <w:szCs w:val="22"/>
          <w:lang w:eastAsia="en-US"/>
        </w:rPr>
        <w:t xml:space="preserve">) A, B, </w:t>
      </w:r>
      <w:r w:rsidR="00820123" w:rsidRPr="00820123">
        <w:rPr>
          <w:rFonts w:ascii="Trebuchet MS" w:eastAsia="Times New Roman" w:hAnsi="Trebuchet MS" w:cs="Arial"/>
          <w:sz w:val="22"/>
          <w:szCs w:val="22"/>
          <w:lang w:eastAsia="en-US"/>
        </w:rPr>
        <w:t xml:space="preserve">&amp; </w:t>
      </w:r>
      <w:r w:rsidRPr="00B96840">
        <w:rPr>
          <w:rFonts w:ascii="Trebuchet MS" w:eastAsia="Times New Roman" w:hAnsi="Trebuchet MS" w:cs="Arial"/>
          <w:sz w:val="22"/>
          <w:szCs w:val="22"/>
          <w:lang w:eastAsia="en-US"/>
        </w:rPr>
        <w:t>C  of the Town and Country Planning (General Permitted Development) (England) Order 2015 (or any order revoking or re-enacting that Order with or without modification), no enlargement, improvement or other alteration to the dwelling hereby permitted shall be carried out without express planning permission from the Local Planning Authority.</w:t>
      </w:r>
    </w:p>
    <w:p w:rsidR="00820123" w:rsidRPr="00820123" w:rsidRDefault="00820123" w:rsidP="00820123">
      <w:pPr>
        <w:ind w:left="720"/>
        <w:jc w:val="both"/>
        <w:rPr>
          <w:rFonts w:ascii="Trebuchet MS" w:eastAsia="Times New Roman" w:hAnsi="Trebuchet MS" w:cs="Arial"/>
          <w:sz w:val="22"/>
          <w:szCs w:val="22"/>
          <w:lang w:eastAsia="en-US"/>
        </w:rPr>
      </w:pPr>
    </w:p>
    <w:p w:rsidR="00B96840" w:rsidRPr="00B96840" w:rsidRDefault="00B96840" w:rsidP="00820123">
      <w:pPr>
        <w:ind w:left="720"/>
        <w:jc w:val="both"/>
        <w:rPr>
          <w:rFonts w:ascii="Trebuchet MS" w:eastAsia="Times New Roman" w:hAnsi="Trebuchet MS" w:cs="Arial"/>
          <w:sz w:val="22"/>
          <w:szCs w:val="22"/>
          <w:lang w:eastAsia="en-US"/>
        </w:rPr>
      </w:pPr>
      <w:r w:rsidRPr="00B96840">
        <w:rPr>
          <w:rFonts w:ascii="Trebuchet MS" w:eastAsia="Times New Roman" w:hAnsi="Trebuchet MS" w:cs="Arial"/>
          <w:sz w:val="22"/>
          <w:szCs w:val="22"/>
          <w:lang w:eastAsia="en-US"/>
        </w:rPr>
        <w:t>Reason: as unrestricted development could harm the amenities of neighbouring properties through overlooking or being overbearing and harm the appearance of the main house and the area in general and should therefore be controlled in accordance with Policy CS7 &amp; Policies DM4 and DM9.</w:t>
      </w:r>
    </w:p>
    <w:p w:rsidR="00A160F2" w:rsidRPr="00A160F2" w:rsidRDefault="00A160F2" w:rsidP="00A160F2">
      <w:pPr>
        <w:pStyle w:val="PlainText"/>
        <w:ind w:left="720"/>
        <w:jc w:val="both"/>
        <w:rPr>
          <w:rFonts w:ascii="Trebuchet MS" w:hAnsi="Trebuchet MS" w:cs="Trebuchet MS"/>
          <w:sz w:val="22"/>
          <w:szCs w:val="22"/>
        </w:rPr>
      </w:pPr>
    </w:p>
    <w:p w:rsidR="00A160F2" w:rsidRPr="00A160F2" w:rsidRDefault="00A160F2" w:rsidP="00393650">
      <w:pPr>
        <w:pStyle w:val="PlainText"/>
        <w:numPr>
          <w:ilvl w:val="0"/>
          <w:numId w:val="25"/>
        </w:numPr>
        <w:ind w:hanging="720"/>
        <w:jc w:val="both"/>
        <w:rPr>
          <w:rFonts w:ascii="Trebuchet MS" w:hAnsi="Trebuchet MS" w:cs="Trebuchet MS"/>
          <w:sz w:val="22"/>
          <w:szCs w:val="22"/>
        </w:rPr>
      </w:pPr>
      <w:bookmarkStart w:id="0" w:name="_GoBack"/>
      <w:bookmarkEnd w:id="0"/>
      <w:r w:rsidRPr="00A160F2">
        <w:rPr>
          <w:rFonts w:ascii="Trebuchet MS" w:eastAsia="Times New Roman" w:hAnsi="Trebuchet MS" w:cs="Arial"/>
          <w:sz w:val="22"/>
          <w:szCs w:val="22"/>
          <w:lang w:eastAsia="en-US"/>
        </w:rPr>
        <w:t xml:space="preserve">No residential unit hereby approved shall be occupied until the Council has been notified in writing of the full postal address of the unit. The notification shall be sent to the Council's Planning Manager quoting the application reference specified on this Notice. </w:t>
      </w:r>
    </w:p>
    <w:p w:rsidR="00A160F2" w:rsidRPr="00A160F2" w:rsidRDefault="00A160F2" w:rsidP="00A160F2">
      <w:pPr>
        <w:ind w:left="720"/>
        <w:jc w:val="both"/>
        <w:rPr>
          <w:rFonts w:ascii="Trebuchet MS" w:eastAsia="Times New Roman" w:hAnsi="Trebuchet MS" w:cs="Arial"/>
          <w:sz w:val="22"/>
          <w:szCs w:val="22"/>
          <w:lang w:eastAsia="en-US"/>
        </w:rPr>
      </w:pPr>
    </w:p>
    <w:p w:rsidR="00A160F2" w:rsidRPr="00A160F2" w:rsidRDefault="00A160F2" w:rsidP="00A160F2">
      <w:pPr>
        <w:ind w:left="720"/>
        <w:jc w:val="both"/>
        <w:rPr>
          <w:rFonts w:ascii="Trebuchet MS" w:eastAsia="Times New Roman" w:hAnsi="Trebuchet MS" w:cs="Arial"/>
          <w:sz w:val="22"/>
          <w:szCs w:val="22"/>
          <w:lang w:eastAsia="en-US"/>
        </w:rPr>
      </w:pPr>
      <w:r w:rsidRPr="00A160F2">
        <w:rPr>
          <w:rFonts w:ascii="Trebuchet MS" w:eastAsia="Times New Roman" w:hAnsi="Trebuchet MS" w:cs="Arial"/>
          <w:sz w:val="22"/>
          <w:szCs w:val="22"/>
          <w:lang w:eastAsia="en-US"/>
        </w:rPr>
        <w:t xml:space="preserve">Reason:  In order that the Council can update its records to ensure that parking permits are not issued to the occupiers of the new residential units hereby approved, </w:t>
      </w:r>
      <w:r w:rsidRPr="00A160F2">
        <w:rPr>
          <w:rFonts w:ascii="Trebuchet MS" w:eastAsia="Times New Roman" w:hAnsi="Trebuchet MS" w:cs="Arial"/>
          <w:sz w:val="22"/>
          <w:szCs w:val="22"/>
          <w:lang w:eastAsia="en-US"/>
        </w:rPr>
        <w:lastRenderedPageBreak/>
        <w:t xml:space="preserve">and thus ensure that the development does not harm the existing amenities of the occupiers of neighbouring residential properties by adding to the already high level of on street car parking in the area in accordance with Policy CS24 and Policy DM12. </w:t>
      </w:r>
    </w:p>
    <w:p w:rsidR="00A160F2" w:rsidRPr="00A160F2" w:rsidRDefault="00A160F2" w:rsidP="00A160F2">
      <w:pPr>
        <w:ind w:left="720"/>
        <w:jc w:val="both"/>
        <w:rPr>
          <w:rFonts w:ascii="Trebuchet MS" w:eastAsia="Times New Roman" w:hAnsi="Trebuchet MS" w:cs="Arial"/>
          <w:color w:val="FFFFFF"/>
          <w:sz w:val="22"/>
          <w:szCs w:val="22"/>
          <w:lang w:eastAsia="en-US"/>
        </w:rPr>
      </w:pPr>
      <w:r w:rsidRPr="00A160F2">
        <w:rPr>
          <w:rFonts w:ascii="Trebuchet MS" w:eastAsia="Times New Roman" w:hAnsi="Trebuchet MS" w:cs="Arial"/>
          <w:color w:val="FFFFFF"/>
          <w:sz w:val="22"/>
          <w:szCs w:val="22"/>
          <w:lang w:eastAsia="en-US"/>
        </w:rPr>
        <w:t>8</w:t>
      </w:r>
    </w:p>
    <w:p w:rsidR="00A160F2" w:rsidRPr="00A160F2" w:rsidRDefault="00A160F2" w:rsidP="00393650">
      <w:pPr>
        <w:numPr>
          <w:ilvl w:val="0"/>
          <w:numId w:val="25"/>
        </w:numPr>
        <w:ind w:hanging="720"/>
        <w:jc w:val="both"/>
        <w:rPr>
          <w:rFonts w:ascii="Trebuchet MS" w:eastAsia="Times New Roman" w:hAnsi="Trebuchet MS" w:cs="Arial"/>
          <w:sz w:val="22"/>
          <w:szCs w:val="22"/>
          <w:lang w:eastAsia="en-US"/>
        </w:rPr>
      </w:pPr>
      <w:r w:rsidRPr="00A160F2">
        <w:rPr>
          <w:rFonts w:ascii="Trebuchet MS" w:eastAsia="Times New Roman" w:hAnsi="Trebuchet MS" w:cs="Arial"/>
          <w:sz w:val="22"/>
          <w:szCs w:val="22"/>
          <w:lang w:eastAsia="en-US"/>
        </w:rPr>
        <w:t xml:space="preserve">Prior to any agreement being entered into for a new occupation of, or transfer of any interest in, the residential flats hereby approved, the prospective occupier/transferee shall be informed of the prohibition on entitlement to a car parking permit for any existing residential parking permit schemes and future schemes on adjacent and surrounding streets.  All material utilised for advertising or marketing the residential units/houses/flats/apartments for letting or sale shall make it clear to prospective tenants and occupiers that no parking permit will be issued by the Council to occupiers of the residential flats. </w:t>
      </w:r>
    </w:p>
    <w:p w:rsidR="00820123" w:rsidRDefault="00820123" w:rsidP="00A160F2">
      <w:pPr>
        <w:ind w:left="720"/>
        <w:jc w:val="both"/>
        <w:rPr>
          <w:rFonts w:ascii="Trebuchet MS" w:eastAsia="Times New Roman" w:hAnsi="Trebuchet MS" w:cs="Arial"/>
          <w:sz w:val="22"/>
          <w:szCs w:val="22"/>
          <w:lang w:eastAsia="en-US"/>
        </w:rPr>
      </w:pPr>
    </w:p>
    <w:p w:rsidR="00A160F2" w:rsidRPr="00A160F2" w:rsidRDefault="00A160F2" w:rsidP="00A160F2">
      <w:pPr>
        <w:ind w:left="720"/>
        <w:jc w:val="both"/>
        <w:rPr>
          <w:rFonts w:ascii="Trebuchet MS" w:eastAsia="Times New Roman" w:hAnsi="Trebuchet MS" w:cs="Arial"/>
          <w:sz w:val="22"/>
          <w:szCs w:val="22"/>
          <w:lang w:eastAsia="en-US"/>
        </w:rPr>
      </w:pPr>
      <w:r w:rsidRPr="00A160F2">
        <w:rPr>
          <w:rFonts w:ascii="Trebuchet MS" w:eastAsia="Times New Roman" w:hAnsi="Trebuchet MS" w:cs="Arial"/>
          <w:sz w:val="22"/>
          <w:szCs w:val="22"/>
          <w:lang w:eastAsia="en-US"/>
        </w:rPr>
        <w:t>Reason: In order that the prospective occupiers are made a</w:t>
      </w:r>
      <w:r w:rsidR="00820123">
        <w:rPr>
          <w:rFonts w:ascii="Trebuchet MS" w:eastAsia="Times New Roman" w:hAnsi="Trebuchet MS" w:cs="Arial"/>
          <w:sz w:val="22"/>
          <w:szCs w:val="22"/>
          <w:lang w:eastAsia="en-US"/>
        </w:rPr>
        <w:t xml:space="preserve">ware of the fact that </w:t>
      </w:r>
      <w:proofErr w:type="gramStart"/>
      <w:r w:rsidR="00820123">
        <w:rPr>
          <w:rFonts w:ascii="Trebuchet MS" w:eastAsia="Times New Roman" w:hAnsi="Trebuchet MS" w:cs="Arial"/>
          <w:sz w:val="22"/>
          <w:szCs w:val="22"/>
          <w:lang w:eastAsia="en-US"/>
        </w:rPr>
        <w:t>they  will</w:t>
      </w:r>
      <w:proofErr w:type="gramEnd"/>
      <w:r w:rsidRPr="00A160F2">
        <w:rPr>
          <w:rFonts w:ascii="Trebuchet MS" w:eastAsia="Times New Roman" w:hAnsi="Trebuchet MS" w:cs="Arial"/>
          <w:sz w:val="22"/>
          <w:szCs w:val="22"/>
          <w:lang w:eastAsia="en-US"/>
        </w:rPr>
        <w:t xml:space="preserve"> not be entitled to an on-street car parking permit, in the interests of the proper  management of parking, and to ensure that the development does not harm the existing amenities of the occupiers of neighbouring residential properties by adding to the already high level of on </w:t>
      </w:r>
      <w:r w:rsidRPr="00A160F2">
        <w:rPr>
          <w:rFonts w:ascii="Trebuchet MS" w:eastAsia="Times New Roman" w:hAnsi="Trebuchet MS" w:cs="Arial"/>
          <w:sz w:val="22"/>
          <w:szCs w:val="22"/>
          <w:lang w:eastAsia="en-US"/>
        </w:rPr>
        <w:t xml:space="preserve">street car parking in the area in accordance with Policy CS24 and Policy DM12. </w:t>
      </w:r>
    </w:p>
    <w:p w:rsidR="00A160F2" w:rsidRDefault="00A160F2">
      <w:pPr>
        <w:pStyle w:val="PlainText"/>
        <w:jc w:val="both"/>
        <w:rPr>
          <w:rFonts w:ascii="Trebuchet MS" w:hAnsi="Trebuchet MS" w:cs="Trebuchet MS"/>
          <w:b/>
          <w:bCs/>
          <w:sz w:val="22"/>
          <w:szCs w:val="22"/>
        </w:rPr>
      </w:pPr>
    </w:p>
    <w:p w:rsidR="00C54469" w:rsidRDefault="00C54469">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C54469" w:rsidRDefault="001610BF">
      <w:pPr>
        <w:jc w:val="both"/>
        <w:rPr>
          <w:rFonts w:ascii="Trebuchet MS" w:hAnsi="Trebuchet MS" w:cs="Trebuchet MS"/>
          <w:sz w:val="22"/>
          <w:szCs w:val="22"/>
        </w:rPr>
      </w:pPr>
      <w:r>
        <w:rPr>
          <w:rFonts w:ascii="Trebuchet MS" w:hAnsi="Trebuchet MS" w:cs="Trebuchet MS"/>
        </w:rPr>
        <w:t>Y</w:t>
      </w:r>
      <w:r w:rsidR="00C54469">
        <w:rPr>
          <w:rFonts w:ascii="Trebuchet MS" w:hAnsi="Trebuchet MS" w:cs="Trebuchet MS"/>
          <w:sz w:val="22"/>
          <w:szCs w:val="22"/>
        </w:rPr>
        <w:t>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95540D" w:rsidRDefault="0095540D">
      <w:pPr>
        <w:jc w:val="both"/>
        <w:rPr>
          <w:rFonts w:ascii="Trebuchet MS" w:hAnsi="Trebuchet MS" w:cs="Trebuchet MS"/>
          <w:sz w:val="22"/>
          <w:szCs w:val="22"/>
        </w:rPr>
      </w:pPr>
    </w:p>
    <w:p w:rsidR="006A7325" w:rsidRDefault="006A7325" w:rsidP="006A7325">
      <w:pPr>
        <w:jc w:val="both"/>
        <w:rPr>
          <w:rFonts w:ascii="Trebuchet MS" w:hAnsi="Trebuchet MS" w:cs="Trebuchet MS"/>
          <w:sz w:val="22"/>
          <w:szCs w:val="22"/>
        </w:rPr>
      </w:pPr>
      <w:r w:rsidRPr="006A7325">
        <w:rPr>
          <w:rFonts w:ascii="Trebuchet MS" w:hAnsi="Trebuchet MS" w:cs="Trebuchet MS"/>
          <w:sz w:val="22"/>
          <w:szCs w:val="22"/>
        </w:rPr>
        <w:t>Your attention is drawn to the requirement for submission of a</w:t>
      </w:r>
      <w:r>
        <w:rPr>
          <w:rFonts w:ascii="Trebuchet MS" w:hAnsi="Trebuchet MS" w:cs="Trebuchet MS"/>
          <w:sz w:val="22"/>
          <w:szCs w:val="22"/>
        </w:rPr>
        <w:t xml:space="preserve"> </w:t>
      </w:r>
      <w:r w:rsidRPr="006A7325">
        <w:rPr>
          <w:rFonts w:ascii="Trebuchet MS" w:hAnsi="Trebuchet MS" w:cs="Trebuchet MS"/>
          <w:sz w:val="22"/>
          <w:szCs w:val="22"/>
        </w:rPr>
        <w:t>Building Regulations application for the proposed development. Please</w:t>
      </w:r>
      <w:r>
        <w:rPr>
          <w:rFonts w:ascii="Trebuchet MS" w:hAnsi="Trebuchet MS" w:cs="Trebuchet MS"/>
          <w:sz w:val="22"/>
          <w:szCs w:val="22"/>
        </w:rPr>
        <w:t xml:space="preserve"> </w:t>
      </w:r>
      <w:r w:rsidRPr="006A7325">
        <w:rPr>
          <w:rFonts w:ascii="Trebuchet MS" w:hAnsi="Trebuchet MS" w:cs="Trebuchet MS"/>
          <w:sz w:val="22"/>
          <w:szCs w:val="22"/>
        </w:rPr>
        <w:t>contact Building Control on 0118 937 2449 for advice.</w:t>
      </w:r>
    </w:p>
    <w:p w:rsidR="006A7325" w:rsidRDefault="006A7325" w:rsidP="006A7325">
      <w:pPr>
        <w:jc w:val="both"/>
        <w:rPr>
          <w:rFonts w:ascii="Trebuchet MS" w:hAnsi="Trebuchet MS" w:cs="Trebuchet MS"/>
          <w:sz w:val="22"/>
          <w:szCs w:val="22"/>
        </w:rPr>
      </w:pPr>
    </w:p>
    <w:p w:rsidR="009805D8" w:rsidRPr="009805D8" w:rsidRDefault="009805D8" w:rsidP="009805D8">
      <w:pPr>
        <w:jc w:val="both"/>
        <w:rPr>
          <w:rFonts w:ascii="Trebuchet MS" w:hAnsi="Trebuchet MS" w:cs="Trebuchet MS"/>
          <w:sz w:val="22"/>
          <w:szCs w:val="22"/>
        </w:rPr>
      </w:pPr>
      <w:r w:rsidRPr="009805D8">
        <w:rPr>
          <w:rFonts w:ascii="Trebuchet MS" w:hAnsi="Trebuchet MS" w:cs="Trebuchet MS"/>
          <w:sz w:val="22"/>
          <w:szCs w:val="22"/>
        </w:rPr>
        <w:t>During the course of construction, the developer should take care to</w:t>
      </w:r>
      <w:r>
        <w:rPr>
          <w:rFonts w:ascii="Trebuchet MS" w:hAnsi="Trebuchet MS" w:cs="Trebuchet MS"/>
          <w:sz w:val="22"/>
          <w:szCs w:val="22"/>
        </w:rPr>
        <w:t xml:space="preserve"> </w:t>
      </w:r>
      <w:r w:rsidRPr="009805D8">
        <w:rPr>
          <w:rFonts w:ascii="Trebuchet MS" w:hAnsi="Trebuchet MS" w:cs="Trebuchet MS"/>
          <w:sz w:val="22"/>
          <w:szCs w:val="22"/>
        </w:rPr>
        <w:t>ensure that no part of this development (foundations, eaves,</w:t>
      </w:r>
      <w:r>
        <w:rPr>
          <w:rFonts w:ascii="Trebuchet MS" w:hAnsi="Trebuchet MS" w:cs="Trebuchet MS"/>
          <w:sz w:val="22"/>
          <w:szCs w:val="22"/>
        </w:rPr>
        <w:t xml:space="preserve"> </w:t>
      </w:r>
      <w:r w:rsidRPr="009805D8">
        <w:rPr>
          <w:rFonts w:ascii="Trebuchet MS" w:hAnsi="Trebuchet MS" w:cs="Trebuchet MS"/>
          <w:sz w:val="22"/>
          <w:szCs w:val="22"/>
        </w:rPr>
        <w:t>guttering, etc.) would encroach on, under or across the boundary line</w:t>
      </w:r>
      <w:r>
        <w:rPr>
          <w:rFonts w:ascii="Trebuchet MS" w:hAnsi="Trebuchet MS" w:cs="Trebuchet MS"/>
          <w:sz w:val="22"/>
          <w:szCs w:val="22"/>
        </w:rPr>
        <w:t xml:space="preserve"> </w:t>
      </w:r>
      <w:r w:rsidRPr="009805D8">
        <w:rPr>
          <w:rFonts w:ascii="Trebuchet MS" w:hAnsi="Trebuchet MS" w:cs="Trebuchet MS"/>
          <w:sz w:val="22"/>
          <w:szCs w:val="22"/>
        </w:rPr>
        <w:t>with the adjoining property, as the requisite Notice has not been</w:t>
      </w:r>
      <w:r w:rsidR="00B736BD">
        <w:rPr>
          <w:rFonts w:ascii="Trebuchet MS" w:hAnsi="Trebuchet MS" w:cs="Trebuchet MS"/>
          <w:sz w:val="22"/>
          <w:szCs w:val="22"/>
        </w:rPr>
        <w:t xml:space="preserve"> </w:t>
      </w:r>
      <w:r w:rsidRPr="009805D8">
        <w:rPr>
          <w:rFonts w:ascii="Trebuchet MS" w:hAnsi="Trebuchet MS" w:cs="Trebuchet MS"/>
          <w:sz w:val="22"/>
          <w:szCs w:val="22"/>
        </w:rPr>
        <w:t>served on the owner of that property. This permission does not confer</w:t>
      </w:r>
      <w:r w:rsidR="00B736BD">
        <w:rPr>
          <w:rFonts w:ascii="Trebuchet MS" w:hAnsi="Trebuchet MS" w:cs="Trebuchet MS"/>
          <w:sz w:val="22"/>
          <w:szCs w:val="22"/>
        </w:rPr>
        <w:t xml:space="preserve"> </w:t>
      </w:r>
      <w:r w:rsidRPr="009805D8">
        <w:rPr>
          <w:rFonts w:ascii="Trebuchet MS" w:hAnsi="Trebuchet MS" w:cs="Trebuchet MS"/>
          <w:sz w:val="22"/>
          <w:szCs w:val="22"/>
        </w:rPr>
        <w:t>any right of access onto land that is not under the developer's</w:t>
      </w:r>
      <w:r w:rsidR="00B736BD">
        <w:rPr>
          <w:rFonts w:ascii="Trebuchet MS" w:hAnsi="Trebuchet MS" w:cs="Trebuchet MS"/>
          <w:sz w:val="22"/>
          <w:szCs w:val="22"/>
        </w:rPr>
        <w:t xml:space="preserve"> </w:t>
      </w:r>
      <w:r w:rsidRPr="009805D8">
        <w:rPr>
          <w:rFonts w:ascii="Trebuchet MS" w:hAnsi="Trebuchet MS" w:cs="Trebuchet MS"/>
          <w:sz w:val="22"/>
          <w:szCs w:val="22"/>
        </w:rPr>
        <w:t>control. The developer should also be mindful of the obligations and</w:t>
      </w:r>
      <w:r w:rsidR="00B736BD">
        <w:rPr>
          <w:rFonts w:ascii="Trebuchet MS" w:hAnsi="Trebuchet MS" w:cs="Trebuchet MS"/>
          <w:sz w:val="22"/>
          <w:szCs w:val="22"/>
        </w:rPr>
        <w:t xml:space="preserve"> </w:t>
      </w:r>
      <w:r w:rsidRPr="009805D8">
        <w:rPr>
          <w:rFonts w:ascii="Trebuchet MS" w:hAnsi="Trebuchet MS" w:cs="Trebuchet MS"/>
          <w:sz w:val="22"/>
          <w:szCs w:val="22"/>
        </w:rPr>
        <w:t>requirements of the Party Wall Act (1996) details of which can be</w:t>
      </w:r>
      <w:r w:rsidR="00B736BD">
        <w:rPr>
          <w:rFonts w:ascii="Trebuchet MS" w:hAnsi="Trebuchet MS" w:cs="Trebuchet MS"/>
          <w:sz w:val="22"/>
          <w:szCs w:val="22"/>
        </w:rPr>
        <w:t xml:space="preserve"> </w:t>
      </w:r>
      <w:r w:rsidRPr="009805D8">
        <w:rPr>
          <w:rFonts w:ascii="Trebuchet MS" w:hAnsi="Trebuchet MS" w:cs="Trebuchet MS"/>
          <w:sz w:val="22"/>
          <w:szCs w:val="22"/>
        </w:rPr>
        <w:t>found at:</w:t>
      </w:r>
    </w:p>
    <w:p w:rsidR="003A288F" w:rsidRDefault="00393650" w:rsidP="009805D8">
      <w:pPr>
        <w:jc w:val="both"/>
        <w:rPr>
          <w:rFonts w:ascii="Trebuchet MS" w:hAnsi="Trebuchet MS" w:cs="Trebuchet MS"/>
          <w:sz w:val="22"/>
          <w:szCs w:val="22"/>
        </w:rPr>
      </w:pPr>
      <w:hyperlink r:id="rId8" w:history="1">
        <w:r w:rsidR="00B736BD" w:rsidRPr="005E5A6B">
          <w:rPr>
            <w:rStyle w:val="Hyperlink"/>
            <w:rFonts w:ascii="Trebuchet MS" w:hAnsi="Trebuchet MS" w:cs="Trebuchet MS"/>
            <w:sz w:val="22"/>
            <w:szCs w:val="22"/>
          </w:rPr>
          <w:t>www.communities.gov.uk/publications/planningandbuilding/partywall</w:t>
        </w:r>
      </w:hyperlink>
    </w:p>
    <w:p w:rsidR="00B736BD" w:rsidRDefault="00B736BD" w:rsidP="009805D8">
      <w:pPr>
        <w:jc w:val="both"/>
        <w:rPr>
          <w:rStyle w:val="Hyperlink"/>
          <w:rFonts w:ascii="Trebuchet MS" w:hAnsi="Trebuchet MS" w:cs="Trebuchet MS"/>
          <w:sz w:val="22"/>
          <w:szCs w:val="22"/>
        </w:rPr>
      </w:pPr>
    </w:p>
    <w:p w:rsidR="009175D4" w:rsidRPr="009175D4" w:rsidRDefault="009175D4" w:rsidP="009175D4">
      <w:pPr>
        <w:ind w:left="11" w:hanging="11"/>
        <w:jc w:val="both"/>
        <w:rPr>
          <w:rFonts w:ascii="Trebuchet MS" w:eastAsia="Times New Roman" w:hAnsi="Trebuchet MS" w:cs="Arial"/>
          <w:sz w:val="22"/>
          <w:szCs w:val="22"/>
          <w:u w:val="single"/>
          <w:lang w:val="en-US" w:eastAsia="en-US"/>
        </w:rPr>
      </w:pPr>
      <w:r w:rsidRPr="009175D4">
        <w:rPr>
          <w:rFonts w:ascii="Trebuchet MS" w:eastAsia="Times New Roman" w:hAnsi="Trebuchet MS" w:cs="Arial"/>
          <w:sz w:val="22"/>
          <w:szCs w:val="22"/>
          <w:u w:val="single"/>
          <w:lang w:val="en-US" w:eastAsia="en-US"/>
        </w:rPr>
        <w:t>IF3</w:t>
      </w:r>
    </w:p>
    <w:p w:rsidR="009175D4" w:rsidRPr="009175D4" w:rsidRDefault="009175D4" w:rsidP="009175D4">
      <w:pPr>
        <w:ind w:left="11" w:hanging="11"/>
        <w:jc w:val="both"/>
        <w:rPr>
          <w:rFonts w:ascii="Trebuchet MS" w:eastAsia="Times New Roman" w:hAnsi="Trebuchet MS" w:cs="Arial"/>
          <w:sz w:val="22"/>
          <w:szCs w:val="22"/>
          <w:lang w:val="en-US" w:eastAsia="en-US"/>
        </w:rPr>
      </w:pPr>
      <w:proofErr w:type="spellStart"/>
      <w:r w:rsidRPr="009175D4">
        <w:rPr>
          <w:rFonts w:ascii="Trebuchet MS" w:eastAsia="Times New Roman" w:hAnsi="Trebuchet MS" w:cs="Arial"/>
          <w:sz w:val="22"/>
          <w:szCs w:val="22"/>
          <w:lang w:val="en-US" w:eastAsia="en-US"/>
        </w:rPr>
        <w:t>i</w:t>
      </w:r>
      <w:proofErr w:type="spellEnd"/>
      <w:r w:rsidRPr="009175D4">
        <w:rPr>
          <w:rFonts w:ascii="Trebuchet MS" w:eastAsia="Times New Roman" w:hAnsi="Trebuchet MS" w:cs="Arial"/>
          <w:sz w:val="22"/>
          <w:szCs w:val="22"/>
          <w:lang w:val="en-US" w:eastAsia="en-US"/>
        </w:rPr>
        <w:t xml:space="preserve">) The attention of the applicant is drawn to Section 59 of the Highways Act 1980, which enables the Highway Authority to recover expenses due to damage caused by extraordinary traffic. </w:t>
      </w:r>
    </w:p>
    <w:p w:rsidR="009175D4" w:rsidRPr="009175D4" w:rsidRDefault="009175D4" w:rsidP="009175D4">
      <w:pPr>
        <w:ind w:left="11" w:hanging="11"/>
        <w:jc w:val="both"/>
        <w:rPr>
          <w:rFonts w:ascii="Trebuchet MS" w:eastAsia="Times New Roman" w:hAnsi="Trebuchet MS" w:cs="Arial"/>
          <w:sz w:val="22"/>
          <w:szCs w:val="22"/>
          <w:lang w:val="en-US" w:eastAsia="en-US"/>
        </w:rPr>
      </w:pPr>
      <w:r w:rsidRPr="009175D4">
        <w:rPr>
          <w:rFonts w:ascii="Trebuchet MS" w:eastAsia="Times New Roman" w:hAnsi="Trebuchet MS" w:cs="Arial"/>
          <w:sz w:val="22"/>
          <w:szCs w:val="22"/>
          <w:lang w:val="en-US" w:eastAsia="en-US"/>
        </w:rPr>
        <w:t xml:space="preserve">ii) Any works affecting the Highway shall be in accordance with Reading Borough’s Council’s document “Guidance Notes for Activities on the Public Highway within the Borough of Reading”. The applicant should note that compliance with this document is mandatory and </w:t>
      </w:r>
      <w:proofErr w:type="spellStart"/>
      <w:r w:rsidRPr="009175D4">
        <w:rPr>
          <w:rFonts w:ascii="Trebuchet MS" w:eastAsia="Times New Roman" w:hAnsi="Trebuchet MS" w:cs="Arial"/>
          <w:sz w:val="22"/>
          <w:szCs w:val="22"/>
          <w:lang w:val="en-US" w:eastAsia="en-US"/>
        </w:rPr>
        <w:t>licences</w:t>
      </w:r>
      <w:proofErr w:type="spellEnd"/>
      <w:r w:rsidRPr="009175D4">
        <w:rPr>
          <w:rFonts w:ascii="Trebuchet MS" w:eastAsia="Times New Roman" w:hAnsi="Trebuchet MS" w:cs="Arial"/>
          <w:sz w:val="22"/>
          <w:szCs w:val="22"/>
          <w:lang w:val="en-US" w:eastAsia="en-US"/>
        </w:rPr>
        <w:t xml:space="preserve"> to work on the Highway will only be issued if the requirements contained within it are met. A copy can be obtained from the Council’s website. </w:t>
      </w:r>
    </w:p>
    <w:p w:rsidR="009175D4" w:rsidRDefault="009175D4" w:rsidP="009805D8">
      <w:pPr>
        <w:jc w:val="both"/>
        <w:rPr>
          <w:rStyle w:val="Hyperlink"/>
          <w:rFonts w:ascii="Trebuchet MS" w:hAnsi="Trebuchet MS" w:cs="Trebuchet MS"/>
          <w:sz w:val="22"/>
          <w:szCs w:val="22"/>
        </w:rPr>
      </w:pPr>
    </w:p>
    <w:p w:rsidR="005545D9" w:rsidRDefault="00154FFE" w:rsidP="00154FFE">
      <w:pPr>
        <w:jc w:val="both"/>
        <w:rPr>
          <w:rFonts w:ascii="Trebuchet MS" w:hAnsi="Trebuchet MS" w:cs="Arial"/>
          <w:sz w:val="22"/>
          <w:szCs w:val="22"/>
        </w:rPr>
      </w:pPr>
      <w:r w:rsidRPr="00154FFE">
        <w:rPr>
          <w:rFonts w:ascii="Trebuchet MS" w:hAnsi="Trebuchet MS" w:cs="Arial"/>
          <w:sz w:val="22"/>
          <w:szCs w:val="22"/>
        </w:rPr>
        <w:t>Complaints are commonly received about noise and dust caused by</w:t>
      </w:r>
      <w:r>
        <w:rPr>
          <w:rFonts w:ascii="Trebuchet MS" w:hAnsi="Trebuchet MS" w:cs="Arial"/>
          <w:sz w:val="22"/>
          <w:szCs w:val="22"/>
        </w:rPr>
        <w:t xml:space="preserve"> </w:t>
      </w:r>
      <w:r w:rsidRPr="00154FFE">
        <w:rPr>
          <w:rFonts w:ascii="Trebuchet MS" w:hAnsi="Trebuchet MS" w:cs="Arial"/>
          <w:sz w:val="22"/>
          <w:szCs w:val="22"/>
        </w:rPr>
        <w:t xml:space="preserve">construction and </w:t>
      </w:r>
      <w:proofErr w:type="gramStart"/>
      <w:r w:rsidRPr="00154FFE">
        <w:rPr>
          <w:rFonts w:ascii="Trebuchet MS" w:hAnsi="Trebuchet MS" w:cs="Arial"/>
          <w:sz w:val="22"/>
          <w:szCs w:val="22"/>
        </w:rPr>
        <w:t>demolition</w:t>
      </w:r>
      <w:proofErr w:type="gramEnd"/>
      <w:r w:rsidRPr="00154FFE">
        <w:rPr>
          <w:rFonts w:ascii="Trebuchet MS" w:hAnsi="Trebuchet MS" w:cs="Arial"/>
          <w:sz w:val="22"/>
          <w:szCs w:val="22"/>
        </w:rPr>
        <w:t xml:space="preserve"> works, particularly working outside</w:t>
      </w:r>
      <w:r>
        <w:rPr>
          <w:rFonts w:ascii="Trebuchet MS" w:hAnsi="Trebuchet MS" w:cs="Arial"/>
          <w:sz w:val="22"/>
          <w:szCs w:val="22"/>
        </w:rPr>
        <w:t xml:space="preserve"> </w:t>
      </w:r>
      <w:r w:rsidRPr="00154FFE">
        <w:rPr>
          <w:rFonts w:ascii="Trebuchet MS" w:hAnsi="Trebuchet MS" w:cs="Arial"/>
          <w:sz w:val="22"/>
          <w:szCs w:val="22"/>
        </w:rPr>
        <w:t>reasonable hours and smoke from bonfires associated with the burning</w:t>
      </w:r>
      <w:r>
        <w:rPr>
          <w:rFonts w:ascii="Trebuchet MS" w:hAnsi="Trebuchet MS" w:cs="Arial"/>
          <w:sz w:val="22"/>
          <w:szCs w:val="22"/>
        </w:rPr>
        <w:t xml:space="preserve"> </w:t>
      </w:r>
      <w:r w:rsidRPr="00154FFE">
        <w:rPr>
          <w:rFonts w:ascii="Trebuchet MS" w:hAnsi="Trebuchet MS" w:cs="Arial"/>
          <w:sz w:val="22"/>
          <w:szCs w:val="22"/>
        </w:rPr>
        <w:t>of waste on site.  The developer is reminded that construction and</w:t>
      </w:r>
      <w:r>
        <w:rPr>
          <w:rFonts w:ascii="Trebuchet MS" w:hAnsi="Trebuchet MS" w:cs="Arial"/>
          <w:sz w:val="22"/>
          <w:szCs w:val="22"/>
        </w:rPr>
        <w:t xml:space="preserve"> </w:t>
      </w:r>
      <w:r w:rsidRPr="00154FFE">
        <w:rPr>
          <w:rFonts w:ascii="Trebuchet MS" w:hAnsi="Trebuchet MS" w:cs="Arial"/>
          <w:sz w:val="22"/>
          <w:szCs w:val="22"/>
        </w:rPr>
        <w:t>demolition associated with the approved development will be subject to environmental health law.</w:t>
      </w:r>
    </w:p>
    <w:p w:rsidR="001610BF" w:rsidRDefault="001610BF" w:rsidP="00154FFE">
      <w:pPr>
        <w:jc w:val="both"/>
        <w:rPr>
          <w:rFonts w:ascii="Trebuchet MS" w:hAnsi="Trebuchet MS" w:cs="Arial"/>
          <w:sz w:val="22"/>
          <w:szCs w:val="22"/>
        </w:rPr>
      </w:pPr>
    </w:p>
    <w:p w:rsidR="00C46D0B" w:rsidRDefault="00C46D0B" w:rsidP="00C46D0B">
      <w:pPr>
        <w:rPr>
          <w:rFonts w:ascii="Trebuchet MS" w:hAnsi="Trebuchet MS"/>
          <w:b/>
          <w:bCs/>
        </w:rPr>
      </w:pPr>
      <w:r>
        <w:rPr>
          <w:rFonts w:ascii="Trebuchet MS" w:hAnsi="Trebuchet MS"/>
          <w:b/>
          <w:bCs/>
        </w:rPr>
        <w:lastRenderedPageBreak/>
        <w:t>P13     Parking Permits</w:t>
      </w:r>
    </w:p>
    <w:p w:rsidR="00C46D0B" w:rsidRPr="00A160F2" w:rsidRDefault="00C46D0B" w:rsidP="00A160F2">
      <w:pPr>
        <w:jc w:val="both"/>
        <w:rPr>
          <w:rFonts w:ascii="Trebuchet MS" w:hAnsi="Trebuchet MS"/>
          <w:sz w:val="22"/>
          <w:szCs w:val="22"/>
        </w:rPr>
      </w:pPr>
      <w:r w:rsidRPr="00A160F2">
        <w:rPr>
          <w:rFonts w:ascii="Trebuchet MS" w:hAnsi="Trebuchet MS"/>
          <w:sz w:val="22"/>
          <w:szCs w:val="22"/>
        </w:rPr>
        <w:t>The</w:t>
      </w:r>
      <w:r w:rsidRPr="00A160F2">
        <w:rPr>
          <w:rFonts w:ascii="Trebuchet MS" w:hAnsi="Trebuchet MS"/>
          <w:sz w:val="22"/>
          <w:szCs w:val="22"/>
        </w:rPr>
        <w:t xml:space="preserve"> occupiers of these </w:t>
      </w:r>
      <w:r w:rsidRPr="00A160F2">
        <w:rPr>
          <w:rFonts w:ascii="Trebuchet MS" w:hAnsi="Trebuchet MS"/>
          <w:sz w:val="22"/>
          <w:szCs w:val="22"/>
        </w:rPr>
        <w:t>units will not be entitled to a</w:t>
      </w:r>
      <w:r w:rsidRPr="00A160F2">
        <w:rPr>
          <w:rFonts w:ascii="Trebuchet MS" w:hAnsi="Trebuchet MS"/>
          <w:sz w:val="22"/>
          <w:szCs w:val="22"/>
        </w:rPr>
        <w:t xml:space="preserve">ny </w:t>
      </w:r>
      <w:r w:rsidR="00A160F2">
        <w:rPr>
          <w:rFonts w:ascii="Trebuchet MS" w:hAnsi="Trebuchet MS"/>
          <w:sz w:val="22"/>
          <w:szCs w:val="22"/>
        </w:rPr>
        <w:t xml:space="preserve">existing or </w:t>
      </w:r>
      <w:r w:rsidRPr="00A160F2">
        <w:rPr>
          <w:rFonts w:ascii="Trebuchet MS" w:hAnsi="Trebuchet MS"/>
          <w:sz w:val="22"/>
          <w:szCs w:val="22"/>
        </w:rPr>
        <w:t xml:space="preserve">future </w:t>
      </w:r>
      <w:r w:rsidR="00A160F2">
        <w:rPr>
          <w:rFonts w:ascii="Trebuchet MS" w:hAnsi="Trebuchet MS"/>
          <w:sz w:val="22"/>
          <w:szCs w:val="22"/>
        </w:rPr>
        <w:t>on-street car parking p</w:t>
      </w:r>
      <w:r w:rsidRPr="00A160F2">
        <w:rPr>
          <w:rFonts w:ascii="Trebuchet MS" w:hAnsi="Trebuchet MS"/>
          <w:sz w:val="22"/>
          <w:szCs w:val="22"/>
        </w:rPr>
        <w:t>ermit</w:t>
      </w:r>
      <w:r w:rsidR="00A160F2">
        <w:rPr>
          <w:rFonts w:ascii="Trebuchet MS" w:hAnsi="Trebuchet MS"/>
          <w:sz w:val="22"/>
          <w:szCs w:val="22"/>
        </w:rPr>
        <w:t>s</w:t>
      </w:r>
      <w:r w:rsidR="00A160F2" w:rsidRPr="00A160F2">
        <w:rPr>
          <w:rFonts w:ascii="Trebuchet MS" w:hAnsi="Trebuchet MS"/>
          <w:sz w:val="22"/>
          <w:szCs w:val="22"/>
        </w:rPr>
        <w:t xml:space="preserve"> for this road and surrounding areas</w:t>
      </w:r>
      <w:r w:rsidRPr="00A160F2">
        <w:rPr>
          <w:rFonts w:ascii="Trebuchet MS" w:hAnsi="Trebuchet MS"/>
          <w:sz w:val="22"/>
          <w:szCs w:val="22"/>
        </w:rPr>
        <w:t>. Current and new occupiers should be informed of the prohibition on entitlement to car parking permit</w:t>
      </w:r>
      <w:r w:rsidR="00A160F2" w:rsidRPr="00A160F2">
        <w:rPr>
          <w:rFonts w:ascii="Trebuchet MS" w:hAnsi="Trebuchet MS"/>
          <w:sz w:val="22"/>
          <w:szCs w:val="22"/>
        </w:rPr>
        <w:t>s</w:t>
      </w:r>
      <w:r w:rsidRPr="00A160F2">
        <w:rPr>
          <w:rFonts w:ascii="Trebuchet MS" w:hAnsi="Trebuchet MS"/>
          <w:sz w:val="22"/>
          <w:szCs w:val="22"/>
        </w:rPr>
        <w:t xml:space="preserve"> as explained on the Council’s website. There is already a high level of on street car parking in the area and the site is located close to local facilities, with frequent public transport services on nearby roads. </w:t>
      </w:r>
    </w:p>
    <w:p w:rsidR="00C46D0B" w:rsidRDefault="00C46D0B" w:rsidP="00A160F2">
      <w:pPr>
        <w:jc w:val="both"/>
        <w:rPr>
          <w:rFonts w:ascii="Trebuchet MS" w:hAnsi="Trebuchet MS" w:cs="Arial"/>
          <w:sz w:val="22"/>
          <w:szCs w:val="22"/>
        </w:rPr>
      </w:pPr>
    </w:p>
    <w:p w:rsidR="00FE1D13" w:rsidRPr="00A160F2" w:rsidRDefault="00A160F2" w:rsidP="00A160F2">
      <w:pPr>
        <w:jc w:val="both"/>
        <w:rPr>
          <w:rFonts w:ascii="Trebuchet MS" w:hAnsi="Trebuchet MS" w:cs="Arial"/>
          <w:sz w:val="22"/>
          <w:szCs w:val="22"/>
        </w:rPr>
      </w:pPr>
      <w:r w:rsidRPr="00A160F2">
        <w:rPr>
          <w:rFonts w:ascii="Trebuchet MS" w:hAnsi="Trebuchet MS" w:cs="Arial"/>
          <w:sz w:val="22"/>
          <w:szCs w:val="22"/>
        </w:rPr>
        <w:t xml:space="preserve">The applicant is advised </w:t>
      </w:r>
      <w:r>
        <w:rPr>
          <w:rFonts w:ascii="Trebuchet MS" w:hAnsi="Trebuchet MS" w:cs="Arial"/>
          <w:sz w:val="22"/>
          <w:szCs w:val="22"/>
        </w:rPr>
        <w:t>that any change of use from a C4 small HMO</w:t>
      </w:r>
      <w:r w:rsidRPr="00A160F2">
        <w:rPr>
          <w:rFonts w:ascii="Trebuchet MS" w:hAnsi="Trebuchet MS" w:cs="Arial"/>
          <w:sz w:val="22"/>
          <w:szCs w:val="22"/>
        </w:rPr>
        <w:t xml:space="preserve"> to a large Sui Generis HMO (i.e. more than six unrelated persons sharing one or more basic facilities) would require planning permission. </w:t>
      </w:r>
    </w:p>
    <w:p w:rsidR="00F00B01" w:rsidRDefault="00F00B01" w:rsidP="00154FFE">
      <w:pPr>
        <w:jc w:val="both"/>
        <w:rPr>
          <w:rFonts w:ascii="Trebuchet MS" w:hAnsi="Trebuchet MS" w:cs="Arial"/>
          <w:sz w:val="22"/>
          <w:szCs w:val="22"/>
        </w:rPr>
      </w:pPr>
    </w:p>
    <w:p w:rsidR="00C54469" w:rsidRDefault="00B0633F">
      <w:pPr>
        <w:jc w:val="both"/>
        <w:rPr>
          <w:rFonts w:ascii="Trebuchet MS" w:hAnsi="Trebuchet MS" w:cs="Trebuchet MS"/>
          <w:color w:val="000000"/>
          <w:sz w:val="22"/>
          <w:szCs w:val="22"/>
        </w:rPr>
      </w:pPr>
      <w:r w:rsidRPr="00B0633F">
        <w:rPr>
          <w:rFonts w:ascii="Trebuchet MS" w:hAnsi="Trebuchet MS" w:cs="Arial"/>
          <w:sz w:val="22"/>
          <w:szCs w:val="22"/>
        </w:rPr>
        <w:t>The local planning authority has worked positively and proactively</w:t>
      </w:r>
      <w:r>
        <w:rPr>
          <w:rFonts w:ascii="Trebuchet MS" w:hAnsi="Trebuchet MS" w:cs="Arial"/>
          <w:sz w:val="22"/>
          <w:szCs w:val="22"/>
        </w:rPr>
        <w:t xml:space="preserve"> </w:t>
      </w:r>
      <w:r w:rsidRPr="00B0633F">
        <w:rPr>
          <w:rFonts w:ascii="Trebuchet MS" w:hAnsi="Trebuchet MS" w:cs="Arial"/>
          <w:sz w:val="22"/>
          <w:szCs w:val="22"/>
        </w:rPr>
        <w:t>with the applicant to resolve relevant matters to allow permission to</w:t>
      </w:r>
      <w:r>
        <w:rPr>
          <w:rFonts w:ascii="Trebuchet MS" w:hAnsi="Trebuchet MS" w:cs="Arial"/>
          <w:sz w:val="22"/>
          <w:szCs w:val="22"/>
        </w:rPr>
        <w:t xml:space="preserve"> </w:t>
      </w:r>
      <w:r w:rsidRPr="00B0633F">
        <w:rPr>
          <w:rFonts w:ascii="Trebuchet MS" w:hAnsi="Trebuchet MS" w:cs="Arial"/>
          <w:sz w:val="22"/>
          <w:szCs w:val="22"/>
        </w:rPr>
        <w:t>be granted within the prescribed target or agreed extended timescale</w:t>
      </w:r>
      <w:r>
        <w:rPr>
          <w:rFonts w:ascii="Trebuchet MS" w:hAnsi="Trebuchet MS" w:cs="Arial"/>
          <w:sz w:val="22"/>
          <w:szCs w:val="22"/>
        </w:rPr>
        <w:t xml:space="preserve"> </w:t>
      </w:r>
      <w:r w:rsidRPr="00B0633F">
        <w:rPr>
          <w:rFonts w:ascii="Trebuchet MS" w:hAnsi="Trebuchet MS" w:cs="Arial"/>
          <w:sz w:val="22"/>
          <w:szCs w:val="22"/>
        </w:rPr>
        <w:t>for the decision to be issued.</w:t>
      </w:r>
    </w:p>
    <w:p w:rsidR="00C54469" w:rsidRDefault="00C54469">
      <w:pPr>
        <w:spacing w:after="200"/>
        <w:jc w:val="both"/>
        <w:rPr>
          <w:rFonts w:ascii="Trebuchet MS" w:hAnsi="Trebuchet MS" w:cs="Trebuchet MS"/>
          <w:sz w:val="22"/>
          <w:szCs w:val="22"/>
        </w:rPr>
      </w:pPr>
    </w:p>
    <w:sectPr w:rsidR="00C54469" w:rsidSect="00CD4788">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7CD" w:rsidRDefault="009327CD" w:rsidP="009327CD">
      <w:r>
        <w:separator/>
      </w:r>
    </w:p>
  </w:endnote>
  <w:endnote w:type="continuationSeparator" w:id="0">
    <w:p w:rsidR="009327CD" w:rsidRDefault="009327CD" w:rsidP="0093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7CD" w:rsidRDefault="009327CD" w:rsidP="009327CD">
      <w:r>
        <w:separator/>
      </w:r>
    </w:p>
  </w:footnote>
  <w:footnote w:type="continuationSeparator" w:id="0">
    <w:p w:rsidR="009327CD" w:rsidRDefault="009327CD" w:rsidP="009327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Wingdings" w:hint="default"/>
      </w:rPr>
    </w:lvl>
    <w:lvl w:ilvl="3" w:tplc="08090001">
      <w:start w:val="1"/>
      <w:numFmt w:val="bullet"/>
      <w:lvlText w:val=""/>
      <w:lvlJc w:val="left"/>
      <w:pPr>
        <w:ind w:left="3600" w:hanging="360"/>
      </w:pPr>
      <w:rPr>
        <w:rFonts w:ascii="Symbol" w:hAnsi="Symbol" w:cs="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Wingdings" w:hint="default"/>
      </w:rPr>
    </w:lvl>
    <w:lvl w:ilvl="6" w:tplc="08090001">
      <w:start w:val="1"/>
      <w:numFmt w:val="bullet"/>
      <w:lvlText w:val=""/>
      <w:lvlJc w:val="left"/>
      <w:pPr>
        <w:ind w:left="5760" w:hanging="360"/>
      </w:pPr>
      <w:rPr>
        <w:rFonts w:ascii="Symbol" w:hAnsi="Symbol" w:cs="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Wingdings" w:hint="default"/>
      </w:rPr>
    </w:lvl>
  </w:abstractNum>
  <w:abstractNum w:abstractNumId="2">
    <w:nsid w:val="12CC4051"/>
    <w:multiLevelType w:val="hybridMultilevel"/>
    <w:tmpl w:val="6A3026B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
    <w:nsid w:val="18024655"/>
    <w:multiLevelType w:val="hybridMultilevel"/>
    <w:tmpl w:val="93D4D6D0"/>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831369A"/>
    <w:multiLevelType w:val="hybridMultilevel"/>
    <w:tmpl w:val="2C946F2C"/>
    <w:lvl w:ilvl="0" w:tplc="08090011">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6">
    <w:nsid w:val="1BE02334"/>
    <w:multiLevelType w:val="hybridMultilevel"/>
    <w:tmpl w:val="525CFF6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nsid w:val="1F506F26"/>
    <w:multiLevelType w:val="hybridMultilevel"/>
    <w:tmpl w:val="8CFC3D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9">
    <w:nsid w:val="280E6CB3"/>
    <w:multiLevelType w:val="hybridMultilevel"/>
    <w:tmpl w:val="DC5AF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1">
    <w:nsid w:val="2B6500CF"/>
    <w:multiLevelType w:val="hybridMultilevel"/>
    <w:tmpl w:val="64B83F7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2">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3">
    <w:nsid w:val="36F77122"/>
    <w:multiLevelType w:val="hybridMultilevel"/>
    <w:tmpl w:val="0C1E4F8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5">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6">
    <w:nsid w:val="5D3D3FA9"/>
    <w:multiLevelType w:val="hybridMultilevel"/>
    <w:tmpl w:val="7CC049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8">
    <w:nsid w:val="65E60055"/>
    <w:multiLevelType w:val="hybridMultilevel"/>
    <w:tmpl w:val="E408A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C815272"/>
    <w:multiLevelType w:val="hybridMultilevel"/>
    <w:tmpl w:val="8AB238E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0">
    <w:nsid w:val="6E630C67"/>
    <w:multiLevelType w:val="hybridMultilevel"/>
    <w:tmpl w:val="B15C9848"/>
    <w:lvl w:ilvl="0" w:tplc="0DEECBB0">
      <w:start w:val="1"/>
      <w:numFmt w:val="decimal"/>
      <w:lvlText w:val="%1)"/>
      <w:lvlJc w:val="left"/>
      <w:pPr>
        <w:ind w:left="1080" w:hanging="360"/>
      </w:pPr>
      <w:rPr>
        <w:rFonts w:ascii="Times New Roman" w:hAnsi="Times New Roman" w:cs="Times New Roman" w:hint="default"/>
      </w:rPr>
    </w:lvl>
    <w:lvl w:ilvl="1" w:tplc="08090019">
      <w:start w:val="1"/>
      <w:numFmt w:val="lowerLetter"/>
      <w:lvlText w:val="%2."/>
      <w:lvlJc w:val="left"/>
      <w:pPr>
        <w:ind w:left="1800" w:hanging="360"/>
      </w:pPr>
      <w:rPr>
        <w:rFonts w:ascii="Times New Roman" w:hAnsi="Times New Roman" w:cs="Times New Roman"/>
      </w:rPr>
    </w:lvl>
    <w:lvl w:ilvl="2" w:tplc="0809001B">
      <w:start w:val="1"/>
      <w:numFmt w:val="lowerRoman"/>
      <w:lvlText w:val="%3."/>
      <w:lvlJc w:val="right"/>
      <w:pPr>
        <w:ind w:left="2520" w:hanging="180"/>
      </w:pPr>
      <w:rPr>
        <w:rFonts w:ascii="Times New Roman" w:hAnsi="Times New Roman" w:cs="Times New Roman"/>
      </w:rPr>
    </w:lvl>
    <w:lvl w:ilvl="3" w:tplc="0809000F">
      <w:start w:val="1"/>
      <w:numFmt w:val="decimal"/>
      <w:lvlText w:val="%4."/>
      <w:lvlJc w:val="left"/>
      <w:pPr>
        <w:ind w:left="3240" w:hanging="360"/>
      </w:pPr>
      <w:rPr>
        <w:rFonts w:ascii="Times New Roman" w:hAnsi="Times New Roman" w:cs="Times New Roman"/>
      </w:rPr>
    </w:lvl>
    <w:lvl w:ilvl="4" w:tplc="08090019">
      <w:start w:val="1"/>
      <w:numFmt w:val="lowerLetter"/>
      <w:lvlText w:val="%5."/>
      <w:lvlJc w:val="left"/>
      <w:pPr>
        <w:ind w:left="3960" w:hanging="360"/>
      </w:pPr>
      <w:rPr>
        <w:rFonts w:ascii="Times New Roman" w:hAnsi="Times New Roman" w:cs="Times New Roman"/>
      </w:rPr>
    </w:lvl>
    <w:lvl w:ilvl="5" w:tplc="0809001B">
      <w:start w:val="1"/>
      <w:numFmt w:val="lowerRoman"/>
      <w:lvlText w:val="%6."/>
      <w:lvlJc w:val="right"/>
      <w:pPr>
        <w:ind w:left="4680" w:hanging="180"/>
      </w:pPr>
      <w:rPr>
        <w:rFonts w:ascii="Times New Roman" w:hAnsi="Times New Roman" w:cs="Times New Roman"/>
      </w:rPr>
    </w:lvl>
    <w:lvl w:ilvl="6" w:tplc="0809000F">
      <w:start w:val="1"/>
      <w:numFmt w:val="decimal"/>
      <w:lvlText w:val="%7."/>
      <w:lvlJc w:val="left"/>
      <w:pPr>
        <w:ind w:left="5400" w:hanging="360"/>
      </w:pPr>
      <w:rPr>
        <w:rFonts w:ascii="Times New Roman" w:hAnsi="Times New Roman" w:cs="Times New Roman"/>
      </w:rPr>
    </w:lvl>
    <w:lvl w:ilvl="7" w:tplc="08090019">
      <w:start w:val="1"/>
      <w:numFmt w:val="lowerLetter"/>
      <w:lvlText w:val="%8."/>
      <w:lvlJc w:val="left"/>
      <w:pPr>
        <w:ind w:left="6120" w:hanging="360"/>
      </w:pPr>
      <w:rPr>
        <w:rFonts w:ascii="Times New Roman" w:hAnsi="Times New Roman" w:cs="Times New Roman"/>
      </w:rPr>
    </w:lvl>
    <w:lvl w:ilvl="8" w:tplc="0809001B">
      <w:start w:val="1"/>
      <w:numFmt w:val="lowerRoman"/>
      <w:lvlText w:val="%9."/>
      <w:lvlJc w:val="right"/>
      <w:pPr>
        <w:ind w:left="6840" w:hanging="180"/>
      </w:pPr>
      <w:rPr>
        <w:rFonts w:ascii="Times New Roman" w:hAnsi="Times New Roman" w:cs="Times New Roman"/>
      </w:rPr>
    </w:lvl>
  </w:abstractNum>
  <w:abstractNum w:abstractNumId="21">
    <w:nsid w:val="70DB5099"/>
    <w:multiLevelType w:val="hybridMultilevel"/>
    <w:tmpl w:val="95F8D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1337EA0"/>
    <w:multiLevelType w:val="hybridMultilevel"/>
    <w:tmpl w:val="47D89578"/>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8760DA3"/>
    <w:multiLevelType w:val="hybridMultilevel"/>
    <w:tmpl w:val="35102E8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4">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4"/>
  </w:num>
  <w:num w:numId="2">
    <w:abstractNumId w:val="10"/>
  </w:num>
  <w:num w:numId="3">
    <w:abstractNumId w:val="8"/>
  </w:num>
  <w:num w:numId="4">
    <w:abstractNumId w:val="0"/>
  </w:num>
  <w:num w:numId="5">
    <w:abstractNumId w:val="17"/>
  </w:num>
  <w:num w:numId="6">
    <w:abstractNumId w:val="5"/>
  </w:num>
  <w:num w:numId="7">
    <w:abstractNumId w:val="6"/>
  </w:num>
  <w:num w:numId="8">
    <w:abstractNumId w:val="1"/>
  </w:num>
  <w:num w:numId="9">
    <w:abstractNumId w:val="11"/>
  </w:num>
  <w:num w:numId="10">
    <w:abstractNumId w:val="19"/>
  </w:num>
  <w:num w:numId="11">
    <w:abstractNumId w:val="24"/>
  </w:num>
  <w:num w:numId="12">
    <w:abstractNumId w:val="23"/>
  </w:num>
  <w:num w:numId="13">
    <w:abstractNumId w:val="12"/>
  </w:num>
  <w:num w:numId="14">
    <w:abstractNumId w:val="2"/>
  </w:num>
  <w:num w:numId="15">
    <w:abstractNumId w:val="15"/>
  </w:num>
  <w:num w:numId="16">
    <w:abstractNumId w:val="13"/>
  </w:num>
  <w:num w:numId="17">
    <w:abstractNumId w:val="7"/>
  </w:num>
  <w:num w:numId="18">
    <w:abstractNumId w:val="20"/>
  </w:num>
  <w:num w:numId="19">
    <w:abstractNumId w:val="9"/>
  </w:num>
  <w:num w:numId="20">
    <w:abstractNumId w:val="16"/>
  </w:num>
  <w:num w:numId="21">
    <w:abstractNumId w:val="21"/>
  </w:num>
  <w:num w:numId="22">
    <w:abstractNumId w:val="18"/>
  </w:num>
  <w:num w:numId="23">
    <w:abstractNumId w:val="4"/>
  </w:num>
  <w:num w:numId="24">
    <w:abstractNumId w:val="22"/>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C54469"/>
    <w:rsid w:val="000522D9"/>
    <w:rsid w:val="000A2848"/>
    <w:rsid w:val="000B542F"/>
    <w:rsid w:val="000C1526"/>
    <w:rsid w:val="000D62F3"/>
    <w:rsid w:val="000E52AB"/>
    <w:rsid w:val="000E69C9"/>
    <w:rsid w:val="00113D37"/>
    <w:rsid w:val="00116B42"/>
    <w:rsid w:val="00117FC4"/>
    <w:rsid w:val="00130C43"/>
    <w:rsid w:val="00130E0D"/>
    <w:rsid w:val="00141E31"/>
    <w:rsid w:val="00154FFE"/>
    <w:rsid w:val="001610BF"/>
    <w:rsid w:val="001779A7"/>
    <w:rsid w:val="00182D22"/>
    <w:rsid w:val="00183459"/>
    <w:rsid w:val="00184A52"/>
    <w:rsid w:val="001A7153"/>
    <w:rsid w:val="001D4DFB"/>
    <w:rsid w:val="001E1150"/>
    <w:rsid w:val="001F1653"/>
    <w:rsid w:val="00234025"/>
    <w:rsid w:val="00254D78"/>
    <w:rsid w:val="0026308E"/>
    <w:rsid w:val="00263618"/>
    <w:rsid w:val="00265560"/>
    <w:rsid w:val="00282E54"/>
    <w:rsid w:val="00291E88"/>
    <w:rsid w:val="002965A9"/>
    <w:rsid w:val="002B146F"/>
    <w:rsid w:val="002D1059"/>
    <w:rsid w:val="0030419C"/>
    <w:rsid w:val="00324138"/>
    <w:rsid w:val="0035030D"/>
    <w:rsid w:val="00370458"/>
    <w:rsid w:val="00393650"/>
    <w:rsid w:val="00395BD0"/>
    <w:rsid w:val="003A288F"/>
    <w:rsid w:val="003D2412"/>
    <w:rsid w:val="0043156A"/>
    <w:rsid w:val="00432CC5"/>
    <w:rsid w:val="00465F1B"/>
    <w:rsid w:val="00491662"/>
    <w:rsid w:val="004A12CA"/>
    <w:rsid w:val="00517096"/>
    <w:rsid w:val="00525333"/>
    <w:rsid w:val="0052727B"/>
    <w:rsid w:val="00533C48"/>
    <w:rsid w:val="005523EA"/>
    <w:rsid w:val="005545D9"/>
    <w:rsid w:val="00567749"/>
    <w:rsid w:val="00592195"/>
    <w:rsid w:val="005A3984"/>
    <w:rsid w:val="005A3D1B"/>
    <w:rsid w:val="005D7647"/>
    <w:rsid w:val="005F2402"/>
    <w:rsid w:val="005F4AD9"/>
    <w:rsid w:val="006014A4"/>
    <w:rsid w:val="00622A1B"/>
    <w:rsid w:val="00627659"/>
    <w:rsid w:val="006530FF"/>
    <w:rsid w:val="006673DB"/>
    <w:rsid w:val="006915BA"/>
    <w:rsid w:val="00693A43"/>
    <w:rsid w:val="006A7325"/>
    <w:rsid w:val="006E6C99"/>
    <w:rsid w:val="00711093"/>
    <w:rsid w:val="00740757"/>
    <w:rsid w:val="00744CFF"/>
    <w:rsid w:val="00763211"/>
    <w:rsid w:val="00773714"/>
    <w:rsid w:val="00785923"/>
    <w:rsid w:val="007A25C5"/>
    <w:rsid w:val="007A2A84"/>
    <w:rsid w:val="007A5DBC"/>
    <w:rsid w:val="007C453D"/>
    <w:rsid w:val="007C4908"/>
    <w:rsid w:val="00820123"/>
    <w:rsid w:val="008948B9"/>
    <w:rsid w:val="008A65BC"/>
    <w:rsid w:val="008B6422"/>
    <w:rsid w:val="008D4ED6"/>
    <w:rsid w:val="008E1742"/>
    <w:rsid w:val="009034A5"/>
    <w:rsid w:val="00906F3A"/>
    <w:rsid w:val="0091120B"/>
    <w:rsid w:val="009175D4"/>
    <w:rsid w:val="009327CD"/>
    <w:rsid w:val="00936671"/>
    <w:rsid w:val="0094127F"/>
    <w:rsid w:val="009428F4"/>
    <w:rsid w:val="00944EAF"/>
    <w:rsid w:val="00951FFD"/>
    <w:rsid w:val="0095540D"/>
    <w:rsid w:val="0097212D"/>
    <w:rsid w:val="009805D8"/>
    <w:rsid w:val="009A1DD2"/>
    <w:rsid w:val="009C3E9F"/>
    <w:rsid w:val="00A00F05"/>
    <w:rsid w:val="00A160F2"/>
    <w:rsid w:val="00A2630C"/>
    <w:rsid w:val="00A338C9"/>
    <w:rsid w:val="00A50689"/>
    <w:rsid w:val="00A535D1"/>
    <w:rsid w:val="00A64EC5"/>
    <w:rsid w:val="00A80CBA"/>
    <w:rsid w:val="00A81DAB"/>
    <w:rsid w:val="00A85853"/>
    <w:rsid w:val="00AA7D29"/>
    <w:rsid w:val="00AB0239"/>
    <w:rsid w:val="00AD4657"/>
    <w:rsid w:val="00B05C04"/>
    <w:rsid w:val="00B0633F"/>
    <w:rsid w:val="00B32822"/>
    <w:rsid w:val="00B736BD"/>
    <w:rsid w:val="00B95AC3"/>
    <w:rsid w:val="00B96840"/>
    <w:rsid w:val="00B97F3B"/>
    <w:rsid w:val="00BE6289"/>
    <w:rsid w:val="00BF1490"/>
    <w:rsid w:val="00C130FE"/>
    <w:rsid w:val="00C302AE"/>
    <w:rsid w:val="00C4058F"/>
    <w:rsid w:val="00C46D0B"/>
    <w:rsid w:val="00C540DE"/>
    <w:rsid w:val="00C54469"/>
    <w:rsid w:val="00CA108B"/>
    <w:rsid w:val="00CD39A1"/>
    <w:rsid w:val="00CD4788"/>
    <w:rsid w:val="00CD5F83"/>
    <w:rsid w:val="00CE0732"/>
    <w:rsid w:val="00D13D44"/>
    <w:rsid w:val="00D74897"/>
    <w:rsid w:val="00DA23BA"/>
    <w:rsid w:val="00DC2A24"/>
    <w:rsid w:val="00DF50C3"/>
    <w:rsid w:val="00E24667"/>
    <w:rsid w:val="00E37AB0"/>
    <w:rsid w:val="00E42963"/>
    <w:rsid w:val="00E77E2F"/>
    <w:rsid w:val="00E83C0A"/>
    <w:rsid w:val="00E86B0A"/>
    <w:rsid w:val="00E86F8F"/>
    <w:rsid w:val="00E91A07"/>
    <w:rsid w:val="00E97B89"/>
    <w:rsid w:val="00EA50AC"/>
    <w:rsid w:val="00EC3E25"/>
    <w:rsid w:val="00ED60B4"/>
    <w:rsid w:val="00ED7542"/>
    <w:rsid w:val="00EE2DA0"/>
    <w:rsid w:val="00F00B01"/>
    <w:rsid w:val="00F10187"/>
    <w:rsid w:val="00F4118B"/>
    <w:rsid w:val="00F54CA0"/>
    <w:rsid w:val="00F928D0"/>
    <w:rsid w:val="00F9363F"/>
    <w:rsid w:val="00F94987"/>
    <w:rsid w:val="00FA124A"/>
    <w:rsid w:val="00FC34AC"/>
    <w:rsid w:val="00FE1D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99"/>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 w:type="paragraph" w:styleId="BalloonText">
    <w:name w:val="Balloon Text"/>
    <w:basedOn w:val="Normal"/>
    <w:link w:val="BalloonTextChar"/>
    <w:uiPriority w:val="99"/>
    <w:semiHidden/>
    <w:unhideWhenUsed/>
    <w:rsid w:val="005F2402"/>
    <w:rPr>
      <w:rFonts w:ascii="Tahoma" w:hAnsi="Tahoma" w:cs="Tahoma"/>
      <w:sz w:val="16"/>
      <w:szCs w:val="16"/>
    </w:rPr>
  </w:style>
  <w:style w:type="character" w:customStyle="1" w:styleId="BalloonTextChar">
    <w:name w:val="Balloon Text Char"/>
    <w:basedOn w:val="DefaultParagraphFont"/>
    <w:link w:val="BalloonText"/>
    <w:uiPriority w:val="99"/>
    <w:semiHidden/>
    <w:rsid w:val="005F2402"/>
    <w:rPr>
      <w:rFonts w:ascii="Tahoma" w:hAnsi="Tahoma" w:cs="Tahoma"/>
      <w:sz w:val="16"/>
      <w:szCs w:val="16"/>
    </w:rPr>
  </w:style>
  <w:style w:type="paragraph" w:customStyle="1" w:styleId="Default">
    <w:name w:val="Default"/>
    <w:rsid w:val="009175D4"/>
    <w:pPr>
      <w:autoSpaceDE w:val="0"/>
      <w:autoSpaceDN w:val="0"/>
      <w:adjustRightInd w:val="0"/>
    </w:pPr>
    <w:rPr>
      <w:rFonts w:ascii="Trebuchet MS" w:hAnsi="Trebuchet MS" w:cs="Trebuchet MS"/>
      <w:color w:val="000000"/>
      <w:sz w:val="24"/>
      <w:szCs w:val="24"/>
    </w:rPr>
  </w:style>
  <w:style w:type="paragraph" w:customStyle="1" w:styleId="gmail-m7357489546810457434msolistparagraph">
    <w:name w:val="gmail-m_7357489546810457434msolistparagraph"/>
    <w:basedOn w:val="Normal"/>
    <w:rsid w:val="00A338C9"/>
    <w:pPr>
      <w:autoSpaceDE/>
      <w:autoSpaceDN/>
      <w:spacing w:before="100" w:beforeAutospacing="1" w:after="100" w:afterAutospacing="1"/>
    </w:pPr>
    <w:rPr>
      <w:rFonts w:eastAsiaTheme="minorHAnsi"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10521">
      <w:bodyDiv w:val="1"/>
      <w:marLeft w:val="0"/>
      <w:marRight w:val="0"/>
      <w:marTop w:val="0"/>
      <w:marBottom w:val="0"/>
      <w:divBdr>
        <w:top w:val="none" w:sz="0" w:space="0" w:color="auto"/>
        <w:left w:val="none" w:sz="0" w:space="0" w:color="auto"/>
        <w:bottom w:val="none" w:sz="0" w:space="0" w:color="auto"/>
        <w:right w:val="none" w:sz="0" w:space="0" w:color="auto"/>
      </w:divBdr>
    </w:div>
    <w:div w:id="73288448">
      <w:bodyDiv w:val="1"/>
      <w:marLeft w:val="0"/>
      <w:marRight w:val="0"/>
      <w:marTop w:val="0"/>
      <w:marBottom w:val="0"/>
      <w:divBdr>
        <w:top w:val="none" w:sz="0" w:space="0" w:color="auto"/>
        <w:left w:val="none" w:sz="0" w:space="0" w:color="auto"/>
        <w:bottom w:val="none" w:sz="0" w:space="0" w:color="auto"/>
        <w:right w:val="none" w:sz="0" w:space="0" w:color="auto"/>
      </w:divBdr>
    </w:div>
    <w:div w:id="1151098347">
      <w:bodyDiv w:val="1"/>
      <w:marLeft w:val="0"/>
      <w:marRight w:val="0"/>
      <w:marTop w:val="0"/>
      <w:marBottom w:val="0"/>
      <w:divBdr>
        <w:top w:val="none" w:sz="0" w:space="0" w:color="auto"/>
        <w:left w:val="none" w:sz="0" w:space="0" w:color="auto"/>
        <w:bottom w:val="none" w:sz="0" w:space="0" w:color="auto"/>
        <w:right w:val="none" w:sz="0" w:space="0" w:color="auto"/>
      </w:divBdr>
    </w:div>
    <w:div w:id="198098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mmunities.gov.uk/publications/planningandbuilding/partywall"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323</TotalTime>
  <Pages>6</Pages>
  <Words>2427</Words>
  <Characters>13212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15608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14</cp:revision>
  <cp:lastPrinted>2014-08-22T09:27:00Z</cp:lastPrinted>
  <dcterms:created xsi:type="dcterms:W3CDTF">2017-09-18T17:45:00Z</dcterms:created>
  <dcterms:modified xsi:type="dcterms:W3CDTF">2017-11-06T15:33:00Z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2017-07-21T12:36:45Z</vt:filetime>
  </property>
</Properties>
</file>