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29698C" w:rsidRDefault="0059452E" w:rsidP="00405E76">
      <w:pPr>
        <w:pStyle w:val="PlainText"/>
        <w:jc w:val="both"/>
        <w:rPr>
          <w:rFonts w:ascii="Trebuchet MS" w:hAnsi="Trebuchet MS"/>
          <w:sz w:val="24"/>
          <w:szCs w:val="24"/>
        </w:rPr>
      </w:pPr>
      <w:r w:rsidRPr="0029698C">
        <w:rPr>
          <w:rFonts w:ascii="Trebuchet MS" w:hAnsi="Trebuchet MS"/>
          <w:b/>
          <w:sz w:val="24"/>
          <w:szCs w:val="24"/>
        </w:rPr>
        <w:t>DELEGATED APPLICATION REPORT</w:t>
      </w:r>
      <w:r w:rsidR="00790E47" w:rsidRPr="0029698C">
        <w:rPr>
          <w:rFonts w:ascii="Trebuchet MS" w:hAnsi="Trebuchet MS"/>
          <w:b/>
          <w:sz w:val="24"/>
          <w:szCs w:val="24"/>
        </w:rPr>
        <w:t xml:space="preserve"> </w:t>
      </w:r>
      <w:r w:rsidR="00025CC2" w:rsidRPr="0029698C">
        <w:rPr>
          <w:rFonts w:ascii="Trebuchet MS" w:hAnsi="Trebuchet MS"/>
          <w:b/>
          <w:sz w:val="24"/>
          <w:szCs w:val="24"/>
        </w:rPr>
        <w:tab/>
      </w:r>
      <w:r w:rsidR="00025CC2" w:rsidRPr="0029698C">
        <w:rPr>
          <w:rFonts w:ascii="Trebuchet MS" w:hAnsi="Trebuchet MS"/>
          <w:b/>
          <w:sz w:val="24"/>
          <w:szCs w:val="24"/>
        </w:rPr>
        <w:tab/>
      </w:r>
      <w:r w:rsidR="00025CC2" w:rsidRPr="0029698C">
        <w:rPr>
          <w:rFonts w:ascii="Trebuchet MS" w:hAnsi="Trebuchet MS"/>
          <w:b/>
          <w:sz w:val="24"/>
          <w:szCs w:val="24"/>
        </w:rPr>
        <w:tab/>
      </w:r>
      <w:r w:rsidR="00E45194" w:rsidRPr="0029698C">
        <w:rPr>
          <w:rFonts w:ascii="Trebuchet MS" w:hAnsi="Trebuchet MS"/>
          <w:b/>
          <w:sz w:val="24"/>
          <w:szCs w:val="24"/>
        </w:rPr>
        <w:t>Target Date:</w:t>
      </w:r>
      <w:r w:rsidR="004C6A46" w:rsidRPr="0029698C">
        <w:rPr>
          <w:rFonts w:ascii="Trebuchet MS" w:hAnsi="Trebuchet MS"/>
          <w:sz w:val="24"/>
          <w:szCs w:val="24"/>
        </w:rPr>
        <w:t xml:space="preserve"> 13</w:t>
      </w:r>
      <w:r w:rsidR="00E45194" w:rsidRPr="0029698C">
        <w:rPr>
          <w:rFonts w:ascii="Trebuchet MS" w:hAnsi="Trebuchet MS"/>
          <w:sz w:val="24"/>
          <w:szCs w:val="24"/>
        </w:rPr>
        <w:t>/0</w:t>
      </w:r>
      <w:r w:rsidR="00747FD1" w:rsidRPr="0029698C">
        <w:rPr>
          <w:rFonts w:ascii="Trebuchet MS" w:hAnsi="Trebuchet MS"/>
          <w:sz w:val="24"/>
          <w:szCs w:val="24"/>
        </w:rPr>
        <w:t>3</w:t>
      </w:r>
      <w:r w:rsidR="00E45194" w:rsidRPr="0029698C">
        <w:rPr>
          <w:rFonts w:ascii="Trebuchet MS" w:hAnsi="Trebuchet MS"/>
          <w:sz w:val="24"/>
          <w:szCs w:val="24"/>
        </w:rPr>
        <w:t>/201</w:t>
      </w:r>
      <w:r w:rsidR="004C6A46" w:rsidRPr="0029698C">
        <w:rPr>
          <w:rFonts w:ascii="Trebuchet MS" w:hAnsi="Trebuchet MS"/>
          <w:sz w:val="24"/>
          <w:szCs w:val="24"/>
        </w:rPr>
        <w:t>8</w:t>
      </w:r>
    </w:p>
    <w:p w:rsidR="004C6A46" w:rsidRPr="0029698C" w:rsidRDefault="004C6A46" w:rsidP="00405E76">
      <w:pPr>
        <w:pStyle w:val="PlainText"/>
        <w:jc w:val="both"/>
        <w:rPr>
          <w:rFonts w:ascii="Trebuchet MS" w:hAnsi="Trebuchet MS"/>
          <w:b/>
          <w:sz w:val="24"/>
          <w:szCs w:val="24"/>
        </w:rPr>
      </w:pPr>
    </w:p>
    <w:p w:rsidR="00025CC2" w:rsidRPr="0029698C" w:rsidRDefault="00790E47" w:rsidP="00405E76">
      <w:pPr>
        <w:pStyle w:val="PlainText"/>
        <w:jc w:val="both"/>
        <w:rPr>
          <w:rFonts w:ascii="Trebuchet MS" w:hAnsi="Trebuchet MS"/>
          <w:sz w:val="24"/>
          <w:szCs w:val="24"/>
        </w:rPr>
      </w:pPr>
      <w:r w:rsidRPr="0029698C">
        <w:rPr>
          <w:rFonts w:ascii="Trebuchet MS" w:hAnsi="Trebuchet MS"/>
          <w:b/>
          <w:sz w:val="24"/>
          <w:szCs w:val="24"/>
        </w:rPr>
        <w:t xml:space="preserve">Application No: </w:t>
      </w:r>
      <w:r w:rsidR="001F4B07" w:rsidRPr="0029698C">
        <w:rPr>
          <w:rFonts w:ascii="Trebuchet MS" w:hAnsi="Trebuchet MS"/>
          <w:sz w:val="24"/>
          <w:szCs w:val="24"/>
        </w:rPr>
        <w:t>1</w:t>
      </w:r>
      <w:r w:rsidR="004C6A46" w:rsidRPr="0029698C">
        <w:rPr>
          <w:rFonts w:ascii="Trebuchet MS" w:hAnsi="Trebuchet MS"/>
          <w:sz w:val="24"/>
          <w:szCs w:val="24"/>
        </w:rPr>
        <w:t>80087</w:t>
      </w:r>
      <w:r w:rsidR="00B5651F" w:rsidRPr="0029698C">
        <w:rPr>
          <w:rFonts w:ascii="Trebuchet MS" w:hAnsi="Trebuchet MS"/>
          <w:sz w:val="24"/>
          <w:szCs w:val="24"/>
        </w:rPr>
        <w:t>/HOU</w:t>
      </w:r>
      <w:r w:rsidR="001F4B07" w:rsidRPr="0029698C">
        <w:rPr>
          <w:rFonts w:ascii="Trebuchet MS" w:hAnsi="Trebuchet MS"/>
          <w:sz w:val="24"/>
          <w:szCs w:val="24"/>
        </w:rPr>
        <w:t xml:space="preserve"> </w:t>
      </w:r>
      <w:r w:rsidR="001F4B07" w:rsidRPr="0029698C">
        <w:rPr>
          <w:rFonts w:ascii="Trebuchet MS" w:hAnsi="Trebuchet MS"/>
          <w:sz w:val="24"/>
          <w:szCs w:val="24"/>
        </w:rPr>
        <w:tab/>
      </w:r>
      <w:r w:rsidR="001F4B07" w:rsidRPr="0029698C">
        <w:rPr>
          <w:rFonts w:ascii="Trebuchet MS" w:hAnsi="Trebuchet MS"/>
          <w:sz w:val="24"/>
          <w:szCs w:val="24"/>
        </w:rPr>
        <w:tab/>
      </w:r>
      <w:r w:rsidR="001F4B07" w:rsidRPr="0029698C">
        <w:rPr>
          <w:rFonts w:ascii="Trebuchet MS" w:hAnsi="Trebuchet MS"/>
          <w:sz w:val="24"/>
          <w:szCs w:val="24"/>
        </w:rPr>
        <w:tab/>
      </w:r>
      <w:r w:rsidR="001F4B07" w:rsidRPr="0029698C">
        <w:rPr>
          <w:rFonts w:ascii="Trebuchet MS" w:hAnsi="Trebuchet MS"/>
          <w:sz w:val="24"/>
          <w:szCs w:val="24"/>
        </w:rPr>
        <w:tab/>
      </w:r>
      <w:r w:rsidR="001F4B07" w:rsidRPr="0029698C">
        <w:rPr>
          <w:rFonts w:ascii="Trebuchet MS" w:hAnsi="Trebuchet MS"/>
          <w:sz w:val="24"/>
          <w:szCs w:val="24"/>
        </w:rPr>
        <w:tab/>
      </w:r>
    </w:p>
    <w:p w:rsidR="00F34000" w:rsidRPr="0029698C" w:rsidRDefault="0059452E" w:rsidP="00405E76">
      <w:pPr>
        <w:pStyle w:val="PlainText"/>
        <w:jc w:val="both"/>
        <w:rPr>
          <w:rFonts w:ascii="Trebuchet MS" w:hAnsi="Trebuchet MS"/>
          <w:sz w:val="24"/>
          <w:szCs w:val="24"/>
        </w:rPr>
      </w:pPr>
      <w:r w:rsidRPr="0029698C">
        <w:rPr>
          <w:rFonts w:ascii="Trebuchet MS" w:hAnsi="Trebuchet MS"/>
          <w:b/>
          <w:sz w:val="24"/>
          <w:szCs w:val="24"/>
        </w:rPr>
        <w:t>Address:</w:t>
      </w:r>
      <w:r w:rsidR="00A3419E" w:rsidRPr="0029698C">
        <w:rPr>
          <w:rFonts w:ascii="Trebuchet MS" w:hAnsi="Trebuchet MS"/>
          <w:sz w:val="24"/>
          <w:szCs w:val="24"/>
        </w:rPr>
        <w:t xml:space="preserve"> </w:t>
      </w:r>
      <w:r w:rsidR="00747FD1" w:rsidRPr="0029698C">
        <w:rPr>
          <w:rFonts w:ascii="Trebuchet MS" w:hAnsi="Trebuchet MS"/>
          <w:sz w:val="24"/>
          <w:szCs w:val="24"/>
        </w:rPr>
        <w:t>33 Northcourt Avenue, Reading</w:t>
      </w:r>
    </w:p>
    <w:p w:rsidR="0059452E" w:rsidRPr="0029698C" w:rsidRDefault="0059452E" w:rsidP="00405E76">
      <w:pPr>
        <w:pStyle w:val="PlainText"/>
        <w:jc w:val="both"/>
        <w:rPr>
          <w:rFonts w:ascii="Trebuchet MS" w:hAnsi="Trebuchet MS"/>
          <w:b/>
          <w:sz w:val="24"/>
          <w:szCs w:val="24"/>
        </w:rPr>
      </w:pPr>
      <w:r w:rsidRPr="0029698C">
        <w:rPr>
          <w:rFonts w:ascii="Trebuchet MS" w:hAnsi="Trebuchet MS"/>
          <w:b/>
          <w:sz w:val="24"/>
          <w:szCs w:val="24"/>
        </w:rPr>
        <w:t xml:space="preserve">Proposal: </w:t>
      </w:r>
      <w:r w:rsidR="004C6A46" w:rsidRPr="0029698C">
        <w:rPr>
          <w:rFonts w:ascii="Trebuchet MS" w:hAnsi="Trebuchet MS"/>
          <w:sz w:val="24"/>
          <w:szCs w:val="24"/>
        </w:rPr>
        <w:t xml:space="preserve">First floor rear extension, additional </w:t>
      </w:r>
      <w:proofErr w:type="spellStart"/>
      <w:r w:rsidR="004C6A46" w:rsidRPr="0029698C">
        <w:rPr>
          <w:rFonts w:ascii="Trebuchet MS" w:hAnsi="Trebuchet MS"/>
          <w:sz w:val="24"/>
          <w:szCs w:val="24"/>
        </w:rPr>
        <w:t>velux</w:t>
      </w:r>
      <w:proofErr w:type="spellEnd"/>
      <w:r w:rsidR="004C6A46" w:rsidRPr="0029698C">
        <w:rPr>
          <w:rFonts w:ascii="Trebuchet MS" w:hAnsi="Trebuchet MS"/>
          <w:sz w:val="24"/>
          <w:szCs w:val="24"/>
        </w:rPr>
        <w:t xml:space="preserve"> windows, side dormer window and ground floor side extension.</w:t>
      </w:r>
    </w:p>
    <w:p w:rsidR="0059452E" w:rsidRPr="0029698C" w:rsidRDefault="0059452E" w:rsidP="00405E76">
      <w:pPr>
        <w:pStyle w:val="PlainText"/>
        <w:jc w:val="both"/>
        <w:rPr>
          <w:rFonts w:ascii="Trebuchet MS" w:hAnsi="Trebuchet MS"/>
          <w:sz w:val="24"/>
          <w:szCs w:val="24"/>
        </w:rPr>
      </w:pPr>
      <w:r w:rsidRPr="0029698C">
        <w:rPr>
          <w:rFonts w:ascii="Trebuchet MS" w:hAnsi="Trebuchet MS"/>
          <w:b/>
          <w:sz w:val="24"/>
          <w:szCs w:val="24"/>
        </w:rPr>
        <w:t xml:space="preserve">Case officer: </w:t>
      </w:r>
      <w:r w:rsidR="001F4B07" w:rsidRPr="0029698C">
        <w:rPr>
          <w:rFonts w:ascii="Trebuchet MS" w:hAnsi="Trebuchet MS"/>
          <w:sz w:val="24"/>
          <w:szCs w:val="24"/>
        </w:rPr>
        <w:t>Claire Ringwood</w:t>
      </w:r>
    </w:p>
    <w:p w:rsidR="004C6A46" w:rsidRPr="0029698C" w:rsidRDefault="004C6A46" w:rsidP="00405E76">
      <w:pPr>
        <w:pStyle w:val="PlainText"/>
        <w:pBdr>
          <w:bottom w:val="single" w:sz="12" w:space="1" w:color="auto"/>
        </w:pBdr>
        <w:jc w:val="both"/>
        <w:rPr>
          <w:rFonts w:ascii="Trebuchet MS" w:hAnsi="Trebuchet MS"/>
          <w:sz w:val="24"/>
          <w:szCs w:val="24"/>
        </w:rPr>
      </w:pPr>
    </w:p>
    <w:p w:rsidR="0059452E" w:rsidRPr="0029698C" w:rsidRDefault="0059452E" w:rsidP="00405E76">
      <w:pPr>
        <w:pStyle w:val="PlainText"/>
        <w:jc w:val="both"/>
        <w:rPr>
          <w:rFonts w:ascii="Trebuchet MS" w:hAnsi="Trebuchet MS"/>
          <w:sz w:val="24"/>
          <w:szCs w:val="24"/>
        </w:rPr>
      </w:pPr>
    </w:p>
    <w:p w:rsidR="0059452E" w:rsidRPr="0029698C" w:rsidRDefault="0059452E" w:rsidP="00405E76">
      <w:pPr>
        <w:pStyle w:val="PlainText"/>
        <w:jc w:val="both"/>
        <w:rPr>
          <w:rFonts w:ascii="Trebuchet MS" w:hAnsi="Trebuchet MS"/>
          <w:b/>
          <w:sz w:val="24"/>
          <w:szCs w:val="24"/>
        </w:rPr>
      </w:pPr>
      <w:r w:rsidRPr="0029698C">
        <w:rPr>
          <w:rFonts w:ascii="Trebuchet MS" w:hAnsi="Trebuchet MS"/>
          <w:b/>
          <w:sz w:val="24"/>
          <w:szCs w:val="24"/>
        </w:rPr>
        <w:t>Site Description and Surrounding Area</w:t>
      </w:r>
      <w:r w:rsidR="00790E47" w:rsidRPr="0029698C">
        <w:rPr>
          <w:rFonts w:ascii="Trebuchet MS" w:hAnsi="Trebuchet MS"/>
          <w:b/>
          <w:sz w:val="24"/>
          <w:szCs w:val="24"/>
        </w:rPr>
        <w:t>:</w:t>
      </w:r>
      <w:r w:rsidR="000676FE" w:rsidRPr="0029698C">
        <w:rPr>
          <w:rFonts w:ascii="Trebuchet MS" w:hAnsi="Trebuchet MS"/>
          <w:b/>
          <w:sz w:val="24"/>
          <w:szCs w:val="24"/>
        </w:rPr>
        <w:t xml:space="preserve"> </w:t>
      </w:r>
      <w:r w:rsidR="002A1C04" w:rsidRPr="0029698C">
        <w:rPr>
          <w:rFonts w:ascii="Trebuchet MS" w:hAnsi="Trebuchet MS"/>
          <w:b/>
          <w:sz w:val="24"/>
          <w:szCs w:val="24"/>
        </w:rPr>
        <w:t xml:space="preserve">    </w:t>
      </w:r>
    </w:p>
    <w:p w:rsidR="00EB5D5E" w:rsidRPr="0029698C" w:rsidRDefault="00EB5D5E" w:rsidP="00405E76">
      <w:pPr>
        <w:autoSpaceDE/>
        <w:autoSpaceDN/>
        <w:jc w:val="both"/>
        <w:rPr>
          <w:rFonts w:ascii="Trebuchet MS" w:hAnsi="Trebuchet MS"/>
          <w:sz w:val="24"/>
          <w:szCs w:val="24"/>
        </w:rPr>
      </w:pPr>
      <w:r w:rsidRPr="0029698C">
        <w:rPr>
          <w:rFonts w:ascii="Trebuchet MS" w:hAnsi="Trebuchet MS"/>
          <w:sz w:val="24"/>
          <w:szCs w:val="24"/>
        </w:rPr>
        <w:t xml:space="preserve">The site comprises a detached </w:t>
      </w:r>
      <w:r w:rsidR="0003725D" w:rsidRPr="0029698C">
        <w:rPr>
          <w:rFonts w:ascii="Trebuchet MS" w:hAnsi="Trebuchet MS"/>
          <w:sz w:val="24"/>
          <w:szCs w:val="24"/>
        </w:rPr>
        <w:t xml:space="preserve">chalet style </w:t>
      </w:r>
      <w:r w:rsidRPr="0029698C">
        <w:rPr>
          <w:rFonts w:ascii="Trebuchet MS" w:hAnsi="Trebuchet MS"/>
          <w:sz w:val="24"/>
          <w:szCs w:val="24"/>
        </w:rPr>
        <w:t xml:space="preserve">dwelling </w:t>
      </w:r>
      <w:r w:rsidR="0003725D" w:rsidRPr="0029698C">
        <w:rPr>
          <w:rFonts w:ascii="Trebuchet MS" w:hAnsi="Trebuchet MS"/>
          <w:sz w:val="24"/>
          <w:szCs w:val="24"/>
        </w:rPr>
        <w:t>with a single storey rear extension and dormer windows</w:t>
      </w:r>
      <w:r w:rsidR="004C6A46" w:rsidRPr="0029698C">
        <w:rPr>
          <w:rFonts w:ascii="Trebuchet MS" w:hAnsi="Trebuchet MS"/>
          <w:sz w:val="24"/>
          <w:szCs w:val="24"/>
        </w:rPr>
        <w:t xml:space="preserve"> to the north-</w:t>
      </w:r>
      <w:r w:rsidR="00563526" w:rsidRPr="0029698C">
        <w:rPr>
          <w:rFonts w:ascii="Trebuchet MS" w:hAnsi="Trebuchet MS"/>
          <w:sz w:val="24"/>
          <w:szCs w:val="24"/>
        </w:rPr>
        <w:t>west side roof slope</w:t>
      </w:r>
      <w:r w:rsidR="0003725D" w:rsidRPr="0029698C">
        <w:rPr>
          <w:rFonts w:ascii="Trebuchet MS" w:hAnsi="Trebuchet MS"/>
          <w:sz w:val="24"/>
          <w:szCs w:val="24"/>
        </w:rPr>
        <w:t xml:space="preserve">.  The property </w:t>
      </w:r>
      <w:r w:rsidR="00B561A0" w:rsidRPr="0029698C">
        <w:rPr>
          <w:rFonts w:ascii="Trebuchet MS" w:hAnsi="Trebuchet MS"/>
          <w:sz w:val="24"/>
          <w:szCs w:val="24"/>
        </w:rPr>
        <w:t xml:space="preserve">is adjacent to the University of Reading and </w:t>
      </w:r>
      <w:r w:rsidR="0003725D" w:rsidRPr="0029698C">
        <w:rPr>
          <w:rFonts w:ascii="Trebuchet MS" w:hAnsi="Trebuchet MS"/>
          <w:sz w:val="24"/>
          <w:szCs w:val="24"/>
        </w:rPr>
        <w:t xml:space="preserve">is one of ten similar style properties within </w:t>
      </w:r>
      <w:r w:rsidR="00B561A0" w:rsidRPr="0029698C">
        <w:rPr>
          <w:rFonts w:ascii="Trebuchet MS" w:hAnsi="Trebuchet MS"/>
          <w:sz w:val="24"/>
          <w:szCs w:val="24"/>
        </w:rPr>
        <w:t xml:space="preserve">a row along Northcourt Avenue.  </w:t>
      </w:r>
      <w:r w:rsidR="005B1211" w:rsidRPr="0029698C">
        <w:rPr>
          <w:rFonts w:ascii="Trebuchet MS" w:hAnsi="Trebuchet MS"/>
          <w:sz w:val="24"/>
          <w:szCs w:val="24"/>
        </w:rPr>
        <w:t xml:space="preserve">The </w:t>
      </w:r>
      <w:proofErr w:type="gramStart"/>
      <w:r w:rsidR="005B1211" w:rsidRPr="0029698C">
        <w:rPr>
          <w:rFonts w:ascii="Trebuchet MS" w:hAnsi="Trebuchet MS"/>
          <w:sz w:val="24"/>
          <w:szCs w:val="24"/>
        </w:rPr>
        <w:t>row of chalet style bungalows are</w:t>
      </w:r>
      <w:proofErr w:type="gramEnd"/>
      <w:r w:rsidR="005B1211" w:rsidRPr="0029698C">
        <w:rPr>
          <w:rFonts w:ascii="Trebuchet MS" w:hAnsi="Trebuchet MS"/>
          <w:sz w:val="24"/>
          <w:szCs w:val="24"/>
        </w:rPr>
        <w:t xml:space="preserve"> slightly unusual in that they are located directly along the south east boundary of each plot and therefore not centrally located within the plot.  </w:t>
      </w:r>
      <w:r w:rsidR="00B561A0" w:rsidRPr="0029698C">
        <w:rPr>
          <w:rFonts w:ascii="Trebuchet MS" w:hAnsi="Trebuchet MS"/>
          <w:sz w:val="24"/>
          <w:szCs w:val="24"/>
        </w:rPr>
        <w:t>The surrounding area is predominantly large, detached residential properties of varying design.</w:t>
      </w:r>
    </w:p>
    <w:p w:rsidR="00EB5D5E" w:rsidRPr="0029698C" w:rsidRDefault="00EB5D5E" w:rsidP="00405E76">
      <w:pPr>
        <w:autoSpaceDE/>
        <w:autoSpaceDN/>
        <w:jc w:val="both"/>
        <w:rPr>
          <w:rFonts w:ascii="Trebuchet MS" w:hAnsi="Trebuchet MS"/>
          <w:sz w:val="24"/>
          <w:szCs w:val="24"/>
        </w:rPr>
      </w:pPr>
    </w:p>
    <w:p w:rsidR="0059452E" w:rsidRPr="0029698C" w:rsidRDefault="0059452E" w:rsidP="00405E76">
      <w:pPr>
        <w:pStyle w:val="PlainText"/>
        <w:jc w:val="both"/>
        <w:rPr>
          <w:rFonts w:ascii="Trebuchet MS" w:hAnsi="Trebuchet MS"/>
          <w:b/>
          <w:sz w:val="24"/>
          <w:szCs w:val="24"/>
        </w:rPr>
      </w:pPr>
      <w:r w:rsidRPr="0029698C">
        <w:rPr>
          <w:rFonts w:ascii="Trebuchet MS" w:hAnsi="Trebuchet MS"/>
          <w:b/>
          <w:sz w:val="24"/>
          <w:szCs w:val="24"/>
        </w:rPr>
        <w:t>Proposal</w:t>
      </w:r>
      <w:r w:rsidR="00790E47" w:rsidRPr="0029698C">
        <w:rPr>
          <w:rFonts w:ascii="Trebuchet MS" w:hAnsi="Trebuchet MS"/>
          <w:b/>
          <w:sz w:val="24"/>
          <w:szCs w:val="24"/>
        </w:rPr>
        <w:t>:</w:t>
      </w:r>
      <w:r w:rsidR="002A1C04" w:rsidRPr="0029698C">
        <w:rPr>
          <w:rFonts w:ascii="Trebuchet MS" w:hAnsi="Trebuchet MS"/>
          <w:b/>
          <w:sz w:val="24"/>
          <w:szCs w:val="24"/>
        </w:rPr>
        <w:t xml:space="preserve">    </w:t>
      </w:r>
    </w:p>
    <w:p w:rsidR="00210FCC" w:rsidRPr="0029698C" w:rsidRDefault="00210FCC" w:rsidP="00210FCC">
      <w:pPr>
        <w:jc w:val="both"/>
        <w:rPr>
          <w:rFonts w:ascii="Trebuchet MS" w:hAnsi="Trebuchet MS"/>
          <w:sz w:val="24"/>
          <w:szCs w:val="24"/>
        </w:rPr>
      </w:pPr>
      <w:r w:rsidRPr="0029698C">
        <w:rPr>
          <w:rFonts w:ascii="Trebuchet MS" w:hAnsi="Trebuchet MS"/>
          <w:sz w:val="24"/>
          <w:szCs w:val="24"/>
        </w:rPr>
        <w:t>The proposed single storey side extension would be to the side of the existing single storey rear extension and would measure 2.7m in width, 5.4m in depth and 3.2m in height.  The proposal would have a flat roof and would create storage and a bike store.  The proposal would be marginally off the boundary with the neighbouring property at 31 Northcourt Avenue and would extend 4m from the rear of this neighbouring property.</w:t>
      </w:r>
    </w:p>
    <w:p w:rsidR="00210FCC" w:rsidRPr="0029698C" w:rsidRDefault="00210FCC" w:rsidP="00210FCC">
      <w:pPr>
        <w:jc w:val="both"/>
        <w:rPr>
          <w:rFonts w:ascii="Trebuchet MS" w:hAnsi="Trebuchet MS"/>
          <w:sz w:val="24"/>
          <w:szCs w:val="24"/>
        </w:rPr>
      </w:pPr>
    </w:p>
    <w:p w:rsidR="00210FCC" w:rsidRPr="0029698C" w:rsidRDefault="00210FCC" w:rsidP="00210FCC">
      <w:pPr>
        <w:jc w:val="both"/>
        <w:rPr>
          <w:rFonts w:ascii="Trebuchet MS" w:hAnsi="Trebuchet MS"/>
          <w:sz w:val="24"/>
          <w:szCs w:val="24"/>
        </w:rPr>
      </w:pPr>
      <w:r w:rsidRPr="0029698C">
        <w:rPr>
          <w:rFonts w:ascii="Trebuchet MS" w:hAnsi="Trebuchet MS"/>
          <w:sz w:val="24"/>
          <w:szCs w:val="24"/>
        </w:rPr>
        <w:t xml:space="preserve">The proposed first floor rear extension would extend directly above the existing single storey rear extension and would measure 7.4m in width and 4m in depth.  The roof height and pitched roof design would match the existing property.  Three additional </w:t>
      </w:r>
      <w:proofErr w:type="spellStart"/>
      <w:r w:rsidRPr="0029698C">
        <w:rPr>
          <w:rFonts w:ascii="Trebuchet MS" w:hAnsi="Trebuchet MS"/>
          <w:sz w:val="24"/>
          <w:szCs w:val="24"/>
        </w:rPr>
        <w:t>velux</w:t>
      </w:r>
      <w:proofErr w:type="spellEnd"/>
      <w:r w:rsidRPr="0029698C">
        <w:rPr>
          <w:rFonts w:ascii="Trebuchet MS" w:hAnsi="Trebuchet MS"/>
          <w:sz w:val="24"/>
          <w:szCs w:val="24"/>
        </w:rPr>
        <w:t xml:space="preserve"> roof windows are proposed and two rear windows.  The proposal would create an additional bedroom with </w:t>
      </w:r>
      <w:proofErr w:type="spellStart"/>
      <w:r w:rsidRPr="0029698C">
        <w:rPr>
          <w:rFonts w:ascii="Trebuchet MS" w:hAnsi="Trebuchet MS"/>
          <w:sz w:val="24"/>
          <w:szCs w:val="24"/>
        </w:rPr>
        <w:t>en</w:t>
      </w:r>
      <w:proofErr w:type="spellEnd"/>
      <w:r w:rsidRPr="0029698C">
        <w:rPr>
          <w:rFonts w:ascii="Trebuchet MS" w:hAnsi="Trebuchet MS"/>
          <w:sz w:val="24"/>
          <w:szCs w:val="24"/>
        </w:rPr>
        <w:t>-suite.</w:t>
      </w:r>
    </w:p>
    <w:p w:rsidR="00210FCC" w:rsidRPr="0029698C" w:rsidRDefault="00210FCC" w:rsidP="00210FCC">
      <w:pPr>
        <w:jc w:val="both"/>
        <w:rPr>
          <w:rFonts w:ascii="Trebuchet MS" w:hAnsi="Trebuchet MS"/>
          <w:sz w:val="24"/>
          <w:szCs w:val="24"/>
        </w:rPr>
      </w:pPr>
    </w:p>
    <w:p w:rsidR="00210FCC" w:rsidRPr="0029698C" w:rsidRDefault="00210FCC" w:rsidP="00210FCC">
      <w:pPr>
        <w:jc w:val="both"/>
        <w:rPr>
          <w:rFonts w:ascii="Trebuchet MS" w:hAnsi="Trebuchet MS"/>
          <w:sz w:val="24"/>
          <w:szCs w:val="24"/>
        </w:rPr>
      </w:pPr>
      <w:r w:rsidRPr="0029698C">
        <w:rPr>
          <w:rFonts w:ascii="Trebuchet MS" w:hAnsi="Trebuchet MS"/>
          <w:sz w:val="24"/>
          <w:szCs w:val="24"/>
        </w:rPr>
        <w:t>A side dormer window is also proposed to the north-west elevation to match two existing dormer windows within the same roof slope.  The dormer window would be obscure glazed and fixed up to 1.7m in height above internal floor level (secure by condition).</w:t>
      </w:r>
    </w:p>
    <w:p w:rsidR="00210FCC" w:rsidRPr="0029698C" w:rsidRDefault="00210FCC" w:rsidP="00210FCC">
      <w:pPr>
        <w:autoSpaceDE/>
        <w:autoSpaceDN/>
        <w:jc w:val="both"/>
        <w:rPr>
          <w:rFonts w:ascii="Trebuchet MS" w:hAnsi="Trebuchet MS"/>
          <w:sz w:val="24"/>
          <w:szCs w:val="24"/>
        </w:rPr>
      </w:pPr>
    </w:p>
    <w:p w:rsidR="00210FCC" w:rsidRPr="0029698C" w:rsidRDefault="00210FCC" w:rsidP="00210FCC">
      <w:pPr>
        <w:autoSpaceDE/>
        <w:autoSpaceDN/>
        <w:jc w:val="both"/>
        <w:rPr>
          <w:rFonts w:ascii="Trebuchet MS" w:hAnsi="Trebuchet MS"/>
          <w:sz w:val="24"/>
          <w:szCs w:val="24"/>
        </w:rPr>
      </w:pPr>
      <w:r w:rsidRPr="0029698C">
        <w:rPr>
          <w:rFonts w:ascii="Trebuchet MS" w:hAnsi="Trebuchet MS"/>
          <w:sz w:val="24"/>
          <w:szCs w:val="24"/>
        </w:rPr>
        <w:t xml:space="preserve">The materials consist of brick </w:t>
      </w:r>
      <w:r w:rsidR="00BF072F" w:rsidRPr="0029698C">
        <w:rPr>
          <w:rFonts w:ascii="Trebuchet MS" w:hAnsi="Trebuchet MS"/>
          <w:sz w:val="24"/>
          <w:szCs w:val="24"/>
        </w:rPr>
        <w:t>to the ground f</w:t>
      </w:r>
      <w:r w:rsidR="00F70F9A" w:rsidRPr="0029698C">
        <w:rPr>
          <w:rFonts w:ascii="Trebuchet MS" w:hAnsi="Trebuchet MS"/>
          <w:sz w:val="24"/>
          <w:szCs w:val="24"/>
        </w:rPr>
        <w:t xml:space="preserve">loor, render to the first floor, timber cladding to the dormer and </w:t>
      </w:r>
      <w:r w:rsidRPr="0029698C">
        <w:rPr>
          <w:rFonts w:ascii="Trebuchet MS" w:hAnsi="Trebuchet MS"/>
          <w:sz w:val="24"/>
          <w:szCs w:val="24"/>
        </w:rPr>
        <w:t xml:space="preserve">tiles to match the existing property.  </w:t>
      </w:r>
    </w:p>
    <w:p w:rsidR="00210FCC" w:rsidRPr="0029698C" w:rsidRDefault="00210FCC" w:rsidP="00405E76">
      <w:pPr>
        <w:jc w:val="both"/>
        <w:rPr>
          <w:rFonts w:ascii="Trebuchet MS" w:hAnsi="Trebuchet MS"/>
          <w:sz w:val="24"/>
          <w:szCs w:val="24"/>
        </w:rPr>
      </w:pPr>
    </w:p>
    <w:p w:rsidR="00B561A0" w:rsidRPr="0029698C" w:rsidRDefault="0029698C" w:rsidP="00405E76">
      <w:pPr>
        <w:jc w:val="both"/>
        <w:rPr>
          <w:rFonts w:ascii="Trebuchet MS" w:hAnsi="Trebuchet MS"/>
          <w:sz w:val="24"/>
          <w:szCs w:val="24"/>
        </w:rPr>
      </w:pPr>
      <w:r w:rsidRPr="0029698C">
        <w:rPr>
          <w:rFonts w:ascii="Trebuchet MS" w:hAnsi="Trebuchet MS"/>
          <w:sz w:val="24"/>
          <w:szCs w:val="24"/>
        </w:rPr>
        <w:t xml:space="preserve">For information, two previous applications for similar proposals have been refused due to the impact of the first floor rear extension on the neighbouring property at 35 Northcourt Avenue.  However, since </w:t>
      </w:r>
      <w:r w:rsidRPr="0029698C">
        <w:rPr>
          <w:rFonts w:ascii="Trebuchet MS" w:eastAsia="Times New Roman" w:hAnsi="Trebuchet MS"/>
          <w:sz w:val="24"/>
          <w:szCs w:val="24"/>
          <w:lang w:val="en-US" w:eastAsia="en-US"/>
        </w:rPr>
        <w:t>this time 35 Northcourt Avenue has been granted planning permission (application ref: 170746) for a two storey rear extension along with a lawful development certificate for two side dormer windows and four roof lights (application ref: 170692).  These permissions have been constructed and therefore the previous concerns that related to the impact on this neighbouring property have been removed.</w:t>
      </w:r>
    </w:p>
    <w:p w:rsidR="00EF2F19" w:rsidRPr="0029698C" w:rsidRDefault="00EF2F19" w:rsidP="00405E76">
      <w:pPr>
        <w:autoSpaceDE/>
        <w:autoSpaceDN/>
        <w:jc w:val="both"/>
        <w:rPr>
          <w:rFonts w:ascii="Trebuchet MS" w:hAnsi="Trebuchet MS"/>
          <w:sz w:val="24"/>
          <w:szCs w:val="24"/>
        </w:rPr>
      </w:pPr>
    </w:p>
    <w:p w:rsidR="0059452E" w:rsidRPr="0029698C" w:rsidRDefault="0059452E" w:rsidP="00405E76">
      <w:pPr>
        <w:pStyle w:val="PlainText"/>
        <w:jc w:val="both"/>
        <w:rPr>
          <w:rFonts w:ascii="Trebuchet MS" w:hAnsi="Trebuchet MS"/>
          <w:b/>
          <w:sz w:val="24"/>
          <w:szCs w:val="24"/>
        </w:rPr>
      </w:pPr>
      <w:r w:rsidRPr="0029698C">
        <w:rPr>
          <w:rFonts w:ascii="Trebuchet MS" w:hAnsi="Trebuchet MS"/>
          <w:b/>
          <w:sz w:val="24"/>
          <w:szCs w:val="24"/>
        </w:rPr>
        <w:lastRenderedPageBreak/>
        <w:t>Plans Considered</w:t>
      </w:r>
      <w:r w:rsidR="00790E47" w:rsidRPr="0029698C">
        <w:rPr>
          <w:rFonts w:ascii="Trebuchet MS" w:hAnsi="Trebuchet MS"/>
          <w:b/>
          <w:sz w:val="24"/>
          <w:szCs w:val="24"/>
        </w:rPr>
        <w:t>:</w:t>
      </w:r>
    </w:p>
    <w:p w:rsidR="009741D7" w:rsidRPr="0029698C" w:rsidRDefault="009741D7" w:rsidP="00405E76">
      <w:pPr>
        <w:pStyle w:val="PlainText"/>
        <w:jc w:val="both"/>
        <w:rPr>
          <w:rFonts w:ascii="Trebuchet MS" w:hAnsi="Trebuchet MS"/>
          <w:sz w:val="24"/>
          <w:szCs w:val="24"/>
        </w:rPr>
      </w:pPr>
      <w:r w:rsidRPr="0029698C">
        <w:rPr>
          <w:rFonts w:ascii="Trebuchet MS" w:hAnsi="Trebuchet MS"/>
          <w:sz w:val="24"/>
          <w:szCs w:val="24"/>
        </w:rPr>
        <w:t>The a</w:t>
      </w:r>
      <w:r w:rsidR="004C6A46" w:rsidRPr="0029698C">
        <w:rPr>
          <w:rFonts w:ascii="Trebuchet MS" w:hAnsi="Trebuchet MS"/>
          <w:sz w:val="24"/>
          <w:szCs w:val="24"/>
        </w:rPr>
        <w:t>ge</w:t>
      </w:r>
      <w:r w:rsidR="00747FD1" w:rsidRPr="0029698C">
        <w:rPr>
          <w:rFonts w:ascii="Trebuchet MS" w:hAnsi="Trebuchet MS"/>
          <w:sz w:val="24"/>
          <w:szCs w:val="24"/>
        </w:rPr>
        <w:t xml:space="preserve">nt </w:t>
      </w:r>
      <w:r w:rsidRPr="0029698C">
        <w:rPr>
          <w:rFonts w:ascii="Trebuchet MS" w:hAnsi="Trebuchet MS"/>
          <w:sz w:val="24"/>
          <w:szCs w:val="24"/>
        </w:rPr>
        <w:t>submitted the following drawings, received on</w:t>
      </w:r>
      <w:r w:rsidR="00747FD1" w:rsidRPr="0029698C">
        <w:rPr>
          <w:rFonts w:ascii="Trebuchet MS" w:hAnsi="Trebuchet MS"/>
          <w:sz w:val="24"/>
          <w:szCs w:val="24"/>
        </w:rPr>
        <w:t xml:space="preserve"> </w:t>
      </w:r>
      <w:r w:rsidR="004C6A46" w:rsidRPr="0029698C">
        <w:rPr>
          <w:rFonts w:ascii="Trebuchet MS" w:hAnsi="Trebuchet MS"/>
          <w:sz w:val="24"/>
          <w:szCs w:val="24"/>
        </w:rPr>
        <w:t>16</w:t>
      </w:r>
      <w:r w:rsidR="00747FD1" w:rsidRPr="0029698C">
        <w:rPr>
          <w:rFonts w:ascii="Trebuchet MS" w:hAnsi="Trebuchet MS"/>
          <w:sz w:val="24"/>
          <w:szCs w:val="24"/>
          <w:vertAlign w:val="superscript"/>
        </w:rPr>
        <w:t>th</w:t>
      </w:r>
      <w:r w:rsidR="00747FD1" w:rsidRPr="0029698C">
        <w:rPr>
          <w:rFonts w:ascii="Trebuchet MS" w:hAnsi="Trebuchet MS"/>
          <w:sz w:val="24"/>
          <w:szCs w:val="24"/>
        </w:rPr>
        <w:t xml:space="preserve"> January 201</w:t>
      </w:r>
      <w:r w:rsidR="004C6A46" w:rsidRPr="0029698C">
        <w:rPr>
          <w:rFonts w:ascii="Trebuchet MS" w:hAnsi="Trebuchet MS"/>
          <w:sz w:val="24"/>
          <w:szCs w:val="24"/>
        </w:rPr>
        <w:t>8</w:t>
      </w:r>
      <w:r w:rsidRPr="0029698C">
        <w:rPr>
          <w:rFonts w:ascii="Trebuchet MS" w:hAnsi="Trebuchet MS"/>
          <w:sz w:val="24"/>
          <w:szCs w:val="24"/>
        </w:rPr>
        <w:t>:</w:t>
      </w:r>
    </w:p>
    <w:p w:rsidR="009741D7" w:rsidRPr="0029698C" w:rsidRDefault="009741D7" w:rsidP="00405E76">
      <w:pPr>
        <w:pStyle w:val="PlainText"/>
        <w:jc w:val="both"/>
        <w:rPr>
          <w:rFonts w:ascii="Trebuchet MS" w:hAnsi="Trebuchet MS"/>
          <w:sz w:val="24"/>
          <w:szCs w:val="24"/>
        </w:rPr>
      </w:pPr>
      <w:r w:rsidRPr="0029698C">
        <w:rPr>
          <w:rFonts w:ascii="Trebuchet MS" w:hAnsi="Trebuchet MS"/>
          <w:sz w:val="24"/>
          <w:szCs w:val="24"/>
        </w:rPr>
        <w:t xml:space="preserve">Location </w:t>
      </w:r>
      <w:r w:rsidR="00747FD1" w:rsidRPr="0029698C">
        <w:rPr>
          <w:rFonts w:ascii="Trebuchet MS" w:hAnsi="Trebuchet MS"/>
          <w:sz w:val="24"/>
          <w:szCs w:val="24"/>
        </w:rPr>
        <w:t>Map</w:t>
      </w:r>
    </w:p>
    <w:p w:rsidR="009741D7" w:rsidRPr="0029698C" w:rsidRDefault="009741D7" w:rsidP="00405E76">
      <w:pPr>
        <w:pStyle w:val="PlainText"/>
        <w:jc w:val="both"/>
        <w:rPr>
          <w:rFonts w:ascii="Trebuchet MS" w:hAnsi="Trebuchet MS"/>
          <w:sz w:val="24"/>
          <w:szCs w:val="24"/>
        </w:rPr>
      </w:pPr>
      <w:r w:rsidRPr="0029698C">
        <w:rPr>
          <w:rFonts w:ascii="Trebuchet MS" w:hAnsi="Trebuchet MS"/>
          <w:sz w:val="24"/>
          <w:szCs w:val="24"/>
        </w:rPr>
        <w:t xml:space="preserve">Drawing No: </w:t>
      </w:r>
      <w:r w:rsidR="00747FD1" w:rsidRPr="0029698C">
        <w:rPr>
          <w:rFonts w:ascii="Trebuchet MS" w:hAnsi="Trebuchet MS"/>
          <w:sz w:val="24"/>
          <w:szCs w:val="24"/>
        </w:rPr>
        <w:t>1 – Existing Floor Plan</w:t>
      </w:r>
    </w:p>
    <w:p w:rsidR="009741D7" w:rsidRPr="0029698C" w:rsidRDefault="00747FD1" w:rsidP="00405E76">
      <w:pPr>
        <w:pStyle w:val="PlainText"/>
        <w:jc w:val="both"/>
        <w:rPr>
          <w:rFonts w:ascii="Trebuchet MS" w:hAnsi="Trebuchet MS"/>
          <w:sz w:val="24"/>
          <w:szCs w:val="24"/>
        </w:rPr>
      </w:pPr>
      <w:r w:rsidRPr="0029698C">
        <w:rPr>
          <w:rFonts w:ascii="Trebuchet MS" w:hAnsi="Trebuchet MS"/>
          <w:sz w:val="24"/>
          <w:szCs w:val="24"/>
        </w:rPr>
        <w:t>Drawing No: 2 – Proposed Floor Plan</w:t>
      </w:r>
    </w:p>
    <w:p w:rsidR="009741D7" w:rsidRPr="0029698C" w:rsidRDefault="00747FD1" w:rsidP="00405E76">
      <w:pPr>
        <w:pStyle w:val="PlainText"/>
        <w:jc w:val="both"/>
        <w:rPr>
          <w:rFonts w:ascii="Trebuchet MS" w:hAnsi="Trebuchet MS"/>
          <w:sz w:val="24"/>
          <w:szCs w:val="24"/>
        </w:rPr>
      </w:pPr>
      <w:r w:rsidRPr="0029698C">
        <w:rPr>
          <w:rFonts w:ascii="Trebuchet MS" w:hAnsi="Trebuchet MS"/>
          <w:sz w:val="24"/>
          <w:szCs w:val="24"/>
        </w:rPr>
        <w:t>Drawing No: 3 – Existing Elevations</w:t>
      </w:r>
    </w:p>
    <w:p w:rsidR="009741D7" w:rsidRPr="0029698C" w:rsidRDefault="00747FD1" w:rsidP="00405E76">
      <w:pPr>
        <w:pStyle w:val="PlainText"/>
        <w:jc w:val="both"/>
        <w:rPr>
          <w:rFonts w:ascii="Trebuchet MS" w:hAnsi="Trebuchet MS"/>
          <w:sz w:val="24"/>
          <w:szCs w:val="24"/>
        </w:rPr>
      </w:pPr>
      <w:r w:rsidRPr="0029698C">
        <w:rPr>
          <w:rFonts w:ascii="Trebuchet MS" w:hAnsi="Trebuchet MS"/>
          <w:sz w:val="24"/>
          <w:szCs w:val="24"/>
        </w:rPr>
        <w:t xml:space="preserve">Drawing No: </w:t>
      </w:r>
      <w:r w:rsidR="004C6A46" w:rsidRPr="0029698C">
        <w:rPr>
          <w:rFonts w:ascii="Trebuchet MS" w:hAnsi="Trebuchet MS"/>
          <w:sz w:val="24"/>
          <w:szCs w:val="24"/>
        </w:rPr>
        <w:t xml:space="preserve">4 - </w:t>
      </w:r>
      <w:r w:rsidRPr="0029698C">
        <w:rPr>
          <w:rFonts w:ascii="Trebuchet MS" w:hAnsi="Trebuchet MS"/>
          <w:sz w:val="24"/>
          <w:szCs w:val="24"/>
        </w:rPr>
        <w:t>Proposed Elevations</w:t>
      </w:r>
    </w:p>
    <w:p w:rsidR="006344EF" w:rsidRPr="0029698C" w:rsidRDefault="00747FD1" w:rsidP="00405E76">
      <w:pPr>
        <w:pStyle w:val="PlainText"/>
        <w:jc w:val="both"/>
        <w:rPr>
          <w:rFonts w:ascii="Trebuchet MS" w:hAnsi="Trebuchet MS"/>
          <w:sz w:val="24"/>
          <w:szCs w:val="24"/>
        </w:rPr>
      </w:pPr>
      <w:r w:rsidRPr="0029698C">
        <w:rPr>
          <w:rFonts w:ascii="Trebuchet MS" w:hAnsi="Trebuchet MS"/>
          <w:sz w:val="24"/>
          <w:szCs w:val="24"/>
        </w:rPr>
        <w:t>Drawing No: 5 – Block Plan</w:t>
      </w:r>
    </w:p>
    <w:p w:rsidR="009741D7" w:rsidRPr="0029698C" w:rsidRDefault="009741D7" w:rsidP="00405E76">
      <w:pPr>
        <w:pStyle w:val="PlainText"/>
        <w:jc w:val="both"/>
        <w:rPr>
          <w:rFonts w:ascii="Trebuchet MS" w:hAnsi="Trebuchet MS"/>
          <w:sz w:val="24"/>
          <w:szCs w:val="24"/>
        </w:rPr>
      </w:pPr>
    </w:p>
    <w:p w:rsidR="0059452E" w:rsidRPr="0029698C" w:rsidRDefault="0059452E" w:rsidP="00405E76">
      <w:pPr>
        <w:pStyle w:val="PlainText"/>
        <w:jc w:val="both"/>
        <w:rPr>
          <w:rFonts w:ascii="Trebuchet MS" w:hAnsi="Trebuchet MS"/>
          <w:b/>
          <w:sz w:val="24"/>
          <w:szCs w:val="24"/>
        </w:rPr>
      </w:pPr>
      <w:r w:rsidRPr="0029698C">
        <w:rPr>
          <w:rFonts w:ascii="Trebuchet MS" w:hAnsi="Trebuchet MS"/>
          <w:b/>
          <w:sz w:val="24"/>
          <w:szCs w:val="24"/>
        </w:rPr>
        <w:t>Relevant Planning History</w:t>
      </w:r>
      <w:r w:rsidR="00790E47" w:rsidRPr="0029698C">
        <w:rPr>
          <w:rFonts w:ascii="Trebuchet MS" w:hAnsi="Trebuchet MS"/>
          <w:b/>
          <w:sz w:val="24"/>
          <w:szCs w:val="24"/>
        </w:rPr>
        <w:t>:</w:t>
      </w:r>
    </w:p>
    <w:p w:rsidR="00EB5D5E" w:rsidRPr="0029698C" w:rsidRDefault="00EB5D5E" w:rsidP="00405E76">
      <w:pPr>
        <w:pStyle w:val="PlainText"/>
        <w:jc w:val="both"/>
        <w:rPr>
          <w:rFonts w:ascii="Trebuchet MS" w:hAnsi="Trebuchet MS" w:cs="Times New Roman"/>
          <w:sz w:val="24"/>
          <w:szCs w:val="24"/>
          <w:lang w:val="en-US" w:eastAsia="en-US"/>
        </w:rPr>
      </w:pPr>
      <w:r w:rsidRPr="0029698C">
        <w:rPr>
          <w:rFonts w:ascii="Trebuchet MS" w:hAnsi="Trebuchet MS" w:cs="Times New Roman"/>
          <w:sz w:val="24"/>
          <w:szCs w:val="24"/>
          <w:lang w:val="en-US" w:eastAsia="en-US"/>
        </w:rPr>
        <w:t xml:space="preserve">08/00247/FUL (Civica Ref: 080715) - Single storey rear extension to replace existing conservatory. Replace existing upstairs front window.  </w:t>
      </w:r>
      <w:proofErr w:type="gramStart"/>
      <w:r w:rsidRPr="0029698C">
        <w:rPr>
          <w:rFonts w:ascii="Trebuchet MS" w:hAnsi="Trebuchet MS" w:cs="Times New Roman"/>
          <w:sz w:val="24"/>
          <w:szCs w:val="24"/>
          <w:lang w:val="en-US" w:eastAsia="en-US"/>
        </w:rPr>
        <w:t>Permitted 23/04/2008.</w:t>
      </w:r>
      <w:proofErr w:type="gramEnd"/>
    </w:p>
    <w:p w:rsidR="00EB5D5E" w:rsidRPr="0029698C" w:rsidRDefault="00EB5D5E" w:rsidP="00405E76">
      <w:pPr>
        <w:pStyle w:val="PlainText"/>
        <w:jc w:val="both"/>
        <w:rPr>
          <w:rFonts w:ascii="Trebuchet MS" w:hAnsi="Trebuchet MS" w:cs="Times New Roman"/>
          <w:sz w:val="24"/>
          <w:szCs w:val="24"/>
          <w:lang w:val="en-US" w:eastAsia="en-US"/>
        </w:rPr>
      </w:pPr>
    </w:p>
    <w:p w:rsidR="009741D7" w:rsidRPr="0029698C" w:rsidRDefault="00EB5D5E" w:rsidP="00405E76">
      <w:pPr>
        <w:pStyle w:val="PlainText"/>
        <w:jc w:val="both"/>
        <w:rPr>
          <w:rFonts w:ascii="Trebuchet MS" w:hAnsi="Trebuchet MS" w:cs="Times New Roman"/>
          <w:sz w:val="24"/>
          <w:szCs w:val="24"/>
          <w:lang w:val="en-US" w:eastAsia="en-US"/>
        </w:rPr>
      </w:pPr>
      <w:r w:rsidRPr="0029698C">
        <w:rPr>
          <w:rFonts w:ascii="Trebuchet MS" w:hAnsi="Trebuchet MS" w:cs="Times New Roman"/>
          <w:sz w:val="24"/>
          <w:szCs w:val="24"/>
          <w:lang w:val="en-US" w:eastAsia="en-US"/>
        </w:rPr>
        <w:t xml:space="preserve">10/00763/FUL (Civica Ref: 100156) - First floor rear extension; addition of two dormer windows, two </w:t>
      </w:r>
      <w:proofErr w:type="spellStart"/>
      <w:r w:rsidRPr="0029698C">
        <w:rPr>
          <w:rFonts w:ascii="Trebuchet MS" w:hAnsi="Trebuchet MS" w:cs="Times New Roman"/>
          <w:sz w:val="24"/>
          <w:szCs w:val="24"/>
          <w:lang w:val="en-US" w:eastAsia="en-US"/>
        </w:rPr>
        <w:t>velux</w:t>
      </w:r>
      <w:proofErr w:type="spellEnd"/>
      <w:r w:rsidRPr="0029698C">
        <w:rPr>
          <w:rFonts w:ascii="Trebuchet MS" w:hAnsi="Trebuchet MS" w:cs="Times New Roman"/>
          <w:sz w:val="24"/>
          <w:szCs w:val="24"/>
          <w:lang w:val="en-US" w:eastAsia="en-US"/>
        </w:rPr>
        <w:t xml:space="preserve"> windows and window to primary side elevation on first floor.  </w:t>
      </w:r>
      <w:proofErr w:type="gramStart"/>
      <w:r w:rsidRPr="0029698C">
        <w:rPr>
          <w:rFonts w:ascii="Trebuchet MS" w:hAnsi="Trebuchet MS" w:cs="Times New Roman"/>
          <w:sz w:val="24"/>
          <w:szCs w:val="24"/>
          <w:lang w:val="en-US" w:eastAsia="en-US"/>
        </w:rPr>
        <w:t>Withdrawn 10/06/2010.</w:t>
      </w:r>
      <w:proofErr w:type="gramEnd"/>
    </w:p>
    <w:p w:rsidR="00EB5D5E" w:rsidRPr="0029698C" w:rsidRDefault="00EB5D5E" w:rsidP="00405E76">
      <w:pPr>
        <w:pStyle w:val="PlainText"/>
        <w:jc w:val="both"/>
        <w:rPr>
          <w:rFonts w:ascii="Trebuchet MS" w:hAnsi="Trebuchet MS" w:cs="Times New Roman"/>
          <w:sz w:val="24"/>
          <w:szCs w:val="24"/>
          <w:lang w:val="en-US" w:eastAsia="en-US"/>
        </w:rPr>
      </w:pPr>
    </w:p>
    <w:p w:rsidR="00EB5D5E" w:rsidRPr="0029698C" w:rsidRDefault="00EB5D5E" w:rsidP="00405E76">
      <w:pPr>
        <w:pStyle w:val="PlainText"/>
        <w:jc w:val="both"/>
        <w:rPr>
          <w:rFonts w:ascii="Trebuchet MS" w:hAnsi="Trebuchet MS" w:cs="Times New Roman"/>
          <w:sz w:val="24"/>
          <w:szCs w:val="24"/>
          <w:lang w:val="en-US" w:eastAsia="en-US"/>
        </w:rPr>
      </w:pPr>
      <w:r w:rsidRPr="0029698C">
        <w:rPr>
          <w:rFonts w:ascii="Trebuchet MS" w:hAnsi="Trebuchet MS" w:cs="Times New Roman"/>
          <w:sz w:val="24"/>
          <w:szCs w:val="24"/>
          <w:lang w:val="en-US" w:eastAsia="en-US"/>
        </w:rPr>
        <w:t xml:space="preserve">10/1192/FUL (Civica Ref: 100772) - First floor rear extension and addition of ground floor window to side elevation (resubmission of 10/00763/FUL).  </w:t>
      </w:r>
      <w:proofErr w:type="gramStart"/>
      <w:r w:rsidRPr="0029698C">
        <w:rPr>
          <w:rFonts w:ascii="Trebuchet MS" w:hAnsi="Trebuchet MS" w:cs="Times New Roman"/>
          <w:sz w:val="24"/>
          <w:szCs w:val="24"/>
          <w:lang w:val="en-US" w:eastAsia="en-US"/>
        </w:rPr>
        <w:t>Refused 01/09/2010.</w:t>
      </w:r>
      <w:proofErr w:type="gramEnd"/>
    </w:p>
    <w:p w:rsidR="00EB5D5E" w:rsidRPr="0029698C" w:rsidRDefault="00EB5D5E" w:rsidP="00405E76">
      <w:pPr>
        <w:pStyle w:val="PlainText"/>
        <w:jc w:val="both"/>
        <w:rPr>
          <w:rFonts w:ascii="Trebuchet MS" w:hAnsi="Trebuchet MS" w:cs="Times New Roman"/>
          <w:sz w:val="24"/>
          <w:szCs w:val="24"/>
          <w:lang w:val="en-US" w:eastAsia="en-US"/>
        </w:rPr>
      </w:pPr>
    </w:p>
    <w:p w:rsidR="00EB5D5E" w:rsidRPr="0029698C" w:rsidRDefault="00EB5D5E" w:rsidP="00405E76">
      <w:pPr>
        <w:pStyle w:val="PlainText"/>
        <w:jc w:val="both"/>
        <w:rPr>
          <w:rFonts w:ascii="Trebuchet MS" w:hAnsi="Trebuchet MS" w:cs="Times New Roman"/>
          <w:sz w:val="24"/>
          <w:szCs w:val="24"/>
          <w:lang w:val="en-US" w:eastAsia="en-US"/>
        </w:rPr>
      </w:pPr>
      <w:r w:rsidRPr="0029698C">
        <w:rPr>
          <w:rFonts w:ascii="Trebuchet MS" w:hAnsi="Trebuchet MS" w:cs="Times New Roman"/>
          <w:sz w:val="24"/>
          <w:szCs w:val="24"/>
          <w:lang w:val="en-US" w:eastAsia="en-US"/>
        </w:rPr>
        <w:t xml:space="preserve">10/02267/CLP (Civica Ref: 101856) - Certificate of lawfulness for two proposed dormer windows.  </w:t>
      </w:r>
      <w:proofErr w:type="gramStart"/>
      <w:r w:rsidRPr="0029698C">
        <w:rPr>
          <w:rFonts w:ascii="Trebuchet MS" w:hAnsi="Trebuchet MS" w:cs="Times New Roman"/>
          <w:sz w:val="24"/>
          <w:szCs w:val="24"/>
          <w:lang w:val="en-US" w:eastAsia="en-US"/>
        </w:rPr>
        <w:t>Permitted 08/02/2011.</w:t>
      </w:r>
      <w:proofErr w:type="gramEnd"/>
    </w:p>
    <w:p w:rsidR="00EB5D5E" w:rsidRPr="0029698C" w:rsidRDefault="00EB5D5E" w:rsidP="00405E76">
      <w:pPr>
        <w:pStyle w:val="PlainText"/>
        <w:jc w:val="both"/>
        <w:rPr>
          <w:rFonts w:ascii="Trebuchet MS" w:hAnsi="Trebuchet MS" w:cs="Times New Roman"/>
          <w:sz w:val="24"/>
          <w:szCs w:val="24"/>
          <w:lang w:val="en-US" w:eastAsia="en-US"/>
        </w:rPr>
      </w:pPr>
    </w:p>
    <w:p w:rsidR="004C6A46" w:rsidRPr="0029698C" w:rsidRDefault="004C6A46" w:rsidP="00405E76">
      <w:pPr>
        <w:pStyle w:val="PlainText"/>
        <w:jc w:val="both"/>
        <w:rPr>
          <w:rFonts w:ascii="Trebuchet MS" w:hAnsi="Trebuchet MS"/>
          <w:sz w:val="24"/>
          <w:szCs w:val="24"/>
        </w:rPr>
      </w:pPr>
      <w:r w:rsidRPr="0029698C">
        <w:rPr>
          <w:rFonts w:ascii="Trebuchet MS" w:hAnsi="Trebuchet MS"/>
          <w:sz w:val="24"/>
          <w:szCs w:val="24"/>
        </w:rPr>
        <w:t>150024/HOU</w:t>
      </w:r>
      <w:r w:rsidR="008566B2" w:rsidRPr="0029698C">
        <w:rPr>
          <w:rFonts w:ascii="Trebuchet MS" w:hAnsi="Trebuchet MS"/>
          <w:sz w:val="24"/>
          <w:szCs w:val="24"/>
        </w:rPr>
        <w:t xml:space="preserve"> - Single stor</w:t>
      </w:r>
      <w:r w:rsidR="00F43AD0">
        <w:rPr>
          <w:rFonts w:ascii="Trebuchet MS" w:hAnsi="Trebuchet MS"/>
          <w:sz w:val="24"/>
          <w:szCs w:val="24"/>
        </w:rPr>
        <w:t>e</w:t>
      </w:r>
      <w:bookmarkStart w:id="0" w:name="_GoBack"/>
      <w:bookmarkEnd w:id="0"/>
      <w:r w:rsidR="008566B2" w:rsidRPr="0029698C">
        <w:rPr>
          <w:rFonts w:ascii="Trebuchet MS" w:hAnsi="Trebuchet MS"/>
          <w:sz w:val="24"/>
          <w:szCs w:val="24"/>
        </w:rPr>
        <w:t xml:space="preserve">y side extension and first floor rear extension.  </w:t>
      </w:r>
      <w:proofErr w:type="gramStart"/>
      <w:r w:rsidR="008566B2" w:rsidRPr="0029698C">
        <w:rPr>
          <w:rFonts w:ascii="Trebuchet MS" w:hAnsi="Trebuchet MS"/>
          <w:sz w:val="24"/>
          <w:szCs w:val="24"/>
        </w:rPr>
        <w:t>Refused 19/03/2015.</w:t>
      </w:r>
      <w:proofErr w:type="gramEnd"/>
    </w:p>
    <w:p w:rsidR="008566B2" w:rsidRPr="0029698C" w:rsidRDefault="008566B2" w:rsidP="00405E76">
      <w:pPr>
        <w:pStyle w:val="PlainText"/>
        <w:jc w:val="both"/>
        <w:rPr>
          <w:rFonts w:ascii="Trebuchet MS" w:hAnsi="Trebuchet MS"/>
          <w:sz w:val="24"/>
          <w:szCs w:val="24"/>
        </w:rPr>
      </w:pPr>
    </w:p>
    <w:p w:rsidR="008566B2" w:rsidRPr="0029698C" w:rsidRDefault="008566B2" w:rsidP="00405E76">
      <w:pPr>
        <w:pStyle w:val="PlainText"/>
        <w:jc w:val="both"/>
        <w:rPr>
          <w:rFonts w:ascii="Trebuchet MS" w:hAnsi="Trebuchet MS"/>
          <w:sz w:val="24"/>
          <w:szCs w:val="24"/>
        </w:rPr>
      </w:pPr>
      <w:r w:rsidRPr="0029698C">
        <w:rPr>
          <w:rFonts w:ascii="Trebuchet MS" w:hAnsi="Trebuchet MS"/>
          <w:sz w:val="24"/>
          <w:szCs w:val="24"/>
        </w:rPr>
        <w:t>171624/PREAPP - Pre-application advice for first floor rear extension, with additional</w:t>
      </w:r>
    </w:p>
    <w:p w:rsidR="008566B2" w:rsidRPr="0029698C" w:rsidRDefault="008566B2" w:rsidP="00405E76">
      <w:pPr>
        <w:pStyle w:val="PlainText"/>
        <w:jc w:val="both"/>
        <w:rPr>
          <w:rFonts w:ascii="Trebuchet MS" w:hAnsi="Trebuchet MS"/>
          <w:sz w:val="24"/>
          <w:szCs w:val="24"/>
        </w:rPr>
      </w:pPr>
      <w:proofErr w:type="spellStart"/>
      <w:proofErr w:type="gramStart"/>
      <w:r w:rsidRPr="0029698C">
        <w:rPr>
          <w:rFonts w:ascii="Trebuchet MS" w:hAnsi="Trebuchet MS"/>
          <w:sz w:val="24"/>
          <w:szCs w:val="24"/>
        </w:rPr>
        <w:t>velux</w:t>
      </w:r>
      <w:proofErr w:type="spellEnd"/>
      <w:proofErr w:type="gramEnd"/>
      <w:r w:rsidRPr="0029698C">
        <w:rPr>
          <w:rFonts w:ascii="Trebuchet MS" w:hAnsi="Trebuchet MS"/>
          <w:sz w:val="24"/>
          <w:szCs w:val="24"/>
        </w:rPr>
        <w:t xml:space="preserve"> and dormer window and ground floor side extension.  Observations sent 16/10/2017.</w:t>
      </w:r>
    </w:p>
    <w:p w:rsidR="004C6A46" w:rsidRPr="0029698C" w:rsidRDefault="004C6A46" w:rsidP="00405E76">
      <w:pPr>
        <w:pStyle w:val="PlainText"/>
        <w:jc w:val="both"/>
        <w:rPr>
          <w:rFonts w:ascii="Trebuchet MS" w:hAnsi="Trebuchet MS" w:cs="Times New Roman"/>
          <w:sz w:val="24"/>
          <w:szCs w:val="24"/>
          <w:lang w:val="en-US" w:eastAsia="en-US"/>
        </w:rPr>
      </w:pPr>
    </w:p>
    <w:p w:rsidR="009741D7" w:rsidRPr="0029698C" w:rsidRDefault="009741D7" w:rsidP="00405E76">
      <w:pPr>
        <w:pStyle w:val="PlainText"/>
        <w:jc w:val="both"/>
        <w:rPr>
          <w:rFonts w:ascii="Trebuchet MS" w:hAnsi="Trebuchet MS"/>
          <w:b/>
          <w:sz w:val="24"/>
          <w:szCs w:val="24"/>
        </w:rPr>
      </w:pPr>
      <w:r w:rsidRPr="0029698C">
        <w:rPr>
          <w:rFonts w:ascii="Trebuchet MS" w:hAnsi="Trebuchet MS"/>
          <w:b/>
          <w:sz w:val="24"/>
          <w:szCs w:val="24"/>
        </w:rPr>
        <w:t>Consultation Responses:</w:t>
      </w:r>
    </w:p>
    <w:p w:rsidR="009741D7" w:rsidRPr="0029698C" w:rsidRDefault="009741D7" w:rsidP="00405E76">
      <w:pPr>
        <w:pStyle w:val="PlainText"/>
        <w:jc w:val="both"/>
        <w:rPr>
          <w:rFonts w:ascii="Trebuchet MS" w:hAnsi="Trebuchet MS"/>
          <w:sz w:val="24"/>
          <w:szCs w:val="24"/>
        </w:rPr>
      </w:pPr>
      <w:r w:rsidRPr="0029698C">
        <w:rPr>
          <w:rFonts w:ascii="Trebuchet MS" w:hAnsi="Trebuchet MS"/>
          <w:sz w:val="24"/>
          <w:szCs w:val="24"/>
        </w:rPr>
        <w:t xml:space="preserve">Transport raised no objection.  </w:t>
      </w:r>
    </w:p>
    <w:p w:rsidR="009741D7" w:rsidRPr="0029698C" w:rsidRDefault="009741D7" w:rsidP="00405E76">
      <w:pPr>
        <w:pStyle w:val="PlainText"/>
        <w:jc w:val="both"/>
        <w:rPr>
          <w:rFonts w:ascii="Trebuchet MS" w:hAnsi="Trebuchet MS"/>
          <w:sz w:val="24"/>
          <w:szCs w:val="24"/>
        </w:rPr>
      </w:pPr>
      <w:r w:rsidRPr="0029698C">
        <w:rPr>
          <w:rFonts w:ascii="Trebuchet MS" w:hAnsi="Trebuchet MS"/>
          <w:sz w:val="24"/>
          <w:szCs w:val="24"/>
        </w:rPr>
        <w:t xml:space="preserve">Ecology </w:t>
      </w:r>
      <w:r w:rsidR="00D01202" w:rsidRPr="0029698C">
        <w:rPr>
          <w:rFonts w:ascii="Trebuchet MS" w:hAnsi="Trebuchet MS"/>
          <w:sz w:val="24"/>
          <w:szCs w:val="24"/>
        </w:rPr>
        <w:t>raised no objection</w:t>
      </w:r>
      <w:r w:rsidR="0071703A" w:rsidRPr="0029698C">
        <w:rPr>
          <w:rFonts w:ascii="Trebuchet MS" w:hAnsi="Trebuchet MS"/>
          <w:sz w:val="24"/>
          <w:szCs w:val="24"/>
        </w:rPr>
        <w:t>.</w:t>
      </w:r>
    </w:p>
    <w:p w:rsidR="0071703A" w:rsidRPr="0029698C" w:rsidRDefault="009741D7" w:rsidP="00405E76">
      <w:pPr>
        <w:pStyle w:val="PlainText"/>
        <w:jc w:val="both"/>
        <w:rPr>
          <w:rFonts w:ascii="Trebuchet MS" w:hAnsi="Trebuchet MS"/>
          <w:b/>
          <w:sz w:val="24"/>
          <w:szCs w:val="24"/>
        </w:rPr>
      </w:pPr>
      <w:r w:rsidRPr="0029698C">
        <w:rPr>
          <w:rFonts w:ascii="Trebuchet MS" w:hAnsi="Trebuchet MS"/>
          <w:sz w:val="24"/>
          <w:szCs w:val="24"/>
        </w:rPr>
        <w:t xml:space="preserve">Properties at </w:t>
      </w:r>
      <w:r w:rsidR="0071703A" w:rsidRPr="0029698C">
        <w:rPr>
          <w:rFonts w:ascii="Trebuchet MS" w:hAnsi="Trebuchet MS"/>
          <w:sz w:val="24"/>
          <w:szCs w:val="24"/>
        </w:rPr>
        <w:t xml:space="preserve">31 and 35 Northcourt Avenue and 34 Shinfield Road </w:t>
      </w:r>
      <w:r w:rsidRPr="0029698C">
        <w:rPr>
          <w:rFonts w:ascii="Trebuchet MS" w:hAnsi="Trebuchet MS"/>
          <w:sz w:val="24"/>
          <w:szCs w:val="24"/>
        </w:rPr>
        <w:t>were consulted</w:t>
      </w:r>
      <w:r w:rsidR="0071703A" w:rsidRPr="0029698C">
        <w:rPr>
          <w:rFonts w:ascii="Trebuchet MS" w:hAnsi="Trebuchet MS"/>
          <w:sz w:val="24"/>
          <w:szCs w:val="24"/>
        </w:rPr>
        <w:t xml:space="preserve">.  </w:t>
      </w:r>
      <w:r w:rsidR="002B25CE" w:rsidRPr="0029698C">
        <w:rPr>
          <w:rFonts w:ascii="Trebuchet MS" w:hAnsi="Trebuchet MS"/>
          <w:sz w:val="24"/>
          <w:szCs w:val="24"/>
        </w:rPr>
        <w:t>No comments have been received.</w:t>
      </w:r>
    </w:p>
    <w:p w:rsidR="0071703A" w:rsidRPr="0029698C" w:rsidRDefault="0071703A" w:rsidP="00405E76">
      <w:pPr>
        <w:pStyle w:val="PlainText"/>
        <w:jc w:val="both"/>
        <w:rPr>
          <w:rFonts w:ascii="Trebuchet MS" w:hAnsi="Trebuchet MS"/>
          <w:b/>
          <w:sz w:val="24"/>
          <w:szCs w:val="24"/>
        </w:rPr>
      </w:pPr>
    </w:p>
    <w:p w:rsidR="00790E47" w:rsidRPr="0029698C" w:rsidRDefault="00790E47" w:rsidP="00405E76">
      <w:pPr>
        <w:jc w:val="both"/>
        <w:rPr>
          <w:rFonts w:ascii="Trebuchet MS" w:hAnsi="Trebuchet MS" w:cs="Arial"/>
          <w:b/>
          <w:bCs/>
          <w:sz w:val="24"/>
          <w:szCs w:val="24"/>
        </w:rPr>
      </w:pPr>
      <w:r w:rsidRPr="0029698C">
        <w:rPr>
          <w:rFonts w:ascii="Trebuchet MS" w:hAnsi="Trebuchet MS" w:cs="Arial"/>
          <w:b/>
          <w:bCs/>
          <w:sz w:val="24"/>
          <w:szCs w:val="24"/>
        </w:rPr>
        <w:t>Equality Act 2010:</w:t>
      </w:r>
      <w:r w:rsidR="00B6088E" w:rsidRPr="0029698C">
        <w:rPr>
          <w:rFonts w:ascii="Trebuchet MS" w:hAnsi="Trebuchet MS" w:cs="Arial"/>
          <w:b/>
          <w:bCs/>
          <w:sz w:val="24"/>
          <w:szCs w:val="24"/>
        </w:rPr>
        <w:t xml:space="preserve"> </w:t>
      </w:r>
    </w:p>
    <w:p w:rsidR="00790E47" w:rsidRPr="0029698C" w:rsidRDefault="00790E47" w:rsidP="00405E76">
      <w:pPr>
        <w:jc w:val="both"/>
        <w:rPr>
          <w:rFonts w:ascii="Trebuchet MS" w:hAnsi="Trebuchet MS" w:cs="Arial"/>
          <w:bCs/>
          <w:sz w:val="24"/>
          <w:szCs w:val="24"/>
        </w:rPr>
      </w:pPr>
      <w:r w:rsidRPr="0029698C">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29698C" w:rsidRDefault="0059452E" w:rsidP="00405E76">
      <w:pPr>
        <w:pStyle w:val="PlainText"/>
        <w:jc w:val="both"/>
        <w:rPr>
          <w:rFonts w:ascii="Trebuchet MS" w:hAnsi="Trebuchet MS"/>
          <w:sz w:val="24"/>
          <w:szCs w:val="24"/>
        </w:rPr>
      </w:pPr>
    </w:p>
    <w:p w:rsidR="0059452E" w:rsidRPr="0029698C" w:rsidRDefault="0059452E" w:rsidP="00405E76">
      <w:pPr>
        <w:pStyle w:val="PlainText"/>
        <w:jc w:val="both"/>
        <w:rPr>
          <w:rFonts w:ascii="Trebuchet MS" w:hAnsi="Trebuchet MS"/>
          <w:b/>
          <w:sz w:val="24"/>
          <w:szCs w:val="24"/>
        </w:rPr>
      </w:pPr>
      <w:r w:rsidRPr="0029698C">
        <w:rPr>
          <w:rFonts w:ascii="Trebuchet MS" w:hAnsi="Trebuchet MS"/>
          <w:b/>
          <w:sz w:val="24"/>
          <w:szCs w:val="24"/>
        </w:rPr>
        <w:t>Relevant Planning Policy and Guidance</w:t>
      </w:r>
      <w:r w:rsidR="002A1C04" w:rsidRPr="0029698C">
        <w:rPr>
          <w:rFonts w:ascii="Trebuchet MS" w:hAnsi="Trebuchet MS"/>
          <w:b/>
          <w:sz w:val="24"/>
          <w:szCs w:val="24"/>
        </w:rPr>
        <w:t xml:space="preserve">   </w:t>
      </w:r>
    </w:p>
    <w:p w:rsidR="00025CC2"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t xml:space="preserve">The following local and national planning policy and guidance </w:t>
      </w:r>
      <w:r w:rsidR="00DB3988" w:rsidRPr="0029698C">
        <w:rPr>
          <w:rFonts w:ascii="Trebuchet MS" w:hAnsi="Trebuchet MS"/>
          <w:sz w:val="24"/>
          <w:szCs w:val="24"/>
        </w:rPr>
        <w:t>is relevant to this application:</w:t>
      </w:r>
    </w:p>
    <w:p w:rsidR="00DB3988" w:rsidRPr="0029698C" w:rsidRDefault="00DB3988" w:rsidP="00405E76">
      <w:pPr>
        <w:pStyle w:val="PlainText"/>
        <w:jc w:val="both"/>
        <w:rPr>
          <w:rFonts w:ascii="Trebuchet MS" w:hAnsi="Trebuchet MS"/>
          <w:sz w:val="24"/>
          <w:szCs w:val="24"/>
        </w:rPr>
      </w:pPr>
    </w:p>
    <w:p w:rsidR="00025CC2"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t>Reading Borough Local Development Framework Core Strategy (2008)</w:t>
      </w:r>
    </w:p>
    <w:p w:rsidR="00025CC2"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lastRenderedPageBreak/>
        <w:t>CS7 (Design and the Public Realm)</w:t>
      </w:r>
    </w:p>
    <w:p w:rsidR="0058381C" w:rsidRPr="0029698C" w:rsidRDefault="0058381C" w:rsidP="00405E76">
      <w:pPr>
        <w:pStyle w:val="PlainText"/>
        <w:jc w:val="both"/>
        <w:rPr>
          <w:rFonts w:ascii="Trebuchet MS" w:hAnsi="Trebuchet MS"/>
          <w:sz w:val="24"/>
          <w:szCs w:val="24"/>
        </w:rPr>
      </w:pPr>
      <w:r w:rsidRPr="0029698C">
        <w:rPr>
          <w:rFonts w:ascii="Trebuchet MS" w:hAnsi="Trebuchet MS"/>
          <w:sz w:val="24"/>
          <w:szCs w:val="24"/>
        </w:rPr>
        <w:t>CS36 (Biodiversity and Geology)</w:t>
      </w:r>
    </w:p>
    <w:p w:rsidR="00AD63D4" w:rsidRPr="0029698C" w:rsidRDefault="00AD63D4" w:rsidP="00405E76">
      <w:pPr>
        <w:pStyle w:val="PlainText"/>
        <w:jc w:val="both"/>
        <w:rPr>
          <w:rFonts w:ascii="Trebuchet MS" w:hAnsi="Trebuchet MS"/>
          <w:sz w:val="24"/>
          <w:szCs w:val="24"/>
        </w:rPr>
      </w:pPr>
    </w:p>
    <w:p w:rsidR="00025CC2"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t>Sites and Detailed Policies Document (</w:t>
      </w:r>
      <w:r w:rsidR="00DB3988" w:rsidRPr="0029698C">
        <w:rPr>
          <w:rFonts w:ascii="Trebuchet MS" w:hAnsi="Trebuchet MS"/>
          <w:sz w:val="24"/>
          <w:szCs w:val="24"/>
        </w:rPr>
        <w:t xml:space="preserve">Oct </w:t>
      </w:r>
      <w:r w:rsidRPr="0029698C">
        <w:rPr>
          <w:rFonts w:ascii="Trebuchet MS" w:hAnsi="Trebuchet MS"/>
          <w:sz w:val="24"/>
          <w:szCs w:val="24"/>
        </w:rPr>
        <w:t>201</w:t>
      </w:r>
      <w:r w:rsidR="00DB3988" w:rsidRPr="0029698C">
        <w:rPr>
          <w:rFonts w:ascii="Trebuchet MS" w:hAnsi="Trebuchet MS"/>
          <w:sz w:val="24"/>
          <w:szCs w:val="24"/>
        </w:rPr>
        <w:t>2</w:t>
      </w:r>
      <w:r w:rsidRPr="0029698C">
        <w:rPr>
          <w:rFonts w:ascii="Trebuchet MS" w:hAnsi="Trebuchet MS"/>
          <w:sz w:val="24"/>
          <w:szCs w:val="24"/>
        </w:rPr>
        <w:t>)</w:t>
      </w:r>
    </w:p>
    <w:p w:rsidR="00025CC2"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t xml:space="preserve">DM4: Safeguarding Amenity </w:t>
      </w:r>
    </w:p>
    <w:p w:rsidR="00025CC2"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t>DM9: House Extensions and Ancillary Accommodation</w:t>
      </w:r>
    </w:p>
    <w:p w:rsidR="003464A7" w:rsidRPr="0029698C" w:rsidRDefault="003464A7" w:rsidP="00405E76">
      <w:pPr>
        <w:pStyle w:val="PlainText"/>
        <w:jc w:val="both"/>
        <w:rPr>
          <w:rFonts w:ascii="Trebuchet MS" w:hAnsi="Trebuchet MS"/>
          <w:sz w:val="24"/>
          <w:szCs w:val="24"/>
        </w:rPr>
      </w:pPr>
      <w:r w:rsidRPr="0029698C">
        <w:rPr>
          <w:rFonts w:ascii="Trebuchet MS" w:hAnsi="Trebuchet MS"/>
          <w:sz w:val="24"/>
          <w:szCs w:val="24"/>
        </w:rPr>
        <w:t>DM12: Access, Traffic and Highway-Related Matters</w:t>
      </w:r>
    </w:p>
    <w:p w:rsidR="00025CC2" w:rsidRPr="0029698C" w:rsidRDefault="00025CC2" w:rsidP="00405E76">
      <w:pPr>
        <w:pStyle w:val="PlainText"/>
        <w:jc w:val="both"/>
        <w:rPr>
          <w:rFonts w:ascii="Trebuchet MS" w:hAnsi="Trebuchet MS"/>
          <w:sz w:val="24"/>
          <w:szCs w:val="24"/>
        </w:rPr>
      </w:pPr>
    </w:p>
    <w:p w:rsidR="0059452E" w:rsidRPr="0029698C" w:rsidRDefault="00025CC2" w:rsidP="00405E76">
      <w:pPr>
        <w:pStyle w:val="PlainText"/>
        <w:jc w:val="both"/>
        <w:rPr>
          <w:rFonts w:ascii="Trebuchet MS" w:hAnsi="Trebuchet MS"/>
          <w:sz w:val="24"/>
          <w:szCs w:val="24"/>
        </w:rPr>
      </w:pPr>
      <w:r w:rsidRPr="0029698C">
        <w:rPr>
          <w:rFonts w:ascii="Trebuchet MS" w:hAnsi="Trebuchet MS"/>
          <w:sz w:val="24"/>
          <w:szCs w:val="24"/>
        </w:rPr>
        <w:t>S</w:t>
      </w:r>
      <w:r w:rsidR="00A879BC" w:rsidRPr="0029698C">
        <w:rPr>
          <w:rFonts w:ascii="Trebuchet MS" w:hAnsi="Trebuchet MS"/>
          <w:sz w:val="24"/>
          <w:szCs w:val="24"/>
        </w:rPr>
        <w:t xml:space="preserve">upplementary Planning Guidance - </w:t>
      </w:r>
      <w:r w:rsidRPr="0029698C">
        <w:rPr>
          <w:rFonts w:ascii="Trebuchet MS" w:hAnsi="Trebuchet MS"/>
          <w:sz w:val="24"/>
          <w:szCs w:val="24"/>
        </w:rPr>
        <w:t>A Design Guide to House Extensions (2003)</w:t>
      </w:r>
    </w:p>
    <w:p w:rsidR="00025CC2" w:rsidRPr="0029698C" w:rsidRDefault="00025CC2" w:rsidP="00405E76">
      <w:pPr>
        <w:pStyle w:val="PlainText"/>
        <w:jc w:val="both"/>
        <w:rPr>
          <w:rFonts w:ascii="Trebuchet MS" w:hAnsi="Trebuchet MS"/>
          <w:sz w:val="24"/>
          <w:szCs w:val="24"/>
        </w:rPr>
      </w:pPr>
    </w:p>
    <w:p w:rsidR="00974F11" w:rsidRPr="0029698C" w:rsidRDefault="00974F11" w:rsidP="00405E76">
      <w:pPr>
        <w:pStyle w:val="PlainText"/>
        <w:jc w:val="both"/>
        <w:rPr>
          <w:rFonts w:ascii="Trebuchet MS" w:hAnsi="Trebuchet MS"/>
          <w:b/>
          <w:sz w:val="24"/>
          <w:szCs w:val="24"/>
        </w:rPr>
      </w:pPr>
      <w:r w:rsidRPr="0029698C">
        <w:rPr>
          <w:rFonts w:ascii="Trebuchet MS" w:hAnsi="Trebuchet MS"/>
          <w:b/>
          <w:sz w:val="24"/>
          <w:szCs w:val="24"/>
        </w:rPr>
        <w:t>Appraisal Checklist</w:t>
      </w:r>
    </w:p>
    <w:p w:rsidR="00974F11" w:rsidRPr="0029698C" w:rsidRDefault="00974F11" w:rsidP="00405E76">
      <w:pPr>
        <w:jc w:val="both"/>
        <w:rPr>
          <w:rFonts w:ascii="Trebuchet MS" w:hAnsi="Trebuchet MS"/>
          <w:sz w:val="24"/>
          <w:szCs w:val="24"/>
        </w:rPr>
      </w:pPr>
      <w:r w:rsidRPr="0029698C">
        <w:rPr>
          <w:rFonts w:ascii="Trebuchet MS" w:hAnsi="Trebuchet MS"/>
          <w:sz w:val="24"/>
          <w:szCs w:val="24"/>
        </w:rPr>
        <w:t>DM9 states: An extension to a house will be acceptable where it:</w:t>
      </w:r>
    </w:p>
    <w:p w:rsidR="00974F11" w:rsidRPr="0029698C" w:rsidRDefault="00974F11" w:rsidP="00405E76">
      <w:pPr>
        <w:jc w:val="both"/>
        <w:rPr>
          <w:rFonts w:ascii="Trebuchet MS" w:hAnsi="Trebuchet MS"/>
          <w:sz w:val="24"/>
          <w:szCs w:val="24"/>
        </w:rPr>
      </w:pPr>
    </w:p>
    <w:p w:rsidR="00974F11" w:rsidRPr="0029698C"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29698C">
        <w:rPr>
          <w:rFonts w:ascii="Trebuchet MS" w:hAnsi="Trebuchet MS"/>
          <w:sz w:val="24"/>
          <w:szCs w:val="24"/>
          <w:u w:val="single"/>
        </w:rPr>
        <w:t>Respects the character of the house in terms of scale, location, materials and design;</w:t>
      </w:r>
    </w:p>
    <w:p w:rsidR="00974F11" w:rsidRPr="0029698C" w:rsidRDefault="00974F11" w:rsidP="00405E76">
      <w:pPr>
        <w:autoSpaceDE/>
        <w:autoSpaceDN/>
        <w:ind w:left="720"/>
        <w:jc w:val="both"/>
        <w:rPr>
          <w:rFonts w:ascii="Trebuchet MS" w:hAnsi="Trebuchet MS"/>
          <w:sz w:val="24"/>
          <w:szCs w:val="24"/>
        </w:rPr>
      </w:pPr>
    </w:p>
    <w:p w:rsidR="00974F11" w:rsidRPr="0029698C" w:rsidRDefault="00974F11" w:rsidP="00405E76">
      <w:pPr>
        <w:autoSpaceDE/>
        <w:autoSpaceDN/>
        <w:jc w:val="both"/>
        <w:rPr>
          <w:rFonts w:ascii="Trebuchet MS" w:hAnsi="Trebuchet MS"/>
          <w:sz w:val="24"/>
          <w:szCs w:val="24"/>
        </w:rPr>
      </w:pPr>
      <w:r w:rsidRPr="0029698C">
        <w:rPr>
          <w:rFonts w:ascii="Trebuchet MS" w:hAnsi="Trebuchet MS"/>
          <w:sz w:val="24"/>
          <w:szCs w:val="24"/>
        </w:rPr>
        <w:t>To assess this, the following has been considered – would the proposal:</w:t>
      </w:r>
    </w:p>
    <w:p w:rsidR="00974F11" w:rsidRPr="0029698C" w:rsidRDefault="00974F11" w:rsidP="00405E76">
      <w:pPr>
        <w:pStyle w:val="ListParagraph"/>
        <w:numPr>
          <w:ilvl w:val="0"/>
          <w:numId w:val="10"/>
        </w:numPr>
        <w:jc w:val="both"/>
        <w:rPr>
          <w:rFonts w:ascii="Trebuchet MS" w:hAnsi="Trebuchet MS"/>
          <w:b/>
          <w:sz w:val="24"/>
          <w:szCs w:val="24"/>
        </w:rPr>
      </w:pPr>
      <w:r w:rsidRPr="0029698C">
        <w:rPr>
          <w:rFonts w:ascii="Trebuchet MS" w:hAnsi="Trebuchet MS"/>
          <w:bCs/>
          <w:sz w:val="24"/>
          <w:szCs w:val="24"/>
        </w:rPr>
        <w:t xml:space="preserve">detract from the appearance of the original building through the use of ill-matching materials and by not fitting in with the design, scale and proportions of the original building; </w:t>
      </w:r>
      <w:r w:rsidRPr="0029698C">
        <w:rPr>
          <w:rFonts w:ascii="Trebuchet MS" w:hAnsi="Trebuchet MS"/>
          <w:b/>
          <w:bCs/>
          <w:sz w:val="24"/>
          <w:szCs w:val="24"/>
        </w:rPr>
        <w:t xml:space="preserve">NO  </w:t>
      </w:r>
    </w:p>
    <w:p w:rsidR="00974F11" w:rsidRPr="0029698C" w:rsidRDefault="00974F11" w:rsidP="00405E76">
      <w:pPr>
        <w:pStyle w:val="ListParagraph"/>
        <w:numPr>
          <w:ilvl w:val="0"/>
          <w:numId w:val="10"/>
        </w:numPr>
        <w:jc w:val="both"/>
        <w:rPr>
          <w:rFonts w:ascii="Trebuchet MS" w:hAnsi="Trebuchet MS"/>
          <w:b/>
          <w:sz w:val="24"/>
          <w:szCs w:val="24"/>
        </w:rPr>
      </w:pPr>
      <w:r w:rsidRPr="0029698C">
        <w:rPr>
          <w:rFonts w:ascii="Trebuchet MS" w:hAnsi="Trebuchet MS"/>
          <w:bCs/>
          <w:sz w:val="24"/>
          <w:szCs w:val="24"/>
        </w:rPr>
        <w:t xml:space="preserve">reduce the amount of usable amenity space for the property to an unacceptable degree; </w:t>
      </w:r>
      <w:r w:rsidRPr="0029698C">
        <w:rPr>
          <w:rFonts w:ascii="Trebuchet MS" w:hAnsi="Trebuchet MS"/>
          <w:b/>
          <w:sz w:val="24"/>
          <w:szCs w:val="24"/>
        </w:rPr>
        <w:t xml:space="preserve">NO  </w:t>
      </w:r>
    </w:p>
    <w:p w:rsidR="00974F11" w:rsidRPr="0029698C" w:rsidRDefault="00974F11" w:rsidP="00405E76">
      <w:pPr>
        <w:pStyle w:val="ListParagraph"/>
        <w:numPr>
          <w:ilvl w:val="0"/>
          <w:numId w:val="10"/>
        </w:numPr>
        <w:autoSpaceDE/>
        <w:autoSpaceDN/>
        <w:jc w:val="both"/>
        <w:rPr>
          <w:rFonts w:ascii="Trebuchet MS" w:hAnsi="Trebuchet MS"/>
          <w:sz w:val="24"/>
          <w:szCs w:val="24"/>
        </w:rPr>
      </w:pPr>
      <w:r w:rsidRPr="0029698C">
        <w:rPr>
          <w:rFonts w:ascii="Trebuchet MS" w:hAnsi="Trebuchet MS"/>
          <w:bCs/>
          <w:sz w:val="24"/>
          <w:szCs w:val="24"/>
        </w:rPr>
        <w:t xml:space="preserve">require the loss of trees in the garden or put significant trees at risk; </w:t>
      </w:r>
      <w:r w:rsidRPr="0029698C">
        <w:rPr>
          <w:rFonts w:ascii="Trebuchet MS" w:hAnsi="Trebuchet MS"/>
          <w:b/>
          <w:sz w:val="24"/>
          <w:szCs w:val="24"/>
        </w:rPr>
        <w:t>NO</w:t>
      </w:r>
    </w:p>
    <w:p w:rsidR="00974F11" w:rsidRPr="0029698C" w:rsidRDefault="00974F11" w:rsidP="00405E76">
      <w:pPr>
        <w:pStyle w:val="ListParagraph"/>
        <w:autoSpaceDE/>
        <w:autoSpaceDN/>
        <w:jc w:val="both"/>
        <w:rPr>
          <w:rFonts w:ascii="Trebuchet MS" w:hAnsi="Trebuchet MS"/>
          <w:sz w:val="24"/>
          <w:szCs w:val="24"/>
        </w:rPr>
      </w:pPr>
    </w:p>
    <w:p w:rsidR="00974F11" w:rsidRPr="0029698C"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29698C">
        <w:rPr>
          <w:rFonts w:ascii="Trebuchet MS" w:hAnsi="Trebuchet MS"/>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29698C" w:rsidRDefault="00974F11" w:rsidP="00405E76">
      <w:pPr>
        <w:jc w:val="both"/>
        <w:rPr>
          <w:rFonts w:ascii="Trebuchet MS" w:hAnsi="Trebuchet MS"/>
          <w:sz w:val="24"/>
          <w:szCs w:val="24"/>
        </w:rPr>
      </w:pPr>
    </w:p>
    <w:p w:rsidR="00974F11" w:rsidRPr="0029698C" w:rsidRDefault="00974F11" w:rsidP="00405E76">
      <w:pPr>
        <w:autoSpaceDE/>
        <w:autoSpaceDN/>
        <w:jc w:val="both"/>
        <w:rPr>
          <w:rFonts w:ascii="Trebuchet MS" w:hAnsi="Trebuchet MS"/>
          <w:sz w:val="24"/>
          <w:szCs w:val="24"/>
        </w:rPr>
      </w:pPr>
      <w:r w:rsidRPr="0029698C">
        <w:rPr>
          <w:rFonts w:ascii="Trebuchet MS" w:hAnsi="Trebuchet MS"/>
          <w:sz w:val="24"/>
          <w:szCs w:val="24"/>
        </w:rPr>
        <w:t>To assess this, the following has been considered – would the proposal:</w:t>
      </w:r>
    </w:p>
    <w:p w:rsidR="00974F11" w:rsidRPr="0029698C" w:rsidRDefault="00974F11" w:rsidP="00405E76">
      <w:pPr>
        <w:pStyle w:val="ListParagraph"/>
        <w:numPr>
          <w:ilvl w:val="0"/>
          <w:numId w:val="9"/>
        </w:numPr>
        <w:jc w:val="both"/>
        <w:rPr>
          <w:rFonts w:ascii="Trebuchet MS" w:hAnsi="Trebuchet MS"/>
          <w:b/>
          <w:sz w:val="24"/>
          <w:szCs w:val="24"/>
        </w:rPr>
      </w:pPr>
      <w:r w:rsidRPr="0029698C">
        <w:rPr>
          <w:rFonts w:ascii="Trebuchet MS" w:hAnsi="Trebuchet MS"/>
          <w:bCs/>
          <w:sz w:val="24"/>
          <w:szCs w:val="24"/>
        </w:rPr>
        <w:t xml:space="preserve">significantly reduce the amount of daylight and sunlight enjoyed by neighbouring properties; </w:t>
      </w:r>
      <w:r w:rsidRPr="0029698C">
        <w:rPr>
          <w:rFonts w:ascii="Trebuchet MS" w:hAnsi="Trebuchet MS"/>
          <w:b/>
          <w:bCs/>
          <w:sz w:val="24"/>
          <w:szCs w:val="24"/>
        </w:rPr>
        <w:t xml:space="preserve">NO </w:t>
      </w:r>
      <w:r w:rsidRPr="0029698C">
        <w:rPr>
          <w:rFonts w:ascii="Trebuchet MS" w:hAnsi="Trebuchet MS"/>
          <w:b/>
          <w:sz w:val="24"/>
          <w:szCs w:val="24"/>
        </w:rPr>
        <w:t xml:space="preserve">  </w:t>
      </w:r>
      <w:r w:rsidRPr="0029698C">
        <w:rPr>
          <w:rFonts w:ascii="Trebuchet MS" w:hAnsi="Trebuchet MS"/>
          <w:b/>
          <w:bCs/>
          <w:sz w:val="24"/>
          <w:szCs w:val="24"/>
        </w:rPr>
        <w:t xml:space="preserve"> </w:t>
      </w:r>
    </w:p>
    <w:p w:rsidR="00974F11" w:rsidRPr="0029698C" w:rsidRDefault="00974F11" w:rsidP="00405E76">
      <w:pPr>
        <w:pStyle w:val="ListParagraph"/>
        <w:numPr>
          <w:ilvl w:val="0"/>
          <w:numId w:val="9"/>
        </w:numPr>
        <w:jc w:val="both"/>
        <w:rPr>
          <w:rFonts w:ascii="Trebuchet MS" w:hAnsi="Trebuchet MS"/>
          <w:b/>
          <w:sz w:val="24"/>
          <w:szCs w:val="24"/>
        </w:rPr>
      </w:pPr>
      <w:r w:rsidRPr="0029698C">
        <w:rPr>
          <w:rFonts w:ascii="Trebuchet MS" w:hAnsi="Trebuchet MS"/>
          <w:bCs/>
          <w:sz w:val="24"/>
          <w:szCs w:val="24"/>
        </w:rPr>
        <w:t>invade the privacy of neighbouring properties through overlooking from windows or balconies;</w:t>
      </w:r>
      <w:r w:rsidRPr="0029698C">
        <w:rPr>
          <w:rFonts w:ascii="Trebuchet MS" w:hAnsi="Trebuchet MS"/>
          <w:sz w:val="24"/>
          <w:szCs w:val="24"/>
        </w:rPr>
        <w:t xml:space="preserve"> </w:t>
      </w:r>
      <w:r w:rsidRPr="0029698C">
        <w:rPr>
          <w:rFonts w:ascii="Trebuchet MS" w:hAnsi="Trebuchet MS"/>
          <w:b/>
          <w:sz w:val="24"/>
          <w:szCs w:val="24"/>
        </w:rPr>
        <w:t xml:space="preserve">NO   </w:t>
      </w:r>
    </w:p>
    <w:p w:rsidR="00974F11" w:rsidRPr="0029698C" w:rsidRDefault="00974F11" w:rsidP="00405E76">
      <w:pPr>
        <w:pStyle w:val="ListParagraph"/>
        <w:numPr>
          <w:ilvl w:val="0"/>
          <w:numId w:val="9"/>
        </w:numPr>
        <w:jc w:val="both"/>
        <w:rPr>
          <w:rFonts w:ascii="Trebuchet MS" w:hAnsi="Trebuchet MS"/>
          <w:sz w:val="24"/>
          <w:szCs w:val="24"/>
        </w:rPr>
      </w:pPr>
      <w:r w:rsidRPr="0029698C">
        <w:rPr>
          <w:rFonts w:ascii="Trebuchet MS" w:hAnsi="Trebuchet MS"/>
          <w:bCs/>
          <w:sz w:val="24"/>
          <w:szCs w:val="24"/>
        </w:rPr>
        <w:t>detract from the character of neighbouring properties through siting, excessive bulk, ill-matching materials or inconsistent design;</w:t>
      </w:r>
      <w:r w:rsidRPr="0029698C">
        <w:rPr>
          <w:rFonts w:ascii="Trebuchet MS" w:hAnsi="Trebuchet MS"/>
          <w:sz w:val="24"/>
          <w:szCs w:val="24"/>
        </w:rPr>
        <w:t xml:space="preserve"> </w:t>
      </w:r>
      <w:r w:rsidRPr="0029698C">
        <w:rPr>
          <w:rFonts w:ascii="Trebuchet MS" w:hAnsi="Trebuchet MS"/>
          <w:b/>
          <w:sz w:val="24"/>
          <w:szCs w:val="24"/>
        </w:rPr>
        <w:t xml:space="preserve">NO </w:t>
      </w:r>
    </w:p>
    <w:p w:rsidR="00974F11" w:rsidRPr="0029698C" w:rsidRDefault="00974F11" w:rsidP="00405E76">
      <w:pPr>
        <w:pStyle w:val="ListParagraph"/>
        <w:numPr>
          <w:ilvl w:val="0"/>
          <w:numId w:val="9"/>
        </w:numPr>
        <w:jc w:val="both"/>
        <w:rPr>
          <w:rFonts w:ascii="Trebuchet MS" w:hAnsi="Trebuchet MS"/>
          <w:sz w:val="24"/>
          <w:szCs w:val="24"/>
        </w:rPr>
      </w:pPr>
      <w:r w:rsidRPr="0029698C">
        <w:rPr>
          <w:rFonts w:ascii="Trebuchet MS" w:hAnsi="Trebuchet MS"/>
          <w:bCs/>
          <w:sz w:val="24"/>
          <w:szCs w:val="24"/>
        </w:rPr>
        <w:t>detract from the appearance of the street or area by using ill-matched materials, glazing and detailing;</w:t>
      </w:r>
      <w:r w:rsidRPr="0029698C">
        <w:rPr>
          <w:rFonts w:ascii="Trebuchet MS" w:hAnsi="Trebuchet MS"/>
          <w:sz w:val="24"/>
          <w:szCs w:val="24"/>
        </w:rPr>
        <w:t xml:space="preserve"> </w:t>
      </w:r>
      <w:r w:rsidRPr="0029698C">
        <w:rPr>
          <w:rFonts w:ascii="Trebuchet MS" w:hAnsi="Trebuchet MS"/>
          <w:b/>
          <w:sz w:val="24"/>
          <w:szCs w:val="24"/>
        </w:rPr>
        <w:t>NO</w:t>
      </w:r>
    </w:p>
    <w:p w:rsidR="00974F11" w:rsidRPr="0029698C" w:rsidRDefault="00974F11" w:rsidP="00405E76">
      <w:pPr>
        <w:pStyle w:val="ListParagraph"/>
        <w:jc w:val="both"/>
        <w:rPr>
          <w:rFonts w:ascii="Trebuchet MS" w:hAnsi="Trebuchet MS"/>
          <w:sz w:val="24"/>
          <w:szCs w:val="24"/>
        </w:rPr>
      </w:pPr>
    </w:p>
    <w:p w:rsidR="00974F11" w:rsidRPr="0029698C" w:rsidRDefault="00974F11" w:rsidP="00405E76">
      <w:pPr>
        <w:jc w:val="both"/>
        <w:rPr>
          <w:rFonts w:ascii="Trebuchet MS" w:hAnsi="Trebuchet MS"/>
          <w:sz w:val="24"/>
          <w:szCs w:val="24"/>
        </w:rPr>
      </w:pPr>
      <w:r w:rsidRPr="0029698C">
        <w:rPr>
          <w:rFonts w:ascii="Trebuchet MS" w:hAnsi="Trebuchet MS"/>
          <w:sz w:val="24"/>
          <w:szCs w:val="24"/>
        </w:rPr>
        <w:t>DM4: Safeguarding Amenity states an extension to a house will be acceptable where it will not cause a significant detrimental impact to the living environment of existing or new residential properties.</w:t>
      </w:r>
    </w:p>
    <w:p w:rsidR="00974F11" w:rsidRPr="0029698C" w:rsidRDefault="00974F11" w:rsidP="00405E76">
      <w:pPr>
        <w:jc w:val="both"/>
        <w:rPr>
          <w:rFonts w:ascii="Trebuchet MS" w:hAnsi="Trebuchet MS"/>
          <w:sz w:val="24"/>
          <w:szCs w:val="24"/>
        </w:rPr>
      </w:pPr>
    </w:p>
    <w:p w:rsidR="00974F11" w:rsidRPr="0029698C" w:rsidRDefault="00974F11" w:rsidP="00405E76">
      <w:pPr>
        <w:jc w:val="both"/>
        <w:rPr>
          <w:rFonts w:ascii="Trebuchet MS" w:hAnsi="Trebuchet MS"/>
          <w:sz w:val="24"/>
          <w:szCs w:val="24"/>
        </w:rPr>
      </w:pPr>
      <w:r w:rsidRPr="0029698C">
        <w:rPr>
          <w:rFonts w:ascii="Trebuchet MS" w:hAnsi="Trebuchet MS"/>
          <w:sz w:val="24"/>
          <w:szCs w:val="24"/>
        </w:rPr>
        <w:t>To assess this, the following has been considered – would the proposal cause a significant detrimental impact to the living environment of existing or new residential properties in terms of:</w:t>
      </w:r>
    </w:p>
    <w:p w:rsidR="00974F11" w:rsidRPr="0029698C" w:rsidRDefault="00974F11" w:rsidP="00405E76">
      <w:pPr>
        <w:jc w:val="both"/>
        <w:rPr>
          <w:rFonts w:ascii="Trebuchet MS" w:hAnsi="Trebuchet MS"/>
          <w:sz w:val="24"/>
          <w:szCs w:val="24"/>
        </w:rPr>
      </w:pPr>
    </w:p>
    <w:p w:rsidR="00974F11" w:rsidRPr="0029698C" w:rsidRDefault="00974F11" w:rsidP="00405E76">
      <w:pPr>
        <w:pStyle w:val="ListParagraph"/>
        <w:numPr>
          <w:ilvl w:val="0"/>
          <w:numId w:val="9"/>
        </w:numPr>
        <w:jc w:val="both"/>
        <w:rPr>
          <w:rFonts w:ascii="Trebuchet MS" w:hAnsi="Trebuchet MS"/>
          <w:b/>
          <w:sz w:val="24"/>
          <w:szCs w:val="24"/>
        </w:rPr>
      </w:pPr>
      <w:r w:rsidRPr="0029698C">
        <w:rPr>
          <w:rFonts w:ascii="Trebuchet MS" w:hAnsi="Trebuchet MS"/>
          <w:sz w:val="24"/>
          <w:szCs w:val="24"/>
        </w:rPr>
        <w:t xml:space="preserve">Privacy and overlooking; </w:t>
      </w:r>
      <w:r w:rsidRPr="0029698C">
        <w:rPr>
          <w:rFonts w:ascii="Trebuchet MS" w:hAnsi="Trebuchet MS"/>
          <w:b/>
          <w:sz w:val="24"/>
          <w:szCs w:val="24"/>
        </w:rPr>
        <w:t xml:space="preserve">NO </w:t>
      </w:r>
    </w:p>
    <w:p w:rsidR="00974F11" w:rsidRPr="0029698C" w:rsidRDefault="00974F11" w:rsidP="00405E76">
      <w:pPr>
        <w:pStyle w:val="ListParagraph"/>
        <w:numPr>
          <w:ilvl w:val="0"/>
          <w:numId w:val="9"/>
        </w:numPr>
        <w:jc w:val="both"/>
        <w:rPr>
          <w:rFonts w:ascii="Trebuchet MS" w:hAnsi="Trebuchet MS"/>
          <w:b/>
          <w:sz w:val="24"/>
          <w:szCs w:val="24"/>
        </w:rPr>
      </w:pPr>
      <w:r w:rsidRPr="0029698C">
        <w:rPr>
          <w:rFonts w:ascii="Trebuchet MS" w:hAnsi="Trebuchet MS"/>
          <w:sz w:val="24"/>
          <w:szCs w:val="24"/>
        </w:rPr>
        <w:t xml:space="preserve">Access to sunlight and daylight; </w:t>
      </w:r>
      <w:r w:rsidRPr="0029698C">
        <w:rPr>
          <w:rFonts w:ascii="Trebuchet MS" w:hAnsi="Trebuchet MS"/>
          <w:b/>
          <w:sz w:val="24"/>
          <w:szCs w:val="24"/>
        </w:rPr>
        <w:t>NO</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lastRenderedPageBreak/>
        <w:t xml:space="preserve">Visual dominance and overbearing effects of a development; </w:t>
      </w:r>
      <w:r w:rsidRPr="0029698C">
        <w:rPr>
          <w:rFonts w:ascii="Trebuchet MS" w:hAnsi="Trebuchet MS"/>
          <w:b/>
          <w:sz w:val="24"/>
          <w:szCs w:val="24"/>
        </w:rPr>
        <w:t>NO</w:t>
      </w:r>
      <w:r w:rsidR="0029698C" w:rsidRPr="0029698C">
        <w:rPr>
          <w:rFonts w:ascii="Trebuchet MS" w:hAnsi="Trebuchet MS"/>
          <w:b/>
          <w:sz w:val="24"/>
          <w:szCs w:val="24"/>
        </w:rPr>
        <w:t>, although the residents of the neighbouring properties will notice the additional height and depth of the proposals they are not considered visually dominant or overbearing.</w:t>
      </w:r>
      <w:r w:rsidRPr="0029698C">
        <w:rPr>
          <w:rFonts w:ascii="Trebuchet MS" w:hAnsi="Trebuchet MS"/>
          <w:b/>
          <w:sz w:val="24"/>
          <w:szCs w:val="24"/>
        </w:rPr>
        <w:t xml:space="preserve">  </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t xml:space="preserve">Noise and disturbance; </w:t>
      </w:r>
      <w:r w:rsidRPr="0029698C">
        <w:rPr>
          <w:rFonts w:ascii="Trebuchet MS" w:hAnsi="Trebuchet MS"/>
          <w:b/>
          <w:sz w:val="24"/>
          <w:szCs w:val="24"/>
        </w:rPr>
        <w:t>NO</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t xml:space="preserve">Artificial lighting; </w:t>
      </w:r>
      <w:r w:rsidRPr="0029698C">
        <w:rPr>
          <w:rFonts w:ascii="Trebuchet MS" w:hAnsi="Trebuchet MS"/>
          <w:b/>
          <w:sz w:val="24"/>
          <w:szCs w:val="24"/>
        </w:rPr>
        <w:t>NO</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t xml:space="preserve">Vibration; </w:t>
      </w:r>
      <w:r w:rsidRPr="0029698C">
        <w:rPr>
          <w:rFonts w:ascii="Trebuchet MS" w:hAnsi="Trebuchet MS"/>
          <w:b/>
          <w:sz w:val="24"/>
          <w:szCs w:val="24"/>
        </w:rPr>
        <w:t>NO</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t xml:space="preserve">Dust and fumes; </w:t>
      </w:r>
      <w:r w:rsidRPr="0029698C">
        <w:rPr>
          <w:rFonts w:ascii="Trebuchet MS" w:hAnsi="Trebuchet MS"/>
          <w:b/>
          <w:sz w:val="24"/>
          <w:szCs w:val="24"/>
        </w:rPr>
        <w:t>NO</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t xml:space="preserve">Smell; </w:t>
      </w:r>
      <w:r w:rsidRPr="0029698C">
        <w:rPr>
          <w:rFonts w:ascii="Trebuchet MS" w:hAnsi="Trebuchet MS"/>
          <w:b/>
          <w:sz w:val="24"/>
          <w:szCs w:val="24"/>
        </w:rPr>
        <w:t>NO</w:t>
      </w:r>
    </w:p>
    <w:p w:rsidR="00974F11" w:rsidRPr="0029698C" w:rsidRDefault="00974F11" w:rsidP="00405E76">
      <w:pPr>
        <w:numPr>
          <w:ilvl w:val="0"/>
          <w:numId w:val="12"/>
        </w:numPr>
        <w:autoSpaceDE/>
        <w:autoSpaceDN/>
        <w:jc w:val="both"/>
        <w:rPr>
          <w:rFonts w:ascii="Trebuchet MS" w:hAnsi="Trebuchet MS"/>
          <w:sz w:val="24"/>
          <w:szCs w:val="24"/>
        </w:rPr>
      </w:pPr>
      <w:r w:rsidRPr="0029698C">
        <w:rPr>
          <w:rFonts w:ascii="Trebuchet MS" w:hAnsi="Trebuchet MS"/>
          <w:sz w:val="24"/>
          <w:szCs w:val="24"/>
        </w:rPr>
        <w:t xml:space="preserve">Crime and safety; </w:t>
      </w:r>
      <w:r w:rsidRPr="0029698C">
        <w:rPr>
          <w:rFonts w:ascii="Trebuchet MS" w:hAnsi="Trebuchet MS"/>
          <w:b/>
          <w:sz w:val="24"/>
          <w:szCs w:val="24"/>
        </w:rPr>
        <w:t>NO</w:t>
      </w:r>
    </w:p>
    <w:p w:rsidR="00974F11" w:rsidRPr="0029698C" w:rsidRDefault="00974F11" w:rsidP="00405E76">
      <w:pPr>
        <w:jc w:val="both"/>
        <w:rPr>
          <w:rFonts w:ascii="Trebuchet MS" w:hAnsi="Trebuchet MS"/>
          <w:sz w:val="24"/>
          <w:szCs w:val="24"/>
        </w:rPr>
      </w:pPr>
    </w:p>
    <w:p w:rsidR="00974F11" w:rsidRPr="0029698C" w:rsidRDefault="00974F11" w:rsidP="00405E76">
      <w:pPr>
        <w:jc w:val="both"/>
        <w:rPr>
          <w:rFonts w:ascii="Trebuchet MS" w:hAnsi="Trebuchet MS"/>
          <w:b/>
          <w:bCs/>
          <w:sz w:val="24"/>
          <w:szCs w:val="24"/>
        </w:rPr>
      </w:pPr>
      <w:r w:rsidRPr="0029698C">
        <w:rPr>
          <w:rFonts w:ascii="Trebuchet MS" w:hAnsi="Trebuchet MS"/>
          <w:b/>
          <w:bCs/>
          <w:sz w:val="24"/>
          <w:szCs w:val="24"/>
        </w:rPr>
        <w:t xml:space="preserve">RECOMMENDATION:    </w:t>
      </w:r>
    </w:p>
    <w:p w:rsidR="00974F11" w:rsidRPr="0029698C" w:rsidRDefault="00974F11" w:rsidP="00405E76">
      <w:pPr>
        <w:ind w:hanging="11"/>
        <w:jc w:val="both"/>
        <w:rPr>
          <w:rFonts w:ascii="Trebuchet MS" w:hAnsi="Trebuchet MS" w:cs="Trebuchet MS"/>
          <w:sz w:val="24"/>
          <w:szCs w:val="24"/>
        </w:rPr>
      </w:pPr>
    </w:p>
    <w:p w:rsidR="00974F11" w:rsidRPr="0029698C" w:rsidRDefault="00974F11" w:rsidP="00405E76">
      <w:pPr>
        <w:ind w:hanging="11"/>
        <w:jc w:val="both"/>
        <w:rPr>
          <w:rFonts w:ascii="Trebuchet MS" w:hAnsi="Trebuchet MS" w:cs="Trebuchet MS"/>
          <w:b/>
          <w:sz w:val="24"/>
          <w:szCs w:val="24"/>
        </w:rPr>
      </w:pPr>
      <w:r w:rsidRPr="0029698C">
        <w:rPr>
          <w:rFonts w:ascii="Trebuchet MS" w:hAnsi="Trebuchet MS" w:cs="Trebuchet MS"/>
          <w:b/>
          <w:sz w:val="24"/>
          <w:szCs w:val="24"/>
        </w:rPr>
        <w:t>GRANT</w:t>
      </w:r>
    </w:p>
    <w:p w:rsidR="00974F11" w:rsidRPr="0029698C" w:rsidRDefault="00974F11" w:rsidP="00405E76">
      <w:pPr>
        <w:ind w:hanging="11"/>
        <w:jc w:val="both"/>
        <w:rPr>
          <w:rFonts w:ascii="Trebuchet MS" w:hAnsi="Trebuchet MS" w:cs="Trebuchet MS"/>
          <w:sz w:val="24"/>
          <w:szCs w:val="24"/>
        </w:rPr>
      </w:pPr>
    </w:p>
    <w:p w:rsidR="00974F11" w:rsidRPr="0029698C" w:rsidRDefault="00974F11" w:rsidP="00405E76">
      <w:pPr>
        <w:jc w:val="both"/>
        <w:rPr>
          <w:rFonts w:ascii="Trebuchet MS" w:hAnsi="Trebuchet MS"/>
          <w:sz w:val="24"/>
          <w:szCs w:val="24"/>
        </w:rPr>
      </w:pPr>
      <w:r w:rsidRPr="0029698C">
        <w:rPr>
          <w:rFonts w:ascii="Trebuchet MS" w:hAnsi="Trebuchet MS"/>
          <w:sz w:val="24"/>
          <w:szCs w:val="24"/>
        </w:rPr>
        <w:t>Subject to the following conditions:</w:t>
      </w:r>
    </w:p>
    <w:p w:rsidR="00974F11" w:rsidRPr="0029698C" w:rsidRDefault="00974F11"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Time limit</w:t>
      </w:r>
    </w:p>
    <w:p w:rsidR="00974F11" w:rsidRPr="0029698C" w:rsidRDefault="00974F11"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 xml:space="preserve">Approved plans  </w:t>
      </w:r>
    </w:p>
    <w:p w:rsidR="00974F11" w:rsidRPr="0029698C" w:rsidRDefault="00974F11"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Materials</w:t>
      </w:r>
    </w:p>
    <w:p w:rsidR="00210FCC" w:rsidRPr="0029698C" w:rsidRDefault="00210FCC"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Side dormer window to be obscure glazed and fixed</w:t>
      </w:r>
    </w:p>
    <w:p w:rsidR="00974F11" w:rsidRPr="00BE4398" w:rsidRDefault="00974F11" w:rsidP="00405E76">
      <w:pPr>
        <w:jc w:val="both"/>
        <w:rPr>
          <w:rFonts w:ascii="Trebuchet MS" w:hAnsi="Trebuchet MS"/>
          <w:color w:val="000000" w:themeColor="text1"/>
          <w:sz w:val="24"/>
          <w:szCs w:val="24"/>
        </w:rPr>
      </w:pP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Informatives relating to:</w:t>
      </w:r>
    </w:p>
    <w:p w:rsidR="00974F11"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Positive and proactive </w:t>
      </w:r>
    </w:p>
    <w:p w:rsidR="002B25CE" w:rsidRPr="0029698C" w:rsidRDefault="002B25CE" w:rsidP="00405E76">
      <w:pPr>
        <w:pStyle w:val="ListParagraph"/>
        <w:numPr>
          <w:ilvl w:val="0"/>
          <w:numId w:val="16"/>
        </w:numPr>
        <w:ind w:left="709" w:hanging="709"/>
        <w:jc w:val="both"/>
        <w:rPr>
          <w:rFonts w:ascii="Trebuchet MS" w:hAnsi="Trebuchet MS"/>
          <w:sz w:val="24"/>
          <w:szCs w:val="24"/>
        </w:rPr>
      </w:pPr>
      <w:r w:rsidRPr="0029698C">
        <w:rPr>
          <w:rFonts w:ascii="Trebuchet MS" w:hAnsi="Trebuchet MS"/>
          <w:sz w:val="24"/>
          <w:szCs w:val="24"/>
        </w:rPr>
        <w:t xml:space="preserve">Highways </w:t>
      </w:r>
    </w:p>
    <w:p w:rsidR="00974F11" w:rsidRPr="00BE4398"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E4398">
        <w:rPr>
          <w:rFonts w:ascii="Trebuchet MS" w:hAnsi="Trebuchet MS"/>
          <w:color w:val="000000" w:themeColor="text1"/>
          <w:sz w:val="24"/>
          <w:szCs w:val="24"/>
        </w:rPr>
        <w:t>Terms and conditions</w:t>
      </w: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3.</w:t>
      </w:r>
      <w:r w:rsidRPr="00BE4398">
        <w:rPr>
          <w:rFonts w:ascii="Trebuchet MS" w:hAnsi="Trebuchet MS"/>
          <w:color w:val="000000" w:themeColor="text1"/>
          <w:sz w:val="24"/>
          <w:szCs w:val="24"/>
        </w:rPr>
        <w:tab/>
        <w:t xml:space="preserve">Building regulations </w:t>
      </w: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4.</w:t>
      </w:r>
      <w:r w:rsidRPr="00BE4398">
        <w:rPr>
          <w:rFonts w:ascii="Trebuchet MS" w:hAnsi="Trebuchet MS"/>
          <w:color w:val="000000" w:themeColor="text1"/>
          <w:sz w:val="24"/>
          <w:szCs w:val="24"/>
        </w:rPr>
        <w:tab/>
        <w:t xml:space="preserve">Construction and demolition </w:t>
      </w: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5.</w:t>
      </w:r>
      <w:r w:rsidRPr="00BE4398">
        <w:rPr>
          <w:rFonts w:ascii="Trebuchet MS" w:hAnsi="Trebuchet MS"/>
          <w:color w:val="000000" w:themeColor="text1"/>
          <w:sz w:val="24"/>
          <w:szCs w:val="24"/>
        </w:rPr>
        <w:tab/>
        <w:t xml:space="preserve">Encroachment </w:t>
      </w:r>
    </w:p>
    <w:p w:rsidR="00974F11" w:rsidRPr="00BE4398" w:rsidRDefault="00974F11" w:rsidP="00405E76">
      <w:pPr>
        <w:jc w:val="both"/>
        <w:rPr>
          <w:rFonts w:ascii="Trebuchet MS" w:hAnsi="Trebuchet MS"/>
          <w:color w:val="000000" w:themeColor="text1"/>
          <w:sz w:val="24"/>
          <w:szCs w:val="24"/>
        </w:rPr>
      </w:pPr>
    </w:p>
    <w:p w:rsidR="00347B30" w:rsidRPr="00347B30" w:rsidRDefault="00347B30" w:rsidP="00405E76">
      <w:pPr>
        <w:jc w:val="both"/>
        <w:rPr>
          <w:rFonts w:ascii="Trebuchet MS" w:hAnsi="Trebuchet MS"/>
          <w:color w:val="000000" w:themeColor="text1"/>
          <w:sz w:val="24"/>
          <w:szCs w:val="24"/>
        </w:rPr>
      </w:pPr>
    </w:p>
    <w:sectPr w:rsidR="00347B30" w:rsidRPr="00347B3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3725D"/>
    <w:rsid w:val="00041952"/>
    <w:rsid w:val="00043B0F"/>
    <w:rsid w:val="00050124"/>
    <w:rsid w:val="00050230"/>
    <w:rsid w:val="0005033A"/>
    <w:rsid w:val="000676FE"/>
    <w:rsid w:val="00071077"/>
    <w:rsid w:val="0007114B"/>
    <w:rsid w:val="0008074E"/>
    <w:rsid w:val="000810EC"/>
    <w:rsid w:val="000A3FD2"/>
    <w:rsid w:val="000B239E"/>
    <w:rsid w:val="000B24A4"/>
    <w:rsid w:val="000B30F9"/>
    <w:rsid w:val="000D1044"/>
    <w:rsid w:val="000E3EFD"/>
    <w:rsid w:val="001012FB"/>
    <w:rsid w:val="001206DC"/>
    <w:rsid w:val="00122BA8"/>
    <w:rsid w:val="0014675A"/>
    <w:rsid w:val="0016697B"/>
    <w:rsid w:val="00170C47"/>
    <w:rsid w:val="001715EF"/>
    <w:rsid w:val="0018014E"/>
    <w:rsid w:val="00192E7D"/>
    <w:rsid w:val="001A2064"/>
    <w:rsid w:val="001B23D4"/>
    <w:rsid w:val="001B478A"/>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74E21"/>
    <w:rsid w:val="00386B08"/>
    <w:rsid w:val="0038711B"/>
    <w:rsid w:val="003C71E8"/>
    <w:rsid w:val="003D28F1"/>
    <w:rsid w:val="003D5FF5"/>
    <w:rsid w:val="003E4389"/>
    <w:rsid w:val="003F2186"/>
    <w:rsid w:val="00404BDA"/>
    <w:rsid w:val="00405E76"/>
    <w:rsid w:val="00434628"/>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B0CC8"/>
    <w:rsid w:val="005B1211"/>
    <w:rsid w:val="005C71CE"/>
    <w:rsid w:val="005D6442"/>
    <w:rsid w:val="005E27A9"/>
    <w:rsid w:val="00605243"/>
    <w:rsid w:val="00612829"/>
    <w:rsid w:val="00625F54"/>
    <w:rsid w:val="006344EF"/>
    <w:rsid w:val="006438B0"/>
    <w:rsid w:val="0064507C"/>
    <w:rsid w:val="006543C5"/>
    <w:rsid w:val="00654790"/>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91B5F"/>
    <w:rsid w:val="008A3489"/>
    <w:rsid w:val="008A3AFB"/>
    <w:rsid w:val="008A45AA"/>
    <w:rsid w:val="008A4CF1"/>
    <w:rsid w:val="008A7153"/>
    <w:rsid w:val="008C4809"/>
    <w:rsid w:val="008D108E"/>
    <w:rsid w:val="008D53D0"/>
    <w:rsid w:val="008F234E"/>
    <w:rsid w:val="00900870"/>
    <w:rsid w:val="0091318E"/>
    <w:rsid w:val="009436C5"/>
    <w:rsid w:val="00962583"/>
    <w:rsid w:val="00966D0E"/>
    <w:rsid w:val="009741D7"/>
    <w:rsid w:val="009748CA"/>
    <w:rsid w:val="00974F11"/>
    <w:rsid w:val="00974F2C"/>
    <w:rsid w:val="00983695"/>
    <w:rsid w:val="00992C46"/>
    <w:rsid w:val="009A08D5"/>
    <w:rsid w:val="009C7855"/>
    <w:rsid w:val="009D2BE6"/>
    <w:rsid w:val="009E4CFC"/>
    <w:rsid w:val="009F3869"/>
    <w:rsid w:val="00A0138B"/>
    <w:rsid w:val="00A04B2A"/>
    <w:rsid w:val="00A2615D"/>
    <w:rsid w:val="00A3071A"/>
    <w:rsid w:val="00A3419E"/>
    <w:rsid w:val="00A3774A"/>
    <w:rsid w:val="00A417A4"/>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22F96"/>
    <w:rsid w:val="00D34B23"/>
    <w:rsid w:val="00D36058"/>
    <w:rsid w:val="00D45912"/>
    <w:rsid w:val="00D4756B"/>
    <w:rsid w:val="00D65736"/>
    <w:rsid w:val="00D6697A"/>
    <w:rsid w:val="00D7067F"/>
    <w:rsid w:val="00D713FE"/>
    <w:rsid w:val="00D7469D"/>
    <w:rsid w:val="00D763AC"/>
    <w:rsid w:val="00D90C7C"/>
    <w:rsid w:val="00DA2861"/>
    <w:rsid w:val="00DA287D"/>
    <w:rsid w:val="00DB2085"/>
    <w:rsid w:val="00DB3988"/>
    <w:rsid w:val="00DC79DD"/>
    <w:rsid w:val="00DD0564"/>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ED865-4AF2-4C4F-BABB-F77F6200F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693</TotalTime>
  <Pages>4</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52</cp:revision>
  <cp:lastPrinted>2012-12-21T16:02:00Z</cp:lastPrinted>
  <dcterms:created xsi:type="dcterms:W3CDTF">2014-12-01T17:45:00Z</dcterms:created>
  <dcterms:modified xsi:type="dcterms:W3CDTF">2018-02-26T11:20:00Z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