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1486" w:rsidRPr="001F7239" w:rsidRDefault="0059452E" w:rsidP="006F2FAE">
      <w:pPr>
        <w:pStyle w:val="PlainText"/>
        <w:jc w:val="both"/>
        <w:rPr>
          <w:rFonts w:ascii="Trebuchet MS" w:hAnsi="Trebuchet MS"/>
          <w:b/>
          <w:color w:val="000000" w:themeColor="text1"/>
          <w:sz w:val="24"/>
          <w:szCs w:val="24"/>
        </w:rPr>
      </w:pPr>
      <w:r w:rsidRPr="001F7239">
        <w:rPr>
          <w:rFonts w:ascii="Trebuchet MS" w:hAnsi="Trebuchet MS"/>
          <w:b/>
          <w:color w:val="000000" w:themeColor="text1"/>
          <w:sz w:val="24"/>
          <w:szCs w:val="24"/>
        </w:rPr>
        <w:t>DELEGATED APPLICATION REPORT</w:t>
      </w:r>
      <w:r w:rsidR="00790E47" w:rsidRPr="001F7239">
        <w:rPr>
          <w:rFonts w:ascii="Trebuchet MS" w:hAnsi="Trebuchet MS"/>
          <w:b/>
          <w:color w:val="000000" w:themeColor="text1"/>
          <w:sz w:val="24"/>
          <w:szCs w:val="24"/>
        </w:rPr>
        <w:t xml:space="preserve"> </w:t>
      </w:r>
      <w:r w:rsidR="004C6DB6" w:rsidRPr="001F7239">
        <w:rPr>
          <w:rFonts w:ascii="Trebuchet MS" w:hAnsi="Trebuchet MS"/>
          <w:b/>
          <w:color w:val="000000" w:themeColor="text1"/>
          <w:sz w:val="24"/>
          <w:szCs w:val="24"/>
        </w:rPr>
        <w:tab/>
      </w:r>
      <w:r w:rsidR="004C6DB6" w:rsidRPr="001F7239">
        <w:rPr>
          <w:rFonts w:ascii="Trebuchet MS" w:hAnsi="Trebuchet MS"/>
          <w:b/>
          <w:color w:val="000000" w:themeColor="text1"/>
          <w:sz w:val="24"/>
          <w:szCs w:val="24"/>
        </w:rPr>
        <w:tab/>
      </w:r>
      <w:r w:rsidR="004C6DB6" w:rsidRPr="001F7239">
        <w:rPr>
          <w:rFonts w:ascii="Trebuchet MS" w:hAnsi="Trebuchet MS"/>
          <w:b/>
          <w:color w:val="000000" w:themeColor="text1"/>
          <w:sz w:val="24"/>
          <w:szCs w:val="24"/>
        </w:rPr>
        <w:tab/>
      </w:r>
      <w:r w:rsidR="004C6DB6" w:rsidRPr="001F7239">
        <w:rPr>
          <w:rFonts w:ascii="Trebuchet MS" w:hAnsi="Trebuchet MS"/>
          <w:b/>
          <w:color w:val="000000" w:themeColor="text1"/>
          <w:sz w:val="24"/>
          <w:szCs w:val="24"/>
        </w:rPr>
        <w:tab/>
      </w:r>
      <w:r w:rsidR="008E1486" w:rsidRPr="001F7239">
        <w:rPr>
          <w:rFonts w:ascii="Trebuchet MS" w:hAnsi="Trebuchet MS"/>
          <w:b/>
          <w:color w:val="000000" w:themeColor="text1"/>
          <w:sz w:val="24"/>
          <w:szCs w:val="24"/>
        </w:rPr>
        <w:t>Target Date:</w:t>
      </w:r>
      <w:r w:rsidR="008E1486" w:rsidRPr="001F7239">
        <w:rPr>
          <w:rFonts w:ascii="Trebuchet MS" w:hAnsi="Trebuchet MS"/>
          <w:b/>
          <w:color w:val="000000" w:themeColor="text1"/>
          <w:sz w:val="24"/>
          <w:szCs w:val="24"/>
        </w:rPr>
        <w:tab/>
      </w:r>
      <w:r w:rsidR="00676826" w:rsidRPr="001F7239">
        <w:rPr>
          <w:rFonts w:ascii="Trebuchet MS" w:hAnsi="Trebuchet MS"/>
          <w:color w:val="000000" w:themeColor="text1"/>
          <w:sz w:val="24"/>
          <w:szCs w:val="24"/>
        </w:rPr>
        <w:t>1</w:t>
      </w:r>
      <w:r w:rsidR="0072018E" w:rsidRPr="001F7239">
        <w:rPr>
          <w:rFonts w:ascii="Trebuchet MS" w:hAnsi="Trebuchet MS"/>
          <w:color w:val="000000" w:themeColor="text1"/>
          <w:sz w:val="24"/>
          <w:szCs w:val="24"/>
        </w:rPr>
        <w:t>7</w:t>
      </w:r>
      <w:r w:rsidR="00C12380" w:rsidRPr="001F7239">
        <w:rPr>
          <w:rFonts w:ascii="Trebuchet MS" w:hAnsi="Trebuchet MS"/>
          <w:color w:val="000000" w:themeColor="text1"/>
          <w:sz w:val="24"/>
          <w:szCs w:val="24"/>
        </w:rPr>
        <w:t>/</w:t>
      </w:r>
      <w:r w:rsidR="006E4B7D" w:rsidRPr="001F7239">
        <w:rPr>
          <w:rFonts w:ascii="Trebuchet MS" w:hAnsi="Trebuchet MS"/>
          <w:color w:val="000000" w:themeColor="text1"/>
          <w:sz w:val="24"/>
          <w:szCs w:val="24"/>
        </w:rPr>
        <w:t>0</w:t>
      </w:r>
      <w:r w:rsidR="009369EF" w:rsidRPr="001F7239">
        <w:rPr>
          <w:rFonts w:ascii="Trebuchet MS" w:hAnsi="Trebuchet MS"/>
          <w:color w:val="000000" w:themeColor="text1"/>
          <w:sz w:val="24"/>
          <w:szCs w:val="24"/>
        </w:rPr>
        <w:t>5</w:t>
      </w:r>
      <w:r w:rsidR="00C12380" w:rsidRPr="001F7239">
        <w:rPr>
          <w:rFonts w:ascii="Trebuchet MS" w:hAnsi="Trebuchet MS"/>
          <w:color w:val="000000" w:themeColor="text1"/>
          <w:sz w:val="24"/>
          <w:szCs w:val="24"/>
        </w:rPr>
        <w:t>/201</w:t>
      </w:r>
      <w:r w:rsidR="006E4B7D" w:rsidRPr="001F7239">
        <w:rPr>
          <w:rFonts w:ascii="Trebuchet MS" w:hAnsi="Trebuchet MS"/>
          <w:color w:val="000000" w:themeColor="text1"/>
          <w:sz w:val="24"/>
          <w:szCs w:val="24"/>
        </w:rPr>
        <w:t>8</w:t>
      </w:r>
      <w:r w:rsidR="008E1486" w:rsidRPr="001F7239">
        <w:rPr>
          <w:rFonts w:ascii="Trebuchet MS" w:hAnsi="Trebuchet MS"/>
          <w:b/>
          <w:color w:val="000000" w:themeColor="text1"/>
          <w:sz w:val="24"/>
          <w:szCs w:val="24"/>
        </w:rPr>
        <w:tab/>
      </w:r>
      <w:r w:rsidR="008E1486" w:rsidRPr="001F7239">
        <w:rPr>
          <w:rFonts w:ascii="Trebuchet MS" w:hAnsi="Trebuchet MS"/>
          <w:b/>
          <w:color w:val="000000" w:themeColor="text1"/>
          <w:sz w:val="24"/>
          <w:szCs w:val="24"/>
        </w:rPr>
        <w:tab/>
      </w:r>
      <w:r w:rsidR="008E1486" w:rsidRPr="001F7239">
        <w:rPr>
          <w:rFonts w:ascii="Trebuchet MS" w:hAnsi="Trebuchet MS"/>
          <w:b/>
          <w:color w:val="000000" w:themeColor="text1"/>
          <w:sz w:val="24"/>
          <w:szCs w:val="24"/>
        </w:rPr>
        <w:tab/>
      </w:r>
    </w:p>
    <w:p w:rsidR="00025CC2" w:rsidRPr="001F7239" w:rsidRDefault="00790E47" w:rsidP="006F2FAE">
      <w:pPr>
        <w:pStyle w:val="PlainText"/>
        <w:jc w:val="both"/>
        <w:rPr>
          <w:rFonts w:ascii="Trebuchet MS" w:hAnsi="Trebuchet MS"/>
          <w:color w:val="000000" w:themeColor="text1"/>
          <w:sz w:val="24"/>
          <w:szCs w:val="24"/>
        </w:rPr>
      </w:pPr>
      <w:r w:rsidRPr="001F7239">
        <w:rPr>
          <w:rFonts w:ascii="Trebuchet MS" w:hAnsi="Trebuchet MS"/>
          <w:b/>
          <w:color w:val="000000" w:themeColor="text1"/>
          <w:sz w:val="24"/>
          <w:szCs w:val="24"/>
        </w:rPr>
        <w:t>Application No:</w:t>
      </w:r>
      <w:r w:rsidR="00FB1E6D" w:rsidRPr="001F7239">
        <w:rPr>
          <w:rFonts w:ascii="Trebuchet MS" w:hAnsi="Trebuchet MS"/>
          <w:b/>
          <w:color w:val="000000" w:themeColor="text1"/>
          <w:sz w:val="24"/>
          <w:szCs w:val="24"/>
        </w:rPr>
        <w:t xml:space="preserve"> </w:t>
      </w:r>
      <w:r w:rsidR="00C12380" w:rsidRPr="001F7239">
        <w:rPr>
          <w:rFonts w:ascii="Trebuchet MS" w:hAnsi="Trebuchet MS"/>
          <w:color w:val="000000" w:themeColor="text1"/>
          <w:sz w:val="24"/>
          <w:szCs w:val="24"/>
        </w:rPr>
        <w:t>1</w:t>
      </w:r>
      <w:r w:rsidR="002055FF" w:rsidRPr="001F7239">
        <w:rPr>
          <w:rFonts w:ascii="Trebuchet MS" w:hAnsi="Trebuchet MS"/>
          <w:color w:val="000000" w:themeColor="text1"/>
          <w:sz w:val="24"/>
          <w:szCs w:val="24"/>
        </w:rPr>
        <w:t>80</w:t>
      </w:r>
      <w:r w:rsidR="0072018E" w:rsidRPr="001F7239">
        <w:rPr>
          <w:rFonts w:ascii="Trebuchet MS" w:hAnsi="Trebuchet MS"/>
          <w:color w:val="000000" w:themeColor="text1"/>
          <w:sz w:val="24"/>
          <w:szCs w:val="24"/>
        </w:rPr>
        <w:t>528</w:t>
      </w:r>
      <w:r w:rsidR="00C12380" w:rsidRPr="001F7239">
        <w:rPr>
          <w:rFonts w:ascii="Trebuchet MS" w:hAnsi="Trebuchet MS"/>
          <w:color w:val="000000" w:themeColor="text1"/>
          <w:sz w:val="24"/>
          <w:szCs w:val="24"/>
        </w:rPr>
        <w:t>/HOU</w:t>
      </w:r>
      <w:r w:rsidR="001F4B07" w:rsidRPr="001F7239">
        <w:rPr>
          <w:rFonts w:ascii="Trebuchet MS" w:hAnsi="Trebuchet MS"/>
          <w:color w:val="000000" w:themeColor="text1"/>
          <w:sz w:val="24"/>
          <w:szCs w:val="24"/>
        </w:rPr>
        <w:tab/>
      </w:r>
      <w:r w:rsidR="001F4B07" w:rsidRPr="001F7239">
        <w:rPr>
          <w:rFonts w:ascii="Trebuchet MS" w:hAnsi="Trebuchet MS"/>
          <w:color w:val="000000" w:themeColor="text1"/>
          <w:sz w:val="24"/>
          <w:szCs w:val="24"/>
        </w:rPr>
        <w:tab/>
      </w:r>
      <w:r w:rsidR="001F4B07" w:rsidRPr="001F7239">
        <w:rPr>
          <w:rFonts w:ascii="Trebuchet MS" w:hAnsi="Trebuchet MS"/>
          <w:color w:val="000000" w:themeColor="text1"/>
          <w:sz w:val="24"/>
          <w:szCs w:val="24"/>
        </w:rPr>
        <w:tab/>
      </w:r>
      <w:r w:rsidR="001F4B07" w:rsidRPr="001F7239">
        <w:rPr>
          <w:rFonts w:ascii="Trebuchet MS" w:hAnsi="Trebuchet MS"/>
          <w:color w:val="000000" w:themeColor="text1"/>
          <w:sz w:val="24"/>
          <w:szCs w:val="24"/>
        </w:rPr>
        <w:tab/>
      </w:r>
      <w:r w:rsidR="001F4B07" w:rsidRPr="001F7239">
        <w:rPr>
          <w:rFonts w:ascii="Trebuchet MS" w:hAnsi="Trebuchet MS"/>
          <w:color w:val="000000" w:themeColor="text1"/>
          <w:sz w:val="24"/>
          <w:szCs w:val="24"/>
        </w:rPr>
        <w:tab/>
      </w:r>
    </w:p>
    <w:p w:rsidR="00E64B9F" w:rsidRPr="001F7239" w:rsidRDefault="0059452E" w:rsidP="006F2FAE">
      <w:pPr>
        <w:pStyle w:val="PlainText"/>
        <w:jc w:val="both"/>
        <w:rPr>
          <w:rFonts w:ascii="Trebuchet MS" w:hAnsi="Trebuchet MS"/>
          <w:color w:val="000000" w:themeColor="text1"/>
          <w:sz w:val="24"/>
          <w:szCs w:val="24"/>
        </w:rPr>
      </w:pPr>
      <w:r w:rsidRPr="001F7239">
        <w:rPr>
          <w:rFonts w:ascii="Trebuchet MS" w:hAnsi="Trebuchet MS"/>
          <w:b/>
          <w:color w:val="000000" w:themeColor="text1"/>
          <w:sz w:val="24"/>
          <w:szCs w:val="24"/>
        </w:rPr>
        <w:t>Address:</w:t>
      </w:r>
      <w:r w:rsidR="00A3419E" w:rsidRPr="001F7239">
        <w:rPr>
          <w:rFonts w:ascii="Trebuchet MS" w:hAnsi="Trebuchet MS"/>
          <w:color w:val="000000" w:themeColor="text1"/>
          <w:sz w:val="24"/>
          <w:szCs w:val="24"/>
        </w:rPr>
        <w:t xml:space="preserve"> </w:t>
      </w:r>
      <w:r w:rsidR="0072018E" w:rsidRPr="001F7239">
        <w:rPr>
          <w:rFonts w:ascii="Trebuchet MS" w:hAnsi="Trebuchet MS"/>
          <w:color w:val="000000" w:themeColor="text1"/>
          <w:sz w:val="24"/>
          <w:szCs w:val="24"/>
        </w:rPr>
        <w:t>69 Shepley Drive, Reading</w:t>
      </w:r>
    </w:p>
    <w:p w:rsidR="004042D4" w:rsidRPr="001F7239" w:rsidRDefault="0059452E" w:rsidP="006F2FAE">
      <w:pPr>
        <w:pStyle w:val="PlainText"/>
        <w:jc w:val="both"/>
        <w:rPr>
          <w:rFonts w:ascii="Trebuchet MS" w:hAnsi="Trebuchet MS"/>
          <w:color w:val="000000" w:themeColor="text1"/>
          <w:sz w:val="24"/>
          <w:szCs w:val="24"/>
        </w:rPr>
      </w:pPr>
      <w:r w:rsidRPr="001F7239">
        <w:rPr>
          <w:rFonts w:ascii="Trebuchet MS" w:hAnsi="Trebuchet MS"/>
          <w:b/>
          <w:color w:val="000000" w:themeColor="text1"/>
          <w:sz w:val="24"/>
          <w:szCs w:val="24"/>
        </w:rPr>
        <w:t>Proposal:</w:t>
      </w:r>
      <w:r w:rsidR="00537DFF" w:rsidRPr="001F7239">
        <w:rPr>
          <w:rFonts w:ascii="Trebuchet MS" w:hAnsi="Trebuchet MS"/>
          <w:color w:val="000000" w:themeColor="text1"/>
          <w:sz w:val="24"/>
          <w:szCs w:val="24"/>
        </w:rPr>
        <w:t xml:space="preserve"> </w:t>
      </w:r>
      <w:r w:rsidR="0072018E" w:rsidRPr="001F7239">
        <w:rPr>
          <w:rFonts w:ascii="Trebuchet MS" w:hAnsi="Trebuchet MS"/>
          <w:color w:val="000000" w:themeColor="text1"/>
          <w:sz w:val="24"/>
          <w:szCs w:val="24"/>
        </w:rPr>
        <w:t>Single storey rear infill extensions</w:t>
      </w:r>
    </w:p>
    <w:p w:rsidR="0059452E" w:rsidRPr="001F7239" w:rsidRDefault="0059452E" w:rsidP="006F2FAE">
      <w:pPr>
        <w:pStyle w:val="PlainText"/>
        <w:jc w:val="both"/>
        <w:rPr>
          <w:rFonts w:ascii="Trebuchet MS" w:hAnsi="Trebuchet MS"/>
          <w:color w:val="000000" w:themeColor="text1"/>
          <w:sz w:val="24"/>
          <w:szCs w:val="24"/>
        </w:rPr>
      </w:pPr>
      <w:r w:rsidRPr="001F7239">
        <w:rPr>
          <w:rFonts w:ascii="Trebuchet MS" w:hAnsi="Trebuchet MS"/>
          <w:b/>
          <w:color w:val="000000" w:themeColor="text1"/>
          <w:sz w:val="24"/>
          <w:szCs w:val="24"/>
        </w:rPr>
        <w:t xml:space="preserve">Case officer: </w:t>
      </w:r>
      <w:r w:rsidR="00C12380" w:rsidRPr="001F7239">
        <w:rPr>
          <w:rFonts w:ascii="Trebuchet MS" w:hAnsi="Trebuchet MS"/>
          <w:color w:val="000000" w:themeColor="text1"/>
          <w:sz w:val="24"/>
          <w:szCs w:val="24"/>
        </w:rPr>
        <w:t>Claire Ringwood</w:t>
      </w:r>
    </w:p>
    <w:p w:rsidR="00980598" w:rsidRPr="001F7239" w:rsidRDefault="00980598" w:rsidP="006F2FAE">
      <w:pPr>
        <w:pStyle w:val="PlainText"/>
        <w:pBdr>
          <w:bottom w:val="single" w:sz="12" w:space="1" w:color="auto"/>
        </w:pBdr>
        <w:jc w:val="both"/>
        <w:rPr>
          <w:rFonts w:ascii="Trebuchet MS" w:hAnsi="Trebuchet MS"/>
          <w:color w:val="000000" w:themeColor="text1"/>
          <w:sz w:val="24"/>
          <w:szCs w:val="24"/>
        </w:rPr>
      </w:pPr>
    </w:p>
    <w:p w:rsidR="0059452E" w:rsidRPr="001F7239" w:rsidRDefault="0059452E" w:rsidP="006F2FAE">
      <w:pPr>
        <w:pStyle w:val="PlainText"/>
        <w:jc w:val="both"/>
        <w:rPr>
          <w:rFonts w:ascii="Trebuchet MS" w:hAnsi="Trebuchet MS"/>
          <w:color w:val="000000" w:themeColor="text1"/>
          <w:sz w:val="24"/>
          <w:szCs w:val="24"/>
        </w:rPr>
      </w:pPr>
    </w:p>
    <w:p w:rsidR="0059452E" w:rsidRPr="001F7239" w:rsidRDefault="0059452E" w:rsidP="006F2FAE">
      <w:pPr>
        <w:pStyle w:val="PlainText"/>
        <w:jc w:val="both"/>
        <w:rPr>
          <w:rFonts w:ascii="Trebuchet MS" w:hAnsi="Trebuchet MS"/>
          <w:b/>
          <w:color w:val="000000" w:themeColor="text1"/>
          <w:sz w:val="24"/>
          <w:szCs w:val="24"/>
        </w:rPr>
      </w:pPr>
      <w:r w:rsidRPr="001F7239">
        <w:rPr>
          <w:rFonts w:ascii="Trebuchet MS" w:hAnsi="Trebuchet MS"/>
          <w:b/>
          <w:color w:val="000000" w:themeColor="text1"/>
          <w:sz w:val="24"/>
          <w:szCs w:val="24"/>
        </w:rPr>
        <w:t>Site Description and Surrounding Area</w:t>
      </w:r>
      <w:r w:rsidR="00790E47" w:rsidRPr="001F7239">
        <w:rPr>
          <w:rFonts w:ascii="Trebuchet MS" w:hAnsi="Trebuchet MS"/>
          <w:b/>
          <w:color w:val="000000" w:themeColor="text1"/>
          <w:sz w:val="24"/>
          <w:szCs w:val="24"/>
        </w:rPr>
        <w:t>:</w:t>
      </w:r>
      <w:r w:rsidR="000676FE" w:rsidRPr="001F7239">
        <w:rPr>
          <w:rFonts w:ascii="Trebuchet MS" w:hAnsi="Trebuchet MS"/>
          <w:b/>
          <w:color w:val="000000" w:themeColor="text1"/>
          <w:sz w:val="24"/>
          <w:szCs w:val="24"/>
        </w:rPr>
        <w:t xml:space="preserve"> </w:t>
      </w:r>
      <w:r w:rsidR="002A1C04" w:rsidRPr="001F7239">
        <w:rPr>
          <w:rFonts w:ascii="Trebuchet MS" w:hAnsi="Trebuchet MS"/>
          <w:b/>
          <w:color w:val="000000" w:themeColor="text1"/>
          <w:sz w:val="24"/>
          <w:szCs w:val="24"/>
        </w:rPr>
        <w:t xml:space="preserve">    </w:t>
      </w:r>
    </w:p>
    <w:p w:rsidR="00713473" w:rsidRPr="001F7239" w:rsidRDefault="002F6F2F" w:rsidP="006F2FAE">
      <w:pPr>
        <w:autoSpaceDE/>
        <w:autoSpaceDN/>
        <w:jc w:val="both"/>
        <w:rPr>
          <w:rFonts w:ascii="Trebuchet MS" w:hAnsi="Trebuchet MS"/>
          <w:color w:val="000000" w:themeColor="text1"/>
          <w:sz w:val="24"/>
          <w:szCs w:val="24"/>
        </w:rPr>
      </w:pPr>
      <w:r w:rsidRPr="001F7239">
        <w:rPr>
          <w:rFonts w:ascii="Trebuchet MS" w:eastAsia="Times New Roman" w:hAnsi="Trebuchet MS"/>
          <w:color w:val="000000" w:themeColor="text1"/>
          <w:sz w:val="24"/>
          <w:szCs w:val="24"/>
          <w:lang w:val="en-US" w:eastAsia="en-US"/>
        </w:rPr>
        <w:t xml:space="preserve">The application site </w:t>
      </w:r>
      <w:r w:rsidR="00F271AF" w:rsidRPr="001F7239">
        <w:rPr>
          <w:rFonts w:ascii="Trebuchet MS" w:eastAsia="Times New Roman" w:hAnsi="Trebuchet MS"/>
          <w:color w:val="000000" w:themeColor="text1"/>
          <w:sz w:val="24"/>
          <w:szCs w:val="24"/>
          <w:lang w:val="en-US" w:eastAsia="en-US"/>
        </w:rPr>
        <w:t xml:space="preserve">consists of </w:t>
      </w:r>
      <w:r w:rsidRPr="001F7239">
        <w:rPr>
          <w:rFonts w:ascii="Trebuchet MS" w:eastAsia="Times New Roman" w:hAnsi="Trebuchet MS"/>
          <w:color w:val="000000" w:themeColor="text1"/>
          <w:sz w:val="24"/>
          <w:szCs w:val="24"/>
          <w:lang w:val="en-US" w:eastAsia="en-US"/>
        </w:rPr>
        <w:t xml:space="preserve">a </w:t>
      </w:r>
      <w:r w:rsidR="009369EF" w:rsidRPr="001F7239">
        <w:rPr>
          <w:rFonts w:ascii="Trebuchet MS" w:eastAsia="Times New Roman" w:hAnsi="Trebuchet MS"/>
          <w:color w:val="000000" w:themeColor="text1"/>
          <w:sz w:val="24"/>
          <w:szCs w:val="24"/>
          <w:lang w:val="en-US" w:eastAsia="en-US"/>
        </w:rPr>
        <w:t xml:space="preserve">two storey </w:t>
      </w:r>
      <w:r w:rsidR="00710267" w:rsidRPr="001F7239">
        <w:rPr>
          <w:rFonts w:ascii="Trebuchet MS" w:eastAsia="Times New Roman" w:hAnsi="Trebuchet MS"/>
          <w:color w:val="000000" w:themeColor="text1"/>
          <w:sz w:val="24"/>
          <w:szCs w:val="24"/>
          <w:lang w:val="en-US" w:eastAsia="en-US"/>
        </w:rPr>
        <w:t>link-</w:t>
      </w:r>
      <w:r w:rsidR="009369EF" w:rsidRPr="001F7239">
        <w:rPr>
          <w:rFonts w:ascii="Trebuchet MS" w:eastAsia="Times New Roman" w:hAnsi="Trebuchet MS"/>
          <w:color w:val="000000" w:themeColor="text1"/>
          <w:sz w:val="24"/>
          <w:szCs w:val="24"/>
          <w:lang w:val="en-US" w:eastAsia="en-US"/>
        </w:rPr>
        <w:t xml:space="preserve">detached property </w:t>
      </w:r>
      <w:r w:rsidR="00BF62C9" w:rsidRPr="001F7239">
        <w:rPr>
          <w:rFonts w:ascii="Trebuchet MS" w:eastAsia="Times New Roman" w:hAnsi="Trebuchet MS"/>
          <w:color w:val="000000" w:themeColor="text1"/>
          <w:sz w:val="24"/>
          <w:szCs w:val="24"/>
          <w:lang w:val="en-US" w:eastAsia="en-US"/>
        </w:rPr>
        <w:t>with a</w:t>
      </w:r>
      <w:r w:rsidR="00F271AF" w:rsidRPr="001F7239">
        <w:rPr>
          <w:rFonts w:ascii="Trebuchet MS" w:eastAsia="Times New Roman" w:hAnsi="Trebuchet MS"/>
          <w:color w:val="000000" w:themeColor="text1"/>
          <w:sz w:val="24"/>
          <w:szCs w:val="24"/>
          <w:lang w:val="en-US" w:eastAsia="en-US"/>
        </w:rPr>
        <w:t>n attached side garage and a single storey rear extension</w:t>
      </w:r>
      <w:r w:rsidR="002C2E99" w:rsidRPr="001F7239">
        <w:rPr>
          <w:rFonts w:ascii="Trebuchet MS" w:eastAsia="Times New Roman" w:hAnsi="Trebuchet MS"/>
          <w:color w:val="000000" w:themeColor="text1"/>
          <w:sz w:val="24"/>
          <w:szCs w:val="24"/>
          <w:lang w:val="en-US" w:eastAsia="en-US"/>
        </w:rPr>
        <w:t xml:space="preserve">.  Both neighbouring properties have single storey rear extensions extending close to the boundary with the application site.  Southcote Primary School is to the rear.  </w:t>
      </w:r>
      <w:r w:rsidR="00E07EE9" w:rsidRPr="001F7239">
        <w:rPr>
          <w:rFonts w:ascii="Trebuchet MS" w:eastAsia="Times New Roman" w:hAnsi="Trebuchet MS"/>
          <w:color w:val="000000" w:themeColor="text1"/>
          <w:sz w:val="24"/>
          <w:szCs w:val="24"/>
          <w:lang w:val="en-US" w:eastAsia="en-US"/>
        </w:rPr>
        <w:t>T</w:t>
      </w:r>
      <w:r w:rsidR="002D6C4A" w:rsidRPr="001F7239">
        <w:rPr>
          <w:rFonts w:ascii="Trebuchet MS" w:eastAsia="Times New Roman" w:hAnsi="Trebuchet MS"/>
          <w:color w:val="000000" w:themeColor="text1"/>
          <w:sz w:val="24"/>
          <w:szCs w:val="24"/>
          <w:lang w:val="en-US" w:eastAsia="en-US"/>
        </w:rPr>
        <w:t xml:space="preserve">he </w:t>
      </w:r>
      <w:r w:rsidR="00713473" w:rsidRPr="001F7239">
        <w:rPr>
          <w:rFonts w:ascii="Trebuchet MS" w:hAnsi="Trebuchet MS"/>
          <w:color w:val="000000" w:themeColor="text1"/>
          <w:sz w:val="24"/>
          <w:szCs w:val="24"/>
        </w:rPr>
        <w:t>surrounding area is predominantly residential</w:t>
      </w:r>
      <w:r w:rsidR="00BF62C9" w:rsidRPr="001F7239">
        <w:rPr>
          <w:rFonts w:ascii="Trebuchet MS" w:hAnsi="Trebuchet MS"/>
          <w:color w:val="000000" w:themeColor="text1"/>
          <w:sz w:val="24"/>
          <w:szCs w:val="24"/>
        </w:rPr>
        <w:t xml:space="preserve"> of similar style properties</w:t>
      </w:r>
      <w:r w:rsidR="00713473" w:rsidRPr="001F7239">
        <w:rPr>
          <w:rFonts w:ascii="Trebuchet MS" w:hAnsi="Trebuchet MS"/>
          <w:color w:val="000000" w:themeColor="text1"/>
          <w:sz w:val="24"/>
          <w:szCs w:val="24"/>
        </w:rPr>
        <w:t xml:space="preserve">.   </w:t>
      </w:r>
    </w:p>
    <w:p w:rsidR="002F6F2F" w:rsidRPr="003514C6" w:rsidRDefault="002F6F2F" w:rsidP="006F2FAE">
      <w:pPr>
        <w:jc w:val="both"/>
        <w:rPr>
          <w:rFonts w:ascii="Trebuchet MS" w:eastAsia="Times New Roman" w:hAnsi="Trebuchet MS"/>
          <w:color w:val="000000" w:themeColor="text1"/>
          <w:sz w:val="24"/>
          <w:szCs w:val="24"/>
          <w:lang w:val="en-US" w:eastAsia="en-US"/>
        </w:rPr>
      </w:pPr>
    </w:p>
    <w:p w:rsidR="0059452E" w:rsidRPr="003514C6" w:rsidRDefault="0059452E" w:rsidP="006F2FAE">
      <w:pPr>
        <w:pStyle w:val="PlainText"/>
        <w:jc w:val="both"/>
        <w:rPr>
          <w:rFonts w:ascii="Trebuchet MS" w:hAnsi="Trebuchet MS"/>
          <w:b/>
          <w:color w:val="000000" w:themeColor="text1"/>
          <w:sz w:val="24"/>
          <w:szCs w:val="24"/>
        </w:rPr>
      </w:pPr>
      <w:r w:rsidRPr="003514C6">
        <w:rPr>
          <w:rFonts w:ascii="Trebuchet MS" w:hAnsi="Trebuchet MS"/>
          <w:b/>
          <w:color w:val="000000" w:themeColor="text1"/>
          <w:sz w:val="24"/>
          <w:szCs w:val="24"/>
        </w:rPr>
        <w:t>Proposal</w:t>
      </w:r>
      <w:r w:rsidR="00790E47" w:rsidRPr="003514C6">
        <w:rPr>
          <w:rFonts w:ascii="Trebuchet MS" w:hAnsi="Trebuchet MS"/>
          <w:b/>
          <w:color w:val="000000" w:themeColor="text1"/>
          <w:sz w:val="24"/>
          <w:szCs w:val="24"/>
        </w:rPr>
        <w:t>:</w:t>
      </w:r>
      <w:r w:rsidR="002A1C04" w:rsidRPr="003514C6">
        <w:rPr>
          <w:rFonts w:ascii="Trebuchet MS" w:hAnsi="Trebuchet MS"/>
          <w:b/>
          <w:color w:val="000000" w:themeColor="text1"/>
          <w:sz w:val="24"/>
          <w:szCs w:val="24"/>
        </w:rPr>
        <w:t xml:space="preserve">    </w:t>
      </w:r>
    </w:p>
    <w:p w:rsidR="00C21A05" w:rsidRPr="003514C6" w:rsidRDefault="003E0912" w:rsidP="00710267">
      <w:pPr>
        <w:pStyle w:val="PlainText"/>
        <w:jc w:val="both"/>
        <w:rPr>
          <w:rFonts w:ascii="Trebuchet MS" w:hAnsi="Trebuchet MS"/>
          <w:color w:val="000000" w:themeColor="text1"/>
          <w:sz w:val="24"/>
          <w:szCs w:val="24"/>
        </w:rPr>
      </w:pPr>
      <w:r w:rsidRPr="003514C6">
        <w:rPr>
          <w:rFonts w:ascii="Trebuchet MS" w:hAnsi="Trebuchet MS"/>
          <w:color w:val="000000" w:themeColor="text1"/>
          <w:sz w:val="24"/>
          <w:szCs w:val="24"/>
        </w:rPr>
        <w:t>The propos</w:t>
      </w:r>
      <w:r w:rsidR="00CE037E" w:rsidRPr="003514C6">
        <w:rPr>
          <w:rFonts w:ascii="Trebuchet MS" w:hAnsi="Trebuchet MS"/>
          <w:color w:val="000000" w:themeColor="text1"/>
          <w:sz w:val="24"/>
          <w:szCs w:val="24"/>
        </w:rPr>
        <w:t xml:space="preserve">al involves </w:t>
      </w:r>
      <w:r w:rsidR="00D507B4" w:rsidRPr="003514C6">
        <w:rPr>
          <w:rFonts w:ascii="Trebuchet MS" w:hAnsi="Trebuchet MS"/>
          <w:color w:val="000000" w:themeColor="text1"/>
          <w:sz w:val="24"/>
          <w:szCs w:val="24"/>
        </w:rPr>
        <w:t xml:space="preserve">single storey </w:t>
      </w:r>
      <w:r w:rsidR="00B61066" w:rsidRPr="003514C6">
        <w:rPr>
          <w:rFonts w:ascii="Trebuchet MS" w:hAnsi="Trebuchet MS"/>
          <w:color w:val="000000" w:themeColor="text1"/>
          <w:sz w:val="24"/>
          <w:szCs w:val="24"/>
        </w:rPr>
        <w:t>extension</w:t>
      </w:r>
      <w:r w:rsidR="00710267" w:rsidRPr="003514C6">
        <w:rPr>
          <w:rFonts w:ascii="Trebuchet MS" w:hAnsi="Trebuchet MS"/>
          <w:color w:val="000000" w:themeColor="text1"/>
          <w:sz w:val="24"/>
          <w:szCs w:val="24"/>
        </w:rPr>
        <w:t>s</w:t>
      </w:r>
      <w:r w:rsidR="00B61066" w:rsidRPr="003514C6">
        <w:rPr>
          <w:rFonts w:ascii="Trebuchet MS" w:hAnsi="Trebuchet MS"/>
          <w:color w:val="000000" w:themeColor="text1"/>
          <w:sz w:val="24"/>
          <w:szCs w:val="24"/>
        </w:rPr>
        <w:t xml:space="preserve"> to the </w:t>
      </w:r>
      <w:r w:rsidR="00710267" w:rsidRPr="003514C6">
        <w:rPr>
          <w:rFonts w:ascii="Trebuchet MS" w:hAnsi="Trebuchet MS"/>
          <w:color w:val="000000" w:themeColor="text1"/>
          <w:sz w:val="24"/>
          <w:szCs w:val="24"/>
        </w:rPr>
        <w:t xml:space="preserve">side of the existing rear extension.  The proposed </w:t>
      </w:r>
      <w:proofErr w:type="gramStart"/>
      <w:r w:rsidR="00710267" w:rsidRPr="003514C6">
        <w:rPr>
          <w:rFonts w:ascii="Trebuchet MS" w:hAnsi="Trebuchet MS"/>
          <w:color w:val="000000" w:themeColor="text1"/>
          <w:sz w:val="24"/>
          <w:szCs w:val="24"/>
        </w:rPr>
        <w:t>extensions extend no deeper</w:t>
      </w:r>
      <w:r w:rsidR="003514C6" w:rsidRPr="003514C6">
        <w:rPr>
          <w:rFonts w:ascii="Trebuchet MS" w:hAnsi="Trebuchet MS"/>
          <w:color w:val="000000" w:themeColor="text1"/>
          <w:sz w:val="24"/>
          <w:szCs w:val="24"/>
        </w:rPr>
        <w:t xml:space="preserve"> than the existing extension (3.8</w:t>
      </w:r>
      <w:r w:rsidR="00710267" w:rsidRPr="003514C6">
        <w:rPr>
          <w:rFonts w:ascii="Trebuchet MS" w:hAnsi="Trebuchet MS"/>
          <w:color w:val="000000" w:themeColor="text1"/>
          <w:sz w:val="24"/>
          <w:szCs w:val="24"/>
        </w:rPr>
        <w:t>m in depth) and extends</w:t>
      </w:r>
      <w:proofErr w:type="gramEnd"/>
      <w:r w:rsidR="00710267" w:rsidRPr="003514C6">
        <w:rPr>
          <w:rFonts w:ascii="Trebuchet MS" w:hAnsi="Trebuchet MS"/>
          <w:color w:val="000000" w:themeColor="text1"/>
          <w:sz w:val="24"/>
          <w:szCs w:val="24"/>
        </w:rPr>
        <w:t xml:space="preserve"> the full width of the property and to the rear of the existing garage.  The proposal has a flat roof and measures </w:t>
      </w:r>
      <w:r w:rsidR="003514C6" w:rsidRPr="003514C6">
        <w:rPr>
          <w:rFonts w:ascii="Trebuchet MS" w:hAnsi="Trebuchet MS"/>
          <w:color w:val="000000" w:themeColor="text1"/>
          <w:sz w:val="24"/>
          <w:szCs w:val="24"/>
        </w:rPr>
        <w:t>2.7</w:t>
      </w:r>
      <w:r w:rsidR="00710267" w:rsidRPr="003514C6">
        <w:rPr>
          <w:rFonts w:ascii="Trebuchet MS" w:hAnsi="Trebuchet MS"/>
          <w:color w:val="000000" w:themeColor="text1"/>
          <w:sz w:val="24"/>
          <w:szCs w:val="24"/>
        </w:rPr>
        <w:t>m in height with 3 roofl</w:t>
      </w:r>
      <w:r w:rsidR="003514C6" w:rsidRPr="003514C6">
        <w:rPr>
          <w:rFonts w:ascii="Trebuchet MS" w:hAnsi="Trebuchet MS"/>
          <w:color w:val="000000" w:themeColor="text1"/>
          <w:sz w:val="24"/>
          <w:szCs w:val="24"/>
        </w:rPr>
        <w:t>ights.  The proposal would be 0.2</w:t>
      </w:r>
      <w:r w:rsidR="00710267" w:rsidRPr="003514C6">
        <w:rPr>
          <w:rFonts w:ascii="Trebuchet MS" w:hAnsi="Trebuchet MS"/>
          <w:color w:val="000000" w:themeColor="text1"/>
          <w:sz w:val="24"/>
          <w:szCs w:val="24"/>
        </w:rPr>
        <w:t xml:space="preserve">m from the boundary with both neighbouring properties.  </w:t>
      </w:r>
    </w:p>
    <w:p w:rsidR="00C21A05" w:rsidRPr="003514C6" w:rsidRDefault="00C21A05" w:rsidP="006F2FAE">
      <w:pPr>
        <w:pStyle w:val="PlainText"/>
        <w:jc w:val="both"/>
        <w:rPr>
          <w:rFonts w:ascii="Trebuchet MS" w:hAnsi="Trebuchet MS"/>
          <w:color w:val="000000" w:themeColor="text1"/>
          <w:sz w:val="24"/>
          <w:szCs w:val="24"/>
        </w:rPr>
      </w:pPr>
    </w:p>
    <w:p w:rsidR="0007215D" w:rsidRPr="001F7239" w:rsidRDefault="007954D4" w:rsidP="006F2FAE">
      <w:pPr>
        <w:pStyle w:val="PlainText"/>
        <w:jc w:val="both"/>
        <w:rPr>
          <w:rFonts w:ascii="Trebuchet MS" w:hAnsi="Trebuchet MS"/>
          <w:color w:val="000000" w:themeColor="text1"/>
          <w:sz w:val="24"/>
          <w:szCs w:val="24"/>
        </w:rPr>
      </w:pPr>
      <w:r w:rsidRPr="001F7239">
        <w:rPr>
          <w:rFonts w:ascii="Trebuchet MS" w:hAnsi="Trebuchet MS"/>
          <w:color w:val="000000" w:themeColor="text1"/>
          <w:sz w:val="24"/>
          <w:szCs w:val="24"/>
        </w:rPr>
        <w:t xml:space="preserve">The materials will consist of </w:t>
      </w:r>
      <w:r w:rsidR="00761115" w:rsidRPr="001F7239">
        <w:rPr>
          <w:rFonts w:ascii="Trebuchet MS" w:hAnsi="Trebuchet MS"/>
          <w:color w:val="000000" w:themeColor="text1"/>
          <w:sz w:val="24"/>
          <w:szCs w:val="24"/>
        </w:rPr>
        <w:t xml:space="preserve">brick </w:t>
      </w:r>
      <w:r w:rsidRPr="001F7239">
        <w:rPr>
          <w:rFonts w:ascii="Trebuchet MS" w:hAnsi="Trebuchet MS"/>
          <w:color w:val="000000" w:themeColor="text1"/>
          <w:sz w:val="24"/>
          <w:szCs w:val="24"/>
        </w:rPr>
        <w:t>to match the existing property.</w:t>
      </w:r>
    </w:p>
    <w:p w:rsidR="007954D4" w:rsidRPr="001F7239" w:rsidRDefault="007954D4" w:rsidP="006F2FAE">
      <w:pPr>
        <w:pStyle w:val="PlainText"/>
        <w:jc w:val="both"/>
        <w:rPr>
          <w:rFonts w:ascii="Trebuchet MS" w:hAnsi="Trebuchet MS"/>
          <w:color w:val="000000" w:themeColor="text1"/>
          <w:sz w:val="24"/>
          <w:szCs w:val="24"/>
        </w:rPr>
      </w:pPr>
    </w:p>
    <w:p w:rsidR="002F6F2F" w:rsidRPr="001F7239" w:rsidRDefault="002F6F2F" w:rsidP="006F2FAE">
      <w:pPr>
        <w:pStyle w:val="PlainText"/>
        <w:jc w:val="both"/>
        <w:rPr>
          <w:rFonts w:ascii="Trebuchet MS" w:hAnsi="Trebuchet MS"/>
          <w:b/>
          <w:color w:val="000000" w:themeColor="text1"/>
          <w:sz w:val="24"/>
          <w:szCs w:val="24"/>
        </w:rPr>
      </w:pPr>
      <w:r w:rsidRPr="001F7239">
        <w:rPr>
          <w:rFonts w:ascii="Trebuchet MS" w:hAnsi="Trebuchet MS"/>
          <w:b/>
          <w:color w:val="000000" w:themeColor="text1"/>
          <w:sz w:val="24"/>
          <w:szCs w:val="24"/>
        </w:rPr>
        <w:t>Plans Considered:</w:t>
      </w:r>
    </w:p>
    <w:p w:rsidR="001653A6" w:rsidRPr="001F7239" w:rsidRDefault="002F6F2F" w:rsidP="006F2FAE">
      <w:pPr>
        <w:pStyle w:val="PlainText"/>
        <w:jc w:val="both"/>
        <w:rPr>
          <w:rFonts w:ascii="Trebuchet MS" w:hAnsi="Trebuchet MS"/>
          <w:color w:val="000000" w:themeColor="text1"/>
          <w:sz w:val="24"/>
          <w:szCs w:val="24"/>
        </w:rPr>
      </w:pPr>
      <w:r w:rsidRPr="001F7239">
        <w:rPr>
          <w:rFonts w:ascii="Trebuchet MS" w:hAnsi="Trebuchet MS"/>
          <w:color w:val="000000" w:themeColor="text1"/>
          <w:sz w:val="24"/>
          <w:szCs w:val="24"/>
        </w:rPr>
        <w:t>The agent submitted the f</w:t>
      </w:r>
      <w:r w:rsidR="0049766B" w:rsidRPr="001F7239">
        <w:rPr>
          <w:rFonts w:ascii="Trebuchet MS" w:hAnsi="Trebuchet MS"/>
          <w:color w:val="000000" w:themeColor="text1"/>
          <w:sz w:val="24"/>
          <w:szCs w:val="24"/>
        </w:rPr>
        <w:t>ollowing</w:t>
      </w:r>
      <w:r w:rsidR="002055FF" w:rsidRPr="001F7239">
        <w:rPr>
          <w:rFonts w:ascii="Trebuchet MS" w:hAnsi="Trebuchet MS"/>
          <w:color w:val="000000" w:themeColor="text1"/>
          <w:sz w:val="24"/>
          <w:szCs w:val="24"/>
        </w:rPr>
        <w:t xml:space="preserve"> </w:t>
      </w:r>
      <w:r w:rsidR="0025685E" w:rsidRPr="001F7239">
        <w:rPr>
          <w:rFonts w:ascii="Trebuchet MS" w:hAnsi="Trebuchet MS"/>
          <w:color w:val="000000" w:themeColor="text1"/>
          <w:sz w:val="24"/>
          <w:szCs w:val="24"/>
        </w:rPr>
        <w:t xml:space="preserve">drawings, </w:t>
      </w:r>
      <w:r w:rsidR="001653A6" w:rsidRPr="001F7239">
        <w:rPr>
          <w:rFonts w:ascii="Trebuchet MS" w:hAnsi="Trebuchet MS"/>
          <w:color w:val="000000" w:themeColor="text1"/>
          <w:sz w:val="24"/>
          <w:szCs w:val="24"/>
        </w:rPr>
        <w:t xml:space="preserve">received on </w:t>
      </w:r>
      <w:r w:rsidR="0075457A" w:rsidRPr="001F7239">
        <w:rPr>
          <w:rFonts w:ascii="Trebuchet MS" w:hAnsi="Trebuchet MS"/>
          <w:color w:val="000000" w:themeColor="text1"/>
          <w:sz w:val="24"/>
          <w:szCs w:val="24"/>
        </w:rPr>
        <w:t>22</w:t>
      </w:r>
      <w:r w:rsidR="0075457A" w:rsidRPr="001F7239">
        <w:rPr>
          <w:rFonts w:ascii="Trebuchet MS" w:hAnsi="Trebuchet MS"/>
          <w:color w:val="000000" w:themeColor="text1"/>
          <w:sz w:val="24"/>
          <w:szCs w:val="24"/>
          <w:vertAlign w:val="superscript"/>
        </w:rPr>
        <w:t>nd</w:t>
      </w:r>
      <w:r w:rsidR="0075457A" w:rsidRPr="001F7239">
        <w:rPr>
          <w:rFonts w:ascii="Trebuchet MS" w:hAnsi="Trebuchet MS"/>
          <w:color w:val="000000" w:themeColor="text1"/>
          <w:sz w:val="24"/>
          <w:szCs w:val="24"/>
        </w:rPr>
        <w:t xml:space="preserve"> </w:t>
      </w:r>
      <w:r w:rsidR="0025685E" w:rsidRPr="001F7239">
        <w:rPr>
          <w:rFonts w:ascii="Trebuchet MS" w:hAnsi="Trebuchet MS"/>
          <w:color w:val="000000" w:themeColor="text1"/>
          <w:sz w:val="24"/>
          <w:szCs w:val="24"/>
        </w:rPr>
        <w:t>March</w:t>
      </w:r>
      <w:r w:rsidR="002055FF" w:rsidRPr="001F7239">
        <w:rPr>
          <w:rFonts w:ascii="Trebuchet MS" w:hAnsi="Trebuchet MS"/>
          <w:color w:val="000000" w:themeColor="text1"/>
          <w:sz w:val="24"/>
          <w:szCs w:val="24"/>
        </w:rPr>
        <w:t xml:space="preserve"> 2018</w:t>
      </w:r>
      <w:r w:rsidR="001653A6" w:rsidRPr="001F7239">
        <w:rPr>
          <w:rFonts w:ascii="Trebuchet MS" w:hAnsi="Trebuchet MS"/>
          <w:color w:val="000000" w:themeColor="text1"/>
          <w:sz w:val="24"/>
          <w:szCs w:val="24"/>
        </w:rPr>
        <w:t>:</w:t>
      </w:r>
    </w:p>
    <w:p w:rsidR="008C4C5F" w:rsidRPr="001F7239" w:rsidRDefault="0075457A" w:rsidP="00480E09">
      <w:pPr>
        <w:pStyle w:val="PlainText"/>
        <w:jc w:val="both"/>
        <w:rPr>
          <w:rFonts w:ascii="Trebuchet MS" w:hAnsi="Trebuchet MS"/>
          <w:color w:val="000000" w:themeColor="text1"/>
          <w:sz w:val="24"/>
          <w:szCs w:val="24"/>
        </w:rPr>
      </w:pPr>
      <w:r w:rsidRPr="001F7239">
        <w:rPr>
          <w:rFonts w:ascii="Trebuchet MS" w:hAnsi="Trebuchet MS"/>
          <w:color w:val="000000" w:themeColor="text1"/>
          <w:sz w:val="24"/>
          <w:szCs w:val="24"/>
        </w:rPr>
        <w:t xml:space="preserve">Drawing No: SD-01 - Location </w:t>
      </w:r>
      <w:proofErr w:type="gramStart"/>
      <w:r w:rsidRPr="001F7239">
        <w:rPr>
          <w:rFonts w:ascii="Trebuchet MS" w:hAnsi="Trebuchet MS"/>
          <w:color w:val="000000" w:themeColor="text1"/>
          <w:sz w:val="24"/>
          <w:szCs w:val="24"/>
        </w:rPr>
        <w:t>And</w:t>
      </w:r>
      <w:proofErr w:type="gramEnd"/>
      <w:r w:rsidRPr="001F7239">
        <w:rPr>
          <w:rFonts w:ascii="Trebuchet MS" w:hAnsi="Trebuchet MS"/>
          <w:color w:val="000000" w:themeColor="text1"/>
          <w:sz w:val="24"/>
          <w:szCs w:val="24"/>
        </w:rPr>
        <w:t xml:space="preserve"> Block Plan</w:t>
      </w:r>
    </w:p>
    <w:p w:rsidR="006E2CFA" w:rsidRPr="001F7239" w:rsidRDefault="0075457A" w:rsidP="0025685E">
      <w:pPr>
        <w:pStyle w:val="PlainText"/>
        <w:jc w:val="both"/>
        <w:rPr>
          <w:rFonts w:ascii="Trebuchet MS" w:hAnsi="Trebuchet MS"/>
          <w:color w:val="000000" w:themeColor="text1"/>
          <w:sz w:val="24"/>
          <w:szCs w:val="24"/>
        </w:rPr>
      </w:pPr>
      <w:r w:rsidRPr="001F7239">
        <w:rPr>
          <w:rFonts w:ascii="Trebuchet MS" w:hAnsi="Trebuchet MS"/>
          <w:color w:val="000000" w:themeColor="text1"/>
          <w:sz w:val="24"/>
          <w:szCs w:val="24"/>
        </w:rPr>
        <w:t>Drawing No: SD-02 – Existing Ground Floor &amp; Elevations</w:t>
      </w:r>
    </w:p>
    <w:p w:rsidR="0075457A" w:rsidRPr="001F7239" w:rsidRDefault="0075457A" w:rsidP="0025685E">
      <w:pPr>
        <w:pStyle w:val="PlainText"/>
        <w:jc w:val="both"/>
        <w:rPr>
          <w:rFonts w:ascii="Trebuchet MS" w:hAnsi="Trebuchet MS"/>
          <w:color w:val="000000" w:themeColor="text1"/>
          <w:sz w:val="24"/>
          <w:szCs w:val="24"/>
        </w:rPr>
      </w:pPr>
      <w:r w:rsidRPr="001F7239">
        <w:rPr>
          <w:rFonts w:ascii="Trebuchet MS" w:hAnsi="Trebuchet MS"/>
          <w:color w:val="000000" w:themeColor="text1"/>
          <w:sz w:val="24"/>
          <w:szCs w:val="24"/>
        </w:rPr>
        <w:t>Drawing No: SD-03 – Proposed Ground Floor &amp; Elevations</w:t>
      </w:r>
    </w:p>
    <w:p w:rsidR="006E2CFA" w:rsidRPr="001F7239" w:rsidRDefault="006E2CFA" w:rsidP="0025685E">
      <w:pPr>
        <w:pStyle w:val="PlainText"/>
        <w:jc w:val="both"/>
        <w:rPr>
          <w:rFonts w:ascii="Trebuchet MS" w:hAnsi="Trebuchet MS"/>
          <w:color w:val="000000" w:themeColor="text1"/>
          <w:sz w:val="24"/>
          <w:szCs w:val="24"/>
        </w:rPr>
      </w:pPr>
      <w:r w:rsidRPr="001F7239">
        <w:rPr>
          <w:rFonts w:ascii="Trebuchet MS" w:hAnsi="Trebuchet MS"/>
          <w:color w:val="000000" w:themeColor="text1"/>
          <w:sz w:val="24"/>
          <w:szCs w:val="24"/>
        </w:rPr>
        <w:t>Proposed Elevations</w:t>
      </w:r>
    </w:p>
    <w:p w:rsidR="006E2CFA" w:rsidRPr="001F7239" w:rsidRDefault="006E2CFA" w:rsidP="0025685E">
      <w:pPr>
        <w:pStyle w:val="PlainText"/>
        <w:jc w:val="both"/>
        <w:rPr>
          <w:rFonts w:ascii="Trebuchet MS" w:hAnsi="Trebuchet MS"/>
          <w:color w:val="000000" w:themeColor="text1"/>
          <w:sz w:val="24"/>
          <w:szCs w:val="24"/>
        </w:rPr>
      </w:pPr>
      <w:bookmarkStart w:id="0" w:name="_GoBack"/>
      <w:bookmarkEnd w:id="0"/>
    </w:p>
    <w:p w:rsidR="002F6F2F" w:rsidRPr="001F7239" w:rsidRDefault="002F6F2F" w:rsidP="006F2FAE">
      <w:pPr>
        <w:pStyle w:val="PlainText"/>
        <w:jc w:val="both"/>
        <w:rPr>
          <w:rFonts w:ascii="Trebuchet MS" w:hAnsi="Trebuchet MS"/>
          <w:b/>
          <w:color w:val="000000" w:themeColor="text1"/>
          <w:sz w:val="24"/>
          <w:szCs w:val="24"/>
        </w:rPr>
      </w:pPr>
      <w:r w:rsidRPr="001F7239">
        <w:rPr>
          <w:rFonts w:ascii="Trebuchet MS" w:hAnsi="Trebuchet MS"/>
          <w:b/>
          <w:color w:val="000000" w:themeColor="text1"/>
          <w:sz w:val="24"/>
          <w:szCs w:val="24"/>
        </w:rPr>
        <w:t>Relevant Planning History:</w:t>
      </w:r>
    </w:p>
    <w:p w:rsidR="00036D04" w:rsidRPr="001F7239" w:rsidRDefault="0075457A" w:rsidP="00676826">
      <w:pPr>
        <w:pStyle w:val="PlainText"/>
        <w:jc w:val="both"/>
        <w:rPr>
          <w:rFonts w:ascii="Trebuchet MS" w:hAnsi="Trebuchet MS"/>
          <w:color w:val="000000" w:themeColor="text1"/>
          <w:sz w:val="24"/>
          <w:szCs w:val="24"/>
        </w:rPr>
      </w:pPr>
      <w:proofErr w:type="gramStart"/>
      <w:r w:rsidRPr="001F7239">
        <w:rPr>
          <w:rFonts w:ascii="Trebuchet MS" w:hAnsi="Trebuchet MS"/>
          <w:color w:val="000000" w:themeColor="text1"/>
          <w:sz w:val="24"/>
          <w:szCs w:val="24"/>
        </w:rPr>
        <w:t>None</w:t>
      </w:r>
      <w:r w:rsidR="00676826" w:rsidRPr="001F7239">
        <w:rPr>
          <w:rFonts w:ascii="Trebuchet MS" w:hAnsi="Trebuchet MS"/>
          <w:color w:val="000000" w:themeColor="text1"/>
          <w:sz w:val="24"/>
          <w:szCs w:val="24"/>
        </w:rPr>
        <w:t>.</w:t>
      </w:r>
      <w:proofErr w:type="gramEnd"/>
    </w:p>
    <w:p w:rsidR="004042D4" w:rsidRPr="001F7239" w:rsidRDefault="004042D4" w:rsidP="006F2FAE">
      <w:pPr>
        <w:pStyle w:val="PlainText"/>
        <w:jc w:val="both"/>
        <w:rPr>
          <w:rFonts w:ascii="Trebuchet MS" w:hAnsi="Trebuchet MS"/>
          <w:color w:val="000000" w:themeColor="text1"/>
          <w:sz w:val="24"/>
          <w:szCs w:val="24"/>
        </w:rPr>
      </w:pPr>
    </w:p>
    <w:p w:rsidR="002F6F2F" w:rsidRPr="001F7239" w:rsidRDefault="002F6F2F" w:rsidP="006F2FAE">
      <w:pPr>
        <w:pStyle w:val="PlainText"/>
        <w:jc w:val="both"/>
        <w:rPr>
          <w:rFonts w:ascii="Trebuchet MS" w:hAnsi="Trebuchet MS"/>
          <w:color w:val="000000" w:themeColor="text1"/>
          <w:sz w:val="24"/>
          <w:szCs w:val="24"/>
        </w:rPr>
      </w:pPr>
      <w:r w:rsidRPr="001F7239">
        <w:rPr>
          <w:rFonts w:ascii="Trebuchet MS" w:hAnsi="Trebuchet MS"/>
          <w:b/>
          <w:color w:val="000000" w:themeColor="text1"/>
          <w:sz w:val="24"/>
          <w:szCs w:val="24"/>
        </w:rPr>
        <w:t>Consultation Responses:</w:t>
      </w:r>
    </w:p>
    <w:p w:rsidR="00A83E69" w:rsidRPr="003514C6" w:rsidRDefault="002F6F2F" w:rsidP="006F2FAE">
      <w:pPr>
        <w:pStyle w:val="PlainText"/>
        <w:jc w:val="both"/>
        <w:rPr>
          <w:rFonts w:ascii="Trebuchet MS" w:hAnsi="Trebuchet MS"/>
          <w:i/>
          <w:color w:val="000000" w:themeColor="text1"/>
          <w:sz w:val="24"/>
          <w:szCs w:val="24"/>
        </w:rPr>
      </w:pPr>
      <w:r w:rsidRPr="001F7239">
        <w:rPr>
          <w:rFonts w:ascii="Trebuchet MS" w:hAnsi="Trebuchet MS"/>
          <w:color w:val="000000" w:themeColor="text1"/>
          <w:sz w:val="24"/>
          <w:szCs w:val="24"/>
        </w:rPr>
        <w:t>Properties at</w:t>
      </w:r>
      <w:r w:rsidR="00643F32" w:rsidRPr="001F7239">
        <w:rPr>
          <w:rFonts w:ascii="Trebuchet MS" w:hAnsi="Trebuchet MS"/>
          <w:color w:val="000000" w:themeColor="text1"/>
          <w:sz w:val="24"/>
          <w:szCs w:val="24"/>
        </w:rPr>
        <w:t xml:space="preserve"> </w:t>
      </w:r>
      <w:r w:rsidR="0075457A" w:rsidRPr="001F7239">
        <w:rPr>
          <w:rFonts w:ascii="Trebuchet MS" w:hAnsi="Trebuchet MS"/>
          <w:color w:val="000000" w:themeColor="text1"/>
          <w:sz w:val="24"/>
          <w:szCs w:val="24"/>
        </w:rPr>
        <w:t xml:space="preserve">67 and 71 Shepley Drive </w:t>
      </w:r>
      <w:r w:rsidR="009519A5" w:rsidRPr="001F7239">
        <w:rPr>
          <w:rFonts w:ascii="Trebuchet MS" w:hAnsi="Trebuchet MS"/>
          <w:color w:val="000000" w:themeColor="text1"/>
          <w:sz w:val="24"/>
          <w:szCs w:val="24"/>
        </w:rPr>
        <w:t>were consulted</w:t>
      </w:r>
      <w:r w:rsidR="0075457A" w:rsidRPr="001F7239">
        <w:rPr>
          <w:rFonts w:ascii="Trebuchet MS" w:hAnsi="Trebuchet MS"/>
          <w:color w:val="000000" w:themeColor="text1"/>
          <w:sz w:val="24"/>
          <w:szCs w:val="24"/>
        </w:rPr>
        <w:t>.  One letter of representation has been received with</w:t>
      </w:r>
      <w:r w:rsidR="009519A5" w:rsidRPr="001F7239">
        <w:rPr>
          <w:rFonts w:ascii="Trebuchet MS" w:hAnsi="Trebuchet MS"/>
          <w:color w:val="000000" w:themeColor="text1"/>
          <w:sz w:val="24"/>
          <w:szCs w:val="24"/>
        </w:rPr>
        <w:t xml:space="preserve"> </w:t>
      </w:r>
      <w:r w:rsidR="001F7239">
        <w:rPr>
          <w:rFonts w:ascii="Trebuchet MS" w:hAnsi="Trebuchet MS"/>
          <w:color w:val="000000" w:themeColor="text1"/>
          <w:sz w:val="24"/>
          <w:szCs w:val="24"/>
        </w:rPr>
        <w:t xml:space="preserve">regards </w:t>
      </w:r>
      <w:r w:rsidR="0075457A" w:rsidRPr="001F7239">
        <w:rPr>
          <w:rFonts w:ascii="Trebuchet MS" w:hAnsi="Trebuchet MS"/>
          <w:color w:val="000000" w:themeColor="text1"/>
          <w:sz w:val="24"/>
          <w:szCs w:val="24"/>
        </w:rPr>
        <w:t xml:space="preserve">to ensuring there is a suitable gap between the walls </w:t>
      </w:r>
      <w:r w:rsidR="0075457A" w:rsidRPr="003514C6">
        <w:rPr>
          <w:rFonts w:ascii="Trebuchet MS" w:hAnsi="Trebuchet MS"/>
          <w:color w:val="000000" w:themeColor="text1"/>
          <w:sz w:val="24"/>
          <w:szCs w:val="24"/>
        </w:rPr>
        <w:t>of the extensions at 69 and 71</w:t>
      </w:r>
      <w:r w:rsidR="009519A5" w:rsidRPr="003514C6">
        <w:rPr>
          <w:rFonts w:ascii="Trebuchet MS" w:hAnsi="Trebuchet MS"/>
          <w:color w:val="000000" w:themeColor="text1"/>
          <w:sz w:val="24"/>
          <w:szCs w:val="24"/>
        </w:rPr>
        <w:t>.</w:t>
      </w:r>
      <w:r w:rsidR="0075457A" w:rsidRPr="003514C6">
        <w:rPr>
          <w:rFonts w:ascii="Trebuchet MS" w:hAnsi="Trebuchet MS"/>
          <w:color w:val="000000" w:themeColor="text1"/>
          <w:sz w:val="24"/>
          <w:szCs w:val="24"/>
        </w:rPr>
        <w:t xml:space="preserve">  </w:t>
      </w:r>
      <w:r w:rsidR="0075457A" w:rsidRPr="003514C6">
        <w:rPr>
          <w:rFonts w:ascii="Trebuchet MS" w:hAnsi="Trebuchet MS"/>
          <w:i/>
          <w:color w:val="000000" w:themeColor="text1"/>
          <w:sz w:val="24"/>
          <w:szCs w:val="24"/>
        </w:rPr>
        <w:t xml:space="preserve">Officer Note: it is not unusual to build along the boundaries with neighbouring properties however the submitted drawings show the extension is set off the boundary with 71 Shepley Drive by </w:t>
      </w:r>
      <w:r w:rsidR="003514C6" w:rsidRPr="003514C6">
        <w:rPr>
          <w:rFonts w:ascii="Trebuchet MS" w:hAnsi="Trebuchet MS"/>
          <w:i/>
          <w:color w:val="000000" w:themeColor="text1"/>
          <w:sz w:val="24"/>
          <w:szCs w:val="24"/>
        </w:rPr>
        <w:t>0.2</w:t>
      </w:r>
      <w:r w:rsidR="0075457A" w:rsidRPr="003514C6">
        <w:rPr>
          <w:rFonts w:ascii="Trebuchet MS" w:hAnsi="Trebuchet MS"/>
          <w:i/>
          <w:color w:val="000000" w:themeColor="text1"/>
          <w:sz w:val="24"/>
          <w:szCs w:val="24"/>
        </w:rPr>
        <w:t>m.</w:t>
      </w:r>
    </w:p>
    <w:p w:rsidR="009A164F" w:rsidRPr="003514C6" w:rsidRDefault="009A164F" w:rsidP="006F2FAE">
      <w:pPr>
        <w:pStyle w:val="PlainText"/>
        <w:jc w:val="both"/>
        <w:rPr>
          <w:rFonts w:ascii="Trebuchet MS" w:hAnsi="Trebuchet MS"/>
          <w:color w:val="000000" w:themeColor="text1"/>
          <w:sz w:val="24"/>
          <w:szCs w:val="24"/>
        </w:rPr>
      </w:pPr>
    </w:p>
    <w:p w:rsidR="002F6F2F" w:rsidRPr="001F7239" w:rsidRDefault="002F6F2F" w:rsidP="006F2FAE">
      <w:pPr>
        <w:jc w:val="both"/>
        <w:rPr>
          <w:rFonts w:ascii="Trebuchet MS" w:hAnsi="Trebuchet MS"/>
          <w:color w:val="000000" w:themeColor="text1"/>
          <w:sz w:val="24"/>
          <w:szCs w:val="24"/>
        </w:rPr>
      </w:pPr>
      <w:r w:rsidRPr="001F7239">
        <w:rPr>
          <w:rFonts w:ascii="Trebuchet MS" w:hAnsi="Trebuchet MS"/>
          <w:b/>
          <w:color w:val="000000" w:themeColor="text1"/>
          <w:sz w:val="24"/>
          <w:szCs w:val="24"/>
        </w:rPr>
        <w:t>Summary of discussions with applicant/agent:</w:t>
      </w:r>
    </w:p>
    <w:p w:rsidR="0058646D" w:rsidRPr="001F7239" w:rsidRDefault="00F1008E" w:rsidP="006F2FAE">
      <w:pPr>
        <w:jc w:val="both"/>
        <w:rPr>
          <w:rFonts w:ascii="Trebuchet MS" w:eastAsia="Times New Roman" w:hAnsi="Trebuchet MS"/>
          <w:color w:val="000000" w:themeColor="text1"/>
          <w:sz w:val="24"/>
          <w:szCs w:val="24"/>
          <w:lang w:eastAsia="en-US"/>
        </w:rPr>
      </w:pPr>
      <w:proofErr w:type="gramStart"/>
      <w:r w:rsidRPr="001F7239">
        <w:rPr>
          <w:rFonts w:ascii="Trebuchet MS" w:hAnsi="Trebuchet MS"/>
          <w:color w:val="000000" w:themeColor="text1"/>
          <w:sz w:val="24"/>
          <w:szCs w:val="24"/>
        </w:rPr>
        <w:t>None</w:t>
      </w:r>
      <w:r w:rsidR="0080199C" w:rsidRPr="001F7239">
        <w:rPr>
          <w:rFonts w:ascii="Trebuchet MS" w:hAnsi="Trebuchet MS"/>
          <w:color w:val="000000" w:themeColor="text1"/>
          <w:sz w:val="24"/>
          <w:szCs w:val="24"/>
        </w:rPr>
        <w:t>.</w:t>
      </w:r>
      <w:proofErr w:type="gramEnd"/>
    </w:p>
    <w:p w:rsidR="0058646D" w:rsidRPr="001F7239" w:rsidRDefault="0058646D" w:rsidP="006F2FAE">
      <w:pPr>
        <w:autoSpaceDE/>
        <w:autoSpaceDN/>
        <w:jc w:val="both"/>
        <w:rPr>
          <w:rFonts w:ascii="Trebuchet MS" w:eastAsia="Times New Roman" w:hAnsi="Trebuchet MS"/>
          <w:color w:val="000000" w:themeColor="text1"/>
          <w:sz w:val="24"/>
          <w:szCs w:val="24"/>
          <w:lang w:eastAsia="en-US"/>
        </w:rPr>
      </w:pPr>
    </w:p>
    <w:p w:rsidR="00790E47" w:rsidRPr="001F7239" w:rsidRDefault="00790E47" w:rsidP="006F2FAE">
      <w:pPr>
        <w:jc w:val="both"/>
        <w:rPr>
          <w:rFonts w:ascii="Trebuchet MS" w:hAnsi="Trebuchet MS" w:cs="Arial"/>
          <w:b/>
          <w:bCs/>
          <w:color w:val="000000" w:themeColor="text1"/>
          <w:sz w:val="24"/>
          <w:szCs w:val="24"/>
        </w:rPr>
      </w:pPr>
      <w:r w:rsidRPr="001F7239">
        <w:rPr>
          <w:rFonts w:ascii="Trebuchet MS" w:hAnsi="Trebuchet MS" w:cs="Arial"/>
          <w:b/>
          <w:bCs/>
          <w:color w:val="000000" w:themeColor="text1"/>
          <w:sz w:val="24"/>
          <w:szCs w:val="24"/>
        </w:rPr>
        <w:t>Equality Act 2010:</w:t>
      </w:r>
    </w:p>
    <w:p w:rsidR="00790E47" w:rsidRPr="001F7239" w:rsidRDefault="00790E47" w:rsidP="006F2FAE">
      <w:pPr>
        <w:jc w:val="both"/>
        <w:rPr>
          <w:rFonts w:ascii="Trebuchet MS" w:hAnsi="Trebuchet MS" w:cs="Arial"/>
          <w:bCs/>
          <w:color w:val="000000" w:themeColor="text1"/>
          <w:sz w:val="24"/>
          <w:szCs w:val="24"/>
        </w:rPr>
      </w:pPr>
      <w:r w:rsidRPr="001F7239">
        <w:rPr>
          <w:rFonts w:ascii="Trebuchet MS" w:hAnsi="Trebuchet MS" w:cs="Arial"/>
          <w:bCs/>
          <w:color w:val="000000" w:themeColor="text1"/>
          <w:sz w:val="24"/>
          <w:szCs w:val="24"/>
        </w:rPr>
        <w:t xml:space="preserve">In determining this application the Council is required to have regard to its obligations under the Equality Act 2010. However, there is no indication or evidence (including from consultation on the application) that the protected groups identified </w:t>
      </w:r>
      <w:r w:rsidRPr="001F7239">
        <w:rPr>
          <w:rFonts w:ascii="Trebuchet MS" w:hAnsi="Trebuchet MS" w:cs="Arial"/>
          <w:bCs/>
          <w:color w:val="000000" w:themeColor="text1"/>
          <w:sz w:val="24"/>
          <w:szCs w:val="24"/>
        </w:rPr>
        <w:lastRenderedPageBreak/>
        <w:t>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794FC5" w:rsidRPr="001F7239" w:rsidRDefault="00794FC5" w:rsidP="006F2FAE">
      <w:pPr>
        <w:pStyle w:val="PlainText"/>
        <w:jc w:val="both"/>
        <w:rPr>
          <w:rFonts w:ascii="Trebuchet MS" w:hAnsi="Trebuchet MS"/>
          <w:color w:val="000000" w:themeColor="text1"/>
          <w:sz w:val="24"/>
          <w:szCs w:val="24"/>
        </w:rPr>
      </w:pPr>
    </w:p>
    <w:p w:rsidR="0059452E" w:rsidRPr="001F7239" w:rsidRDefault="0059452E" w:rsidP="006F2FAE">
      <w:pPr>
        <w:pStyle w:val="PlainText"/>
        <w:jc w:val="both"/>
        <w:rPr>
          <w:rFonts w:ascii="Trebuchet MS" w:hAnsi="Trebuchet MS"/>
          <w:b/>
          <w:color w:val="000000" w:themeColor="text1"/>
          <w:sz w:val="24"/>
          <w:szCs w:val="24"/>
        </w:rPr>
      </w:pPr>
      <w:r w:rsidRPr="001F7239">
        <w:rPr>
          <w:rFonts w:ascii="Trebuchet MS" w:hAnsi="Trebuchet MS"/>
          <w:b/>
          <w:color w:val="000000" w:themeColor="text1"/>
          <w:sz w:val="24"/>
          <w:szCs w:val="24"/>
        </w:rPr>
        <w:t>Relevant Planning Policy and Guidance</w:t>
      </w:r>
      <w:r w:rsidR="002A1C04" w:rsidRPr="001F7239">
        <w:rPr>
          <w:rFonts w:ascii="Trebuchet MS" w:hAnsi="Trebuchet MS"/>
          <w:b/>
          <w:color w:val="000000" w:themeColor="text1"/>
          <w:sz w:val="24"/>
          <w:szCs w:val="24"/>
        </w:rPr>
        <w:t xml:space="preserve">   </w:t>
      </w:r>
    </w:p>
    <w:p w:rsidR="00025CC2" w:rsidRPr="001F7239" w:rsidRDefault="00025CC2" w:rsidP="006F2FAE">
      <w:pPr>
        <w:pStyle w:val="PlainText"/>
        <w:jc w:val="both"/>
        <w:rPr>
          <w:rFonts w:ascii="Trebuchet MS" w:hAnsi="Trebuchet MS"/>
          <w:color w:val="000000" w:themeColor="text1"/>
          <w:sz w:val="24"/>
          <w:szCs w:val="24"/>
        </w:rPr>
      </w:pPr>
      <w:r w:rsidRPr="001F7239">
        <w:rPr>
          <w:rFonts w:ascii="Trebuchet MS" w:hAnsi="Trebuchet MS"/>
          <w:color w:val="000000" w:themeColor="text1"/>
          <w:sz w:val="24"/>
          <w:szCs w:val="24"/>
        </w:rPr>
        <w:t xml:space="preserve">The following local and national planning policy and guidance </w:t>
      </w:r>
      <w:r w:rsidR="00DB3988" w:rsidRPr="001F7239">
        <w:rPr>
          <w:rFonts w:ascii="Trebuchet MS" w:hAnsi="Trebuchet MS"/>
          <w:color w:val="000000" w:themeColor="text1"/>
          <w:sz w:val="24"/>
          <w:szCs w:val="24"/>
        </w:rPr>
        <w:t>is relevant to this application:</w:t>
      </w:r>
    </w:p>
    <w:p w:rsidR="00DB3988" w:rsidRPr="001F7239" w:rsidRDefault="00DB3988" w:rsidP="006F2FAE">
      <w:pPr>
        <w:pStyle w:val="PlainText"/>
        <w:jc w:val="both"/>
        <w:rPr>
          <w:rFonts w:ascii="Trebuchet MS" w:hAnsi="Trebuchet MS"/>
          <w:color w:val="000000" w:themeColor="text1"/>
          <w:sz w:val="24"/>
          <w:szCs w:val="24"/>
        </w:rPr>
      </w:pPr>
    </w:p>
    <w:p w:rsidR="00025CC2" w:rsidRPr="001F7239" w:rsidRDefault="00025CC2" w:rsidP="006F2FAE">
      <w:pPr>
        <w:pStyle w:val="PlainText"/>
        <w:jc w:val="both"/>
        <w:rPr>
          <w:rFonts w:ascii="Trebuchet MS" w:hAnsi="Trebuchet MS"/>
          <w:color w:val="000000" w:themeColor="text1"/>
          <w:sz w:val="24"/>
          <w:szCs w:val="24"/>
        </w:rPr>
      </w:pPr>
      <w:r w:rsidRPr="001F7239">
        <w:rPr>
          <w:rFonts w:ascii="Trebuchet MS" w:hAnsi="Trebuchet MS"/>
          <w:color w:val="000000" w:themeColor="text1"/>
          <w:sz w:val="24"/>
          <w:szCs w:val="24"/>
        </w:rPr>
        <w:t>Reading Borough Local Development Framework Core Strategy (2008)</w:t>
      </w:r>
    </w:p>
    <w:p w:rsidR="00025CC2" w:rsidRPr="001F7239" w:rsidRDefault="00025CC2" w:rsidP="006F2FAE">
      <w:pPr>
        <w:pStyle w:val="PlainText"/>
        <w:jc w:val="both"/>
        <w:rPr>
          <w:rFonts w:ascii="Trebuchet MS" w:hAnsi="Trebuchet MS"/>
          <w:color w:val="000000" w:themeColor="text1"/>
          <w:sz w:val="24"/>
          <w:szCs w:val="24"/>
        </w:rPr>
      </w:pPr>
      <w:r w:rsidRPr="001F7239">
        <w:rPr>
          <w:rFonts w:ascii="Trebuchet MS" w:hAnsi="Trebuchet MS"/>
          <w:color w:val="000000" w:themeColor="text1"/>
          <w:sz w:val="24"/>
          <w:szCs w:val="24"/>
        </w:rPr>
        <w:t>CS7 (Design and the Public Realm)</w:t>
      </w:r>
      <w:r w:rsidR="00287BC9" w:rsidRPr="001F7239">
        <w:rPr>
          <w:rFonts w:ascii="Trebuchet MS" w:hAnsi="Trebuchet MS"/>
          <w:color w:val="000000" w:themeColor="text1"/>
          <w:sz w:val="24"/>
          <w:szCs w:val="24"/>
        </w:rPr>
        <w:t xml:space="preserve"> </w:t>
      </w:r>
    </w:p>
    <w:p w:rsidR="00AD63D4" w:rsidRPr="001F7239" w:rsidRDefault="00AD63D4" w:rsidP="006F2FAE">
      <w:pPr>
        <w:pStyle w:val="PlainText"/>
        <w:jc w:val="both"/>
        <w:rPr>
          <w:rFonts w:ascii="Trebuchet MS" w:hAnsi="Trebuchet MS"/>
          <w:color w:val="000000" w:themeColor="text1"/>
          <w:sz w:val="24"/>
          <w:szCs w:val="24"/>
        </w:rPr>
      </w:pPr>
    </w:p>
    <w:p w:rsidR="00025CC2" w:rsidRPr="001F7239" w:rsidRDefault="00025CC2" w:rsidP="006F2FAE">
      <w:pPr>
        <w:pStyle w:val="PlainText"/>
        <w:jc w:val="both"/>
        <w:rPr>
          <w:rFonts w:ascii="Trebuchet MS" w:hAnsi="Trebuchet MS"/>
          <w:color w:val="000000" w:themeColor="text1"/>
          <w:sz w:val="24"/>
          <w:szCs w:val="24"/>
        </w:rPr>
      </w:pPr>
      <w:r w:rsidRPr="001F7239">
        <w:rPr>
          <w:rFonts w:ascii="Trebuchet MS" w:hAnsi="Trebuchet MS"/>
          <w:color w:val="000000" w:themeColor="text1"/>
          <w:sz w:val="24"/>
          <w:szCs w:val="24"/>
        </w:rPr>
        <w:t>Sites and Detailed Policies Document (</w:t>
      </w:r>
      <w:r w:rsidR="00DB3988" w:rsidRPr="001F7239">
        <w:rPr>
          <w:rFonts w:ascii="Trebuchet MS" w:hAnsi="Trebuchet MS"/>
          <w:color w:val="000000" w:themeColor="text1"/>
          <w:sz w:val="24"/>
          <w:szCs w:val="24"/>
        </w:rPr>
        <w:t xml:space="preserve">Oct </w:t>
      </w:r>
      <w:r w:rsidRPr="001F7239">
        <w:rPr>
          <w:rFonts w:ascii="Trebuchet MS" w:hAnsi="Trebuchet MS"/>
          <w:color w:val="000000" w:themeColor="text1"/>
          <w:sz w:val="24"/>
          <w:szCs w:val="24"/>
        </w:rPr>
        <w:t>201</w:t>
      </w:r>
      <w:r w:rsidR="00DB3988" w:rsidRPr="001F7239">
        <w:rPr>
          <w:rFonts w:ascii="Trebuchet MS" w:hAnsi="Trebuchet MS"/>
          <w:color w:val="000000" w:themeColor="text1"/>
          <w:sz w:val="24"/>
          <w:szCs w:val="24"/>
        </w:rPr>
        <w:t>2</w:t>
      </w:r>
      <w:r w:rsidRPr="001F7239">
        <w:rPr>
          <w:rFonts w:ascii="Trebuchet MS" w:hAnsi="Trebuchet MS"/>
          <w:color w:val="000000" w:themeColor="text1"/>
          <w:sz w:val="24"/>
          <w:szCs w:val="24"/>
        </w:rPr>
        <w:t>)</w:t>
      </w:r>
    </w:p>
    <w:p w:rsidR="00025CC2" w:rsidRPr="001F7239" w:rsidRDefault="00025CC2" w:rsidP="006F2FAE">
      <w:pPr>
        <w:pStyle w:val="PlainText"/>
        <w:jc w:val="both"/>
        <w:rPr>
          <w:rFonts w:ascii="Trebuchet MS" w:hAnsi="Trebuchet MS"/>
          <w:color w:val="000000" w:themeColor="text1"/>
          <w:sz w:val="24"/>
          <w:szCs w:val="24"/>
        </w:rPr>
      </w:pPr>
      <w:r w:rsidRPr="001F7239">
        <w:rPr>
          <w:rFonts w:ascii="Trebuchet MS" w:hAnsi="Trebuchet MS"/>
          <w:color w:val="000000" w:themeColor="text1"/>
          <w:sz w:val="24"/>
          <w:szCs w:val="24"/>
        </w:rPr>
        <w:t xml:space="preserve">DM4: Safeguarding Amenity </w:t>
      </w:r>
    </w:p>
    <w:p w:rsidR="00025CC2" w:rsidRPr="001F7239" w:rsidRDefault="00025CC2" w:rsidP="006F2FAE">
      <w:pPr>
        <w:pStyle w:val="PlainText"/>
        <w:jc w:val="both"/>
        <w:rPr>
          <w:rFonts w:ascii="Trebuchet MS" w:hAnsi="Trebuchet MS"/>
          <w:color w:val="000000" w:themeColor="text1"/>
          <w:sz w:val="24"/>
          <w:szCs w:val="24"/>
        </w:rPr>
      </w:pPr>
      <w:r w:rsidRPr="001F7239">
        <w:rPr>
          <w:rFonts w:ascii="Trebuchet MS" w:hAnsi="Trebuchet MS"/>
          <w:color w:val="000000" w:themeColor="text1"/>
          <w:sz w:val="24"/>
          <w:szCs w:val="24"/>
        </w:rPr>
        <w:t>DM9: House Extensions and Ancillary Accommodation</w:t>
      </w:r>
    </w:p>
    <w:p w:rsidR="00811776" w:rsidRPr="001F7239" w:rsidRDefault="00811776" w:rsidP="006F2FAE">
      <w:pPr>
        <w:pStyle w:val="PlainText"/>
        <w:jc w:val="both"/>
        <w:rPr>
          <w:rFonts w:ascii="Trebuchet MS" w:hAnsi="Trebuchet MS"/>
          <w:color w:val="000000" w:themeColor="text1"/>
          <w:sz w:val="24"/>
          <w:szCs w:val="24"/>
        </w:rPr>
      </w:pPr>
    </w:p>
    <w:p w:rsidR="0059452E" w:rsidRPr="001F7239" w:rsidRDefault="00025CC2" w:rsidP="006F2FAE">
      <w:pPr>
        <w:pStyle w:val="PlainText"/>
        <w:jc w:val="both"/>
        <w:rPr>
          <w:rFonts w:ascii="Trebuchet MS" w:hAnsi="Trebuchet MS"/>
          <w:color w:val="000000" w:themeColor="text1"/>
          <w:sz w:val="24"/>
          <w:szCs w:val="24"/>
        </w:rPr>
      </w:pPr>
      <w:r w:rsidRPr="001F7239">
        <w:rPr>
          <w:rFonts w:ascii="Trebuchet MS" w:hAnsi="Trebuchet MS"/>
          <w:color w:val="000000" w:themeColor="text1"/>
          <w:sz w:val="24"/>
          <w:szCs w:val="24"/>
        </w:rPr>
        <w:t>S</w:t>
      </w:r>
      <w:r w:rsidR="00A879BC" w:rsidRPr="001F7239">
        <w:rPr>
          <w:rFonts w:ascii="Trebuchet MS" w:hAnsi="Trebuchet MS"/>
          <w:color w:val="000000" w:themeColor="text1"/>
          <w:sz w:val="24"/>
          <w:szCs w:val="24"/>
        </w:rPr>
        <w:t xml:space="preserve">upplementary Planning Guidance - </w:t>
      </w:r>
      <w:r w:rsidRPr="001F7239">
        <w:rPr>
          <w:rFonts w:ascii="Trebuchet MS" w:hAnsi="Trebuchet MS"/>
          <w:color w:val="000000" w:themeColor="text1"/>
          <w:sz w:val="24"/>
          <w:szCs w:val="24"/>
        </w:rPr>
        <w:t>A Design Guide to House Extensions (2003)</w:t>
      </w:r>
    </w:p>
    <w:p w:rsidR="00025CC2" w:rsidRPr="001F7239" w:rsidRDefault="00025CC2" w:rsidP="006F2FAE">
      <w:pPr>
        <w:pStyle w:val="PlainText"/>
        <w:jc w:val="both"/>
        <w:rPr>
          <w:rFonts w:ascii="Trebuchet MS" w:hAnsi="Trebuchet MS"/>
          <w:color w:val="000000" w:themeColor="text1"/>
          <w:sz w:val="24"/>
          <w:szCs w:val="24"/>
        </w:rPr>
      </w:pPr>
    </w:p>
    <w:p w:rsidR="0042504B" w:rsidRPr="001F7239" w:rsidRDefault="0042504B" w:rsidP="006F2FAE">
      <w:pPr>
        <w:pStyle w:val="PlainText"/>
        <w:jc w:val="both"/>
        <w:rPr>
          <w:rFonts w:ascii="Trebuchet MS" w:hAnsi="Trebuchet MS"/>
          <w:b/>
          <w:color w:val="000000" w:themeColor="text1"/>
          <w:sz w:val="24"/>
          <w:szCs w:val="24"/>
        </w:rPr>
      </w:pPr>
      <w:r w:rsidRPr="001F7239">
        <w:rPr>
          <w:rFonts w:ascii="Trebuchet MS" w:hAnsi="Trebuchet MS"/>
          <w:b/>
          <w:color w:val="000000" w:themeColor="text1"/>
          <w:sz w:val="24"/>
          <w:szCs w:val="24"/>
        </w:rPr>
        <w:t>Appraisal Checklist</w:t>
      </w:r>
    </w:p>
    <w:p w:rsidR="0042504B" w:rsidRPr="001F7239" w:rsidRDefault="0042504B" w:rsidP="006F2FAE">
      <w:pPr>
        <w:jc w:val="both"/>
        <w:rPr>
          <w:rFonts w:ascii="Trebuchet MS" w:hAnsi="Trebuchet MS"/>
          <w:color w:val="000000" w:themeColor="text1"/>
          <w:sz w:val="24"/>
          <w:szCs w:val="24"/>
        </w:rPr>
      </w:pPr>
      <w:r w:rsidRPr="001F7239">
        <w:rPr>
          <w:rFonts w:ascii="Trebuchet MS" w:hAnsi="Trebuchet MS"/>
          <w:color w:val="000000" w:themeColor="text1"/>
          <w:sz w:val="24"/>
          <w:szCs w:val="24"/>
        </w:rPr>
        <w:t>DM9 states: An extension to a house will be acceptable where it:</w:t>
      </w:r>
    </w:p>
    <w:p w:rsidR="0042504B" w:rsidRPr="001F7239" w:rsidRDefault="0042504B" w:rsidP="006F2FAE">
      <w:pPr>
        <w:jc w:val="both"/>
        <w:rPr>
          <w:rFonts w:ascii="Trebuchet MS" w:hAnsi="Trebuchet MS"/>
          <w:color w:val="000000" w:themeColor="text1"/>
          <w:sz w:val="24"/>
          <w:szCs w:val="24"/>
        </w:rPr>
      </w:pPr>
    </w:p>
    <w:p w:rsidR="0042504B" w:rsidRPr="00B95C32" w:rsidRDefault="0042504B" w:rsidP="006F2FAE">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1F7239">
        <w:rPr>
          <w:rFonts w:ascii="Trebuchet MS" w:hAnsi="Trebuchet MS"/>
          <w:color w:val="000000" w:themeColor="text1"/>
          <w:sz w:val="24"/>
          <w:szCs w:val="24"/>
          <w:u w:val="single"/>
        </w:rPr>
        <w:t xml:space="preserve">Respects the character of the house in terms of scale, location, materials and </w:t>
      </w:r>
      <w:r w:rsidRPr="00B95C32">
        <w:rPr>
          <w:rFonts w:ascii="Trebuchet MS" w:hAnsi="Trebuchet MS"/>
          <w:color w:val="000000" w:themeColor="text1"/>
          <w:sz w:val="24"/>
          <w:szCs w:val="24"/>
          <w:u w:val="single"/>
        </w:rPr>
        <w:t>design;</w:t>
      </w:r>
    </w:p>
    <w:p w:rsidR="0042504B" w:rsidRPr="00B95C32" w:rsidRDefault="0042504B" w:rsidP="006F2FAE">
      <w:pPr>
        <w:autoSpaceDE/>
        <w:autoSpaceDN/>
        <w:ind w:left="720"/>
        <w:jc w:val="both"/>
        <w:rPr>
          <w:rFonts w:ascii="Trebuchet MS" w:hAnsi="Trebuchet MS"/>
          <w:color w:val="000000" w:themeColor="text1"/>
          <w:sz w:val="24"/>
          <w:szCs w:val="24"/>
        </w:rPr>
      </w:pPr>
    </w:p>
    <w:p w:rsidR="0042504B" w:rsidRPr="00B95C32" w:rsidRDefault="0042504B" w:rsidP="006F2FAE">
      <w:pPr>
        <w:autoSpaceDE/>
        <w:autoSpaceDN/>
        <w:jc w:val="both"/>
        <w:rPr>
          <w:rFonts w:ascii="Trebuchet MS" w:hAnsi="Trebuchet MS"/>
          <w:color w:val="000000" w:themeColor="text1"/>
          <w:sz w:val="24"/>
          <w:szCs w:val="24"/>
        </w:rPr>
      </w:pPr>
      <w:r w:rsidRPr="00B95C32">
        <w:rPr>
          <w:rFonts w:ascii="Trebuchet MS" w:hAnsi="Trebuchet MS"/>
          <w:color w:val="000000" w:themeColor="text1"/>
          <w:sz w:val="24"/>
          <w:szCs w:val="24"/>
        </w:rPr>
        <w:t>To assess this, the following has been considered – would the proposal:</w:t>
      </w:r>
    </w:p>
    <w:p w:rsidR="0042504B" w:rsidRPr="00B95C32" w:rsidRDefault="0042504B" w:rsidP="006F2FAE">
      <w:pPr>
        <w:pStyle w:val="ListParagraph"/>
        <w:numPr>
          <w:ilvl w:val="0"/>
          <w:numId w:val="10"/>
        </w:numPr>
        <w:jc w:val="both"/>
        <w:rPr>
          <w:rFonts w:ascii="Trebuchet MS" w:hAnsi="Trebuchet MS"/>
          <w:b/>
          <w:color w:val="000000" w:themeColor="text1"/>
          <w:sz w:val="24"/>
          <w:szCs w:val="24"/>
        </w:rPr>
      </w:pPr>
      <w:r w:rsidRPr="00B95C32">
        <w:rPr>
          <w:rFonts w:ascii="Trebuchet MS" w:hAnsi="Trebuchet MS"/>
          <w:bCs/>
          <w:color w:val="000000" w:themeColor="text1"/>
          <w:sz w:val="24"/>
          <w:szCs w:val="24"/>
        </w:rPr>
        <w:t xml:space="preserve">detract from the appearance of the original building through the use of ill-matching materials and by not fitting in with the design, scale and proportions of the original building; </w:t>
      </w:r>
      <w:r w:rsidRPr="00B95C32">
        <w:rPr>
          <w:rFonts w:ascii="Trebuchet MS" w:hAnsi="Trebuchet MS"/>
          <w:b/>
          <w:bCs/>
          <w:color w:val="000000" w:themeColor="text1"/>
          <w:sz w:val="24"/>
          <w:szCs w:val="24"/>
        </w:rPr>
        <w:t>NO</w:t>
      </w:r>
      <w:r w:rsidR="00A43C60" w:rsidRPr="00B95C32">
        <w:rPr>
          <w:rFonts w:ascii="Trebuchet MS" w:hAnsi="Trebuchet MS"/>
          <w:b/>
          <w:bCs/>
          <w:color w:val="000000" w:themeColor="text1"/>
          <w:sz w:val="24"/>
          <w:szCs w:val="24"/>
        </w:rPr>
        <w:t xml:space="preserve"> </w:t>
      </w:r>
      <w:r w:rsidR="00C650EF" w:rsidRPr="00B95C32">
        <w:rPr>
          <w:rFonts w:ascii="Trebuchet MS" w:hAnsi="Trebuchet MS"/>
          <w:b/>
          <w:bCs/>
          <w:color w:val="000000" w:themeColor="text1"/>
          <w:sz w:val="24"/>
          <w:szCs w:val="24"/>
        </w:rPr>
        <w:t xml:space="preserve"> </w:t>
      </w:r>
      <w:r w:rsidR="00F24A85" w:rsidRPr="00B95C32">
        <w:rPr>
          <w:rFonts w:ascii="Trebuchet MS" w:hAnsi="Trebuchet MS"/>
          <w:b/>
          <w:bCs/>
          <w:color w:val="000000" w:themeColor="text1"/>
          <w:sz w:val="24"/>
          <w:szCs w:val="24"/>
        </w:rPr>
        <w:t xml:space="preserve"> </w:t>
      </w:r>
    </w:p>
    <w:p w:rsidR="0042504B" w:rsidRPr="00B95C32" w:rsidRDefault="0042504B" w:rsidP="006F2FAE">
      <w:pPr>
        <w:pStyle w:val="ListParagraph"/>
        <w:numPr>
          <w:ilvl w:val="0"/>
          <w:numId w:val="10"/>
        </w:numPr>
        <w:jc w:val="both"/>
        <w:rPr>
          <w:rFonts w:ascii="Trebuchet MS" w:hAnsi="Trebuchet MS"/>
          <w:b/>
          <w:color w:val="000000" w:themeColor="text1"/>
          <w:sz w:val="24"/>
          <w:szCs w:val="24"/>
        </w:rPr>
      </w:pPr>
      <w:r w:rsidRPr="00B95C32">
        <w:rPr>
          <w:rFonts w:ascii="Trebuchet MS" w:hAnsi="Trebuchet MS"/>
          <w:bCs/>
          <w:color w:val="000000" w:themeColor="text1"/>
          <w:sz w:val="24"/>
          <w:szCs w:val="24"/>
        </w:rPr>
        <w:t xml:space="preserve">reduce the amount of usable amenity space for the property to an unacceptable degree; </w:t>
      </w:r>
      <w:r w:rsidRPr="00B95C32">
        <w:rPr>
          <w:rFonts w:ascii="Trebuchet MS" w:hAnsi="Trebuchet MS"/>
          <w:b/>
          <w:color w:val="000000" w:themeColor="text1"/>
          <w:sz w:val="24"/>
          <w:szCs w:val="24"/>
        </w:rPr>
        <w:t xml:space="preserve">NO  </w:t>
      </w:r>
    </w:p>
    <w:p w:rsidR="0042504B" w:rsidRPr="00B95C32" w:rsidRDefault="0042504B" w:rsidP="006F2FAE">
      <w:pPr>
        <w:pStyle w:val="ListParagraph"/>
        <w:numPr>
          <w:ilvl w:val="0"/>
          <w:numId w:val="10"/>
        </w:numPr>
        <w:autoSpaceDE/>
        <w:autoSpaceDN/>
        <w:jc w:val="both"/>
        <w:rPr>
          <w:rFonts w:ascii="Trebuchet MS" w:hAnsi="Trebuchet MS"/>
          <w:color w:val="000000" w:themeColor="text1"/>
          <w:sz w:val="24"/>
          <w:szCs w:val="24"/>
        </w:rPr>
      </w:pPr>
      <w:r w:rsidRPr="00B95C32">
        <w:rPr>
          <w:rFonts w:ascii="Trebuchet MS" w:hAnsi="Trebuchet MS"/>
          <w:bCs/>
          <w:color w:val="000000" w:themeColor="text1"/>
          <w:sz w:val="24"/>
          <w:szCs w:val="24"/>
        </w:rPr>
        <w:t xml:space="preserve">require the loss of trees in the garden or put significant trees at risk; </w:t>
      </w:r>
      <w:r w:rsidRPr="00B95C32">
        <w:rPr>
          <w:rFonts w:ascii="Trebuchet MS" w:hAnsi="Trebuchet MS"/>
          <w:b/>
          <w:color w:val="000000" w:themeColor="text1"/>
          <w:sz w:val="24"/>
          <w:szCs w:val="24"/>
        </w:rPr>
        <w:t>NO</w:t>
      </w:r>
    </w:p>
    <w:p w:rsidR="0042504B" w:rsidRPr="00B95C32" w:rsidRDefault="0042504B" w:rsidP="006F2FAE">
      <w:pPr>
        <w:pStyle w:val="ListParagraph"/>
        <w:autoSpaceDE/>
        <w:autoSpaceDN/>
        <w:jc w:val="both"/>
        <w:rPr>
          <w:rFonts w:ascii="Trebuchet MS" w:hAnsi="Trebuchet MS"/>
          <w:color w:val="000000" w:themeColor="text1"/>
          <w:sz w:val="24"/>
          <w:szCs w:val="24"/>
        </w:rPr>
      </w:pPr>
    </w:p>
    <w:p w:rsidR="0042504B" w:rsidRPr="00B95C32" w:rsidRDefault="0042504B" w:rsidP="006F2FAE">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B95C32">
        <w:rPr>
          <w:rFonts w:ascii="Trebuchet MS" w:hAnsi="Trebuchet MS"/>
          <w:color w:val="000000" w:themeColor="text1"/>
          <w:sz w:val="24"/>
          <w:szCs w:val="24"/>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42504B" w:rsidRPr="00B95C32" w:rsidRDefault="0042504B" w:rsidP="006F2FAE">
      <w:pPr>
        <w:jc w:val="both"/>
        <w:rPr>
          <w:rFonts w:ascii="Trebuchet MS" w:hAnsi="Trebuchet MS"/>
          <w:color w:val="000000" w:themeColor="text1"/>
          <w:sz w:val="24"/>
          <w:szCs w:val="24"/>
        </w:rPr>
      </w:pPr>
    </w:p>
    <w:p w:rsidR="0042504B" w:rsidRPr="00B95C32" w:rsidRDefault="0042504B" w:rsidP="006F2FAE">
      <w:pPr>
        <w:autoSpaceDE/>
        <w:autoSpaceDN/>
        <w:jc w:val="both"/>
        <w:rPr>
          <w:rFonts w:ascii="Trebuchet MS" w:hAnsi="Trebuchet MS"/>
          <w:color w:val="000000" w:themeColor="text1"/>
          <w:sz w:val="24"/>
          <w:szCs w:val="24"/>
        </w:rPr>
      </w:pPr>
      <w:r w:rsidRPr="00B95C32">
        <w:rPr>
          <w:rFonts w:ascii="Trebuchet MS" w:hAnsi="Trebuchet MS"/>
          <w:color w:val="000000" w:themeColor="text1"/>
          <w:sz w:val="24"/>
          <w:szCs w:val="24"/>
        </w:rPr>
        <w:t>To assess this, the following has been considered – would the proposal:</w:t>
      </w:r>
    </w:p>
    <w:p w:rsidR="0042504B" w:rsidRPr="00B95C32" w:rsidRDefault="0042504B" w:rsidP="006F2FAE">
      <w:pPr>
        <w:pStyle w:val="ListParagraph"/>
        <w:numPr>
          <w:ilvl w:val="0"/>
          <w:numId w:val="9"/>
        </w:numPr>
        <w:jc w:val="both"/>
        <w:rPr>
          <w:rFonts w:ascii="Trebuchet MS" w:hAnsi="Trebuchet MS"/>
          <w:b/>
          <w:color w:val="000000" w:themeColor="text1"/>
          <w:sz w:val="24"/>
          <w:szCs w:val="24"/>
        </w:rPr>
      </w:pPr>
      <w:r w:rsidRPr="00B95C32">
        <w:rPr>
          <w:rFonts w:ascii="Trebuchet MS" w:hAnsi="Trebuchet MS"/>
          <w:bCs/>
          <w:color w:val="000000" w:themeColor="text1"/>
          <w:sz w:val="24"/>
          <w:szCs w:val="24"/>
        </w:rPr>
        <w:t xml:space="preserve">significantly reduce the amount of daylight and sunlight enjoyed by neighbouring properties; </w:t>
      </w:r>
      <w:r w:rsidR="008C4C5F" w:rsidRPr="00B95C32">
        <w:rPr>
          <w:rFonts w:ascii="Trebuchet MS" w:hAnsi="Trebuchet MS"/>
          <w:b/>
          <w:bCs/>
          <w:color w:val="000000" w:themeColor="text1"/>
          <w:sz w:val="24"/>
          <w:szCs w:val="24"/>
        </w:rPr>
        <w:t>NO</w:t>
      </w:r>
      <w:r w:rsidR="00E23A33" w:rsidRPr="00B95C32">
        <w:rPr>
          <w:rFonts w:ascii="Trebuchet MS" w:hAnsi="Trebuchet MS"/>
          <w:b/>
          <w:bCs/>
          <w:color w:val="000000" w:themeColor="text1"/>
          <w:sz w:val="24"/>
          <w:szCs w:val="24"/>
        </w:rPr>
        <w:t xml:space="preserve"> </w:t>
      </w:r>
      <w:r w:rsidRPr="00B95C32">
        <w:rPr>
          <w:rFonts w:ascii="Trebuchet MS" w:hAnsi="Trebuchet MS"/>
          <w:b/>
          <w:color w:val="000000" w:themeColor="text1"/>
          <w:sz w:val="24"/>
          <w:szCs w:val="24"/>
        </w:rPr>
        <w:t xml:space="preserve">  </w:t>
      </w:r>
      <w:r w:rsidRPr="00B95C32">
        <w:rPr>
          <w:rFonts w:ascii="Trebuchet MS" w:hAnsi="Trebuchet MS"/>
          <w:b/>
          <w:bCs/>
          <w:color w:val="000000" w:themeColor="text1"/>
          <w:sz w:val="24"/>
          <w:szCs w:val="24"/>
        </w:rPr>
        <w:t xml:space="preserve"> </w:t>
      </w:r>
    </w:p>
    <w:p w:rsidR="0042504B" w:rsidRPr="00B95C32" w:rsidRDefault="0042504B" w:rsidP="006F2FAE">
      <w:pPr>
        <w:pStyle w:val="ListParagraph"/>
        <w:numPr>
          <w:ilvl w:val="0"/>
          <w:numId w:val="9"/>
        </w:numPr>
        <w:jc w:val="both"/>
        <w:rPr>
          <w:rFonts w:ascii="Trebuchet MS" w:hAnsi="Trebuchet MS"/>
          <w:b/>
          <w:color w:val="000000" w:themeColor="text1"/>
          <w:sz w:val="24"/>
          <w:szCs w:val="24"/>
        </w:rPr>
      </w:pPr>
      <w:r w:rsidRPr="00B95C32">
        <w:rPr>
          <w:rFonts w:ascii="Trebuchet MS" w:hAnsi="Trebuchet MS"/>
          <w:bCs/>
          <w:color w:val="000000" w:themeColor="text1"/>
          <w:sz w:val="24"/>
          <w:szCs w:val="24"/>
        </w:rPr>
        <w:t>invade the privacy of neighbouring properties through overlooking from windows or balconies;</w:t>
      </w:r>
      <w:r w:rsidRPr="00B95C32">
        <w:rPr>
          <w:rFonts w:ascii="Trebuchet MS" w:hAnsi="Trebuchet MS"/>
          <w:color w:val="000000" w:themeColor="text1"/>
          <w:sz w:val="24"/>
          <w:szCs w:val="24"/>
        </w:rPr>
        <w:t xml:space="preserve"> </w:t>
      </w:r>
      <w:r w:rsidR="00B3245C" w:rsidRPr="00B95C32">
        <w:rPr>
          <w:rFonts w:ascii="Trebuchet MS" w:hAnsi="Trebuchet MS"/>
          <w:b/>
          <w:color w:val="000000" w:themeColor="text1"/>
          <w:sz w:val="24"/>
          <w:szCs w:val="24"/>
        </w:rPr>
        <w:t>NO</w:t>
      </w:r>
      <w:r w:rsidRPr="00B95C32">
        <w:rPr>
          <w:rFonts w:ascii="Trebuchet MS" w:hAnsi="Trebuchet MS"/>
          <w:b/>
          <w:color w:val="000000" w:themeColor="text1"/>
          <w:sz w:val="24"/>
          <w:szCs w:val="24"/>
        </w:rPr>
        <w:t xml:space="preserve">   </w:t>
      </w:r>
    </w:p>
    <w:p w:rsidR="00F24A85" w:rsidRPr="00B95C32" w:rsidRDefault="0042504B" w:rsidP="006F2FAE">
      <w:pPr>
        <w:pStyle w:val="ListParagraph"/>
        <w:numPr>
          <w:ilvl w:val="0"/>
          <w:numId w:val="9"/>
        </w:numPr>
        <w:jc w:val="both"/>
        <w:rPr>
          <w:rFonts w:ascii="Trebuchet MS" w:hAnsi="Trebuchet MS"/>
          <w:color w:val="000000" w:themeColor="text1"/>
          <w:sz w:val="24"/>
          <w:szCs w:val="24"/>
        </w:rPr>
      </w:pPr>
      <w:r w:rsidRPr="00B95C32">
        <w:rPr>
          <w:rFonts w:ascii="Trebuchet MS" w:hAnsi="Trebuchet MS"/>
          <w:bCs/>
          <w:color w:val="000000" w:themeColor="text1"/>
          <w:sz w:val="24"/>
          <w:szCs w:val="24"/>
        </w:rPr>
        <w:t>detract from the character of neighbouring properties through siting, excessive bulk, ill-matching materials or inconsistent design;</w:t>
      </w:r>
      <w:r w:rsidRPr="00B95C32">
        <w:rPr>
          <w:rFonts w:ascii="Trebuchet MS" w:hAnsi="Trebuchet MS"/>
          <w:color w:val="000000" w:themeColor="text1"/>
          <w:sz w:val="24"/>
          <w:szCs w:val="24"/>
        </w:rPr>
        <w:t xml:space="preserve"> </w:t>
      </w:r>
      <w:r w:rsidRPr="00B95C32">
        <w:rPr>
          <w:rFonts w:ascii="Trebuchet MS" w:hAnsi="Trebuchet MS"/>
          <w:b/>
          <w:color w:val="000000" w:themeColor="text1"/>
          <w:sz w:val="24"/>
          <w:szCs w:val="24"/>
        </w:rPr>
        <w:t>NO</w:t>
      </w:r>
      <w:r w:rsidR="006B7E16" w:rsidRPr="00B95C32">
        <w:rPr>
          <w:rFonts w:ascii="Trebuchet MS" w:hAnsi="Trebuchet MS"/>
          <w:b/>
          <w:color w:val="000000" w:themeColor="text1"/>
          <w:sz w:val="24"/>
          <w:szCs w:val="24"/>
        </w:rPr>
        <w:t xml:space="preserve"> </w:t>
      </w:r>
    </w:p>
    <w:p w:rsidR="0042504B" w:rsidRPr="00B95C32" w:rsidRDefault="0042504B" w:rsidP="006F2FAE">
      <w:pPr>
        <w:pStyle w:val="ListParagraph"/>
        <w:numPr>
          <w:ilvl w:val="0"/>
          <w:numId w:val="9"/>
        </w:numPr>
        <w:jc w:val="both"/>
        <w:rPr>
          <w:rFonts w:ascii="Trebuchet MS" w:hAnsi="Trebuchet MS"/>
          <w:color w:val="000000" w:themeColor="text1"/>
          <w:sz w:val="24"/>
          <w:szCs w:val="24"/>
        </w:rPr>
      </w:pPr>
      <w:r w:rsidRPr="00B95C32">
        <w:rPr>
          <w:rFonts w:ascii="Trebuchet MS" w:hAnsi="Trebuchet MS"/>
          <w:bCs/>
          <w:color w:val="000000" w:themeColor="text1"/>
          <w:sz w:val="24"/>
          <w:szCs w:val="24"/>
        </w:rPr>
        <w:t>detract from the appearance of the street or area by using ill-matched materials, glazing and detailing;</w:t>
      </w:r>
      <w:r w:rsidRPr="00B95C32">
        <w:rPr>
          <w:rFonts w:ascii="Trebuchet MS" w:hAnsi="Trebuchet MS"/>
          <w:color w:val="000000" w:themeColor="text1"/>
          <w:sz w:val="24"/>
          <w:szCs w:val="24"/>
        </w:rPr>
        <w:t xml:space="preserve"> </w:t>
      </w:r>
      <w:r w:rsidRPr="00B95C32">
        <w:rPr>
          <w:rFonts w:ascii="Trebuchet MS" w:hAnsi="Trebuchet MS"/>
          <w:b/>
          <w:color w:val="000000" w:themeColor="text1"/>
          <w:sz w:val="24"/>
          <w:szCs w:val="24"/>
        </w:rPr>
        <w:t>NO</w:t>
      </w:r>
    </w:p>
    <w:p w:rsidR="0042504B" w:rsidRPr="00B95C32" w:rsidRDefault="0042504B" w:rsidP="006F2FAE">
      <w:pPr>
        <w:pStyle w:val="ListParagraph"/>
        <w:jc w:val="both"/>
        <w:rPr>
          <w:rFonts w:ascii="Trebuchet MS" w:hAnsi="Trebuchet MS"/>
          <w:color w:val="000000" w:themeColor="text1"/>
          <w:sz w:val="24"/>
          <w:szCs w:val="24"/>
        </w:rPr>
      </w:pPr>
    </w:p>
    <w:p w:rsidR="0042504B" w:rsidRPr="00B95C32" w:rsidRDefault="0042504B" w:rsidP="006F2FAE">
      <w:pPr>
        <w:jc w:val="both"/>
        <w:rPr>
          <w:rFonts w:ascii="Trebuchet MS" w:hAnsi="Trebuchet MS"/>
          <w:color w:val="000000" w:themeColor="text1"/>
          <w:sz w:val="24"/>
          <w:szCs w:val="24"/>
        </w:rPr>
      </w:pPr>
      <w:r w:rsidRPr="00B95C32">
        <w:rPr>
          <w:rFonts w:ascii="Trebuchet MS" w:hAnsi="Trebuchet MS"/>
          <w:color w:val="000000" w:themeColor="text1"/>
          <w:sz w:val="24"/>
          <w:szCs w:val="24"/>
        </w:rPr>
        <w:lastRenderedPageBreak/>
        <w:t>DM4: Safeguarding Amenity states an extension to a house will be acceptable where it will not cause a significant detrimental impact to the living environment of existing or new residential properties.</w:t>
      </w:r>
    </w:p>
    <w:p w:rsidR="0042504B" w:rsidRPr="00B95C32" w:rsidRDefault="0042504B" w:rsidP="006F2FAE">
      <w:pPr>
        <w:jc w:val="both"/>
        <w:rPr>
          <w:rFonts w:ascii="Trebuchet MS" w:hAnsi="Trebuchet MS"/>
          <w:color w:val="000000" w:themeColor="text1"/>
          <w:sz w:val="24"/>
          <w:szCs w:val="24"/>
        </w:rPr>
      </w:pPr>
    </w:p>
    <w:p w:rsidR="0042504B" w:rsidRPr="00B95C32" w:rsidRDefault="0042504B" w:rsidP="006F2FAE">
      <w:pPr>
        <w:jc w:val="both"/>
        <w:rPr>
          <w:rFonts w:ascii="Trebuchet MS" w:hAnsi="Trebuchet MS"/>
          <w:color w:val="000000" w:themeColor="text1"/>
          <w:sz w:val="24"/>
          <w:szCs w:val="24"/>
        </w:rPr>
      </w:pPr>
      <w:r w:rsidRPr="00B95C32">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42504B" w:rsidRPr="00B95C32" w:rsidRDefault="0042504B" w:rsidP="006F2FAE">
      <w:pPr>
        <w:jc w:val="both"/>
        <w:rPr>
          <w:rFonts w:ascii="Trebuchet MS" w:hAnsi="Trebuchet MS"/>
          <w:color w:val="000000" w:themeColor="text1"/>
          <w:sz w:val="24"/>
          <w:szCs w:val="24"/>
        </w:rPr>
      </w:pPr>
    </w:p>
    <w:p w:rsidR="0042504B" w:rsidRPr="00B95C32" w:rsidRDefault="0042504B" w:rsidP="006F2FAE">
      <w:pPr>
        <w:pStyle w:val="ListParagraph"/>
        <w:numPr>
          <w:ilvl w:val="0"/>
          <w:numId w:val="9"/>
        </w:numPr>
        <w:jc w:val="both"/>
        <w:rPr>
          <w:rFonts w:ascii="Trebuchet MS" w:hAnsi="Trebuchet MS"/>
          <w:b/>
          <w:color w:val="000000" w:themeColor="text1"/>
          <w:sz w:val="24"/>
          <w:szCs w:val="24"/>
        </w:rPr>
      </w:pPr>
      <w:r w:rsidRPr="00B95C32">
        <w:rPr>
          <w:rFonts w:ascii="Trebuchet MS" w:hAnsi="Trebuchet MS"/>
          <w:color w:val="000000" w:themeColor="text1"/>
          <w:sz w:val="24"/>
          <w:szCs w:val="24"/>
        </w:rPr>
        <w:t xml:space="preserve">Privacy and overlooking; </w:t>
      </w:r>
      <w:r w:rsidRPr="00B95C32">
        <w:rPr>
          <w:rFonts w:ascii="Trebuchet MS" w:hAnsi="Trebuchet MS"/>
          <w:b/>
          <w:color w:val="000000" w:themeColor="text1"/>
          <w:sz w:val="24"/>
          <w:szCs w:val="24"/>
        </w:rPr>
        <w:t xml:space="preserve">NO </w:t>
      </w:r>
    </w:p>
    <w:p w:rsidR="0042504B" w:rsidRPr="00B95C32" w:rsidRDefault="0042504B" w:rsidP="006F2FAE">
      <w:pPr>
        <w:pStyle w:val="ListParagraph"/>
        <w:numPr>
          <w:ilvl w:val="0"/>
          <w:numId w:val="9"/>
        </w:numPr>
        <w:jc w:val="both"/>
        <w:rPr>
          <w:rFonts w:ascii="Trebuchet MS" w:hAnsi="Trebuchet MS"/>
          <w:b/>
          <w:color w:val="000000" w:themeColor="text1"/>
          <w:sz w:val="24"/>
          <w:szCs w:val="24"/>
        </w:rPr>
      </w:pPr>
      <w:r w:rsidRPr="00B95C32">
        <w:rPr>
          <w:rFonts w:ascii="Trebuchet MS" w:hAnsi="Trebuchet MS"/>
          <w:color w:val="000000" w:themeColor="text1"/>
          <w:sz w:val="24"/>
          <w:szCs w:val="24"/>
        </w:rPr>
        <w:t xml:space="preserve">Access to sunlight and daylight; </w:t>
      </w:r>
      <w:r w:rsidRPr="00B95C32">
        <w:rPr>
          <w:rFonts w:ascii="Trebuchet MS" w:hAnsi="Trebuchet MS"/>
          <w:b/>
          <w:color w:val="000000" w:themeColor="text1"/>
          <w:sz w:val="24"/>
          <w:szCs w:val="24"/>
        </w:rPr>
        <w:t>NO</w:t>
      </w:r>
    </w:p>
    <w:p w:rsidR="0042504B" w:rsidRPr="00B95C32" w:rsidRDefault="0042504B" w:rsidP="006F2FAE">
      <w:pPr>
        <w:numPr>
          <w:ilvl w:val="0"/>
          <w:numId w:val="12"/>
        </w:numPr>
        <w:autoSpaceDE/>
        <w:autoSpaceDN/>
        <w:jc w:val="both"/>
        <w:rPr>
          <w:rFonts w:ascii="Trebuchet MS" w:hAnsi="Trebuchet MS"/>
          <w:color w:val="000000" w:themeColor="text1"/>
          <w:sz w:val="24"/>
          <w:szCs w:val="24"/>
        </w:rPr>
      </w:pPr>
      <w:r w:rsidRPr="00B95C32">
        <w:rPr>
          <w:rFonts w:ascii="Trebuchet MS" w:hAnsi="Trebuchet MS"/>
          <w:color w:val="000000" w:themeColor="text1"/>
          <w:sz w:val="24"/>
          <w:szCs w:val="24"/>
        </w:rPr>
        <w:t xml:space="preserve">Visual dominance and overbearing effects of a development; </w:t>
      </w:r>
      <w:r w:rsidRPr="00B95C32">
        <w:rPr>
          <w:rFonts w:ascii="Trebuchet MS" w:hAnsi="Trebuchet MS"/>
          <w:b/>
          <w:color w:val="000000" w:themeColor="text1"/>
          <w:sz w:val="24"/>
          <w:szCs w:val="24"/>
        </w:rPr>
        <w:t>NO</w:t>
      </w:r>
      <w:r w:rsidR="002221FB" w:rsidRPr="00B95C32">
        <w:rPr>
          <w:rFonts w:ascii="Trebuchet MS" w:hAnsi="Trebuchet MS"/>
          <w:b/>
          <w:color w:val="000000" w:themeColor="text1"/>
          <w:sz w:val="24"/>
          <w:szCs w:val="24"/>
        </w:rPr>
        <w:t>, although the residents of the neighbouring properties will notice the additional height and depth of the proposal it is not considered harmful in terms of visual dominance or overbearing effects.</w:t>
      </w:r>
    </w:p>
    <w:p w:rsidR="0042504B" w:rsidRPr="00B95C32" w:rsidRDefault="0042504B" w:rsidP="006F2FAE">
      <w:pPr>
        <w:numPr>
          <w:ilvl w:val="0"/>
          <w:numId w:val="12"/>
        </w:numPr>
        <w:autoSpaceDE/>
        <w:autoSpaceDN/>
        <w:jc w:val="both"/>
        <w:rPr>
          <w:rFonts w:ascii="Trebuchet MS" w:hAnsi="Trebuchet MS"/>
          <w:color w:val="000000" w:themeColor="text1"/>
          <w:sz w:val="24"/>
          <w:szCs w:val="24"/>
        </w:rPr>
      </w:pPr>
      <w:r w:rsidRPr="00B95C32">
        <w:rPr>
          <w:rFonts w:ascii="Trebuchet MS" w:hAnsi="Trebuchet MS"/>
          <w:color w:val="000000" w:themeColor="text1"/>
          <w:sz w:val="24"/>
          <w:szCs w:val="24"/>
        </w:rPr>
        <w:t xml:space="preserve">Noise and disturbance; </w:t>
      </w:r>
      <w:r w:rsidRPr="00B95C32">
        <w:rPr>
          <w:rFonts w:ascii="Trebuchet MS" w:hAnsi="Trebuchet MS"/>
          <w:b/>
          <w:color w:val="000000" w:themeColor="text1"/>
          <w:sz w:val="24"/>
          <w:szCs w:val="24"/>
        </w:rPr>
        <w:t>NO</w:t>
      </w:r>
    </w:p>
    <w:p w:rsidR="0042504B" w:rsidRPr="00B95C32" w:rsidRDefault="0042504B" w:rsidP="006F2FAE">
      <w:pPr>
        <w:numPr>
          <w:ilvl w:val="0"/>
          <w:numId w:val="12"/>
        </w:numPr>
        <w:autoSpaceDE/>
        <w:autoSpaceDN/>
        <w:jc w:val="both"/>
        <w:rPr>
          <w:rFonts w:ascii="Trebuchet MS" w:hAnsi="Trebuchet MS"/>
          <w:color w:val="000000" w:themeColor="text1"/>
          <w:sz w:val="24"/>
          <w:szCs w:val="24"/>
        </w:rPr>
      </w:pPr>
      <w:r w:rsidRPr="00B95C32">
        <w:rPr>
          <w:rFonts w:ascii="Trebuchet MS" w:hAnsi="Trebuchet MS"/>
          <w:color w:val="000000" w:themeColor="text1"/>
          <w:sz w:val="24"/>
          <w:szCs w:val="24"/>
        </w:rPr>
        <w:t xml:space="preserve">Artificial lighting; </w:t>
      </w:r>
      <w:r w:rsidRPr="00B95C32">
        <w:rPr>
          <w:rFonts w:ascii="Trebuchet MS" w:hAnsi="Trebuchet MS"/>
          <w:b/>
          <w:color w:val="000000" w:themeColor="text1"/>
          <w:sz w:val="24"/>
          <w:szCs w:val="24"/>
        </w:rPr>
        <w:t>NO</w:t>
      </w:r>
    </w:p>
    <w:p w:rsidR="0042504B" w:rsidRPr="00B95C32" w:rsidRDefault="0042504B" w:rsidP="006F2FAE">
      <w:pPr>
        <w:numPr>
          <w:ilvl w:val="0"/>
          <w:numId w:val="12"/>
        </w:numPr>
        <w:autoSpaceDE/>
        <w:autoSpaceDN/>
        <w:jc w:val="both"/>
        <w:rPr>
          <w:rFonts w:ascii="Trebuchet MS" w:hAnsi="Trebuchet MS"/>
          <w:color w:val="000000" w:themeColor="text1"/>
          <w:sz w:val="24"/>
          <w:szCs w:val="24"/>
        </w:rPr>
      </w:pPr>
      <w:r w:rsidRPr="00B95C32">
        <w:rPr>
          <w:rFonts w:ascii="Trebuchet MS" w:hAnsi="Trebuchet MS"/>
          <w:color w:val="000000" w:themeColor="text1"/>
          <w:sz w:val="24"/>
          <w:szCs w:val="24"/>
        </w:rPr>
        <w:t xml:space="preserve">Vibration; </w:t>
      </w:r>
      <w:r w:rsidRPr="00B95C32">
        <w:rPr>
          <w:rFonts w:ascii="Trebuchet MS" w:hAnsi="Trebuchet MS"/>
          <w:b/>
          <w:color w:val="000000" w:themeColor="text1"/>
          <w:sz w:val="24"/>
          <w:szCs w:val="24"/>
        </w:rPr>
        <w:t>NO</w:t>
      </w:r>
    </w:p>
    <w:p w:rsidR="0042504B" w:rsidRPr="00B95C32" w:rsidRDefault="0042504B" w:rsidP="006F2FAE">
      <w:pPr>
        <w:numPr>
          <w:ilvl w:val="0"/>
          <w:numId w:val="12"/>
        </w:numPr>
        <w:autoSpaceDE/>
        <w:autoSpaceDN/>
        <w:jc w:val="both"/>
        <w:rPr>
          <w:rFonts w:ascii="Trebuchet MS" w:hAnsi="Trebuchet MS"/>
          <w:color w:val="000000" w:themeColor="text1"/>
          <w:sz w:val="24"/>
          <w:szCs w:val="24"/>
        </w:rPr>
      </w:pPr>
      <w:r w:rsidRPr="00B95C32">
        <w:rPr>
          <w:rFonts w:ascii="Trebuchet MS" w:hAnsi="Trebuchet MS"/>
          <w:color w:val="000000" w:themeColor="text1"/>
          <w:sz w:val="24"/>
          <w:szCs w:val="24"/>
        </w:rPr>
        <w:t xml:space="preserve">Dust and fumes; </w:t>
      </w:r>
      <w:r w:rsidRPr="00B95C32">
        <w:rPr>
          <w:rFonts w:ascii="Trebuchet MS" w:hAnsi="Trebuchet MS"/>
          <w:b/>
          <w:color w:val="000000" w:themeColor="text1"/>
          <w:sz w:val="24"/>
          <w:szCs w:val="24"/>
        </w:rPr>
        <w:t>NO</w:t>
      </w:r>
    </w:p>
    <w:p w:rsidR="0042504B" w:rsidRPr="00B95C32" w:rsidRDefault="0042504B" w:rsidP="006F2FAE">
      <w:pPr>
        <w:numPr>
          <w:ilvl w:val="0"/>
          <w:numId w:val="12"/>
        </w:numPr>
        <w:autoSpaceDE/>
        <w:autoSpaceDN/>
        <w:jc w:val="both"/>
        <w:rPr>
          <w:rFonts w:ascii="Trebuchet MS" w:hAnsi="Trebuchet MS"/>
          <w:color w:val="000000" w:themeColor="text1"/>
          <w:sz w:val="24"/>
          <w:szCs w:val="24"/>
        </w:rPr>
      </w:pPr>
      <w:r w:rsidRPr="00B95C32">
        <w:rPr>
          <w:rFonts w:ascii="Trebuchet MS" w:hAnsi="Trebuchet MS"/>
          <w:color w:val="000000" w:themeColor="text1"/>
          <w:sz w:val="24"/>
          <w:szCs w:val="24"/>
        </w:rPr>
        <w:t xml:space="preserve">Smell; </w:t>
      </w:r>
      <w:r w:rsidRPr="00B95C32">
        <w:rPr>
          <w:rFonts w:ascii="Trebuchet MS" w:hAnsi="Trebuchet MS"/>
          <w:b/>
          <w:color w:val="000000" w:themeColor="text1"/>
          <w:sz w:val="24"/>
          <w:szCs w:val="24"/>
        </w:rPr>
        <w:t>NO</w:t>
      </w:r>
    </w:p>
    <w:p w:rsidR="0042504B" w:rsidRPr="00B95C32" w:rsidRDefault="0042504B" w:rsidP="006F2FAE">
      <w:pPr>
        <w:numPr>
          <w:ilvl w:val="0"/>
          <w:numId w:val="12"/>
        </w:numPr>
        <w:autoSpaceDE/>
        <w:autoSpaceDN/>
        <w:jc w:val="both"/>
        <w:rPr>
          <w:rFonts w:ascii="Trebuchet MS" w:hAnsi="Trebuchet MS"/>
          <w:color w:val="000000" w:themeColor="text1"/>
          <w:sz w:val="24"/>
          <w:szCs w:val="24"/>
        </w:rPr>
      </w:pPr>
      <w:r w:rsidRPr="00B95C32">
        <w:rPr>
          <w:rFonts w:ascii="Trebuchet MS" w:hAnsi="Trebuchet MS"/>
          <w:color w:val="000000" w:themeColor="text1"/>
          <w:sz w:val="24"/>
          <w:szCs w:val="24"/>
        </w:rPr>
        <w:t xml:space="preserve">Crime and safety; </w:t>
      </w:r>
      <w:r w:rsidRPr="00B95C32">
        <w:rPr>
          <w:rFonts w:ascii="Trebuchet MS" w:hAnsi="Trebuchet MS"/>
          <w:b/>
          <w:color w:val="000000" w:themeColor="text1"/>
          <w:sz w:val="24"/>
          <w:szCs w:val="24"/>
        </w:rPr>
        <w:t>NO</w:t>
      </w:r>
    </w:p>
    <w:p w:rsidR="00764FD4" w:rsidRPr="00B95C32" w:rsidRDefault="00764FD4" w:rsidP="006F2FAE">
      <w:pPr>
        <w:jc w:val="both"/>
        <w:rPr>
          <w:rFonts w:ascii="Trebuchet MS" w:hAnsi="Trebuchet MS"/>
          <w:color w:val="000000" w:themeColor="text1"/>
          <w:sz w:val="24"/>
          <w:szCs w:val="24"/>
        </w:rPr>
      </w:pPr>
    </w:p>
    <w:p w:rsidR="0042504B" w:rsidRPr="00B95C32" w:rsidRDefault="0042504B" w:rsidP="006F2FAE">
      <w:pPr>
        <w:jc w:val="both"/>
        <w:rPr>
          <w:rFonts w:ascii="Trebuchet MS" w:hAnsi="Trebuchet MS"/>
          <w:b/>
          <w:bCs/>
          <w:color w:val="000000" w:themeColor="text1"/>
          <w:sz w:val="24"/>
          <w:szCs w:val="24"/>
        </w:rPr>
      </w:pPr>
      <w:r w:rsidRPr="00B95C32">
        <w:rPr>
          <w:rFonts w:ascii="Trebuchet MS" w:hAnsi="Trebuchet MS"/>
          <w:b/>
          <w:bCs/>
          <w:color w:val="000000" w:themeColor="text1"/>
          <w:sz w:val="24"/>
          <w:szCs w:val="24"/>
        </w:rPr>
        <w:t xml:space="preserve">RECOMMENDATION:    </w:t>
      </w:r>
    </w:p>
    <w:p w:rsidR="0042504B" w:rsidRPr="00B95C32" w:rsidRDefault="0042504B" w:rsidP="006F2FAE">
      <w:pPr>
        <w:ind w:hanging="11"/>
        <w:jc w:val="both"/>
        <w:rPr>
          <w:rFonts w:ascii="Trebuchet MS" w:hAnsi="Trebuchet MS" w:cs="Trebuchet MS"/>
          <w:color w:val="000000" w:themeColor="text1"/>
          <w:sz w:val="24"/>
          <w:szCs w:val="24"/>
        </w:rPr>
      </w:pPr>
    </w:p>
    <w:p w:rsidR="0042504B" w:rsidRPr="00B95C32" w:rsidRDefault="0042504B" w:rsidP="006F2FAE">
      <w:pPr>
        <w:ind w:hanging="11"/>
        <w:jc w:val="both"/>
        <w:rPr>
          <w:rFonts w:ascii="Trebuchet MS" w:hAnsi="Trebuchet MS" w:cs="Trebuchet MS"/>
          <w:b/>
          <w:color w:val="000000" w:themeColor="text1"/>
          <w:sz w:val="24"/>
          <w:szCs w:val="24"/>
        </w:rPr>
      </w:pPr>
      <w:r w:rsidRPr="00B95C32">
        <w:rPr>
          <w:rFonts w:ascii="Trebuchet MS" w:hAnsi="Trebuchet MS" w:cs="Trebuchet MS"/>
          <w:b/>
          <w:color w:val="000000" w:themeColor="text1"/>
          <w:sz w:val="24"/>
          <w:szCs w:val="24"/>
        </w:rPr>
        <w:t>GRANT</w:t>
      </w:r>
    </w:p>
    <w:p w:rsidR="0042504B" w:rsidRPr="00B95C32" w:rsidRDefault="0042504B" w:rsidP="006F2FAE">
      <w:pPr>
        <w:ind w:hanging="11"/>
        <w:jc w:val="both"/>
        <w:rPr>
          <w:rFonts w:ascii="Trebuchet MS" w:hAnsi="Trebuchet MS" w:cs="Trebuchet MS"/>
          <w:color w:val="000000" w:themeColor="text1"/>
          <w:sz w:val="24"/>
          <w:szCs w:val="24"/>
        </w:rPr>
      </w:pPr>
    </w:p>
    <w:p w:rsidR="0042504B" w:rsidRPr="00B95C32" w:rsidRDefault="0042504B" w:rsidP="006F2FAE">
      <w:pPr>
        <w:jc w:val="both"/>
        <w:rPr>
          <w:rFonts w:ascii="Trebuchet MS" w:hAnsi="Trebuchet MS"/>
          <w:color w:val="000000" w:themeColor="text1"/>
          <w:sz w:val="24"/>
          <w:szCs w:val="24"/>
        </w:rPr>
      </w:pPr>
      <w:r w:rsidRPr="00B95C32">
        <w:rPr>
          <w:rFonts w:ascii="Trebuchet MS" w:hAnsi="Trebuchet MS"/>
          <w:color w:val="000000" w:themeColor="text1"/>
          <w:sz w:val="24"/>
          <w:szCs w:val="24"/>
        </w:rPr>
        <w:t>Subject to the following conditions:</w:t>
      </w:r>
    </w:p>
    <w:p w:rsidR="0042504B" w:rsidRPr="00B95C32" w:rsidRDefault="0042504B" w:rsidP="006F2FAE">
      <w:pPr>
        <w:pStyle w:val="ListParagraph"/>
        <w:numPr>
          <w:ilvl w:val="0"/>
          <w:numId w:val="16"/>
        </w:numPr>
        <w:ind w:hanging="720"/>
        <w:jc w:val="both"/>
        <w:rPr>
          <w:rFonts w:ascii="Trebuchet MS" w:hAnsi="Trebuchet MS"/>
          <w:color w:val="000000" w:themeColor="text1"/>
          <w:sz w:val="24"/>
          <w:szCs w:val="24"/>
        </w:rPr>
      </w:pPr>
      <w:r w:rsidRPr="00B95C32">
        <w:rPr>
          <w:rFonts w:ascii="Trebuchet MS" w:hAnsi="Trebuchet MS"/>
          <w:color w:val="000000" w:themeColor="text1"/>
          <w:sz w:val="24"/>
          <w:szCs w:val="24"/>
        </w:rPr>
        <w:t>Time limit</w:t>
      </w:r>
    </w:p>
    <w:p w:rsidR="0042504B" w:rsidRPr="00B95C32" w:rsidRDefault="0042504B" w:rsidP="006F2FAE">
      <w:pPr>
        <w:pStyle w:val="ListParagraph"/>
        <w:numPr>
          <w:ilvl w:val="0"/>
          <w:numId w:val="16"/>
        </w:numPr>
        <w:ind w:hanging="720"/>
        <w:jc w:val="both"/>
        <w:rPr>
          <w:rFonts w:ascii="Trebuchet MS" w:hAnsi="Trebuchet MS"/>
          <w:color w:val="000000" w:themeColor="text1"/>
          <w:sz w:val="24"/>
          <w:szCs w:val="24"/>
        </w:rPr>
      </w:pPr>
      <w:r w:rsidRPr="00B95C32">
        <w:rPr>
          <w:rFonts w:ascii="Trebuchet MS" w:hAnsi="Trebuchet MS"/>
          <w:color w:val="000000" w:themeColor="text1"/>
          <w:sz w:val="24"/>
          <w:szCs w:val="24"/>
        </w:rPr>
        <w:t xml:space="preserve">Approved plans  </w:t>
      </w:r>
    </w:p>
    <w:p w:rsidR="0007215D" w:rsidRPr="00B95C32" w:rsidRDefault="0007215D" w:rsidP="006F2FAE">
      <w:pPr>
        <w:pStyle w:val="ListParagraph"/>
        <w:numPr>
          <w:ilvl w:val="0"/>
          <w:numId w:val="16"/>
        </w:numPr>
        <w:ind w:hanging="720"/>
        <w:jc w:val="both"/>
        <w:rPr>
          <w:rFonts w:ascii="Trebuchet MS" w:hAnsi="Trebuchet MS"/>
          <w:color w:val="000000" w:themeColor="text1"/>
          <w:sz w:val="24"/>
          <w:szCs w:val="24"/>
        </w:rPr>
      </w:pPr>
      <w:r w:rsidRPr="00B95C32">
        <w:rPr>
          <w:rFonts w:ascii="Trebuchet MS" w:hAnsi="Trebuchet MS"/>
          <w:color w:val="000000" w:themeColor="text1"/>
          <w:sz w:val="24"/>
          <w:szCs w:val="24"/>
        </w:rPr>
        <w:t>Materials</w:t>
      </w:r>
    </w:p>
    <w:p w:rsidR="0042504B" w:rsidRPr="00B95C32" w:rsidRDefault="0042504B" w:rsidP="006F2FAE">
      <w:pPr>
        <w:jc w:val="both"/>
        <w:rPr>
          <w:rFonts w:ascii="Trebuchet MS" w:hAnsi="Trebuchet MS"/>
          <w:color w:val="000000" w:themeColor="text1"/>
          <w:sz w:val="24"/>
          <w:szCs w:val="24"/>
        </w:rPr>
      </w:pPr>
    </w:p>
    <w:p w:rsidR="0042504B" w:rsidRPr="00B95C32" w:rsidRDefault="0042504B" w:rsidP="006F2FAE">
      <w:pPr>
        <w:jc w:val="both"/>
        <w:rPr>
          <w:rFonts w:ascii="Trebuchet MS" w:hAnsi="Trebuchet MS"/>
          <w:color w:val="000000" w:themeColor="text1"/>
          <w:sz w:val="24"/>
          <w:szCs w:val="24"/>
        </w:rPr>
      </w:pPr>
      <w:r w:rsidRPr="00B95C32">
        <w:rPr>
          <w:rFonts w:ascii="Trebuchet MS" w:hAnsi="Trebuchet MS"/>
          <w:color w:val="000000" w:themeColor="text1"/>
          <w:sz w:val="24"/>
          <w:szCs w:val="24"/>
        </w:rPr>
        <w:t>Informatives relating to:</w:t>
      </w:r>
    </w:p>
    <w:p w:rsidR="003C1FBE" w:rsidRPr="00B95C32" w:rsidRDefault="003C1FBE" w:rsidP="006F2FAE">
      <w:pPr>
        <w:pStyle w:val="ListParagraph"/>
        <w:numPr>
          <w:ilvl w:val="0"/>
          <w:numId w:val="15"/>
        </w:numPr>
        <w:ind w:left="709" w:hanging="709"/>
        <w:jc w:val="both"/>
        <w:rPr>
          <w:rFonts w:ascii="Trebuchet MS" w:hAnsi="Trebuchet MS"/>
          <w:color w:val="000000" w:themeColor="text1"/>
          <w:sz w:val="24"/>
          <w:szCs w:val="24"/>
        </w:rPr>
      </w:pPr>
      <w:r w:rsidRPr="00B95C32">
        <w:rPr>
          <w:rFonts w:ascii="Trebuchet MS" w:hAnsi="Trebuchet MS"/>
          <w:color w:val="000000" w:themeColor="text1"/>
          <w:sz w:val="24"/>
          <w:szCs w:val="24"/>
        </w:rPr>
        <w:t xml:space="preserve">Positive and proactive </w:t>
      </w:r>
    </w:p>
    <w:p w:rsidR="0042504B" w:rsidRPr="00B95C32" w:rsidRDefault="0042504B" w:rsidP="006F2FAE">
      <w:pPr>
        <w:pStyle w:val="ListParagraph"/>
        <w:numPr>
          <w:ilvl w:val="0"/>
          <w:numId w:val="15"/>
        </w:numPr>
        <w:ind w:left="709" w:hanging="709"/>
        <w:jc w:val="both"/>
        <w:rPr>
          <w:rFonts w:ascii="Trebuchet MS" w:hAnsi="Trebuchet MS"/>
          <w:color w:val="000000" w:themeColor="text1"/>
          <w:sz w:val="24"/>
          <w:szCs w:val="24"/>
        </w:rPr>
      </w:pPr>
      <w:r w:rsidRPr="00B95C32">
        <w:rPr>
          <w:rFonts w:ascii="Trebuchet MS" w:hAnsi="Trebuchet MS"/>
          <w:color w:val="000000" w:themeColor="text1"/>
          <w:sz w:val="24"/>
          <w:szCs w:val="24"/>
        </w:rPr>
        <w:t>Terms and conditions</w:t>
      </w:r>
    </w:p>
    <w:p w:rsidR="0042504B" w:rsidRPr="00B95C32" w:rsidRDefault="003C1FBE" w:rsidP="006F2FAE">
      <w:pPr>
        <w:jc w:val="both"/>
        <w:rPr>
          <w:rFonts w:ascii="Trebuchet MS" w:hAnsi="Trebuchet MS"/>
          <w:color w:val="000000" w:themeColor="text1"/>
          <w:sz w:val="24"/>
          <w:szCs w:val="24"/>
        </w:rPr>
      </w:pPr>
      <w:r w:rsidRPr="00B95C32">
        <w:rPr>
          <w:rFonts w:ascii="Trebuchet MS" w:hAnsi="Trebuchet MS"/>
          <w:color w:val="000000" w:themeColor="text1"/>
          <w:sz w:val="24"/>
          <w:szCs w:val="24"/>
        </w:rPr>
        <w:t>3</w:t>
      </w:r>
      <w:r w:rsidR="0042504B" w:rsidRPr="00B95C32">
        <w:rPr>
          <w:rFonts w:ascii="Trebuchet MS" w:hAnsi="Trebuchet MS"/>
          <w:color w:val="000000" w:themeColor="text1"/>
          <w:sz w:val="24"/>
          <w:szCs w:val="24"/>
        </w:rPr>
        <w:t>.</w:t>
      </w:r>
      <w:r w:rsidR="0042504B" w:rsidRPr="00B95C32">
        <w:rPr>
          <w:rFonts w:ascii="Trebuchet MS" w:hAnsi="Trebuchet MS"/>
          <w:color w:val="000000" w:themeColor="text1"/>
          <w:sz w:val="24"/>
          <w:szCs w:val="24"/>
        </w:rPr>
        <w:tab/>
        <w:t xml:space="preserve">Building regulations </w:t>
      </w:r>
    </w:p>
    <w:p w:rsidR="0042504B" w:rsidRPr="00B95C32" w:rsidRDefault="003C1FBE" w:rsidP="006F2FAE">
      <w:pPr>
        <w:jc w:val="both"/>
        <w:rPr>
          <w:rFonts w:ascii="Trebuchet MS" w:hAnsi="Trebuchet MS"/>
          <w:color w:val="000000" w:themeColor="text1"/>
          <w:sz w:val="24"/>
          <w:szCs w:val="24"/>
        </w:rPr>
      </w:pPr>
      <w:r w:rsidRPr="00B95C32">
        <w:rPr>
          <w:rFonts w:ascii="Trebuchet MS" w:hAnsi="Trebuchet MS"/>
          <w:color w:val="000000" w:themeColor="text1"/>
          <w:sz w:val="24"/>
          <w:szCs w:val="24"/>
        </w:rPr>
        <w:t>4</w:t>
      </w:r>
      <w:r w:rsidR="0042504B" w:rsidRPr="00B95C32">
        <w:rPr>
          <w:rFonts w:ascii="Trebuchet MS" w:hAnsi="Trebuchet MS"/>
          <w:color w:val="000000" w:themeColor="text1"/>
          <w:sz w:val="24"/>
          <w:szCs w:val="24"/>
        </w:rPr>
        <w:t>.</w:t>
      </w:r>
      <w:r w:rsidR="0042504B" w:rsidRPr="00B95C32">
        <w:rPr>
          <w:rFonts w:ascii="Trebuchet MS" w:hAnsi="Trebuchet MS"/>
          <w:color w:val="000000" w:themeColor="text1"/>
          <w:sz w:val="24"/>
          <w:szCs w:val="24"/>
        </w:rPr>
        <w:tab/>
        <w:t xml:space="preserve">Construction and demolition </w:t>
      </w:r>
    </w:p>
    <w:p w:rsidR="00676826" w:rsidRPr="00B95C32" w:rsidRDefault="007469EB" w:rsidP="001F7239">
      <w:pPr>
        <w:jc w:val="both"/>
        <w:rPr>
          <w:rFonts w:ascii="Trebuchet MS" w:hAnsi="Trebuchet MS"/>
          <w:color w:val="000000" w:themeColor="text1"/>
          <w:sz w:val="24"/>
          <w:szCs w:val="24"/>
        </w:rPr>
      </w:pPr>
      <w:r w:rsidRPr="00B95C32">
        <w:rPr>
          <w:rFonts w:ascii="Trebuchet MS" w:hAnsi="Trebuchet MS"/>
          <w:color w:val="000000" w:themeColor="text1"/>
          <w:sz w:val="24"/>
          <w:szCs w:val="24"/>
        </w:rPr>
        <w:t>5.</w:t>
      </w:r>
      <w:r w:rsidRPr="00B95C32">
        <w:rPr>
          <w:rFonts w:ascii="Trebuchet MS" w:hAnsi="Trebuchet MS"/>
          <w:color w:val="000000" w:themeColor="text1"/>
          <w:sz w:val="24"/>
          <w:szCs w:val="24"/>
        </w:rPr>
        <w:tab/>
        <w:t xml:space="preserve">Encroachment </w:t>
      </w:r>
    </w:p>
    <w:p w:rsidR="00676826" w:rsidRPr="00B95C32" w:rsidRDefault="00676826" w:rsidP="006F2FAE">
      <w:pPr>
        <w:jc w:val="both"/>
        <w:rPr>
          <w:rFonts w:ascii="Trebuchet MS" w:hAnsi="Trebuchet MS"/>
          <w:color w:val="000000" w:themeColor="text1"/>
          <w:sz w:val="24"/>
          <w:szCs w:val="24"/>
        </w:rPr>
      </w:pPr>
    </w:p>
    <w:p w:rsidR="00676826" w:rsidRPr="00676826" w:rsidRDefault="00676826" w:rsidP="006F2FAE">
      <w:pPr>
        <w:jc w:val="both"/>
        <w:rPr>
          <w:rFonts w:ascii="Trebuchet MS" w:hAnsi="Trebuchet MS"/>
          <w:color w:val="4F81BD" w:themeColor="accent1"/>
          <w:sz w:val="24"/>
          <w:szCs w:val="24"/>
        </w:rPr>
      </w:pPr>
    </w:p>
    <w:p w:rsidR="00676826" w:rsidRPr="00676826" w:rsidRDefault="00676826" w:rsidP="006F2FAE">
      <w:pPr>
        <w:jc w:val="both"/>
        <w:rPr>
          <w:rFonts w:ascii="Trebuchet MS" w:hAnsi="Trebuchet MS"/>
          <w:color w:val="4F81BD" w:themeColor="accent1"/>
          <w:sz w:val="24"/>
          <w:szCs w:val="24"/>
        </w:rPr>
      </w:pPr>
    </w:p>
    <w:sectPr w:rsidR="00676826" w:rsidRPr="00676826"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F0A77"/>
    <w:multiLevelType w:val="hybridMultilevel"/>
    <w:tmpl w:val="0BC011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3">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1D5E691C"/>
    <w:multiLevelType w:val="hybridMultilevel"/>
    <w:tmpl w:val="A9AE18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D627A99"/>
    <w:multiLevelType w:val="hybridMultilevel"/>
    <w:tmpl w:val="1FBE23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9">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1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59007B6"/>
    <w:multiLevelType w:val="hybridMultilevel"/>
    <w:tmpl w:val="92AC50DA"/>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12">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5EB344BF"/>
    <w:multiLevelType w:val="hybridMultilevel"/>
    <w:tmpl w:val="989658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6244150F"/>
    <w:multiLevelType w:val="hybridMultilevel"/>
    <w:tmpl w:val="D7B610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6C815272"/>
    <w:multiLevelType w:val="hybridMultilevel"/>
    <w:tmpl w:val="BFB65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5"/>
  </w:num>
  <w:num w:numId="2">
    <w:abstractNumId w:val="9"/>
  </w:num>
  <w:num w:numId="3">
    <w:abstractNumId w:val="8"/>
  </w:num>
  <w:num w:numId="4">
    <w:abstractNumId w:val="2"/>
  </w:num>
  <w:num w:numId="5">
    <w:abstractNumId w:val="17"/>
  </w:num>
  <w:num w:numId="6">
    <w:abstractNumId w:val="4"/>
  </w:num>
  <w:num w:numId="7">
    <w:abstractNumId w:val="5"/>
  </w:num>
  <w:num w:numId="8">
    <w:abstractNumId w:val="3"/>
  </w:num>
  <w:num w:numId="9">
    <w:abstractNumId w:val="10"/>
  </w:num>
  <w:num w:numId="10">
    <w:abstractNumId w:val="19"/>
  </w:num>
  <w:num w:numId="11">
    <w:abstractNumId w:val="21"/>
  </w:num>
  <w:num w:numId="12">
    <w:abstractNumId w:val="12"/>
  </w:num>
  <w:num w:numId="13">
    <w:abstractNumId w:val="14"/>
  </w:num>
  <w:num w:numId="14">
    <w:abstractNumId w:val="13"/>
  </w:num>
  <w:num w:numId="15">
    <w:abstractNumId w:val="1"/>
  </w:num>
  <w:num w:numId="16">
    <w:abstractNumId w:val="20"/>
  </w:num>
  <w:num w:numId="17">
    <w:abstractNumId w:val="0"/>
  </w:num>
  <w:num w:numId="18">
    <w:abstractNumId w:val="6"/>
  </w:num>
  <w:num w:numId="19">
    <w:abstractNumId w:val="7"/>
  </w:num>
  <w:num w:numId="20">
    <w:abstractNumId w:val="16"/>
  </w:num>
  <w:num w:numId="21">
    <w:abstractNumId w:val="18"/>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05DF8"/>
    <w:rsid w:val="00011A15"/>
    <w:rsid w:val="00012D4D"/>
    <w:rsid w:val="00014478"/>
    <w:rsid w:val="00016026"/>
    <w:rsid w:val="000161C7"/>
    <w:rsid w:val="000176DB"/>
    <w:rsid w:val="00025CC2"/>
    <w:rsid w:val="00035B30"/>
    <w:rsid w:val="00036D04"/>
    <w:rsid w:val="00041952"/>
    <w:rsid w:val="00043B0F"/>
    <w:rsid w:val="000446D6"/>
    <w:rsid w:val="00045278"/>
    <w:rsid w:val="00046E49"/>
    <w:rsid w:val="00050124"/>
    <w:rsid w:val="0005033A"/>
    <w:rsid w:val="00052884"/>
    <w:rsid w:val="00062962"/>
    <w:rsid w:val="000666A5"/>
    <w:rsid w:val="000676FE"/>
    <w:rsid w:val="00071077"/>
    <w:rsid w:val="0007114B"/>
    <w:rsid w:val="0007215D"/>
    <w:rsid w:val="00073815"/>
    <w:rsid w:val="00077B04"/>
    <w:rsid w:val="0008074E"/>
    <w:rsid w:val="000810EC"/>
    <w:rsid w:val="0008120A"/>
    <w:rsid w:val="00082F55"/>
    <w:rsid w:val="00083855"/>
    <w:rsid w:val="00083EA4"/>
    <w:rsid w:val="00086A46"/>
    <w:rsid w:val="00094C5F"/>
    <w:rsid w:val="000A237E"/>
    <w:rsid w:val="000A2739"/>
    <w:rsid w:val="000A3FD2"/>
    <w:rsid w:val="000A43B8"/>
    <w:rsid w:val="000B18F4"/>
    <w:rsid w:val="000B239E"/>
    <w:rsid w:val="000B24A4"/>
    <w:rsid w:val="000C347D"/>
    <w:rsid w:val="000C5702"/>
    <w:rsid w:val="000C7867"/>
    <w:rsid w:val="000D1044"/>
    <w:rsid w:val="000D1056"/>
    <w:rsid w:val="000D41B9"/>
    <w:rsid w:val="000D5B4C"/>
    <w:rsid w:val="000D643F"/>
    <w:rsid w:val="000E24EB"/>
    <w:rsid w:val="000E3EFD"/>
    <w:rsid w:val="000F10D9"/>
    <w:rsid w:val="001012FB"/>
    <w:rsid w:val="0010552A"/>
    <w:rsid w:val="00112B38"/>
    <w:rsid w:val="001151B6"/>
    <w:rsid w:val="00115B34"/>
    <w:rsid w:val="001206DC"/>
    <w:rsid w:val="00127882"/>
    <w:rsid w:val="001303F9"/>
    <w:rsid w:val="00134B8D"/>
    <w:rsid w:val="00135D5D"/>
    <w:rsid w:val="0013737A"/>
    <w:rsid w:val="00144B73"/>
    <w:rsid w:val="0014675A"/>
    <w:rsid w:val="00146980"/>
    <w:rsid w:val="00154E60"/>
    <w:rsid w:val="0015633D"/>
    <w:rsid w:val="00160980"/>
    <w:rsid w:val="001653A6"/>
    <w:rsid w:val="00165648"/>
    <w:rsid w:val="00165E86"/>
    <w:rsid w:val="0016697B"/>
    <w:rsid w:val="00170C47"/>
    <w:rsid w:val="0018014E"/>
    <w:rsid w:val="00183429"/>
    <w:rsid w:val="0018573A"/>
    <w:rsid w:val="00192720"/>
    <w:rsid w:val="00192E7D"/>
    <w:rsid w:val="001A0ED1"/>
    <w:rsid w:val="001A2064"/>
    <w:rsid w:val="001B23D4"/>
    <w:rsid w:val="001B3412"/>
    <w:rsid w:val="001B357C"/>
    <w:rsid w:val="001B478A"/>
    <w:rsid w:val="001C2132"/>
    <w:rsid w:val="001C33F1"/>
    <w:rsid w:val="001C413B"/>
    <w:rsid w:val="001C5354"/>
    <w:rsid w:val="001D30A4"/>
    <w:rsid w:val="001E10D1"/>
    <w:rsid w:val="001E50C5"/>
    <w:rsid w:val="001F4B07"/>
    <w:rsid w:val="001F5B37"/>
    <w:rsid w:val="001F6C9D"/>
    <w:rsid w:val="001F7239"/>
    <w:rsid w:val="00203A87"/>
    <w:rsid w:val="002045A4"/>
    <w:rsid w:val="00204649"/>
    <w:rsid w:val="002055FF"/>
    <w:rsid w:val="00206E05"/>
    <w:rsid w:val="00207F5F"/>
    <w:rsid w:val="00216513"/>
    <w:rsid w:val="002221FB"/>
    <w:rsid w:val="0023645A"/>
    <w:rsid w:val="00236F62"/>
    <w:rsid w:val="00251278"/>
    <w:rsid w:val="00254559"/>
    <w:rsid w:val="0025685E"/>
    <w:rsid w:val="00262BC3"/>
    <w:rsid w:val="00265DA0"/>
    <w:rsid w:val="00272DCB"/>
    <w:rsid w:val="002767DD"/>
    <w:rsid w:val="002873EB"/>
    <w:rsid w:val="00287BC9"/>
    <w:rsid w:val="00287CEE"/>
    <w:rsid w:val="00287ECC"/>
    <w:rsid w:val="00290B40"/>
    <w:rsid w:val="00290C08"/>
    <w:rsid w:val="00293FBE"/>
    <w:rsid w:val="00296399"/>
    <w:rsid w:val="002A1C04"/>
    <w:rsid w:val="002A3544"/>
    <w:rsid w:val="002A375A"/>
    <w:rsid w:val="002B12E3"/>
    <w:rsid w:val="002B14B0"/>
    <w:rsid w:val="002B3B96"/>
    <w:rsid w:val="002B440E"/>
    <w:rsid w:val="002C2E99"/>
    <w:rsid w:val="002C6BAE"/>
    <w:rsid w:val="002D08B8"/>
    <w:rsid w:val="002D6C4A"/>
    <w:rsid w:val="002D7EC2"/>
    <w:rsid w:val="002F47A6"/>
    <w:rsid w:val="002F5375"/>
    <w:rsid w:val="002F6F2F"/>
    <w:rsid w:val="0030224A"/>
    <w:rsid w:val="0031123E"/>
    <w:rsid w:val="003116A9"/>
    <w:rsid w:val="00321315"/>
    <w:rsid w:val="003279B1"/>
    <w:rsid w:val="00327B21"/>
    <w:rsid w:val="0034206C"/>
    <w:rsid w:val="00342CC9"/>
    <w:rsid w:val="00344BB3"/>
    <w:rsid w:val="00350957"/>
    <w:rsid w:val="003509B5"/>
    <w:rsid w:val="003514C6"/>
    <w:rsid w:val="00352CE6"/>
    <w:rsid w:val="0035416F"/>
    <w:rsid w:val="00362E29"/>
    <w:rsid w:val="00372375"/>
    <w:rsid w:val="003734F8"/>
    <w:rsid w:val="00374E21"/>
    <w:rsid w:val="00386B08"/>
    <w:rsid w:val="0038711B"/>
    <w:rsid w:val="00392659"/>
    <w:rsid w:val="00393B23"/>
    <w:rsid w:val="003A47F3"/>
    <w:rsid w:val="003B246F"/>
    <w:rsid w:val="003B69A7"/>
    <w:rsid w:val="003C1FBE"/>
    <w:rsid w:val="003C71E8"/>
    <w:rsid w:val="003D28F1"/>
    <w:rsid w:val="003D3C0D"/>
    <w:rsid w:val="003D558B"/>
    <w:rsid w:val="003D5FF5"/>
    <w:rsid w:val="003E0613"/>
    <w:rsid w:val="003E0912"/>
    <w:rsid w:val="003E4389"/>
    <w:rsid w:val="003E78C0"/>
    <w:rsid w:val="003F08F3"/>
    <w:rsid w:val="003F2186"/>
    <w:rsid w:val="003F28C0"/>
    <w:rsid w:val="003F2D3D"/>
    <w:rsid w:val="003F4137"/>
    <w:rsid w:val="00403B33"/>
    <w:rsid w:val="004042D4"/>
    <w:rsid w:val="00404BDA"/>
    <w:rsid w:val="00414F99"/>
    <w:rsid w:val="00423B9F"/>
    <w:rsid w:val="00423EA3"/>
    <w:rsid w:val="00424374"/>
    <w:rsid w:val="0042504B"/>
    <w:rsid w:val="00425DCB"/>
    <w:rsid w:val="00434628"/>
    <w:rsid w:val="0043766F"/>
    <w:rsid w:val="00437F0C"/>
    <w:rsid w:val="00442B49"/>
    <w:rsid w:val="00446DBF"/>
    <w:rsid w:val="00452052"/>
    <w:rsid w:val="00455129"/>
    <w:rsid w:val="0046140C"/>
    <w:rsid w:val="00461586"/>
    <w:rsid w:val="004624AD"/>
    <w:rsid w:val="00462DC3"/>
    <w:rsid w:val="0046469D"/>
    <w:rsid w:val="00465F07"/>
    <w:rsid w:val="00467E03"/>
    <w:rsid w:val="004776A5"/>
    <w:rsid w:val="00477ABE"/>
    <w:rsid w:val="00480E09"/>
    <w:rsid w:val="004815E7"/>
    <w:rsid w:val="00491785"/>
    <w:rsid w:val="0049766B"/>
    <w:rsid w:val="004A29C1"/>
    <w:rsid w:val="004A6FF9"/>
    <w:rsid w:val="004B1BFB"/>
    <w:rsid w:val="004B3204"/>
    <w:rsid w:val="004B3DFD"/>
    <w:rsid w:val="004B41D6"/>
    <w:rsid w:val="004C6DB6"/>
    <w:rsid w:val="004D2DB4"/>
    <w:rsid w:val="004D471D"/>
    <w:rsid w:val="004D6094"/>
    <w:rsid w:val="004D628B"/>
    <w:rsid w:val="004E45BB"/>
    <w:rsid w:val="004E4630"/>
    <w:rsid w:val="004E5318"/>
    <w:rsid w:val="004E5CC4"/>
    <w:rsid w:val="004E6B46"/>
    <w:rsid w:val="004F06B2"/>
    <w:rsid w:val="004F12BB"/>
    <w:rsid w:val="004F2EAA"/>
    <w:rsid w:val="004F7248"/>
    <w:rsid w:val="004F7A3E"/>
    <w:rsid w:val="005023AC"/>
    <w:rsid w:val="00504F16"/>
    <w:rsid w:val="005072FE"/>
    <w:rsid w:val="00512A20"/>
    <w:rsid w:val="00514604"/>
    <w:rsid w:val="00514CD7"/>
    <w:rsid w:val="005273D0"/>
    <w:rsid w:val="00535F54"/>
    <w:rsid w:val="00537DFF"/>
    <w:rsid w:val="00541270"/>
    <w:rsid w:val="005420A5"/>
    <w:rsid w:val="00546663"/>
    <w:rsid w:val="00547920"/>
    <w:rsid w:val="00551F03"/>
    <w:rsid w:val="00552374"/>
    <w:rsid w:val="00554896"/>
    <w:rsid w:val="0055531F"/>
    <w:rsid w:val="00555461"/>
    <w:rsid w:val="0056270A"/>
    <w:rsid w:val="00570472"/>
    <w:rsid w:val="00577ECF"/>
    <w:rsid w:val="0058381C"/>
    <w:rsid w:val="0058576C"/>
    <w:rsid w:val="0058646D"/>
    <w:rsid w:val="0059157C"/>
    <w:rsid w:val="0059452E"/>
    <w:rsid w:val="005955F1"/>
    <w:rsid w:val="00596563"/>
    <w:rsid w:val="005A02C9"/>
    <w:rsid w:val="005A05A6"/>
    <w:rsid w:val="005A2F7F"/>
    <w:rsid w:val="005A6493"/>
    <w:rsid w:val="005C035A"/>
    <w:rsid w:val="005C2E6D"/>
    <w:rsid w:val="005C3414"/>
    <w:rsid w:val="005C3826"/>
    <w:rsid w:val="005C71CE"/>
    <w:rsid w:val="005D4230"/>
    <w:rsid w:val="005D4473"/>
    <w:rsid w:val="005D6442"/>
    <w:rsid w:val="005E27A9"/>
    <w:rsid w:val="005E3767"/>
    <w:rsid w:val="005F1CE6"/>
    <w:rsid w:val="006017D5"/>
    <w:rsid w:val="00605243"/>
    <w:rsid w:val="00605EC3"/>
    <w:rsid w:val="00610E28"/>
    <w:rsid w:val="00614F8C"/>
    <w:rsid w:val="00631672"/>
    <w:rsid w:val="00631D0E"/>
    <w:rsid w:val="00637E1D"/>
    <w:rsid w:val="006438B0"/>
    <w:rsid w:val="00643F32"/>
    <w:rsid w:val="006543C5"/>
    <w:rsid w:val="00654790"/>
    <w:rsid w:val="0065548D"/>
    <w:rsid w:val="006575C2"/>
    <w:rsid w:val="006723FA"/>
    <w:rsid w:val="00676826"/>
    <w:rsid w:val="00682469"/>
    <w:rsid w:val="00691679"/>
    <w:rsid w:val="00695BBB"/>
    <w:rsid w:val="006976A1"/>
    <w:rsid w:val="006B12A6"/>
    <w:rsid w:val="006B683C"/>
    <w:rsid w:val="006B7E16"/>
    <w:rsid w:val="006C07F0"/>
    <w:rsid w:val="006C20BB"/>
    <w:rsid w:val="006C2414"/>
    <w:rsid w:val="006C710B"/>
    <w:rsid w:val="006D375B"/>
    <w:rsid w:val="006D3BDF"/>
    <w:rsid w:val="006D5EAB"/>
    <w:rsid w:val="006D671C"/>
    <w:rsid w:val="006E2CFA"/>
    <w:rsid w:val="006E4079"/>
    <w:rsid w:val="006E4B7D"/>
    <w:rsid w:val="006E4EAA"/>
    <w:rsid w:val="006F105D"/>
    <w:rsid w:val="006F2FAE"/>
    <w:rsid w:val="006F4DED"/>
    <w:rsid w:val="006F5A04"/>
    <w:rsid w:val="006F62BC"/>
    <w:rsid w:val="007044D7"/>
    <w:rsid w:val="0070589F"/>
    <w:rsid w:val="00707C27"/>
    <w:rsid w:val="00710267"/>
    <w:rsid w:val="00713473"/>
    <w:rsid w:val="007136D7"/>
    <w:rsid w:val="00713AC9"/>
    <w:rsid w:val="007153E2"/>
    <w:rsid w:val="0071543F"/>
    <w:rsid w:val="0072018E"/>
    <w:rsid w:val="00721AFF"/>
    <w:rsid w:val="00727D07"/>
    <w:rsid w:val="00732456"/>
    <w:rsid w:val="00732A59"/>
    <w:rsid w:val="0073689D"/>
    <w:rsid w:val="00741977"/>
    <w:rsid w:val="00743BBE"/>
    <w:rsid w:val="007469EB"/>
    <w:rsid w:val="00750C2E"/>
    <w:rsid w:val="00751521"/>
    <w:rsid w:val="00752D6E"/>
    <w:rsid w:val="0075457A"/>
    <w:rsid w:val="00761115"/>
    <w:rsid w:val="00764FD4"/>
    <w:rsid w:val="00771CE9"/>
    <w:rsid w:val="00772F21"/>
    <w:rsid w:val="0077450A"/>
    <w:rsid w:val="00777B10"/>
    <w:rsid w:val="00780EE0"/>
    <w:rsid w:val="00781BED"/>
    <w:rsid w:val="007824CF"/>
    <w:rsid w:val="00782A83"/>
    <w:rsid w:val="00790E47"/>
    <w:rsid w:val="00794FC5"/>
    <w:rsid w:val="007954D4"/>
    <w:rsid w:val="007A017C"/>
    <w:rsid w:val="007A215A"/>
    <w:rsid w:val="007A310B"/>
    <w:rsid w:val="007A39B5"/>
    <w:rsid w:val="007A72C6"/>
    <w:rsid w:val="007B38B7"/>
    <w:rsid w:val="007B53EF"/>
    <w:rsid w:val="007C4AC5"/>
    <w:rsid w:val="007C6625"/>
    <w:rsid w:val="007D3C98"/>
    <w:rsid w:val="007E26E3"/>
    <w:rsid w:val="007E4C74"/>
    <w:rsid w:val="007E7818"/>
    <w:rsid w:val="007F09D9"/>
    <w:rsid w:val="007F317E"/>
    <w:rsid w:val="0080199C"/>
    <w:rsid w:val="00803C3E"/>
    <w:rsid w:val="00805521"/>
    <w:rsid w:val="00811776"/>
    <w:rsid w:val="00821338"/>
    <w:rsid w:val="00822E6D"/>
    <w:rsid w:val="008250EB"/>
    <w:rsid w:val="008251B8"/>
    <w:rsid w:val="0083307D"/>
    <w:rsid w:val="0083432D"/>
    <w:rsid w:val="008344DD"/>
    <w:rsid w:val="008373CA"/>
    <w:rsid w:val="008412E7"/>
    <w:rsid w:val="0084537F"/>
    <w:rsid w:val="00851F0A"/>
    <w:rsid w:val="008521BB"/>
    <w:rsid w:val="008539F7"/>
    <w:rsid w:val="00856E8F"/>
    <w:rsid w:val="00862D44"/>
    <w:rsid w:val="008643D2"/>
    <w:rsid w:val="00866D47"/>
    <w:rsid w:val="008670AB"/>
    <w:rsid w:val="00871E4E"/>
    <w:rsid w:val="008758E6"/>
    <w:rsid w:val="00881839"/>
    <w:rsid w:val="008839DF"/>
    <w:rsid w:val="00891B5F"/>
    <w:rsid w:val="00895CCD"/>
    <w:rsid w:val="008A3359"/>
    <w:rsid w:val="008A3489"/>
    <w:rsid w:val="008A3AFB"/>
    <w:rsid w:val="008A45AA"/>
    <w:rsid w:val="008A4CF1"/>
    <w:rsid w:val="008A7153"/>
    <w:rsid w:val="008B0291"/>
    <w:rsid w:val="008C1D94"/>
    <w:rsid w:val="008C4809"/>
    <w:rsid w:val="008C4C5F"/>
    <w:rsid w:val="008C563A"/>
    <w:rsid w:val="008C6FF4"/>
    <w:rsid w:val="008D108E"/>
    <w:rsid w:val="008D42F3"/>
    <w:rsid w:val="008D53D0"/>
    <w:rsid w:val="008D7B71"/>
    <w:rsid w:val="008E1486"/>
    <w:rsid w:val="008F35D6"/>
    <w:rsid w:val="00900870"/>
    <w:rsid w:val="0090249F"/>
    <w:rsid w:val="0090511A"/>
    <w:rsid w:val="009126DE"/>
    <w:rsid w:val="00916C82"/>
    <w:rsid w:val="009369EF"/>
    <w:rsid w:val="009438C9"/>
    <w:rsid w:val="009477B0"/>
    <w:rsid w:val="009519A5"/>
    <w:rsid w:val="00953982"/>
    <w:rsid w:val="00955E55"/>
    <w:rsid w:val="00956749"/>
    <w:rsid w:val="00957AE7"/>
    <w:rsid w:val="00962583"/>
    <w:rsid w:val="00966404"/>
    <w:rsid w:val="00966A2E"/>
    <w:rsid w:val="00966D0E"/>
    <w:rsid w:val="00972910"/>
    <w:rsid w:val="009748CA"/>
    <w:rsid w:val="00974F2C"/>
    <w:rsid w:val="00976106"/>
    <w:rsid w:val="00980598"/>
    <w:rsid w:val="00982C97"/>
    <w:rsid w:val="00983695"/>
    <w:rsid w:val="00986837"/>
    <w:rsid w:val="00987A0E"/>
    <w:rsid w:val="00990B83"/>
    <w:rsid w:val="00992C46"/>
    <w:rsid w:val="009939C9"/>
    <w:rsid w:val="00994398"/>
    <w:rsid w:val="009945E9"/>
    <w:rsid w:val="009A08D5"/>
    <w:rsid w:val="009A164F"/>
    <w:rsid w:val="009A35E2"/>
    <w:rsid w:val="009A521A"/>
    <w:rsid w:val="009B7753"/>
    <w:rsid w:val="009C7855"/>
    <w:rsid w:val="009D2BE6"/>
    <w:rsid w:val="009E15BA"/>
    <w:rsid w:val="009E1CBE"/>
    <w:rsid w:val="009E4CFC"/>
    <w:rsid w:val="009F3869"/>
    <w:rsid w:val="009F3918"/>
    <w:rsid w:val="00A0138B"/>
    <w:rsid w:val="00A04B2A"/>
    <w:rsid w:val="00A17A5A"/>
    <w:rsid w:val="00A207E7"/>
    <w:rsid w:val="00A20973"/>
    <w:rsid w:val="00A22F24"/>
    <w:rsid w:val="00A24358"/>
    <w:rsid w:val="00A2615D"/>
    <w:rsid w:val="00A3071A"/>
    <w:rsid w:val="00A31DC0"/>
    <w:rsid w:val="00A3419E"/>
    <w:rsid w:val="00A3774A"/>
    <w:rsid w:val="00A417A4"/>
    <w:rsid w:val="00A43C60"/>
    <w:rsid w:val="00A551E1"/>
    <w:rsid w:val="00A637F6"/>
    <w:rsid w:val="00A6413F"/>
    <w:rsid w:val="00A66092"/>
    <w:rsid w:val="00A838B3"/>
    <w:rsid w:val="00A83E69"/>
    <w:rsid w:val="00A879BC"/>
    <w:rsid w:val="00A93897"/>
    <w:rsid w:val="00A9737E"/>
    <w:rsid w:val="00AA2DEA"/>
    <w:rsid w:val="00AB2874"/>
    <w:rsid w:val="00AB2DD8"/>
    <w:rsid w:val="00AC4096"/>
    <w:rsid w:val="00AC4815"/>
    <w:rsid w:val="00AC4BAA"/>
    <w:rsid w:val="00AC5093"/>
    <w:rsid w:val="00AC7027"/>
    <w:rsid w:val="00AD0427"/>
    <w:rsid w:val="00AD3BE8"/>
    <w:rsid w:val="00AD4EF8"/>
    <w:rsid w:val="00AD5210"/>
    <w:rsid w:val="00AD63D4"/>
    <w:rsid w:val="00AE2AAD"/>
    <w:rsid w:val="00AE2FB5"/>
    <w:rsid w:val="00AE3076"/>
    <w:rsid w:val="00AE5C4B"/>
    <w:rsid w:val="00AF24B8"/>
    <w:rsid w:val="00AF3086"/>
    <w:rsid w:val="00B02776"/>
    <w:rsid w:val="00B07673"/>
    <w:rsid w:val="00B100B1"/>
    <w:rsid w:val="00B112E0"/>
    <w:rsid w:val="00B15F6C"/>
    <w:rsid w:val="00B165AB"/>
    <w:rsid w:val="00B2062B"/>
    <w:rsid w:val="00B31E8E"/>
    <w:rsid w:val="00B322FA"/>
    <w:rsid w:val="00B3245C"/>
    <w:rsid w:val="00B32CC3"/>
    <w:rsid w:val="00B33FDE"/>
    <w:rsid w:val="00B4078B"/>
    <w:rsid w:val="00B43FB5"/>
    <w:rsid w:val="00B45D37"/>
    <w:rsid w:val="00B45D85"/>
    <w:rsid w:val="00B50BB8"/>
    <w:rsid w:val="00B51826"/>
    <w:rsid w:val="00B5651F"/>
    <w:rsid w:val="00B56ADB"/>
    <w:rsid w:val="00B61066"/>
    <w:rsid w:val="00B63937"/>
    <w:rsid w:val="00B744E5"/>
    <w:rsid w:val="00B82E17"/>
    <w:rsid w:val="00B8548F"/>
    <w:rsid w:val="00B930E3"/>
    <w:rsid w:val="00B95C32"/>
    <w:rsid w:val="00BA23DF"/>
    <w:rsid w:val="00BA2F93"/>
    <w:rsid w:val="00BA3B02"/>
    <w:rsid w:val="00BA5057"/>
    <w:rsid w:val="00BC4AB0"/>
    <w:rsid w:val="00BD3713"/>
    <w:rsid w:val="00BD48EE"/>
    <w:rsid w:val="00BD5443"/>
    <w:rsid w:val="00BE1FEB"/>
    <w:rsid w:val="00BE2C2F"/>
    <w:rsid w:val="00BE43EA"/>
    <w:rsid w:val="00BF008E"/>
    <w:rsid w:val="00BF4D13"/>
    <w:rsid w:val="00BF62C9"/>
    <w:rsid w:val="00BF7233"/>
    <w:rsid w:val="00C12380"/>
    <w:rsid w:val="00C14F01"/>
    <w:rsid w:val="00C21A05"/>
    <w:rsid w:val="00C22AF3"/>
    <w:rsid w:val="00C25FE0"/>
    <w:rsid w:val="00C331CA"/>
    <w:rsid w:val="00C35BDB"/>
    <w:rsid w:val="00C37D05"/>
    <w:rsid w:val="00C4162F"/>
    <w:rsid w:val="00C41CEC"/>
    <w:rsid w:val="00C53B4B"/>
    <w:rsid w:val="00C55D8D"/>
    <w:rsid w:val="00C650EF"/>
    <w:rsid w:val="00C65DDD"/>
    <w:rsid w:val="00C6785E"/>
    <w:rsid w:val="00C71B91"/>
    <w:rsid w:val="00C76B69"/>
    <w:rsid w:val="00C82BF6"/>
    <w:rsid w:val="00C8566F"/>
    <w:rsid w:val="00C95143"/>
    <w:rsid w:val="00C97514"/>
    <w:rsid w:val="00CA0618"/>
    <w:rsid w:val="00CA22D3"/>
    <w:rsid w:val="00CA25BA"/>
    <w:rsid w:val="00CA5296"/>
    <w:rsid w:val="00CA7A7F"/>
    <w:rsid w:val="00CB1920"/>
    <w:rsid w:val="00CB53D3"/>
    <w:rsid w:val="00CC396B"/>
    <w:rsid w:val="00CD419C"/>
    <w:rsid w:val="00CD6464"/>
    <w:rsid w:val="00CE037E"/>
    <w:rsid w:val="00CE2D11"/>
    <w:rsid w:val="00CE58A5"/>
    <w:rsid w:val="00CE717C"/>
    <w:rsid w:val="00D038EC"/>
    <w:rsid w:val="00D05D70"/>
    <w:rsid w:val="00D065AA"/>
    <w:rsid w:val="00D06BA4"/>
    <w:rsid w:val="00D147E2"/>
    <w:rsid w:val="00D22F96"/>
    <w:rsid w:val="00D24142"/>
    <w:rsid w:val="00D26E42"/>
    <w:rsid w:val="00D34B23"/>
    <w:rsid w:val="00D36058"/>
    <w:rsid w:val="00D403EF"/>
    <w:rsid w:val="00D450F5"/>
    <w:rsid w:val="00D45912"/>
    <w:rsid w:val="00D507B4"/>
    <w:rsid w:val="00D549FD"/>
    <w:rsid w:val="00D55A95"/>
    <w:rsid w:val="00D5754C"/>
    <w:rsid w:val="00D63156"/>
    <w:rsid w:val="00D65736"/>
    <w:rsid w:val="00D6697A"/>
    <w:rsid w:val="00D7067F"/>
    <w:rsid w:val="00D71222"/>
    <w:rsid w:val="00D713FE"/>
    <w:rsid w:val="00D763AC"/>
    <w:rsid w:val="00D77650"/>
    <w:rsid w:val="00D8598C"/>
    <w:rsid w:val="00D87F9E"/>
    <w:rsid w:val="00D90C7C"/>
    <w:rsid w:val="00DA0FB1"/>
    <w:rsid w:val="00DA4453"/>
    <w:rsid w:val="00DB29E1"/>
    <w:rsid w:val="00DB3988"/>
    <w:rsid w:val="00DB5AE8"/>
    <w:rsid w:val="00DC43B9"/>
    <w:rsid w:val="00DC5523"/>
    <w:rsid w:val="00DC79DD"/>
    <w:rsid w:val="00DD0564"/>
    <w:rsid w:val="00DD1DF1"/>
    <w:rsid w:val="00DE2DFF"/>
    <w:rsid w:val="00DF1791"/>
    <w:rsid w:val="00DF29AF"/>
    <w:rsid w:val="00DF678C"/>
    <w:rsid w:val="00DF741F"/>
    <w:rsid w:val="00E036E0"/>
    <w:rsid w:val="00E03AAB"/>
    <w:rsid w:val="00E07EE9"/>
    <w:rsid w:val="00E1266F"/>
    <w:rsid w:val="00E147B1"/>
    <w:rsid w:val="00E1482E"/>
    <w:rsid w:val="00E23505"/>
    <w:rsid w:val="00E23A33"/>
    <w:rsid w:val="00E24B0F"/>
    <w:rsid w:val="00E32717"/>
    <w:rsid w:val="00E33F2B"/>
    <w:rsid w:val="00E3797C"/>
    <w:rsid w:val="00E40DD8"/>
    <w:rsid w:val="00E40E89"/>
    <w:rsid w:val="00E418D7"/>
    <w:rsid w:val="00E51548"/>
    <w:rsid w:val="00E546BB"/>
    <w:rsid w:val="00E5638D"/>
    <w:rsid w:val="00E623FD"/>
    <w:rsid w:val="00E64B9F"/>
    <w:rsid w:val="00E651C0"/>
    <w:rsid w:val="00E721FA"/>
    <w:rsid w:val="00E80235"/>
    <w:rsid w:val="00E82E85"/>
    <w:rsid w:val="00E96C26"/>
    <w:rsid w:val="00EA1BA6"/>
    <w:rsid w:val="00EA582F"/>
    <w:rsid w:val="00EB1247"/>
    <w:rsid w:val="00EB2D1F"/>
    <w:rsid w:val="00EB5409"/>
    <w:rsid w:val="00ED24B0"/>
    <w:rsid w:val="00ED3CAC"/>
    <w:rsid w:val="00ED58ED"/>
    <w:rsid w:val="00EE1FB6"/>
    <w:rsid w:val="00EE21B7"/>
    <w:rsid w:val="00EE549B"/>
    <w:rsid w:val="00EE6409"/>
    <w:rsid w:val="00EF03E8"/>
    <w:rsid w:val="00EF1B72"/>
    <w:rsid w:val="00EF2E36"/>
    <w:rsid w:val="00F0161F"/>
    <w:rsid w:val="00F05742"/>
    <w:rsid w:val="00F05CFA"/>
    <w:rsid w:val="00F1008E"/>
    <w:rsid w:val="00F11B9F"/>
    <w:rsid w:val="00F1591B"/>
    <w:rsid w:val="00F17228"/>
    <w:rsid w:val="00F20449"/>
    <w:rsid w:val="00F2379A"/>
    <w:rsid w:val="00F24A85"/>
    <w:rsid w:val="00F271AF"/>
    <w:rsid w:val="00F32059"/>
    <w:rsid w:val="00F32293"/>
    <w:rsid w:val="00F34000"/>
    <w:rsid w:val="00F34664"/>
    <w:rsid w:val="00F36A0E"/>
    <w:rsid w:val="00F43E4E"/>
    <w:rsid w:val="00F4496D"/>
    <w:rsid w:val="00F4577D"/>
    <w:rsid w:val="00F506B2"/>
    <w:rsid w:val="00F50BC7"/>
    <w:rsid w:val="00F51AF8"/>
    <w:rsid w:val="00F55A7E"/>
    <w:rsid w:val="00F56186"/>
    <w:rsid w:val="00F56455"/>
    <w:rsid w:val="00F60AE0"/>
    <w:rsid w:val="00F71DB4"/>
    <w:rsid w:val="00F72F10"/>
    <w:rsid w:val="00F7421C"/>
    <w:rsid w:val="00F74BE1"/>
    <w:rsid w:val="00F864E3"/>
    <w:rsid w:val="00F867C1"/>
    <w:rsid w:val="00F930D1"/>
    <w:rsid w:val="00FA7973"/>
    <w:rsid w:val="00FA7CF5"/>
    <w:rsid w:val="00FB10F1"/>
    <w:rsid w:val="00FB1A1E"/>
    <w:rsid w:val="00FB1E6D"/>
    <w:rsid w:val="00FB6BE7"/>
    <w:rsid w:val="00FC0C28"/>
    <w:rsid w:val="00FC0C7F"/>
    <w:rsid w:val="00FC62B3"/>
    <w:rsid w:val="00FC6695"/>
    <w:rsid w:val="00FC7B86"/>
    <w:rsid w:val="00FC7DDD"/>
    <w:rsid w:val="00FD3993"/>
    <w:rsid w:val="00FE0755"/>
    <w:rsid w:val="00FE08F1"/>
    <w:rsid w:val="00FE21B7"/>
    <w:rsid w:val="00FE384F"/>
    <w:rsid w:val="00FE43AC"/>
    <w:rsid w:val="00FE48F3"/>
    <w:rsid w:val="00FE7183"/>
    <w:rsid w:val="00FF4065"/>
    <w:rsid w:val="00FF426A"/>
    <w:rsid w:val="00FF76FF"/>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201516-1C68-450D-B599-F5F37B07B8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(2).dotx</Template>
  <TotalTime>1576</TotalTime>
  <Pages>3</Pages>
  <Words>805</Words>
  <Characters>4593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5388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Ringwood, Claire</dc:creator>
  <cp:lastModifiedBy>Ringwood, Claire</cp:lastModifiedBy>
  <cp:revision>105</cp:revision>
  <cp:lastPrinted>2012-12-21T16:02:00Z</cp:lastPrinted>
  <dcterms:created xsi:type="dcterms:W3CDTF">2016-04-04T10:37:00Z</dcterms:created>
  <dcterms:modified xsi:type="dcterms:W3CDTF">2018-05-14T13:38:00Z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RBC\RingCla</vt:lpwstr>
  </property>
  <property fmtid="{D5CDD505-2E9C-101B-9397-08002B2CF9AE}" pid="5" name="ClassificationMadeExternally">
    <vt:lpwstr>Yes</vt:lpwstr>
  </property>
  <property fmtid="{D5CDD505-2E9C-101B-9397-08002B2CF9AE}" pid="6" name="ClassificationMadeOn">
    <vt:filetime>2017-06-22T13:30:08Z</vt:filetime>
  </property>
</Properties>
</file>