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97785" w:rsidRPr="00597785" w:rsidRDefault="00597785" w:rsidP="00597785">
      <w:pPr>
        <w:outlineLvl w:val="0"/>
        <w:rPr>
          <w:rFonts w:ascii="Calibri" w:hAnsi="Calibri" w:cs="Times New Roman"/>
          <w:sz w:val="22"/>
          <w:szCs w:val="22"/>
        </w:rPr>
      </w:pPr>
      <w:r w:rsidRPr="00597785">
        <w:rPr>
          <w:rFonts w:ascii="Tahoma" w:hAnsi="Tahoma" w:cs="Tahoma"/>
          <w:b/>
          <w:bCs/>
          <w:sz w:val="20"/>
          <w:szCs w:val="20"/>
          <w:lang w:val="en-US" w:eastAsia="en-GB"/>
        </w:rPr>
        <w:t>From:</w:t>
      </w:r>
      <w:r w:rsidRPr="00597785">
        <w:rPr>
          <w:rFonts w:ascii="Tahoma" w:hAnsi="Tahoma" w:cs="Tahoma"/>
          <w:sz w:val="20"/>
          <w:szCs w:val="20"/>
          <w:lang w:val="en-US" w:eastAsia="en-GB"/>
        </w:rPr>
        <w:t xml:space="preserve"> Coldicott, Josh (UK - London) [</w:t>
      </w:r>
      <w:hyperlink r:id="rId8" w:history="1">
        <w:r w:rsidRPr="00597785">
          <w:rPr>
            <w:rFonts w:ascii="Tahoma" w:hAnsi="Tahoma" w:cs="Tahoma"/>
            <w:color w:val="0000FF"/>
            <w:sz w:val="20"/>
            <w:szCs w:val="20"/>
            <w:u w:val="single"/>
            <w:lang w:val="en-US" w:eastAsia="en-GB"/>
          </w:rPr>
          <w:t>mailto:jcoldicott@deloitte.co.uk</w:t>
        </w:r>
      </w:hyperlink>
      <w:r w:rsidRPr="00597785">
        <w:rPr>
          <w:rFonts w:ascii="Tahoma" w:hAnsi="Tahoma" w:cs="Tahoma"/>
          <w:sz w:val="20"/>
          <w:szCs w:val="20"/>
          <w:lang w:val="en-US" w:eastAsia="en-GB"/>
        </w:rPr>
        <w:t xml:space="preserve">] </w:t>
      </w:r>
      <w:r w:rsidRPr="00597785">
        <w:rPr>
          <w:rFonts w:ascii="Tahoma" w:hAnsi="Tahoma" w:cs="Tahoma"/>
          <w:sz w:val="20"/>
          <w:szCs w:val="20"/>
          <w:lang w:val="en-US" w:eastAsia="en-GB"/>
        </w:rPr>
        <w:br/>
      </w:r>
      <w:r w:rsidRPr="00597785">
        <w:rPr>
          <w:rFonts w:ascii="Tahoma" w:hAnsi="Tahoma" w:cs="Tahoma"/>
          <w:b/>
          <w:bCs/>
          <w:sz w:val="20"/>
          <w:szCs w:val="20"/>
          <w:lang w:val="en-US" w:eastAsia="en-GB"/>
        </w:rPr>
        <w:t>Sent:</w:t>
      </w:r>
      <w:r w:rsidRPr="00597785">
        <w:rPr>
          <w:rFonts w:ascii="Tahoma" w:hAnsi="Tahoma" w:cs="Tahoma"/>
          <w:sz w:val="20"/>
          <w:szCs w:val="20"/>
          <w:lang w:val="en-US" w:eastAsia="en-GB"/>
        </w:rPr>
        <w:t xml:space="preserve"> 05 November 2018 17:34</w:t>
      </w:r>
      <w:r w:rsidRPr="00597785">
        <w:rPr>
          <w:rFonts w:ascii="Tahoma" w:hAnsi="Tahoma" w:cs="Tahoma"/>
          <w:sz w:val="20"/>
          <w:szCs w:val="20"/>
          <w:lang w:val="en-US" w:eastAsia="en-GB"/>
        </w:rPr>
        <w:br/>
      </w:r>
      <w:r w:rsidRPr="00597785">
        <w:rPr>
          <w:rFonts w:ascii="Tahoma" w:hAnsi="Tahoma" w:cs="Tahoma"/>
          <w:b/>
          <w:bCs/>
          <w:sz w:val="20"/>
          <w:szCs w:val="20"/>
          <w:lang w:val="en-US" w:eastAsia="en-GB"/>
        </w:rPr>
        <w:t>To:</w:t>
      </w:r>
      <w:r w:rsidRPr="00597785">
        <w:rPr>
          <w:rFonts w:ascii="Tahoma" w:hAnsi="Tahoma" w:cs="Tahoma"/>
          <w:sz w:val="20"/>
          <w:szCs w:val="20"/>
          <w:lang w:val="en-US" w:eastAsia="en-GB"/>
        </w:rPr>
        <w:t xml:space="preserve"> Amoah, Alison</w:t>
      </w:r>
      <w:r w:rsidRPr="00597785">
        <w:rPr>
          <w:rFonts w:ascii="Tahoma" w:hAnsi="Tahoma" w:cs="Tahoma"/>
          <w:sz w:val="20"/>
          <w:szCs w:val="20"/>
          <w:lang w:val="en-US" w:eastAsia="en-GB"/>
        </w:rPr>
        <w:br/>
      </w:r>
      <w:r w:rsidRPr="00597785">
        <w:rPr>
          <w:rFonts w:ascii="Tahoma" w:hAnsi="Tahoma" w:cs="Tahoma"/>
          <w:b/>
          <w:bCs/>
          <w:sz w:val="20"/>
          <w:szCs w:val="20"/>
          <w:lang w:val="en-US" w:eastAsia="en-GB"/>
        </w:rPr>
        <w:t>Subject:</w:t>
      </w:r>
      <w:r w:rsidRPr="00597785">
        <w:rPr>
          <w:rFonts w:ascii="Tahoma" w:hAnsi="Tahoma" w:cs="Tahoma"/>
          <w:sz w:val="20"/>
          <w:szCs w:val="20"/>
          <w:lang w:val="en-US" w:eastAsia="en-GB"/>
        </w:rPr>
        <w:t xml:space="preserve"> RE: 181718/APPCON - 400 Longwater Avenue</w:t>
      </w:r>
    </w:p>
    <w:p w:rsidR="00597785" w:rsidRPr="00597785" w:rsidRDefault="00597785" w:rsidP="00597785">
      <w:pPr>
        <w:rPr>
          <w:rFonts w:ascii="Calibri" w:hAnsi="Calibri" w:cs="Times New Roman"/>
          <w:sz w:val="22"/>
          <w:szCs w:val="22"/>
        </w:rPr>
      </w:pPr>
      <w:r w:rsidRPr="00597785">
        <w:rPr>
          <w:rFonts w:ascii="Calibri" w:hAnsi="Calibri" w:cs="Times New Roman"/>
          <w:sz w:val="22"/>
          <w:szCs w:val="22"/>
        </w:rPr>
        <w:t> </w:t>
      </w:r>
    </w:p>
    <w:p w:rsidR="00597785" w:rsidRPr="00597785" w:rsidRDefault="00597785" w:rsidP="00597785">
      <w:pPr>
        <w:spacing w:before="100" w:beforeAutospacing="1" w:after="100" w:afterAutospacing="1"/>
        <w:jc w:val="center"/>
        <w:rPr>
          <w:rFonts w:ascii="Times New Roman" w:hAnsi="Times New Roman" w:cs="Times New Roman"/>
          <w:szCs w:val="24"/>
          <w:lang w:eastAsia="en-GB"/>
        </w:rPr>
      </w:pPr>
      <w:r w:rsidRPr="00597785">
        <w:rPr>
          <w:rFonts w:ascii="Times New Roman" w:hAnsi="Times New Roman" w:cs="Times New Roman"/>
          <w:color w:val="FF0000"/>
          <w:szCs w:val="24"/>
          <w:lang w:eastAsia="en-GB"/>
        </w:rPr>
        <w:t>This is an EXTERNAL EMAIL. STOP. THINK before you CLICK links or OPEN attachments.</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 xml:space="preserve">Hi Alison, </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 </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 xml:space="preserve">We have reviewed the RBC Ecology Officer’s response (attached). </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 </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We can confirm that rather than providing bat or bird boxes within the plot, the proposal is for a floating raft within Longwater to provide new habitat for nesting birds (see attached note prepared by Place). Bat boxes are already provided within the adjacent trees to the north and rear off the p</w:t>
      </w:r>
      <w:bookmarkStart w:id="0" w:name="_GoBack"/>
      <w:bookmarkEnd w:id="0"/>
      <w:r w:rsidRPr="00597785">
        <w:rPr>
          <w:rFonts w:ascii="Verdana" w:hAnsi="Verdana" w:cs="Times New Roman"/>
          <w:sz w:val="20"/>
          <w:szCs w:val="20"/>
        </w:rPr>
        <w:t xml:space="preserve">lot within the ‘common’ areas of Green Park. As you are aware, this is part of the wider ongoing ecological management initiatives managed by PBA, on behalf of </w:t>
      </w:r>
      <w:proofErr w:type="spellStart"/>
      <w:r w:rsidRPr="00597785">
        <w:rPr>
          <w:rFonts w:ascii="Verdana" w:hAnsi="Verdana" w:cs="Times New Roman"/>
          <w:sz w:val="20"/>
          <w:szCs w:val="20"/>
        </w:rPr>
        <w:t>Mapletree</w:t>
      </w:r>
      <w:proofErr w:type="spellEnd"/>
      <w:r w:rsidRPr="00597785">
        <w:rPr>
          <w:rFonts w:ascii="Verdana" w:hAnsi="Verdana" w:cs="Times New Roman"/>
          <w:sz w:val="20"/>
          <w:szCs w:val="20"/>
        </w:rPr>
        <w:t>, and as such, there is already significant existing bat box provision around the site.</w:t>
      </w:r>
    </w:p>
    <w:p w:rsidR="00597785" w:rsidRPr="00597785" w:rsidRDefault="00597785" w:rsidP="00597785">
      <w:pPr>
        <w:rPr>
          <w:rFonts w:ascii="Calibri" w:hAnsi="Calibri" w:cs="Times New Roman"/>
          <w:sz w:val="22"/>
          <w:szCs w:val="22"/>
        </w:rPr>
      </w:pPr>
      <w:r w:rsidRPr="00597785">
        <w:rPr>
          <w:rFonts w:ascii="Verdana" w:hAnsi="Verdana" w:cs="Times New Roman"/>
          <w:sz w:val="20"/>
          <w:szCs w:val="20"/>
        </w:rPr>
        <w:t> </w:t>
      </w:r>
    </w:p>
    <w:p w:rsidR="00597785" w:rsidRPr="00597785" w:rsidRDefault="00597785" w:rsidP="00597785">
      <w:pPr>
        <w:rPr>
          <w:rFonts w:ascii="Calibri" w:hAnsi="Calibri" w:cs="Times New Roman"/>
          <w:sz w:val="22"/>
          <w:szCs w:val="22"/>
        </w:rPr>
      </w:pPr>
      <w:proofErr w:type="gramStart"/>
      <w:r w:rsidRPr="00597785">
        <w:rPr>
          <w:rFonts w:ascii="Verdana" w:hAnsi="Verdana" w:cs="Times New Roman"/>
          <w:sz w:val="20"/>
          <w:szCs w:val="20"/>
        </w:rPr>
        <w:t>In terms of the fencing.</w:t>
      </w:r>
      <w:proofErr w:type="gramEnd"/>
      <w:r w:rsidRPr="00597785">
        <w:rPr>
          <w:rFonts w:ascii="Verdana" w:hAnsi="Verdana" w:cs="Times New Roman"/>
          <w:sz w:val="20"/>
          <w:szCs w:val="20"/>
        </w:rPr>
        <w:t xml:space="preserve"> The site is not secured with fencing and therefore there is the potential for free flow of all types of wildlife across the site. No boundaries are secure which is the design aesthetic of the park.  The hedgerows are located in the surface car park and help divide the spaces up (please see drawing 537-PL-202). There is also a hedge along most of the western side of the car park. It is proposed that a post and wire fence is installed within the hedge to stop users of the car park cutting through the hedge before it establishes. The gauge of the fencing is 150mm. We don’t see this as being a barrier to wildlife and they would traverse around the fencing if they could fit through it.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xml:space="preserve">I would be grateful if you could review the attached plan and note and </w:t>
      </w:r>
      <w:r w:rsidRPr="00597785">
        <w:rPr>
          <w:rFonts w:ascii="Verdana" w:hAnsi="Verdana" w:cs="Times New Roman"/>
          <w:sz w:val="20"/>
          <w:szCs w:val="20"/>
        </w:rPr>
        <w:t xml:space="preserve">share with RBC’s Ecology Officer. We believe that the ecological enhancements proposed are sufficient to discharge the condition. If you require any further information, please let me know.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xml:space="preserve">Kind regards,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xml:space="preserve">Josh </w:t>
      </w:r>
    </w:p>
    <w:p w:rsidR="00597785" w:rsidRPr="00597785" w:rsidRDefault="00597785" w:rsidP="00597785">
      <w:pPr>
        <w:rPr>
          <w:rFonts w:ascii="Calibri" w:hAnsi="Calibri" w:cs="Times New Roman"/>
          <w:sz w:val="22"/>
          <w:szCs w:val="22"/>
        </w:rPr>
      </w:pPr>
      <w:r w:rsidRPr="00597785">
        <w:rPr>
          <w:rFonts w:ascii="Verdana" w:hAnsi="Verdana" w:cs="Times New Roman"/>
          <w:color w:val="000000"/>
          <w:sz w:val="20"/>
          <w:szCs w:val="20"/>
        </w:rPr>
        <w:t> </w:t>
      </w:r>
    </w:p>
    <w:tbl>
      <w:tblPr>
        <w:tblW w:w="5000" w:type="pct"/>
        <w:tblCellMar>
          <w:left w:w="0" w:type="dxa"/>
          <w:right w:w="0" w:type="dxa"/>
        </w:tblCellMar>
        <w:tblLook w:val="04A0" w:firstRow="1" w:lastRow="0" w:firstColumn="1" w:lastColumn="0" w:noHBand="0" w:noVBand="1"/>
      </w:tblPr>
      <w:tblGrid>
        <w:gridCol w:w="8306"/>
      </w:tblGrid>
      <w:tr w:rsidR="00597785" w:rsidRPr="00597785" w:rsidTr="007E7F29">
        <w:tc>
          <w:tcPr>
            <w:tcW w:w="5000" w:type="pct"/>
            <w:vAlign w:val="center"/>
            <w:hideMark/>
          </w:tcPr>
          <w:p w:rsidR="00597785" w:rsidRPr="00597785" w:rsidRDefault="00597785" w:rsidP="00597785">
            <w:pPr>
              <w:spacing w:before="100" w:beforeAutospacing="1"/>
              <w:rPr>
                <w:rFonts w:ascii="Calibri" w:hAnsi="Calibri" w:cs="Times New Roman"/>
                <w:sz w:val="22"/>
                <w:szCs w:val="22"/>
              </w:rPr>
            </w:pPr>
            <w:r w:rsidRPr="00597785">
              <w:rPr>
                <w:rFonts w:ascii="Verdana" w:hAnsi="Verdana" w:cs="Times New Roman"/>
                <w:b/>
                <w:bCs/>
                <w:color w:val="000000"/>
                <w:sz w:val="18"/>
                <w:szCs w:val="18"/>
                <w:lang w:eastAsia="en-GB"/>
              </w:rPr>
              <w:t>Josh Coldicott</w:t>
            </w:r>
          </w:p>
          <w:p w:rsidR="00597785" w:rsidRPr="00597785" w:rsidRDefault="00597785" w:rsidP="00597785">
            <w:pPr>
              <w:spacing w:before="30" w:after="30"/>
              <w:rPr>
                <w:rFonts w:ascii="Calibri" w:hAnsi="Calibri" w:cs="Times New Roman"/>
                <w:sz w:val="22"/>
                <w:szCs w:val="22"/>
              </w:rPr>
            </w:pPr>
            <w:r w:rsidRPr="00597785">
              <w:rPr>
                <w:rFonts w:ascii="Verdana" w:hAnsi="Verdana" w:cs="Times New Roman"/>
                <w:color w:val="000000"/>
                <w:sz w:val="16"/>
                <w:szCs w:val="16"/>
                <w:lang w:eastAsia="en-GB"/>
              </w:rPr>
              <w:t xml:space="preserve">Senior Associate | FA - Real Estate | Deloitte LLP </w:t>
            </w:r>
          </w:p>
          <w:p w:rsidR="00597785" w:rsidRPr="00597785" w:rsidRDefault="00597785" w:rsidP="00597785">
            <w:pPr>
              <w:spacing w:before="30" w:after="30"/>
              <w:rPr>
                <w:rFonts w:ascii="Calibri" w:hAnsi="Calibri" w:cs="Times New Roman"/>
                <w:sz w:val="22"/>
                <w:szCs w:val="22"/>
              </w:rPr>
            </w:pPr>
            <w:r w:rsidRPr="00597785">
              <w:rPr>
                <w:rFonts w:ascii="Verdana" w:hAnsi="Verdana" w:cs="Times New Roman"/>
                <w:color w:val="000000"/>
                <w:sz w:val="16"/>
                <w:szCs w:val="16"/>
                <w:lang w:eastAsia="en-GB"/>
              </w:rPr>
              <w:t>D:</w:t>
            </w:r>
            <w:r w:rsidRPr="00597785">
              <w:rPr>
                <w:rFonts w:ascii="Verdana" w:hAnsi="Verdana" w:cs="Times New Roman"/>
                <w:color w:val="9B9B9B"/>
                <w:sz w:val="16"/>
                <w:szCs w:val="16"/>
                <w:lang w:eastAsia="en-GB"/>
              </w:rPr>
              <w:t xml:space="preserve"> +44 20 7303 8545</w:t>
            </w:r>
            <w:r w:rsidRPr="00597785">
              <w:rPr>
                <w:rFonts w:ascii="Verdana" w:hAnsi="Verdana" w:cs="Times New Roman"/>
                <w:color w:val="000000"/>
                <w:sz w:val="16"/>
                <w:szCs w:val="16"/>
                <w:lang w:eastAsia="en-GB"/>
              </w:rPr>
              <w:t xml:space="preserve"> | M: </w:t>
            </w:r>
            <w:r w:rsidRPr="00597785">
              <w:rPr>
                <w:rFonts w:ascii="Verdana" w:hAnsi="Verdana" w:cs="Times New Roman"/>
                <w:color w:val="9B9B9B"/>
                <w:sz w:val="16"/>
                <w:szCs w:val="16"/>
                <w:lang w:eastAsia="en-GB"/>
              </w:rPr>
              <w:t>+44 7919 560 476</w:t>
            </w:r>
            <w:r w:rsidRPr="00597785">
              <w:rPr>
                <w:rFonts w:ascii="Verdana" w:hAnsi="Verdana" w:cs="Times New Roman"/>
                <w:color w:val="000000"/>
                <w:sz w:val="16"/>
                <w:szCs w:val="16"/>
                <w:lang w:eastAsia="en-GB"/>
              </w:rPr>
              <w:t xml:space="preserve"> </w:t>
            </w:r>
          </w:p>
          <w:p w:rsidR="00597785" w:rsidRPr="00597785" w:rsidRDefault="00597785" w:rsidP="00597785">
            <w:pPr>
              <w:spacing w:before="30" w:after="180"/>
              <w:rPr>
                <w:rFonts w:ascii="Calibri" w:hAnsi="Calibri" w:cs="Times New Roman"/>
                <w:sz w:val="22"/>
                <w:szCs w:val="22"/>
              </w:rPr>
            </w:pPr>
            <w:hyperlink r:id="rId9" w:history="1">
              <w:r w:rsidRPr="00597785">
                <w:rPr>
                  <w:rFonts w:ascii="Verdana" w:hAnsi="Verdana" w:cs="Times New Roman"/>
                  <w:color w:val="9B9B9B"/>
                  <w:sz w:val="16"/>
                  <w:szCs w:val="16"/>
                  <w:lang w:eastAsia="en-GB"/>
                </w:rPr>
                <w:t>jcoldicott@deloitte.co.uk</w:t>
              </w:r>
            </w:hyperlink>
            <w:r w:rsidRPr="00597785">
              <w:rPr>
                <w:rFonts w:ascii="Verdana" w:hAnsi="Verdana" w:cs="Times New Roman"/>
                <w:color w:val="000000"/>
                <w:sz w:val="16"/>
                <w:szCs w:val="16"/>
                <w:lang w:eastAsia="en-GB"/>
              </w:rPr>
              <w:t xml:space="preserve"> | </w:t>
            </w:r>
            <w:hyperlink r:id="rId10" w:history="1">
              <w:r w:rsidRPr="00597785">
                <w:rPr>
                  <w:rFonts w:ascii="Verdana" w:hAnsi="Verdana" w:cs="Times New Roman"/>
                  <w:color w:val="9B9B9B"/>
                  <w:sz w:val="16"/>
                  <w:szCs w:val="16"/>
                  <w:lang w:eastAsia="en-GB"/>
                </w:rPr>
                <w:t>www.deloitterealestate.co.uk</w:t>
              </w:r>
            </w:hyperlink>
            <w:r w:rsidRPr="00597785">
              <w:rPr>
                <w:rFonts w:ascii="Verdana" w:hAnsi="Verdana" w:cs="Times New Roman"/>
                <w:color w:val="000000"/>
                <w:sz w:val="16"/>
                <w:szCs w:val="16"/>
                <w:lang w:eastAsia="en-GB"/>
              </w:rPr>
              <w:t xml:space="preserve"> </w:t>
            </w:r>
          </w:p>
          <w:p w:rsidR="00597785" w:rsidRPr="00597785" w:rsidRDefault="00597785" w:rsidP="00597785">
            <w:pPr>
              <w:spacing w:before="100" w:beforeAutospacing="1" w:after="100" w:afterAutospacing="1"/>
              <w:rPr>
                <w:rFonts w:ascii="Calibri" w:hAnsi="Calibri" w:cs="Times New Roman"/>
                <w:sz w:val="22"/>
                <w:szCs w:val="22"/>
              </w:rPr>
            </w:pPr>
            <w:r w:rsidRPr="00597785">
              <w:rPr>
                <w:rFonts w:ascii="Verdana" w:hAnsi="Verdana" w:cs="Times New Roman"/>
                <w:color w:val="000000"/>
                <w:sz w:val="16"/>
                <w:szCs w:val="16"/>
                <w:lang w:eastAsia="en-GB"/>
              </w:rPr>
              <w:t xml:space="preserve">  </w:t>
            </w:r>
          </w:p>
        </w:tc>
      </w:tr>
    </w:tbl>
    <w:p w:rsidR="0057297D" w:rsidRPr="00597785" w:rsidRDefault="0057297D" w:rsidP="00597785"/>
    <w:sectPr w:rsidR="0057297D" w:rsidRPr="00597785">
      <w:headerReference w:type="even" r:id="rId11"/>
      <w:headerReference w:type="default" r:id="rId12"/>
      <w:footerReference w:type="even" r:id="rId13"/>
      <w:footerReference w:type="default" r:id="rId14"/>
      <w:headerReference w:type="first" r:id="rId15"/>
      <w:footerReference w:type="first" r:id="rId1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7785" w:rsidRDefault="00597785" w:rsidP="00597785">
      <w:r>
        <w:separator/>
      </w:r>
    </w:p>
  </w:endnote>
  <w:endnote w:type="continuationSeparator" w:id="0">
    <w:p w:rsidR="00597785" w:rsidRDefault="00597785" w:rsidP="005977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7785" w:rsidRDefault="00597785" w:rsidP="00597785">
      <w:r>
        <w:separator/>
      </w:r>
    </w:p>
  </w:footnote>
  <w:footnote w:type="continuationSeparator" w:id="0">
    <w:p w:rsidR="00597785" w:rsidRDefault="00597785" w:rsidP="0059778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97785" w:rsidRDefault="0059778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73649C1"/>
    <w:multiLevelType w:val="hybridMultilevel"/>
    <w:tmpl w:val="5DC47C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97D"/>
    <w:rsid w:val="0057297D"/>
    <w:rsid w:val="00597785"/>
    <w:rsid w:val="005F67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97D"/>
    <w:pPr>
      <w:ind w:left="720"/>
      <w:contextualSpacing/>
    </w:pPr>
  </w:style>
  <w:style w:type="character" w:styleId="Hyperlink">
    <w:name w:val="Hyperlink"/>
    <w:basedOn w:val="DefaultParagraphFont"/>
    <w:uiPriority w:val="99"/>
    <w:unhideWhenUsed/>
    <w:rsid w:val="00597785"/>
    <w:rPr>
      <w:rFonts w:cs="Times New Roman"/>
      <w:color w:val="0000FF"/>
      <w:u w:val="single"/>
    </w:rPr>
  </w:style>
  <w:style w:type="paragraph" w:styleId="NormalWeb">
    <w:name w:val="Normal (Web)"/>
    <w:basedOn w:val="Normal"/>
    <w:uiPriority w:val="99"/>
    <w:semiHidden/>
    <w:unhideWhenUsed/>
    <w:rsid w:val="00597785"/>
    <w:pPr>
      <w:spacing w:before="100" w:beforeAutospacing="1" w:after="100" w:afterAutospacing="1"/>
    </w:pPr>
    <w:rPr>
      <w:rFonts w:ascii="Times New Roman" w:hAnsi="Times New Roman" w:cs="Times New Roman"/>
      <w:szCs w:val="24"/>
      <w:lang w:eastAsia="en-GB"/>
    </w:rPr>
  </w:style>
  <w:style w:type="paragraph" w:styleId="Header">
    <w:name w:val="header"/>
    <w:basedOn w:val="Normal"/>
    <w:link w:val="HeaderChar"/>
    <w:uiPriority w:val="99"/>
    <w:unhideWhenUsed/>
    <w:rsid w:val="00597785"/>
    <w:pPr>
      <w:tabs>
        <w:tab w:val="center" w:pos="4513"/>
        <w:tab w:val="right" w:pos="9026"/>
      </w:tabs>
    </w:pPr>
  </w:style>
  <w:style w:type="character" w:customStyle="1" w:styleId="HeaderChar">
    <w:name w:val="Header Char"/>
    <w:basedOn w:val="DefaultParagraphFont"/>
    <w:link w:val="Header"/>
    <w:uiPriority w:val="99"/>
    <w:rsid w:val="00597785"/>
    <w:rPr>
      <w:rFonts w:ascii="Trebuchet MS" w:hAnsi="Trebuchet MS" w:cs="Arial"/>
      <w:sz w:val="24"/>
      <w:szCs w:val="26"/>
      <w:lang w:eastAsia="en-US"/>
    </w:rPr>
  </w:style>
  <w:style w:type="paragraph" w:styleId="Footer">
    <w:name w:val="footer"/>
    <w:basedOn w:val="Normal"/>
    <w:link w:val="FooterChar"/>
    <w:uiPriority w:val="99"/>
    <w:unhideWhenUsed/>
    <w:rsid w:val="00597785"/>
    <w:pPr>
      <w:tabs>
        <w:tab w:val="center" w:pos="4513"/>
        <w:tab w:val="right" w:pos="9026"/>
      </w:tabs>
    </w:pPr>
  </w:style>
  <w:style w:type="character" w:customStyle="1" w:styleId="FooterChar">
    <w:name w:val="Footer Char"/>
    <w:basedOn w:val="DefaultParagraphFont"/>
    <w:link w:val="Footer"/>
    <w:uiPriority w:val="99"/>
    <w:rsid w:val="00597785"/>
    <w:rPr>
      <w:rFonts w:ascii="Trebuchet MS" w:hAnsi="Trebuchet MS" w:cs="Arial"/>
      <w:sz w:val="24"/>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GB" w:eastAsia="en-GB"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rebuchet MS" w:hAnsi="Trebuchet MS" w:cs="Arial"/>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7297D"/>
    <w:pPr>
      <w:ind w:left="720"/>
      <w:contextualSpacing/>
    </w:pPr>
  </w:style>
  <w:style w:type="character" w:styleId="Hyperlink">
    <w:name w:val="Hyperlink"/>
    <w:basedOn w:val="DefaultParagraphFont"/>
    <w:uiPriority w:val="99"/>
    <w:unhideWhenUsed/>
    <w:rsid w:val="00597785"/>
    <w:rPr>
      <w:rFonts w:cs="Times New Roman"/>
      <w:color w:val="0000FF"/>
      <w:u w:val="single"/>
    </w:rPr>
  </w:style>
  <w:style w:type="paragraph" w:styleId="NormalWeb">
    <w:name w:val="Normal (Web)"/>
    <w:basedOn w:val="Normal"/>
    <w:uiPriority w:val="99"/>
    <w:semiHidden/>
    <w:unhideWhenUsed/>
    <w:rsid w:val="00597785"/>
    <w:pPr>
      <w:spacing w:before="100" w:beforeAutospacing="1" w:after="100" w:afterAutospacing="1"/>
    </w:pPr>
    <w:rPr>
      <w:rFonts w:ascii="Times New Roman" w:hAnsi="Times New Roman" w:cs="Times New Roman"/>
      <w:szCs w:val="24"/>
      <w:lang w:eastAsia="en-GB"/>
    </w:rPr>
  </w:style>
  <w:style w:type="paragraph" w:styleId="Header">
    <w:name w:val="header"/>
    <w:basedOn w:val="Normal"/>
    <w:link w:val="HeaderChar"/>
    <w:uiPriority w:val="99"/>
    <w:unhideWhenUsed/>
    <w:rsid w:val="00597785"/>
    <w:pPr>
      <w:tabs>
        <w:tab w:val="center" w:pos="4513"/>
        <w:tab w:val="right" w:pos="9026"/>
      </w:tabs>
    </w:pPr>
  </w:style>
  <w:style w:type="character" w:customStyle="1" w:styleId="HeaderChar">
    <w:name w:val="Header Char"/>
    <w:basedOn w:val="DefaultParagraphFont"/>
    <w:link w:val="Header"/>
    <w:uiPriority w:val="99"/>
    <w:rsid w:val="00597785"/>
    <w:rPr>
      <w:rFonts w:ascii="Trebuchet MS" w:hAnsi="Trebuchet MS" w:cs="Arial"/>
      <w:sz w:val="24"/>
      <w:szCs w:val="26"/>
      <w:lang w:eastAsia="en-US"/>
    </w:rPr>
  </w:style>
  <w:style w:type="paragraph" w:styleId="Footer">
    <w:name w:val="footer"/>
    <w:basedOn w:val="Normal"/>
    <w:link w:val="FooterChar"/>
    <w:uiPriority w:val="99"/>
    <w:unhideWhenUsed/>
    <w:rsid w:val="00597785"/>
    <w:pPr>
      <w:tabs>
        <w:tab w:val="center" w:pos="4513"/>
        <w:tab w:val="right" w:pos="9026"/>
      </w:tabs>
    </w:pPr>
  </w:style>
  <w:style w:type="character" w:customStyle="1" w:styleId="FooterChar">
    <w:name w:val="Footer Char"/>
    <w:basedOn w:val="DefaultParagraphFont"/>
    <w:link w:val="Footer"/>
    <w:uiPriority w:val="99"/>
    <w:rsid w:val="00597785"/>
    <w:rPr>
      <w:rFonts w:ascii="Trebuchet MS" w:hAnsi="Trebuchet MS" w:cs="Arial"/>
      <w:sz w:val="24"/>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coldicott@deloitte.co.uk" TargetMode="External"/><Relationship Id="rId13" Type="http://schemas.openxmlformats.org/officeDocument/2006/relationships/footer" Target="footer1.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www.deloitterealestate.co.uk" TargetMode="External"/><Relationship Id="rId4" Type="http://schemas.openxmlformats.org/officeDocument/2006/relationships/settings" Target="settings.xml"/><Relationship Id="rId9" Type="http://schemas.openxmlformats.org/officeDocument/2006/relationships/hyperlink" Target="mailto:jcoldicott@deloitte.co.uk"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1</Pages>
  <Words>346</Words>
  <Characters>1870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2212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Amoah, Alison</dc:creator>
  <cp:lastModifiedBy>Amoah, Alison</cp:lastModifiedBy>
  <cp:revision>1</cp:revision>
  <dcterms:created xsi:type="dcterms:W3CDTF">2019-03-21T12:55:00Z</dcterms:created>
  <dcterms:modified xsi:type="dcterms:W3CDTF">2019-03-21T14:48:00Z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RBC\AmoaAli</vt:lpwstr>
  </property>
  <property fmtid="{D5CDD505-2E9C-101B-9397-08002B2CF9AE}" pid="5" name="ClassificationMadeExternally">
    <vt:lpwstr>No</vt:lpwstr>
  </property>
  <property fmtid="{D5CDD505-2E9C-101B-9397-08002B2CF9AE}" pid="6" name="ClassificationMadeOn">
    <vt:filetime>2019-03-21T14:48:01Z</vt:filetime>
  </property>
</Properties>
</file>