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6D7" w:rsidRPr="00041D79" w:rsidRDefault="0059452E" w:rsidP="005457DE">
      <w:pPr>
        <w:pStyle w:val="PlainText"/>
        <w:jc w:val="both"/>
        <w:rPr>
          <w:rFonts w:ascii="Trebuchet MS" w:hAnsi="Trebuchet MS"/>
          <w:b/>
          <w:color w:val="000000" w:themeColor="text1"/>
          <w:sz w:val="24"/>
          <w:szCs w:val="24"/>
        </w:rPr>
      </w:pPr>
      <w:r w:rsidRPr="00041D79">
        <w:rPr>
          <w:rFonts w:ascii="Trebuchet MS" w:hAnsi="Trebuchet MS"/>
          <w:b/>
          <w:color w:val="000000" w:themeColor="text1"/>
          <w:sz w:val="24"/>
          <w:szCs w:val="24"/>
        </w:rPr>
        <w:t>DELEGATED APPLICATION REPORT</w:t>
      </w:r>
      <w:r w:rsidR="00790E47" w:rsidRPr="00041D79">
        <w:rPr>
          <w:rFonts w:ascii="Trebuchet MS" w:hAnsi="Trebuchet MS"/>
          <w:b/>
          <w:color w:val="000000" w:themeColor="text1"/>
          <w:sz w:val="24"/>
          <w:szCs w:val="24"/>
        </w:rPr>
        <w:t xml:space="preserve"> </w:t>
      </w:r>
      <w:r w:rsidR="00025CC2" w:rsidRPr="00041D79">
        <w:rPr>
          <w:rFonts w:ascii="Trebuchet MS" w:hAnsi="Trebuchet MS"/>
          <w:b/>
          <w:color w:val="000000" w:themeColor="text1"/>
          <w:sz w:val="24"/>
          <w:szCs w:val="24"/>
        </w:rPr>
        <w:tab/>
      </w:r>
      <w:r w:rsidR="00025CC2" w:rsidRPr="00041D79">
        <w:rPr>
          <w:rFonts w:ascii="Trebuchet MS" w:hAnsi="Trebuchet MS"/>
          <w:b/>
          <w:color w:val="000000" w:themeColor="text1"/>
          <w:sz w:val="24"/>
          <w:szCs w:val="24"/>
        </w:rPr>
        <w:tab/>
      </w:r>
      <w:r w:rsidR="00025CC2" w:rsidRPr="00041D79">
        <w:rPr>
          <w:rFonts w:ascii="Trebuchet MS" w:hAnsi="Trebuchet MS"/>
          <w:b/>
          <w:color w:val="000000" w:themeColor="text1"/>
          <w:sz w:val="24"/>
          <w:szCs w:val="24"/>
        </w:rPr>
        <w:tab/>
        <w:t xml:space="preserve">Target Date: </w:t>
      </w:r>
      <w:r w:rsidR="008067E7" w:rsidRPr="00041D79">
        <w:rPr>
          <w:rFonts w:ascii="Trebuchet MS" w:hAnsi="Trebuchet MS"/>
          <w:color w:val="000000" w:themeColor="text1"/>
          <w:sz w:val="24"/>
          <w:szCs w:val="24"/>
        </w:rPr>
        <w:t>05</w:t>
      </w:r>
      <w:r w:rsidR="00FF70D5" w:rsidRPr="00041D79">
        <w:rPr>
          <w:rFonts w:ascii="Trebuchet MS" w:hAnsi="Trebuchet MS"/>
          <w:color w:val="000000" w:themeColor="text1"/>
          <w:sz w:val="24"/>
          <w:szCs w:val="24"/>
        </w:rPr>
        <w:t>/</w:t>
      </w:r>
      <w:r w:rsidR="00866D30" w:rsidRPr="00041D79">
        <w:rPr>
          <w:rFonts w:ascii="Trebuchet MS" w:hAnsi="Trebuchet MS"/>
          <w:color w:val="000000" w:themeColor="text1"/>
          <w:sz w:val="24"/>
          <w:szCs w:val="24"/>
        </w:rPr>
        <w:t>0</w:t>
      </w:r>
      <w:r w:rsidR="008067E7" w:rsidRPr="00041D79">
        <w:rPr>
          <w:rFonts w:ascii="Trebuchet MS" w:hAnsi="Trebuchet MS"/>
          <w:color w:val="000000" w:themeColor="text1"/>
          <w:sz w:val="24"/>
          <w:szCs w:val="24"/>
        </w:rPr>
        <w:t>9</w:t>
      </w:r>
      <w:r w:rsidR="00F34000" w:rsidRPr="00041D79">
        <w:rPr>
          <w:rFonts w:ascii="Trebuchet MS" w:hAnsi="Trebuchet MS"/>
          <w:color w:val="000000" w:themeColor="text1"/>
          <w:sz w:val="24"/>
          <w:szCs w:val="24"/>
        </w:rPr>
        <w:t>/201</w:t>
      </w:r>
      <w:r w:rsidR="008067E7" w:rsidRPr="00041D79">
        <w:rPr>
          <w:rFonts w:ascii="Trebuchet MS" w:hAnsi="Trebuchet MS"/>
          <w:color w:val="000000" w:themeColor="text1"/>
          <w:sz w:val="24"/>
          <w:szCs w:val="24"/>
        </w:rPr>
        <w:t>8</w:t>
      </w:r>
      <w:r w:rsidR="00CF5151" w:rsidRPr="00041D79">
        <w:rPr>
          <w:rFonts w:ascii="Trebuchet MS" w:hAnsi="Trebuchet MS"/>
          <w:color w:val="000000" w:themeColor="text1"/>
          <w:sz w:val="24"/>
          <w:szCs w:val="24"/>
        </w:rPr>
        <w:tab/>
      </w:r>
      <w:r w:rsidR="00CF5151" w:rsidRPr="00041D79">
        <w:rPr>
          <w:rFonts w:ascii="Trebuchet MS" w:hAnsi="Trebuchet MS"/>
          <w:color w:val="000000" w:themeColor="text1"/>
          <w:sz w:val="24"/>
          <w:szCs w:val="24"/>
        </w:rPr>
        <w:tab/>
      </w:r>
      <w:r w:rsidR="00CF5151" w:rsidRPr="00041D79">
        <w:rPr>
          <w:rFonts w:ascii="Trebuchet MS" w:hAnsi="Trebuchet MS"/>
          <w:color w:val="000000" w:themeColor="text1"/>
          <w:sz w:val="24"/>
          <w:szCs w:val="24"/>
        </w:rPr>
        <w:tab/>
      </w:r>
      <w:r w:rsidR="00CF5151" w:rsidRPr="00041D79">
        <w:rPr>
          <w:rFonts w:ascii="Trebuchet MS" w:hAnsi="Trebuchet MS"/>
          <w:color w:val="000000" w:themeColor="text1"/>
          <w:sz w:val="24"/>
          <w:szCs w:val="24"/>
        </w:rPr>
        <w:tab/>
      </w:r>
    </w:p>
    <w:p w:rsidR="00025CC2" w:rsidRPr="00041D79" w:rsidRDefault="00790E47" w:rsidP="005457DE">
      <w:pPr>
        <w:pStyle w:val="PlainText"/>
        <w:jc w:val="both"/>
        <w:rPr>
          <w:rFonts w:ascii="Trebuchet MS" w:hAnsi="Trebuchet MS"/>
          <w:color w:val="000000" w:themeColor="text1"/>
          <w:sz w:val="24"/>
          <w:szCs w:val="24"/>
        </w:rPr>
      </w:pPr>
      <w:r w:rsidRPr="00041D79">
        <w:rPr>
          <w:rFonts w:ascii="Trebuchet MS" w:hAnsi="Trebuchet MS"/>
          <w:b/>
          <w:color w:val="000000" w:themeColor="text1"/>
          <w:sz w:val="24"/>
          <w:szCs w:val="24"/>
        </w:rPr>
        <w:t xml:space="preserve">Application No: </w:t>
      </w:r>
      <w:r w:rsidR="001F4B07" w:rsidRPr="00041D79">
        <w:rPr>
          <w:rFonts w:ascii="Trebuchet MS" w:hAnsi="Trebuchet MS"/>
          <w:color w:val="000000" w:themeColor="text1"/>
          <w:sz w:val="24"/>
          <w:szCs w:val="24"/>
        </w:rPr>
        <w:t>1</w:t>
      </w:r>
      <w:r w:rsidR="008067E7" w:rsidRPr="00041D79">
        <w:rPr>
          <w:rFonts w:ascii="Trebuchet MS" w:hAnsi="Trebuchet MS"/>
          <w:color w:val="000000" w:themeColor="text1"/>
          <w:sz w:val="24"/>
          <w:szCs w:val="24"/>
        </w:rPr>
        <w:t>81140</w:t>
      </w:r>
      <w:r w:rsidR="009F2D18" w:rsidRPr="00041D79">
        <w:rPr>
          <w:rFonts w:ascii="Trebuchet MS" w:hAnsi="Trebuchet MS"/>
          <w:color w:val="000000" w:themeColor="text1"/>
          <w:sz w:val="24"/>
          <w:szCs w:val="24"/>
        </w:rPr>
        <w:t>/</w:t>
      </w:r>
      <w:r w:rsidR="008067E7" w:rsidRPr="00041D79">
        <w:rPr>
          <w:rFonts w:ascii="Trebuchet MS" w:hAnsi="Trebuchet MS"/>
          <w:color w:val="000000" w:themeColor="text1"/>
          <w:sz w:val="24"/>
          <w:szCs w:val="24"/>
        </w:rPr>
        <w:t>FUL</w:t>
      </w:r>
      <w:r w:rsidR="001F4B07" w:rsidRPr="00041D79">
        <w:rPr>
          <w:rFonts w:ascii="Trebuchet MS" w:hAnsi="Trebuchet MS"/>
          <w:color w:val="000000" w:themeColor="text1"/>
          <w:sz w:val="24"/>
          <w:szCs w:val="24"/>
        </w:rPr>
        <w:t xml:space="preserve"> </w:t>
      </w:r>
      <w:r w:rsidR="001F4B07" w:rsidRPr="00041D79">
        <w:rPr>
          <w:rFonts w:ascii="Trebuchet MS" w:hAnsi="Trebuchet MS"/>
          <w:color w:val="000000" w:themeColor="text1"/>
          <w:sz w:val="24"/>
          <w:szCs w:val="24"/>
        </w:rPr>
        <w:tab/>
      </w:r>
      <w:r w:rsidR="001F4B07" w:rsidRPr="00041D79">
        <w:rPr>
          <w:rFonts w:ascii="Trebuchet MS" w:hAnsi="Trebuchet MS"/>
          <w:color w:val="000000" w:themeColor="text1"/>
          <w:sz w:val="24"/>
          <w:szCs w:val="24"/>
        </w:rPr>
        <w:tab/>
      </w:r>
      <w:r w:rsidR="001F4B07" w:rsidRPr="00041D79">
        <w:rPr>
          <w:rFonts w:ascii="Trebuchet MS" w:hAnsi="Trebuchet MS"/>
          <w:color w:val="000000" w:themeColor="text1"/>
          <w:sz w:val="24"/>
          <w:szCs w:val="24"/>
        </w:rPr>
        <w:tab/>
      </w:r>
      <w:r w:rsidR="001F4B07" w:rsidRPr="00041D79">
        <w:rPr>
          <w:rFonts w:ascii="Trebuchet MS" w:hAnsi="Trebuchet MS"/>
          <w:color w:val="000000" w:themeColor="text1"/>
          <w:sz w:val="24"/>
          <w:szCs w:val="24"/>
        </w:rPr>
        <w:tab/>
      </w:r>
      <w:r w:rsidR="001F4B07" w:rsidRPr="00041D79">
        <w:rPr>
          <w:rFonts w:ascii="Trebuchet MS" w:hAnsi="Trebuchet MS"/>
          <w:color w:val="000000" w:themeColor="text1"/>
          <w:sz w:val="24"/>
          <w:szCs w:val="24"/>
        </w:rPr>
        <w:tab/>
      </w:r>
    </w:p>
    <w:p w:rsidR="00176690" w:rsidRPr="00041D79" w:rsidRDefault="0059452E" w:rsidP="005457DE">
      <w:pPr>
        <w:pStyle w:val="PlainText"/>
        <w:jc w:val="both"/>
        <w:rPr>
          <w:rFonts w:ascii="Trebuchet MS" w:hAnsi="Trebuchet MS"/>
          <w:color w:val="000000" w:themeColor="text1"/>
          <w:sz w:val="24"/>
          <w:szCs w:val="24"/>
        </w:rPr>
      </w:pPr>
      <w:r w:rsidRPr="00041D79">
        <w:rPr>
          <w:rFonts w:ascii="Trebuchet MS" w:hAnsi="Trebuchet MS"/>
          <w:b/>
          <w:color w:val="000000" w:themeColor="text1"/>
          <w:sz w:val="24"/>
          <w:szCs w:val="24"/>
        </w:rPr>
        <w:t xml:space="preserve">Address: </w:t>
      </w:r>
      <w:r w:rsidR="008067E7" w:rsidRPr="00041D79">
        <w:rPr>
          <w:rFonts w:ascii="Trebuchet MS" w:hAnsi="Trebuchet MS"/>
          <w:color w:val="000000" w:themeColor="text1"/>
          <w:sz w:val="24"/>
          <w:szCs w:val="24"/>
        </w:rPr>
        <w:t xml:space="preserve">180 Wantage </w:t>
      </w:r>
      <w:r w:rsidR="00A145D7" w:rsidRPr="00041D79">
        <w:rPr>
          <w:rFonts w:ascii="Trebuchet MS" w:hAnsi="Trebuchet MS"/>
          <w:color w:val="000000" w:themeColor="text1"/>
          <w:sz w:val="24"/>
          <w:szCs w:val="24"/>
        </w:rPr>
        <w:t>Road, Reading</w:t>
      </w:r>
    </w:p>
    <w:p w:rsidR="0060453D" w:rsidRPr="00041D79" w:rsidRDefault="0059452E" w:rsidP="005457DE">
      <w:pPr>
        <w:pStyle w:val="PlainText"/>
        <w:jc w:val="both"/>
        <w:rPr>
          <w:rFonts w:ascii="Trebuchet MS" w:hAnsi="Trebuchet MS"/>
          <w:color w:val="000000" w:themeColor="text1"/>
          <w:sz w:val="24"/>
          <w:szCs w:val="24"/>
        </w:rPr>
      </w:pPr>
      <w:r w:rsidRPr="00041D79">
        <w:rPr>
          <w:rFonts w:ascii="Trebuchet MS" w:hAnsi="Trebuchet MS"/>
          <w:b/>
          <w:color w:val="000000" w:themeColor="text1"/>
          <w:sz w:val="24"/>
          <w:szCs w:val="24"/>
        </w:rPr>
        <w:t xml:space="preserve">Proposal: </w:t>
      </w:r>
      <w:r w:rsidR="008067E7" w:rsidRPr="00041D79">
        <w:rPr>
          <w:rFonts w:ascii="Trebuchet MS" w:hAnsi="Trebuchet MS"/>
          <w:color w:val="000000" w:themeColor="text1"/>
          <w:sz w:val="24"/>
          <w:szCs w:val="24"/>
        </w:rPr>
        <w:t>R</w:t>
      </w:r>
      <w:r w:rsidR="009876D7" w:rsidRPr="00041D79">
        <w:rPr>
          <w:rFonts w:ascii="Trebuchet MS" w:hAnsi="Trebuchet MS"/>
          <w:color w:val="000000" w:themeColor="text1"/>
          <w:sz w:val="24"/>
          <w:szCs w:val="24"/>
        </w:rPr>
        <w:t>ear dormer window</w:t>
      </w:r>
    </w:p>
    <w:p w:rsidR="0059452E" w:rsidRPr="00041D79" w:rsidRDefault="0059452E" w:rsidP="005457DE">
      <w:pPr>
        <w:pStyle w:val="PlainText"/>
        <w:jc w:val="both"/>
        <w:rPr>
          <w:rFonts w:ascii="Trebuchet MS" w:hAnsi="Trebuchet MS"/>
          <w:color w:val="000000" w:themeColor="text1"/>
          <w:sz w:val="24"/>
          <w:szCs w:val="24"/>
        </w:rPr>
      </w:pPr>
      <w:r w:rsidRPr="00041D79">
        <w:rPr>
          <w:rFonts w:ascii="Trebuchet MS" w:hAnsi="Trebuchet MS"/>
          <w:b/>
          <w:color w:val="000000" w:themeColor="text1"/>
          <w:sz w:val="24"/>
          <w:szCs w:val="24"/>
        </w:rPr>
        <w:t xml:space="preserve">Case officer: </w:t>
      </w:r>
      <w:r w:rsidR="001F4B07" w:rsidRPr="00041D79">
        <w:rPr>
          <w:rFonts w:ascii="Trebuchet MS" w:hAnsi="Trebuchet MS"/>
          <w:color w:val="000000" w:themeColor="text1"/>
          <w:sz w:val="24"/>
          <w:szCs w:val="24"/>
        </w:rPr>
        <w:t>Claire Ringwood</w:t>
      </w:r>
    </w:p>
    <w:p w:rsidR="008067E7" w:rsidRPr="00041D79" w:rsidRDefault="008067E7" w:rsidP="005457DE">
      <w:pPr>
        <w:pStyle w:val="PlainText"/>
        <w:pBdr>
          <w:bottom w:val="single" w:sz="12" w:space="1" w:color="auto"/>
        </w:pBdr>
        <w:jc w:val="both"/>
        <w:rPr>
          <w:rFonts w:ascii="Trebuchet MS" w:hAnsi="Trebuchet MS"/>
          <w:color w:val="000000" w:themeColor="text1"/>
          <w:sz w:val="24"/>
          <w:szCs w:val="24"/>
        </w:rPr>
      </w:pPr>
    </w:p>
    <w:p w:rsidR="0059452E" w:rsidRPr="00041D79" w:rsidRDefault="008067E7"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r w:rsidRPr="00041D79">
        <w:rPr>
          <w:rFonts w:ascii="Trebuchet MS" w:hAnsi="Trebuchet MS"/>
          <w:color w:val="000000" w:themeColor="text1"/>
          <w:sz w:val="24"/>
          <w:szCs w:val="24"/>
        </w:rPr>
        <w:softHyphen/>
      </w:r>
    </w:p>
    <w:p w:rsidR="0059452E" w:rsidRPr="00041D79" w:rsidRDefault="0059452E" w:rsidP="005457DE">
      <w:pPr>
        <w:pStyle w:val="PlainText"/>
        <w:jc w:val="both"/>
        <w:rPr>
          <w:rFonts w:ascii="Trebuchet MS" w:hAnsi="Trebuchet MS"/>
          <w:b/>
          <w:color w:val="000000" w:themeColor="text1"/>
          <w:sz w:val="24"/>
          <w:szCs w:val="24"/>
        </w:rPr>
      </w:pPr>
      <w:r w:rsidRPr="00041D79">
        <w:rPr>
          <w:rFonts w:ascii="Trebuchet MS" w:hAnsi="Trebuchet MS"/>
          <w:b/>
          <w:color w:val="000000" w:themeColor="text1"/>
          <w:sz w:val="24"/>
          <w:szCs w:val="24"/>
        </w:rPr>
        <w:t>Site Description and Surrounding Area</w:t>
      </w:r>
      <w:r w:rsidR="00790E47" w:rsidRPr="00041D79">
        <w:rPr>
          <w:rFonts w:ascii="Trebuchet MS" w:hAnsi="Trebuchet MS"/>
          <w:b/>
          <w:color w:val="000000" w:themeColor="text1"/>
          <w:sz w:val="24"/>
          <w:szCs w:val="24"/>
        </w:rPr>
        <w:t>:</w:t>
      </w:r>
      <w:r w:rsidR="000676FE" w:rsidRPr="00041D79">
        <w:rPr>
          <w:rFonts w:ascii="Trebuchet MS" w:hAnsi="Trebuchet MS"/>
          <w:b/>
          <w:color w:val="000000" w:themeColor="text1"/>
          <w:sz w:val="24"/>
          <w:szCs w:val="24"/>
        </w:rPr>
        <w:t xml:space="preserve"> </w:t>
      </w:r>
      <w:r w:rsidR="002A1C04" w:rsidRPr="00041D79">
        <w:rPr>
          <w:rFonts w:ascii="Trebuchet MS" w:hAnsi="Trebuchet MS"/>
          <w:b/>
          <w:color w:val="000000" w:themeColor="text1"/>
          <w:sz w:val="24"/>
          <w:szCs w:val="24"/>
        </w:rPr>
        <w:t xml:space="preserve">    </w:t>
      </w:r>
    </w:p>
    <w:p w:rsidR="008067E7" w:rsidRPr="00041D79" w:rsidRDefault="008067E7" w:rsidP="005457DE">
      <w:pPr>
        <w:autoSpaceDE/>
        <w:autoSpaceDN/>
        <w:jc w:val="both"/>
        <w:rPr>
          <w:rFonts w:ascii="Trebuchet MS" w:eastAsia="Times New Roman" w:hAnsi="Trebuchet MS" w:cs="Arial"/>
          <w:snapToGrid w:val="0"/>
          <w:color w:val="000000" w:themeColor="text1"/>
          <w:sz w:val="24"/>
          <w:szCs w:val="24"/>
          <w:lang w:eastAsia="en-US"/>
        </w:rPr>
      </w:pPr>
      <w:r w:rsidRPr="00041D79">
        <w:rPr>
          <w:rFonts w:ascii="Trebuchet MS" w:eastAsia="Times New Roman" w:hAnsi="Trebuchet MS"/>
          <w:color w:val="000000" w:themeColor="text1"/>
          <w:sz w:val="24"/>
          <w:szCs w:val="24"/>
          <w:lang w:eastAsia="en-US"/>
        </w:rPr>
        <w:t>The application site consists of a (vacant) shop with an ancillary flat on the ground, first and second floors and a detached garage at the rear of the site accessed from Lundy Lane.  The building has been subject to a number of applications as detailed below, particularly a lawful development certificate for the use of the first and second</w:t>
      </w:r>
      <w:r w:rsidR="00041D79" w:rsidRPr="00041D79">
        <w:rPr>
          <w:rFonts w:ascii="Trebuchet MS" w:eastAsia="Times New Roman" w:hAnsi="Trebuchet MS"/>
          <w:color w:val="000000" w:themeColor="text1"/>
          <w:sz w:val="24"/>
          <w:szCs w:val="24"/>
          <w:lang w:eastAsia="en-US"/>
        </w:rPr>
        <w:t xml:space="preserve"> floors as 2 flats (application</w:t>
      </w:r>
      <w:r w:rsidRPr="00041D79">
        <w:rPr>
          <w:rFonts w:ascii="Trebuchet MS" w:eastAsia="Times New Roman" w:hAnsi="Trebuchet MS"/>
          <w:color w:val="000000" w:themeColor="text1"/>
          <w:sz w:val="24"/>
          <w:szCs w:val="24"/>
          <w:lang w:eastAsia="en-US"/>
        </w:rPr>
        <w:t xml:space="preserve"> </w:t>
      </w:r>
      <w:r w:rsidRPr="00041D79">
        <w:rPr>
          <w:rFonts w:ascii="Trebuchet MS" w:hAnsi="Trebuchet MS" w:cs="Courier New"/>
          <w:color w:val="000000" w:themeColor="text1"/>
          <w:sz w:val="24"/>
          <w:szCs w:val="24"/>
        </w:rPr>
        <w:t>172280/CLP)</w:t>
      </w:r>
      <w:r w:rsidRPr="00041D79">
        <w:rPr>
          <w:rFonts w:ascii="Trebuchet MS" w:eastAsia="Times New Roman" w:hAnsi="Trebuchet MS"/>
          <w:color w:val="000000" w:themeColor="text1"/>
          <w:sz w:val="24"/>
          <w:szCs w:val="24"/>
          <w:lang w:eastAsia="en-US"/>
        </w:rPr>
        <w:t xml:space="preserve">.  Works are currently being undertaken at the site but the building is not occupied.  </w:t>
      </w:r>
      <w:r w:rsidRPr="00041D79">
        <w:rPr>
          <w:rFonts w:ascii="Trebuchet MS" w:eastAsia="Times New Roman" w:hAnsi="Trebuchet MS" w:cs="Arial"/>
          <w:snapToGrid w:val="0"/>
          <w:color w:val="000000" w:themeColor="text1"/>
          <w:sz w:val="24"/>
          <w:szCs w:val="24"/>
          <w:lang w:eastAsia="en-US"/>
        </w:rPr>
        <w:t>The surrounding area is predominantly residential.</w:t>
      </w:r>
    </w:p>
    <w:p w:rsidR="00DB0D0A" w:rsidRPr="00041D79" w:rsidRDefault="00DB0D0A" w:rsidP="005457DE">
      <w:pPr>
        <w:pStyle w:val="PlainText"/>
        <w:jc w:val="both"/>
        <w:rPr>
          <w:rFonts w:ascii="Trebuchet MS" w:hAnsi="Trebuchet MS"/>
          <w:color w:val="000000" w:themeColor="text1"/>
          <w:sz w:val="24"/>
          <w:szCs w:val="24"/>
        </w:rPr>
      </w:pPr>
    </w:p>
    <w:p w:rsidR="0059452E" w:rsidRPr="00041D79" w:rsidRDefault="0059452E" w:rsidP="005457DE">
      <w:pPr>
        <w:pStyle w:val="PlainText"/>
        <w:jc w:val="both"/>
        <w:rPr>
          <w:rFonts w:ascii="Trebuchet MS" w:hAnsi="Trebuchet MS"/>
          <w:b/>
          <w:color w:val="000000" w:themeColor="text1"/>
          <w:sz w:val="24"/>
          <w:szCs w:val="24"/>
        </w:rPr>
      </w:pPr>
      <w:r w:rsidRPr="00041D79">
        <w:rPr>
          <w:rFonts w:ascii="Trebuchet MS" w:hAnsi="Trebuchet MS"/>
          <w:b/>
          <w:color w:val="000000" w:themeColor="text1"/>
          <w:sz w:val="24"/>
          <w:szCs w:val="24"/>
        </w:rPr>
        <w:t>Proposal</w:t>
      </w:r>
      <w:r w:rsidR="00790E47" w:rsidRPr="00041D79">
        <w:rPr>
          <w:rFonts w:ascii="Trebuchet MS" w:hAnsi="Trebuchet MS"/>
          <w:b/>
          <w:color w:val="000000" w:themeColor="text1"/>
          <w:sz w:val="24"/>
          <w:szCs w:val="24"/>
        </w:rPr>
        <w:t>:</w:t>
      </w:r>
      <w:r w:rsidR="002A1C04" w:rsidRPr="00041D79">
        <w:rPr>
          <w:rFonts w:ascii="Trebuchet MS" w:hAnsi="Trebuchet MS"/>
          <w:b/>
          <w:color w:val="000000" w:themeColor="text1"/>
          <w:sz w:val="24"/>
          <w:szCs w:val="24"/>
        </w:rPr>
        <w:t xml:space="preserve">    </w:t>
      </w:r>
    </w:p>
    <w:p w:rsidR="001F3BFE" w:rsidRPr="00041D79" w:rsidRDefault="001F3BFE"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The proposal involves a rear flat roof dormer window.  The pro</w:t>
      </w:r>
      <w:r w:rsidR="008067E7" w:rsidRPr="00041D79">
        <w:rPr>
          <w:rFonts w:ascii="Trebuchet MS" w:hAnsi="Trebuchet MS"/>
          <w:color w:val="000000" w:themeColor="text1"/>
          <w:sz w:val="24"/>
          <w:szCs w:val="24"/>
        </w:rPr>
        <w:t>posed dormer window measures 4.7</w:t>
      </w:r>
      <w:r w:rsidRPr="00041D79">
        <w:rPr>
          <w:rFonts w:ascii="Trebuchet MS" w:hAnsi="Trebuchet MS"/>
          <w:color w:val="000000" w:themeColor="text1"/>
          <w:sz w:val="24"/>
          <w:szCs w:val="24"/>
        </w:rPr>
        <w:t>m in width, 3m in depth and 2.</w:t>
      </w:r>
      <w:r w:rsidR="008067E7" w:rsidRPr="00041D79">
        <w:rPr>
          <w:rFonts w:ascii="Trebuchet MS" w:hAnsi="Trebuchet MS"/>
          <w:color w:val="000000" w:themeColor="text1"/>
          <w:sz w:val="24"/>
          <w:szCs w:val="24"/>
        </w:rPr>
        <w:t>5</w:t>
      </w:r>
      <w:r w:rsidRPr="00041D79">
        <w:rPr>
          <w:rFonts w:ascii="Trebuchet MS" w:hAnsi="Trebuchet MS"/>
          <w:color w:val="000000" w:themeColor="text1"/>
          <w:sz w:val="24"/>
          <w:szCs w:val="24"/>
        </w:rPr>
        <w:t xml:space="preserve">m in height.  The proposal has </w:t>
      </w:r>
      <w:r w:rsidR="008067E7" w:rsidRPr="00041D79">
        <w:rPr>
          <w:rFonts w:ascii="Trebuchet MS" w:hAnsi="Trebuchet MS"/>
          <w:color w:val="000000" w:themeColor="text1"/>
          <w:sz w:val="24"/>
          <w:szCs w:val="24"/>
        </w:rPr>
        <w:t>rear sliding glazed doors with a glass balustrade</w:t>
      </w:r>
      <w:r w:rsidRPr="00041D79">
        <w:rPr>
          <w:rFonts w:ascii="Trebuchet MS" w:hAnsi="Trebuchet MS"/>
          <w:color w:val="000000" w:themeColor="text1"/>
          <w:sz w:val="24"/>
          <w:szCs w:val="24"/>
        </w:rPr>
        <w:t xml:space="preserve"> and the materials would consist of </w:t>
      </w:r>
      <w:r w:rsidR="008067E7" w:rsidRPr="00041D79">
        <w:rPr>
          <w:rFonts w:ascii="Trebuchet MS" w:hAnsi="Trebuchet MS"/>
          <w:color w:val="000000" w:themeColor="text1"/>
          <w:sz w:val="24"/>
          <w:szCs w:val="24"/>
        </w:rPr>
        <w:t>slate/tile finish to match the existing roof</w:t>
      </w:r>
      <w:r w:rsidRPr="00041D79">
        <w:rPr>
          <w:rFonts w:ascii="Trebuchet MS" w:hAnsi="Trebuchet MS"/>
          <w:color w:val="000000" w:themeColor="text1"/>
          <w:sz w:val="24"/>
          <w:szCs w:val="24"/>
        </w:rPr>
        <w:t xml:space="preserve">.  </w:t>
      </w:r>
    </w:p>
    <w:p w:rsidR="0042733D" w:rsidRPr="00041D79" w:rsidRDefault="001C47BE"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 xml:space="preserve"> </w:t>
      </w:r>
    </w:p>
    <w:p w:rsidR="0059452E" w:rsidRPr="00041D79" w:rsidRDefault="0059452E" w:rsidP="005457DE">
      <w:pPr>
        <w:pStyle w:val="PlainText"/>
        <w:jc w:val="both"/>
        <w:rPr>
          <w:rFonts w:ascii="Trebuchet MS" w:hAnsi="Trebuchet MS"/>
          <w:b/>
          <w:color w:val="000000" w:themeColor="text1"/>
          <w:sz w:val="24"/>
          <w:szCs w:val="24"/>
        </w:rPr>
      </w:pPr>
      <w:r w:rsidRPr="00041D79">
        <w:rPr>
          <w:rFonts w:ascii="Trebuchet MS" w:hAnsi="Trebuchet MS"/>
          <w:b/>
          <w:color w:val="000000" w:themeColor="text1"/>
          <w:sz w:val="24"/>
          <w:szCs w:val="24"/>
        </w:rPr>
        <w:t>Plans Considered</w:t>
      </w:r>
      <w:r w:rsidR="00790E47" w:rsidRPr="00041D79">
        <w:rPr>
          <w:rFonts w:ascii="Trebuchet MS" w:hAnsi="Trebuchet MS"/>
          <w:b/>
          <w:color w:val="000000" w:themeColor="text1"/>
          <w:sz w:val="24"/>
          <w:szCs w:val="24"/>
        </w:rPr>
        <w:t>:</w:t>
      </w:r>
    </w:p>
    <w:p w:rsidR="0060453D" w:rsidRPr="00041D79" w:rsidRDefault="007F3EA8"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 xml:space="preserve">The </w:t>
      </w:r>
      <w:proofErr w:type="gramStart"/>
      <w:r w:rsidRPr="00041D79">
        <w:rPr>
          <w:rFonts w:ascii="Trebuchet MS" w:hAnsi="Trebuchet MS"/>
          <w:color w:val="000000" w:themeColor="text1"/>
          <w:sz w:val="24"/>
          <w:szCs w:val="24"/>
        </w:rPr>
        <w:t>a</w:t>
      </w:r>
      <w:r w:rsidR="00A145D7" w:rsidRPr="00041D79">
        <w:rPr>
          <w:rFonts w:ascii="Trebuchet MS" w:hAnsi="Trebuchet MS"/>
          <w:color w:val="000000" w:themeColor="text1"/>
          <w:sz w:val="24"/>
          <w:szCs w:val="24"/>
        </w:rPr>
        <w:t xml:space="preserve">gent </w:t>
      </w:r>
      <w:r w:rsidR="007F2E01" w:rsidRPr="00041D79">
        <w:rPr>
          <w:rFonts w:ascii="Trebuchet MS" w:hAnsi="Trebuchet MS"/>
          <w:color w:val="000000" w:themeColor="text1"/>
          <w:sz w:val="24"/>
          <w:szCs w:val="24"/>
        </w:rPr>
        <w:t xml:space="preserve"> </w:t>
      </w:r>
      <w:r w:rsidRPr="00041D79">
        <w:rPr>
          <w:rFonts w:ascii="Trebuchet MS" w:hAnsi="Trebuchet MS"/>
          <w:color w:val="000000" w:themeColor="text1"/>
          <w:sz w:val="24"/>
          <w:szCs w:val="24"/>
        </w:rPr>
        <w:t>su</w:t>
      </w:r>
      <w:r w:rsidR="00FE006E" w:rsidRPr="00041D79">
        <w:rPr>
          <w:rFonts w:ascii="Trebuchet MS" w:hAnsi="Trebuchet MS"/>
          <w:color w:val="000000" w:themeColor="text1"/>
          <w:sz w:val="24"/>
          <w:szCs w:val="24"/>
        </w:rPr>
        <w:t>bmitt</w:t>
      </w:r>
      <w:r w:rsidRPr="00041D79">
        <w:rPr>
          <w:rFonts w:ascii="Trebuchet MS" w:hAnsi="Trebuchet MS"/>
          <w:color w:val="000000" w:themeColor="text1"/>
          <w:sz w:val="24"/>
          <w:szCs w:val="24"/>
        </w:rPr>
        <w:t>ed</w:t>
      </w:r>
      <w:proofErr w:type="gramEnd"/>
      <w:r w:rsidRPr="00041D79">
        <w:rPr>
          <w:rFonts w:ascii="Trebuchet MS" w:hAnsi="Trebuchet MS"/>
          <w:color w:val="000000" w:themeColor="text1"/>
          <w:sz w:val="24"/>
          <w:szCs w:val="24"/>
        </w:rPr>
        <w:t xml:space="preserve"> the following</w:t>
      </w:r>
      <w:r w:rsidR="009D5343" w:rsidRPr="00041D79">
        <w:rPr>
          <w:rFonts w:ascii="Trebuchet MS" w:hAnsi="Trebuchet MS"/>
          <w:color w:val="000000" w:themeColor="text1"/>
          <w:sz w:val="24"/>
          <w:szCs w:val="24"/>
        </w:rPr>
        <w:t xml:space="preserve"> </w:t>
      </w:r>
      <w:r w:rsidR="00A145D7" w:rsidRPr="00041D79">
        <w:rPr>
          <w:rFonts w:ascii="Trebuchet MS" w:hAnsi="Trebuchet MS"/>
          <w:color w:val="000000" w:themeColor="text1"/>
          <w:sz w:val="24"/>
          <w:szCs w:val="24"/>
        </w:rPr>
        <w:t xml:space="preserve">plans and </w:t>
      </w:r>
      <w:r w:rsidR="009D4388" w:rsidRPr="00041D79">
        <w:rPr>
          <w:rFonts w:ascii="Trebuchet MS" w:hAnsi="Trebuchet MS"/>
          <w:color w:val="000000" w:themeColor="text1"/>
          <w:sz w:val="24"/>
          <w:szCs w:val="24"/>
        </w:rPr>
        <w:t>drawings</w:t>
      </w:r>
      <w:r w:rsidR="009F2D18" w:rsidRPr="00041D79">
        <w:rPr>
          <w:rFonts w:ascii="Trebuchet MS" w:hAnsi="Trebuchet MS"/>
          <w:color w:val="000000" w:themeColor="text1"/>
          <w:sz w:val="24"/>
          <w:szCs w:val="24"/>
        </w:rPr>
        <w:t>, received on</w:t>
      </w:r>
      <w:r w:rsidR="008067E7" w:rsidRPr="00041D79">
        <w:rPr>
          <w:rFonts w:ascii="Trebuchet MS" w:hAnsi="Trebuchet MS"/>
          <w:color w:val="000000" w:themeColor="text1"/>
          <w:sz w:val="24"/>
          <w:szCs w:val="24"/>
        </w:rPr>
        <w:t xml:space="preserve"> 28</w:t>
      </w:r>
      <w:r w:rsidR="008067E7" w:rsidRPr="00041D79">
        <w:rPr>
          <w:rFonts w:ascii="Trebuchet MS" w:hAnsi="Trebuchet MS"/>
          <w:color w:val="000000" w:themeColor="text1"/>
          <w:sz w:val="24"/>
          <w:szCs w:val="24"/>
          <w:vertAlign w:val="superscript"/>
        </w:rPr>
        <w:t>th</w:t>
      </w:r>
      <w:r w:rsidR="008067E7" w:rsidRPr="00041D79">
        <w:rPr>
          <w:rFonts w:ascii="Trebuchet MS" w:hAnsi="Trebuchet MS"/>
          <w:color w:val="000000" w:themeColor="text1"/>
          <w:sz w:val="24"/>
          <w:szCs w:val="24"/>
        </w:rPr>
        <w:t xml:space="preserve"> June 2018</w:t>
      </w:r>
      <w:r w:rsidRPr="00041D79">
        <w:rPr>
          <w:rFonts w:ascii="Trebuchet MS" w:hAnsi="Trebuchet MS"/>
          <w:color w:val="000000" w:themeColor="text1"/>
          <w:sz w:val="24"/>
          <w:szCs w:val="24"/>
        </w:rPr>
        <w:t>:</w:t>
      </w:r>
      <w:r w:rsidR="00E47E0A" w:rsidRPr="00041D79">
        <w:rPr>
          <w:rFonts w:ascii="Trebuchet MS" w:hAnsi="Trebuchet MS"/>
          <w:color w:val="000000" w:themeColor="text1"/>
          <w:sz w:val="24"/>
          <w:szCs w:val="24"/>
        </w:rPr>
        <w:t xml:space="preserve"> </w:t>
      </w:r>
    </w:p>
    <w:p w:rsidR="001B1148" w:rsidRPr="00041D79" w:rsidRDefault="001B1148"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Drawing No: 18001-0-010 – Ground Floor Plan Existing</w:t>
      </w:r>
    </w:p>
    <w:p w:rsidR="001B1148" w:rsidRPr="00041D79" w:rsidRDefault="001B1148"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Drawing No: 18001-0-011 – First Loft and Roof Floor Plan Existing</w:t>
      </w:r>
    </w:p>
    <w:p w:rsidR="00BB7B83" w:rsidRPr="00041D79" w:rsidRDefault="00A145D7"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 xml:space="preserve">Drawing No: </w:t>
      </w:r>
      <w:r w:rsidR="008067E7" w:rsidRPr="00041D79">
        <w:rPr>
          <w:rFonts w:ascii="Trebuchet MS" w:hAnsi="Trebuchet MS"/>
          <w:color w:val="000000" w:themeColor="text1"/>
          <w:sz w:val="24"/>
          <w:szCs w:val="24"/>
        </w:rPr>
        <w:t xml:space="preserve">18001-0-020 – Sections Existing </w:t>
      </w:r>
    </w:p>
    <w:p w:rsidR="001B1148" w:rsidRPr="00041D79" w:rsidRDefault="001B1148"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 xml:space="preserve">Drawing No: 18001-0-021 – Elevations Existing </w:t>
      </w:r>
    </w:p>
    <w:p w:rsidR="001B1148" w:rsidRPr="00041D79" w:rsidRDefault="001B1148"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Drawing No: 18001-0-112 – Second &amp; Roof Floor Plan</w:t>
      </w:r>
    </w:p>
    <w:p w:rsidR="001B1148" w:rsidRPr="00041D79" w:rsidRDefault="001B1148"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 xml:space="preserve">Drawing No: 18001-0-120 – Section and Side Elevation </w:t>
      </w:r>
    </w:p>
    <w:p w:rsidR="00AE6070" w:rsidRPr="00041D79" w:rsidRDefault="00A145D7"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 xml:space="preserve">Drawing </w:t>
      </w:r>
      <w:r w:rsidR="008067E7" w:rsidRPr="00041D79">
        <w:rPr>
          <w:rFonts w:ascii="Trebuchet MS" w:hAnsi="Trebuchet MS"/>
          <w:color w:val="000000" w:themeColor="text1"/>
          <w:sz w:val="24"/>
          <w:szCs w:val="24"/>
        </w:rPr>
        <w:t>No: 18001-0-121 – Section and Side Elevation</w:t>
      </w:r>
      <w:r w:rsidRPr="00041D79">
        <w:rPr>
          <w:rFonts w:ascii="Trebuchet MS" w:hAnsi="Trebuchet MS"/>
          <w:color w:val="000000" w:themeColor="text1"/>
          <w:sz w:val="24"/>
          <w:szCs w:val="24"/>
        </w:rPr>
        <w:t xml:space="preserve"> </w:t>
      </w:r>
    </w:p>
    <w:p w:rsidR="00AE6070" w:rsidRPr="00041D79" w:rsidRDefault="00A145D7"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Drawing No:</w:t>
      </w:r>
      <w:r w:rsidR="008067E7" w:rsidRPr="00041D79">
        <w:rPr>
          <w:rFonts w:ascii="Trebuchet MS" w:hAnsi="Trebuchet MS"/>
          <w:color w:val="000000" w:themeColor="text1"/>
          <w:sz w:val="24"/>
          <w:szCs w:val="24"/>
        </w:rPr>
        <w:t xml:space="preserve"> 18001-0-122 – Rear and Front Elevation Proposed </w:t>
      </w:r>
      <w:r w:rsidRPr="00041D79">
        <w:rPr>
          <w:rFonts w:ascii="Trebuchet MS" w:hAnsi="Trebuchet MS"/>
          <w:color w:val="000000" w:themeColor="text1"/>
          <w:sz w:val="24"/>
          <w:szCs w:val="24"/>
        </w:rPr>
        <w:t xml:space="preserve"> </w:t>
      </w:r>
    </w:p>
    <w:p w:rsidR="001B1148" w:rsidRPr="00041D79" w:rsidRDefault="001B1148" w:rsidP="005457DE">
      <w:pPr>
        <w:pStyle w:val="PlainText"/>
        <w:jc w:val="both"/>
        <w:rPr>
          <w:rFonts w:ascii="Trebuchet MS" w:hAnsi="Trebuchet MS"/>
          <w:color w:val="000000" w:themeColor="text1"/>
          <w:sz w:val="24"/>
          <w:szCs w:val="24"/>
        </w:rPr>
      </w:pPr>
      <w:bookmarkStart w:id="0" w:name="_GoBack"/>
      <w:bookmarkEnd w:id="0"/>
    </w:p>
    <w:p w:rsidR="00D255A8" w:rsidRPr="00041D79" w:rsidRDefault="00C213A5"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The a</w:t>
      </w:r>
      <w:r w:rsidR="00735ECC" w:rsidRPr="00041D79">
        <w:rPr>
          <w:rFonts w:ascii="Trebuchet MS" w:hAnsi="Trebuchet MS"/>
          <w:color w:val="000000" w:themeColor="text1"/>
          <w:sz w:val="24"/>
          <w:szCs w:val="24"/>
        </w:rPr>
        <w:t>ge</w:t>
      </w:r>
      <w:r w:rsidRPr="00041D79">
        <w:rPr>
          <w:rFonts w:ascii="Trebuchet MS" w:hAnsi="Trebuchet MS"/>
          <w:color w:val="000000" w:themeColor="text1"/>
          <w:sz w:val="24"/>
          <w:szCs w:val="24"/>
        </w:rPr>
        <w:t xml:space="preserve">nt submitted </w:t>
      </w:r>
      <w:r w:rsidR="006A6C70" w:rsidRPr="00041D79">
        <w:rPr>
          <w:rFonts w:ascii="Trebuchet MS" w:hAnsi="Trebuchet MS"/>
          <w:color w:val="000000" w:themeColor="text1"/>
          <w:sz w:val="24"/>
          <w:szCs w:val="24"/>
        </w:rPr>
        <w:t xml:space="preserve">the </w:t>
      </w:r>
      <w:r w:rsidR="00AE6070" w:rsidRPr="00041D79">
        <w:rPr>
          <w:rFonts w:ascii="Trebuchet MS" w:hAnsi="Trebuchet MS"/>
          <w:color w:val="000000" w:themeColor="text1"/>
          <w:sz w:val="24"/>
          <w:szCs w:val="24"/>
        </w:rPr>
        <w:t xml:space="preserve">following </w:t>
      </w:r>
      <w:r w:rsidRPr="00041D79">
        <w:rPr>
          <w:rFonts w:ascii="Trebuchet MS" w:hAnsi="Trebuchet MS"/>
          <w:color w:val="000000" w:themeColor="text1"/>
          <w:sz w:val="24"/>
          <w:szCs w:val="24"/>
        </w:rPr>
        <w:t>plan</w:t>
      </w:r>
      <w:r w:rsidR="00735ECC" w:rsidRPr="00041D79">
        <w:rPr>
          <w:rFonts w:ascii="Trebuchet MS" w:hAnsi="Trebuchet MS"/>
          <w:color w:val="000000" w:themeColor="text1"/>
          <w:sz w:val="24"/>
          <w:szCs w:val="24"/>
        </w:rPr>
        <w:t>s</w:t>
      </w:r>
      <w:r w:rsidRPr="00041D79">
        <w:rPr>
          <w:rFonts w:ascii="Trebuchet MS" w:hAnsi="Trebuchet MS"/>
          <w:color w:val="000000" w:themeColor="text1"/>
          <w:sz w:val="24"/>
          <w:szCs w:val="24"/>
        </w:rPr>
        <w:t>, received on</w:t>
      </w:r>
      <w:r w:rsidR="001B1148" w:rsidRPr="00041D79">
        <w:rPr>
          <w:rFonts w:ascii="Trebuchet MS" w:hAnsi="Trebuchet MS"/>
          <w:color w:val="000000" w:themeColor="text1"/>
          <w:sz w:val="24"/>
          <w:szCs w:val="24"/>
        </w:rPr>
        <w:t xml:space="preserve"> 11</w:t>
      </w:r>
      <w:r w:rsidR="001B1148" w:rsidRPr="00041D79">
        <w:rPr>
          <w:rFonts w:ascii="Trebuchet MS" w:hAnsi="Trebuchet MS"/>
          <w:color w:val="000000" w:themeColor="text1"/>
          <w:sz w:val="24"/>
          <w:szCs w:val="24"/>
          <w:vertAlign w:val="superscript"/>
        </w:rPr>
        <w:t>th</w:t>
      </w:r>
      <w:r w:rsidR="001B1148" w:rsidRPr="00041D79">
        <w:rPr>
          <w:rFonts w:ascii="Trebuchet MS" w:hAnsi="Trebuchet MS"/>
          <w:color w:val="000000" w:themeColor="text1"/>
          <w:sz w:val="24"/>
          <w:szCs w:val="24"/>
        </w:rPr>
        <w:t xml:space="preserve"> July 2018</w:t>
      </w:r>
      <w:r w:rsidR="00735ECC" w:rsidRPr="00041D79">
        <w:rPr>
          <w:rFonts w:ascii="Trebuchet MS" w:hAnsi="Trebuchet MS"/>
          <w:color w:val="000000" w:themeColor="text1"/>
          <w:sz w:val="24"/>
          <w:szCs w:val="24"/>
        </w:rPr>
        <w:t>:</w:t>
      </w:r>
    </w:p>
    <w:p w:rsidR="00B04C5C" w:rsidRPr="00041D79" w:rsidRDefault="001B1148"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Location Plan (1:1250)</w:t>
      </w:r>
    </w:p>
    <w:p w:rsidR="001B1148" w:rsidRPr="00041D79" w:rsidRDefault="001B1148"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Location Plan (1:500)</w:t>
      </w:r>
    </w:p>
    <w:p w:rsidR="001F3BFE" w:rsidRPr="00041D79" w:rsidRDefault="001F3BFE" w:rsidP="005457DE">
      <w:pPr>
        <w:pStyle w:val="PlainText"/>
        <w:jc w:val="both"/>
        <w:rPr>
          <w:rFonts w:ascii="Trebuchet MS" w:hAnsi="Trebuchet MS"/>
          <w:color w:val="000000" w:themeColor="text1"/>
          <w:sz w:val="24"/>
          <w:szCs w:val="24"/>
        </w:rPr>
      </w:pPr>
    </w:p>
    <w:p w:rsidR="0059452E" w:rsidRPr="00041D79" w:rsidRDefault="0059452E" w:rsidP="005457DE">
      <w:pPr>
        <w:pStyle w:val="PlainText"/>
        <w:jc w:val="both"/>
        <w:rPr>
          <w:rFonts w:ascii="Trebuchet MS" w:hAnsi="Trebuchet MS"/>
          <w:b/>
          <w:color w:val="000000" w:themeColor="text1"/>
          <w:sz w:val="24"/>
          <w:szCs w:val="24"/>
        </w:rPr>
      </w:pPr>
      <w:r w:rsidRPr="00041D79">
        <w:rPr>
          <w:rFonts w:ascii="Trebuchet MS" w:hAnsi="Trebuchet MS"/>
          <w:b/>
          <w:color w:val="000000" w:themeColor="text1"/>
          <w:sz w:val="24"/>
          <w:szCs w:val="24"/>
        </w:rPr>
        <w:t>Relevant Planning History</w:t>
      </w:r>
      <w:r w:rsidR="00790E47" w:rsidRPr="00041D79">
        <w:rPr>
          <w:rFonts w:ascii="Trebuchet MS" w:hAnsi="Trebuchet MS"/>
          <w:b/>
          <w:color w:val="000000" w:themeColor="text1"/>
          <w:sz w:val="24"/>
          <w:szCs w:val="24"/>
        </w:rPr>
        <w:t>:</w:t>
      </w:r>
    </w:p>
    <w:p w:rsidR="0053033F" w:rsidRPr="00041D79" w:rsidRDefault="0053033F" w:rsidP="005457DE">
      <w:pPr>
        <w:autoSpaceDE/>
        <w:autoSpaceDN/>
        <w:jc w:val="both"/>
        <w:rPr>
          <w:rFonts w:ascii="Trebuchet MS" w:eastAsia="Times New Roman" w:hAnsi="Trebuchet MS"/>
          <w:color w:val="000000" w:themeColor="text1"/>
          <w:sz w:val="24"/>
          <w:szCs w:val="24"/>
          <w:lang w:val="en-US" w:eastAsia="en-US"/>
        </w:rPr>
      </w:pPr>
      <w:r w:rsidRPr="00041D79">
        <w:rPr>
          <w:rFonts w:ascii="Trebuchet MS" w:eastAsia="Times New Roman" w:hAnsi="Trebuchet MS"/>
          <w:color w:val="000000" w:themeColor="text1"/>
          <w:sz w:val="24"/>
          <w:szCs w:val="24"/>
          <w:lang w:val="en-US" w:eastAsia="en-US"/>
        </w:rPr>
        <w:t xml:space="preserve">181370/FUL – Single storey rear extension.  </w:t>
      </w:r>
      <w:proofErr w:type="gramStart"/>
      <w:r w:rsidRPr="00041D79">
        <w:rPr>
          <w:rFonts w:ascii="Trebuchet MS" w:eastAsia="Times New Roman" w:hAnsi="Trebuchet MS"/>
          <w:color w:val="000000" w:themeColor="text1"/>
          <w:sz w:val="24"/>
          <w:szCs w:val="24"/>
          <w:lang w:val="en-US" w:eastAsia="en-US"/>
        </w:rPr>
        <w:t>Pending consideration.</w:t>
      </w:r>
      <w:proofErr w:type="gramEnd"/>
    </w:p>
    <w:p w:rsidR="0053033F" w:rsidRPr="00041D79" w:rsidRDefault="0053033F" w:rsidP="005457DE">
      <w:pPr>
        <w:autoSpaceDE/>
        <w:autoSpaceDN/>
        <w:jc w:val="both"/>
        <w:rPr>
          <w:rFonts w:ascii="Trebuchet MS" w:eastAsia="Times New Roman" w:hAnsi="Trebuchet MS" w:cs="Courier New"/>
          <w:color w:val="000000" w:themeColor="text1"/>
          <w:sz w:val="24"/>
          <w:szCs w:val="24"/>
        </w:rPr>
      </w:pPr>
    </w:p>
    <w:p w:rsidR="0053033F" w:rsidRPr="00041D79" w:rsidRDefault="0053033F" w:rsidP="005457DE">
      <w:pPr>
        <w:autoSpaceDE/>
        <w:autoSpaceDN/>
        <w:jc w:val="both"/>
        <w:rPr>
          <w:rFonts w:ascii="Trebuchet MS" w:eastAsia="Times New Roman" w:hAnsi="Trebuchet MS" w:cs="Courier New"/>
          <w:color w:val="000000" w:themeColor="text1"/>
          <w:sz w:val="24"/>
          <w:szCs w:val="24"/>
        </w:rPr>
      </w:pPr>
      <w:r w:rsidRPr="00041D79">
        <w:rPr>
          <w:rFonts w:ascii="Trebuchet MS" w:eastAsia="Times New Roman" w:hAnsi="Trebuchet MS" w:cs="Courier New"/>
          <w:color w:val="000000" w:themeColor="text1"/>
          <w:sz w:val="24"/>
          <w:szCs w:val="24"/>
        </w:rPr>
        <w:t xml:space="preserve">180981/RPA - </w:t>
      </w:r>
      <w:r w:rsidRPr="00041D79">
        <w:rPr>
          <w:rFonts w:ascii="Trebuchet MS" w:eastAsia="Times New Roman" w:hAnsi="Trebuchet MS" w:cs="Courier New"/>
          <w:color w:val="000000" w:themeColor="text1"/>
          <w:sz w:val="24"/>
          <w:szCs w:val="24"/>
        </w:rPr>
        <w:t>Notification for Prior Approval for a Proposed Change of Use of a</w:t>
      </w:r>
      <w:r w:rsidR="005457DE" w:rsidRPr="00041D79">
        <w:rPr>
          <w:rFonts w:ascii="Trebuchet MS" w:eastAsia="Times New Roman" w:hAnsi="Trebuchet MS" w:cs="Courier New"/>
          <w:color w:val="000000" w:themeColor="text1"/>
          <w:sz w:val="24"/>
          <w:szCs w:val="24"/>
        </w:rPr>
        <w:t xml:space="preserve"> </w:t>
      </w:r>
      <w:r w:rsidRPr="00041D79">
        <w:rPr>
          <w:rFonts w:ascii="Trebuchet MS" w:eastAsia="Times New Roman" w:hAnsi="Trebuchet MS" w:cs="Courier New"/>
          <w:color w:val="000000" w:themeColor="text1"/>
          <w:sz w:val="24"/>
          <w:szCs w:val="24"/>
        </w:rPr>
        <w:t>Building from Class A1 (shops) to C3 (</w:t>
      </w:r>
      <w:proofErr w:type="spellStart"/>
      <w:r w:rsidRPr="00041D79">
        <w:rPr>
          <w:rFonts w:ascii="Trebuchet MS" w:eastAsia="Times New Roman" w:hAnsi="Trebuchet MS" w:cs="Courier New"/>
          <w:color w:val="000000" w:themeColor="text1"/>
          <w:sz w:val="24"/>
          <w:szCs w:val="24"/>
        </w:rPr>
        <w:t>dwellinghouses</w:t>
      </w:r>
      <w:proofErr w:type="spellEnd"/>
      <w:r w:rsidRPr="00041D79">
        <w:rPr>
          <w:rFonts w:ascii="Trebuchet MS" w:eastAsia="Times New Roman" w:hAnsi="Trebuchet MS" w:cs="Courier New"/>
          <w:color w:val="000000" w:themeColor="text1"/>
          <w:sz w:val="24"/>
          <w:szCs w:val="24"/>
        </w:rPr>
        <w:t>) to comprise 1 dwelling. Prior Notification under Class M, Part 3 of Schedule 2 of the Town and Country Planning (General Permitted Development) (England) (Amendment) Order 2016.</w:t>
      </w:r>
      <w:r w:rsidRPr="00041D79">
        <w:rPr>
          <w:rFonts w:ascii="Trebuchet MS" w:eastAsia="Times New Roman" w:hAnsi="Trebuchet MS" w:cs="Courier New"/>
          <w:color w:val="000000" w:themeColor="text1"/>
          <w:sz w:val="24"/>
          <w:szCs w:val="24"/>
        </w:rPr>
        <w:t xml:space="preserve">  Prior Approval Notification - Approval 31/07/2018.</w:t>
      </w:r>
    </w:p>
    <w:p w:rsidR="0053033F" w:rsidRPr="00041D79" w:rsidRDefault="0053033F" w:rsidP="005457DE">
      <w:pPr>
        <w:autoSpaceDE/>
        <w:autoSpaceDN/>
        <w:jc w:val="both"/>
        <w:rPr>
          <w:rFonts w:ascii="Trebuchet MS" w:eastAsia="Times New Roman" w:hAnsi="Trebuchet MS" w:cs="Courier New"/>
          <w:color w:val="000000" w:themeColor="text1"/>
          <w:sz w:val="24"/>
          <w:szCs w:val="24"/>
        </w:rPr>
      </w:pPr>
    </w:p>
    <w:p w:rsidR="0053033F" w:rsidRPr="00041D79" w:rsidRDefault="0053033F" w:rsidP="005457DE">
      <w:pPr>
        <w:autoSpaceDE/>
        <w:autoSpaceDN/>
        <w:jc w:val="both"/>
        <w:rPr>
          <w:rFonts w:ascii="Trebuchet MS" w:eastAsia="Times New Roman" w:hAnsi="Trebuchet MS" w:cs="Courier New"/>
          <w:color w:val="000000" w:themeColor="text1"/>
          <w:sz w:val="24"/>
          <w:szCs w:val="24"/>
        </w:rPr>
      </w:pPr>
      <w:r w:rsidRPr="00041D79">
        <w:rPr>
          <w:rFonts w:ascii="Trebuchet MS" w:eastAsia="Times New Roman" w:hAnsi="Trebuchet MS" w:cs="Courier New"/>
          <w:color w:val="000000" w:themeColor="text1"/>
          <w:sz w:val="24"/>
          <w:szCs w:val="24"/>
        </w:rPr>
        <w:t>180572/RPA - Notification for Prior Approval for a Proposed Change of Use of a Building from Class A1 (shops) to C3 (</w:t>
      </w:r>
      <w:proofErr w:type="spellStart"/>
      <w:r w:rsidRPr="00041D79">
        <w:rPr>
          <w:rFonts w:ascii="Trebuchet MS" w:eastAsia="Times New Roman" w:hAnsi="Trebuchet MS" w:cs="Courier New"/>
          <w:color w:val="000000" w:themeColor="text1"/>
          <w:sz w:val="24"/>
          <w:szCs w:val="24"/>
        </w:rPr>
        <w:t>dwellinghouses</w:t>
      </w:r>
      <w:proofErr w:type="spellEnd"/>
      <w:r w:rsidRPr="00041D79">
        <w:rPr>
          <w:rFonts w:ascii="Trebuchet MS" w:eastAsia="Times New Roman" w:hAnsi="Trebuchet MS" w:cs="Courier New"/>
          <w:color w:val="000000" w:themeColor="text1"/>
          <w:sz w:val="24"/>
          <w:szCs w:val="24"/>
        </w:rPr>
        <w:t xml:space="preserve">) to comprise two dwellings on </w:t>
      </w:r>
      <w:r w:rsidRPr="00041D79">
        <w:rPr>
          <w:rFonts w:ascii="Trebuchet MS" w:eastAsia="Times New Roman" w:hAnsi="Trebuchet MS" w:cs="Courier New"/>
          <w:color w:val="000000" w:themeColor="text1"/>
          <w:sz w:val="24"/>
          <w:szCs w:val="24"/>
        </w:rPr>
        <w:lastRenderedPageBreak/>
        <w:t xml:space="preserve">the ground floor. Prior Notification under Class M, Part 3 of Schedule 2 of the </w:t>
      </w:r>
      <w:r w:rsidRPr="00041D79">
        <w:rPr>
          <w:rFonts w:ascii="Trebuchet MS" w:eastAsia="Times New Roman" w:hAnsi="Trebuchet MS"/>
          <w:color w:val="000000" w:themeColor="text1"/>
          <w:sz w:val="24"/>
          <w:lang w:eastAsia="en-US"/>
        </w:rPr>
        <w:t>Town and Country Planning (General Permitted Development) (England) (Amendment) Order 2016</w:t>
      </w:r>
      <w:r w:rsidRPr="00041D79">
        <w:rPr>
          <w:rFonts w:ascii="Trebuchet MS" w:eastAsia="Times New Roman" w:hAnsi="Trebuchet MS" w:cs="Courier New"/>
          <w:color w:val="000000" w:themeColor="text1"/>
          <w:sz w:val="24"/>
          <w:szCs w:val="24"/>
        </w:rPr>
        <w:t xml:space="preserve">.  </w:t>
      </w:r>
      <w:r w:rsidRPr="00041D79">
        <w:rPr>
          <w:rFonts w:ascii="Trebuchet MS" w:eastAsia="Times New Roman" w:hAnsi="Trebuchet MS" w:cs="Courier New"/>
          <w:color w:val="000000" w:themeColor="text1"/>
          <w:sz w:val="24"/>
          <w:szCs w:val="24"/>
        </w:rPr>
        <w:t>Prior Approval Notification - Approval</w:t>
      </w:r>
      <w:r w:rsidRPr="00041D79">
        <w:rPr>
          <w:rFonts w:ascii="Trebuchet MS" w:eastAsia="Times New Roman" w:hAnsi="Trebuchet MS" w:cs="Courier New"/>
          <w:color w:val="000000" w:themeColor="text1"/>
          <w:sz w:val="24"/>
          <w:szCs w:val="24"/>
        </w:rPr>
        <w:t xml:space="preserve"> 23/05/2018.</w:t>
      </w:r>
    </w:p>
    <w:p w:rsidR="0053033F" w:rsidRPr="00041D79" w:rsidRDefault="0053033F" w:rsidP="005457DE">
      <w:pPr>
        <w:autoSpaceDE/>
        <w:autoSpaceDN/>
        <w:jc w:val="both"/>
        <w:rPr>
          <w:rFonts w:ascii="Trebuchet MS" w:eastAsia="Times New Roman" w:hAnsi="Trebuchet MS" w:cs="Courier New"/>
          <w:color w:val="000000" w:themeColor="text1"/>
          <w:sz w:val="24"/>
          <w:szCs w:val="24"/>
        </w:rPr>
      </w:pPr>
    </w:p>
    <w:p w:rsidR="0053033F" w:rsidRPr="00041D79" w:rsidRDefault="0053033F" w:rsidP="005457DE">
      <w:pPr>
        <w:autoSpaceDE/>
        <w:autoSpaceDN/>
        <w:jc w:val="both"/>
        <w:rPr>
          <w:rFonts w:ascii="Trebuchet MS" w:eastAsia="Times New Roman" w:hAnsi="Trebuchet MS" w:cs="Courier New"/>
          <w:color w:val="000000" w:themeColor="text1"/>
          <w:sz w:val="24"/>
          <w:szCs w:val="24"/>
        </w:rPr>
      </w:pPr>
      <w:r w:rsidRPr="00041D79">
        <w:rPr>
          <w:rFonts w:ascii="Trebuchet MS" w:eastAsia="Times New Roman" w:hAnsi="Trebuchet MS" w:cs="Courier New"/>
          <w:color w:val="000000" w:themeColor="text1"/>
          <w:sz w:val="24"/>
          <w:szCs w:val="24"/>
        </w:rPr>
        <w:t>180038/RPA - Notification for Prior Approval for a Proposed Change of Use of a</w:t>
      </w:r>
    </w:p>
    <w:p w:rsidR="0053033F" w:rsidRPr="00041D79" w:rsidRDefault="0053033F" w:rsidP="005457DE">
      <w:pPr>
        <w:autoSpaceDE/>
        <w:autoSpaceDN/>
        <w:jc w:val="both"/>
        <w:rPr>
          <w:rFonts w:ascii="Trebuchet MS" w:eastAsia="Times New Roman" w:hAnsi="Trebuchet MS" w:cs="Courier New"/>
          <w:color w:val="000000" w:themeColor="text1"/>
          <w:sz w:val="24"/>
          <w:szCs w:val="24"/>
        </w:rPr>
      </w:pPr>
      <w:proofErr w:type="gramStart"/>
      <w:r w:rsidRPr="00041D79">
        <w:rPr>
          <w:rFonts w:ascii="Trebuchet MS" w:eastAsia="Times New Roman" w:hAnsi="Trebuchet MS" w:cs="Courier New"/>
          <w:color w:val="000000" w:themeColor="text1"/>
          <w:sz w:val="24"/>
          <w:szCs w:val="24"/>
        </w:rPr>
        <w:t>Building from Class A1 (shops) to C3 (</w:t>
      </w:r>
      <w:proofErr w:type="spellStart"/>
      <w:r w:rsidRPr="00041D79">
        <w:rPr>
          <w:rFonts w:ascii="Trebuchet MS" w:eastAsia="Times New Roman" w:hAnsi="Trebuchet MS" w:cs="Courier New"/>
          <w:color w:val="000000" w:themeColor="text1"/>
          <w:sz w:val="24"/>
          <w:szCs w:val="24"/>
        </w:rPr>
        <w:t>dwellinghouses</w:t>
      </w:r>
      <w:proofErr w:type="spellEnd"/>
      <w:r w:rsidRPr="00041D79">
        <w:rPr>
          <w:rFonts w:ascii="Trebuchet MS" w:eastAsia="Times New Roman" w:hAnsi="Trebuchet MS" w:cs="Courier New"/>
          <w:color w:val="000000" w:themeColor="text1"/>
          <w:sz w:val="24"/>
          <w:szCs w:val="24"/>
        </w:rPr>
        <w:t>) to comprise one dwelling.</w:t>
      </w:r>
      <w:proofErr w:type="gramEnd"/>
      <w:r w:rsidRPr="00041D79">
        <w:rPr>
          <w:rFonts w:ascii="Trebuchet MS" w:eastAsia="Times New Roman" w:hAnsi="Trebuchet MS" w:cs="Courier New"/>
          <w:color w:val="000000" w:themeColor="text1"/>
          <w:sz w:val="24"/>
          <w:szCs w:val="24"/>
        </w:rPr>
        <w:t xml:space="preserve"> Prior Notification under Class M, Part 3 of Schedule 2 of the Town and Country Planning (General Permitted Development) Order 2015.  </w:t>
      </w:r>
      <w:proofErr w:type="gramStart"/>
      <w:r w:rsidRPr="00041D79">
        <w:rPr>
          <w:rFonts w:ascii="Trebuchet MS" w:eastAsia="Times New Roman" w:hAnsi="Trebuchet MS" w:cs="Courier New"/>
          <w:color w:val="000000" w:themeColor="text1"/>
          <w:sz w:val="24"/>
          <w:szCs w:val="24"/>
        </w:rPr>
        <w:t>Refused 23/03/2018.</w:t>
      </w:r>
      <w:proofErr w:type="gramEnd"/>
      <w:r w:rsidRPr="00041D79">
        <w:rPr>
          <w:rFonts w:ascii="Trebuchet MS" w:eastAsia="Times New Roman" w:hAnsi="Trebuchet MS" w:cs="Courier New"/>
          <w:color w:val="000000" w:themeColor="text1"/>
          <w:sz w:val="24"/>
          <w:szCs w:val="24"/>
        </w:rPr>
        <w:t xml:space="preserve">  </w:t>
      </w:r>
    </w:p>
    <w:p w:rsidR="0053033F" w:rsidRPr="00041D79" w:rsidRDefault="0053033F" w:rsidP="005457DE">
      <w:pPr>
        <w:autoSpaceDE/>
        <w:autoSpaceDN/>
        <w:jc w:val="both"/>
        <w:rPr>
          <w:rFonts w:ascii="Trebuchet MS" w:eastAsia="Times New Roman" w:hAnsi="Trebuchet MS" w:cs="Courier New"/>
          <w:color w:val="000000" w:themeColor="text1"/>
          <w:sz w:val="24"/>
          <w:szCs w:val="24"/>
        </w:rPr>
      </w:pPr>
    </w:p>
    <w:p w:rsidR="0053033F" w:rsidRPr="00041D79" w:rsidRDefault="0053033F" w:rsidP="005457DE">
      <w:pPr>
        <w:autoSpaceDE/>
        <w:autoSpaceDN/>
        <w:jc w:val="both"/>
        <w:rPr>
          <w:rFonts w:ascii="Trebuchet MS" w:eastAsia="Times New Roman" w:hAnsi="Trebuchet MS" w:cs="Courier New"/>
          <w:color w:val="000000" w:themeColor="text1"/>
          <w:sz w:val="24"/>
          <w:szCs w:val="24"/>
        </w:rPr>
      </w:pPr>
      <w:r w:rsidRPr="00041D79">
        <w:rPr>
          <w:rFonts w:ascii="Trebuchet MS" w:eastAsia="Times New Roman" w:hAnsi="Trebuchet MS" w:cs="Courier New"/>
          <w:color w:val="000000" w:themeColor="text1"/>
          <w:sz w:val="24"/>
          <w:szCs w:val="24"/>
        </w:rPr>
        <w:t>172280/CLP - Certificate of lawfulness for a proposed change of use from shop with</w:t>
      </w:r>
    </w:p>
    <w:p w:rsidR="0053033F" w:rsidRPr="00041D79" w:rsidRDefault="0053033F" w:rsidP="005457DE">
      <w:pPr>
        <w:autoSpaceDE/>
        <w:autoSpaceDN/>
        <w:jc w:val="both"/>
        <w:rPr>
          <w:rFonts w:ascii="Trebuchet MS" w:eastAsia="Times New Roman" w:hAnsi="Trebuchet MS" w:cs="Courier New"/>
          <w:color w:val="000000" w:themeColor="text1"/>
          <w:sz w:val="24"/>
          <w:szCs w:val="24"/>
        </w:rPr>
      </w:pPr>
      <w:r w:rsidRPr="00041D79">
        <w:rPr>
          <w:rFonts w:ascii="Trebuchet MS" w:eastAsia="Times New Roman" w:hAnsi="Trebuchet MS" w:cs="Courier New"/>
          <w:color w:val="000000" w:themeColor="text1"/>
          <w:sz w:val="24"/>
          <w:szCs w:val="24"/>
        </w:rPr>
        <w:t xml:space="preserve">ancillary residential accommodation to a mixed use of shop and storage on the ground floor, one studio on the first floor and 1 x 1 bedroom flat on the first and second floor.  </w:t>
      </w:r>
      <w:proofErr w:type="gramStart"/>
      <w:r w:rsidRPr="00041D79">
        <w:rPr>
          <w:rFonts w:ascii="Trebuchet MS" w:eastAsia="Times New Roman" w:hAnsi="Trebuchet MS" w:cs="Courier New"/>
          <w:color w:val="000000" w:themeColor="text1"/>
          <w:sz w:val="24"/>
          <w:szCs w:val="24"/>
        </w:rPr>
        <w:t>Permitted 09/02/2018.</w:t>
      </w:r>
      <w:proofErr w:type="gramEnd"/>
    </w:p>
    <w:p w:rsidR="0053033F" w:rsidRPr="00041D79" w:rsidRDefault="0053033F" w:rsidP="005457DE">
      <w:pPr>
        <w:autoSpaceDE/>
        <w:autoSpaceDN/>
        <w:jc w:val="both"/>
        <w:rPr>
          <w:rFonts w:ascii="Trebuchet MS" w:eastAsia="Times New Roman" w:hAnsi="Trebuchet MS" w:cs="Courier New"/>
          <w:color w:val="000000" w:themeColor="text1"/>
          <w:sz w:val="24"/>
          <w:szCs w:val="24"/>
        </w:rPr>
      </w:pPr>
    </w:p>
    <w:p w:rsidR="0053033F" w:rsidRPr="00041D79" w:rsidRDefault="0053033F" w:rsidP="005457DE">
      <w:pPr>
        <w:autoSpaceDE/>
        <w:autoSpaceDN/>
        <w:jc w:val="both"/>
        <w:rPr>
          <w:rFonts w:ascii="Trebuchet MS" w:eastAsia="Times New Roman" w:hAnsi="Trebuchet MS" w:cs="Courier New"/>
          <w:color w:val="000000" w:themeColor="text1"/>
          <w:sz w:val="24"/>
          <w:szCs w:val="24"/>
        </w:rPr>
      </w:pPr>
      <w:r w:rsidRPr="00041D79">
        <w:rPr>
          <w:rFonts w:ascii="Trebuchet MS" w:eastAsia="Times New Roman" w:hAnsi="Trebuchet MS" w:cs="Courier New"/>
          <w:color w:val="000000" w:themeColor="text1"/>
          <w:sz w:val="24"/>
          <w:szCs w:val="24"/>
        </w:rPr>
        <w:t xml:space="preserve">89/00900/FUL (Civica Ref: 890441) - Two storey pitched roof rear extension, new shop front and new dormer roof in front elevation.  </w:t>
      </w:r>
      <w:proofErr w:type="gramStart"/>
      <w:r w:rsidRPr="00041D79">
        <w:rPr>
          <w:rFonts w:ascii="Trebuchet MS" w:eastAsia="Times New Roman" w:hAnsi="Trebuchet MS" w:cs="Courier New"/>
          <w:color w:val="000000" w:themeColor="text1"/>
          <w:sz w:val="24"/>
          <w:szCs w:val="24"/>
        </w:rPr>
        <w:t>Permitted 06/09/1989.</w:t>
      </w:r>
      <w:proofErr w:type="gramEnd"/>
    </w:p>
    <w:p w:rsidR="000224FB" w:rsidRPr="00041D79" w:rsidRDefault="00735ECC"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 xml:space="preserve"> </w:t>
      </w:r>
    </w:p>
    <w:p w:rsidR="0059452E" w:rsidRPr="00041D79" w:rsidRDefault="0059452E" w:rsidP="005457DE">
      <w:pPr>
        <w:pStyle w:val="PlainText"/>
        <w:jc w:val="both"/>
        <w:rPr>
          <w:rFonts w:ascii="Trebuchet MS" w:hAnsi="Trebuchet MS"/>
          <w:color w:val="000000" w:themeColor="text1"/>
          <w:sz w:val="24"/>
          <w:szCs w:val="24"/>
        </w:rPr>
      </w:pPr>
      <w:r w:rsidRPr="00041D79">
        <w:rPr>
          <w:rFonts w:ascii="Trebuchet MS" w:hAnsi="Trebuchet MS"/>
          <w:b/>
          <w:color w:val="000000" w:themeColor="text1"/>
          <w:sz w:val="24"/>
          <w:szCs w:val="24"/>
        </w:rPr>
        <w:t>Consultation Responses</w:t>
      </w:r>
      <w:r w:rsidR="00790E47" w:rsidRPr="00041D79">
        <w:rPr>
          <w:rFonts w:ascii="Trebuchet MS" w:hAnsi="Trebuchet MS"/>
          <w:b/>
          <w:color w:val="000000" w:themeColor="text1"/>
          <w:sz w:val="24"/>
          <w:szCs w:val="24"/>
        </w:rPr>
        <w:t>:</w:t>
      </w:r>
    </w:p>
    <w:p w:rsidR="003B1B56" w:rsidRPr="00041D79" w:rsidRDefault="008A272D"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Properties at</w:t>
      </w:r>
      <w:r w:rsidR="00CA5DC5" w:rsidRPr="00041D79">
        <w:rPr>
          <w:rFonts w:ascii="Trebuchet MS" w:hAnsi="Trebuchet MS"/>
          <w:color w:val="000000" w:themeColor="text1"/>
          <w:sz w:val="24"/>
          <w:szCs w:val="24"/>
        </w:rPr>
        <w:t xml:space="preserve"> </w:t>
      </w:r>
      <w:r w:rsidR="00EE73E6" w:rsidRPr="00041D79">
        <w:rPr>
          <w:rFonts w:ascii="Trebuchet MS" w:hAnsi="Trebuchet MS"/>
          <w:color w:val="000000" w:themeColor="text1"/>
          <w:sz w:val="24"/>
          <w:szCs w:val="24"/>
        </w:rPr>
        <w:t xml:space="preserve">178 and 182 Wantage Road </w:t>
      </w:r>
      <w:r w:rsidR="003B1B56" w:rsidRPr="00041D79">
        <w:rPr>
          <w:rFonts w:ascii="Trebuchet MS" w:hAnsi="Trebuchet MS"/>
          <w:color w:val="000000" w:themeColor="text1"/>
          <w:sz w:val="24"/>
          <w:szCs w:val="24"/>
        </w:rPr>
        <w:t xml:space="preserve">were consulted.  One letter of </w:t>
      </w:r>
      <w:r w:rsidR="005457DE" w:rsidRPr="00041D79">
        <w:rPr>
          <w:rFonts w:ascii="Trebuchet MS" w:hAnsi="Trebuchet MS"/>
          <w:color w:val="000000" w:themeColor="text1"/>
          <w:sz w:val="24"/>
          <w:szCs w:val="24"/>
        </w:rPr>
        <w:t xml:space="preserve">objection has </w:t>
      </w:r>
      <w:r w:rsidR="003B1B56" w:rsidRPr="00041D79">
        <w:rPr>
          <w:rFonts w:ascii="Trebuchet MS" w:hAnsi="Trebuchet MS"/>
          <w:color w:val="000000" w:themeColor="text1"/>
          <w:sz w:val="24"/>
          <w:szCs w:val="24"/>
        </w:rPr>
        <w:t>been received with regards to:</w:t>
      </w:r>
    </w:p>
    <w:p w:rsidR="003B1B56" w:rsidRPr="00041D79" w:rsidRDefault="003B1B56" w:rsidP="005457DE">
      <w:pPr>
        <w:pStyle w:val="PlainText"/>
        <w:jc w:val="both"/>
        <w:rPr>
          <w:rFonts w:ascii="Trebuchet MS" w:hAnsi="Trebuchet MS"/>
          <w:color w:val="000000" w:themeColor="text1"/>
          <w:sz w:val="24"/>
          <w:szCs w:val="24"/>
        </w:rPr>
      </w:pPr>
    </w:p>
    <w:p w:rsidR="005457DE" w:rsidRPr="00041D79" w:rsidRDefault="005457DE" w:rsidP="005457DE">
      <w:pPr>
        <w:pStyle w:val="PlainText"/>
        <w:numPr>
          <w:ilvl w:val="0"/>
          <w:numId w:val="20"/>
        </w:numPr>
        <w:jc w:val="both"/>
        <w:rPr>
          <w:rFonts w:ascii="Trebuchet MS" w:hAnsi="Trebuchet MS"/>
          <w:color w:val="000000" w:themeColor="text1"/>
          <w:sz w:val="24"/>
          <w:szCs w:val="24"/>
        </w:rPr>
      </w:pPr>
      <w:r w:rsidRPr="00041D79">
        <w:rPr>
          <w:rFonts w:ascii="Trebuchet MS" w:hAnsi="Trebuchet MS"/>
          <w:color w:val="000000" w:themeColor="text1"/>
          <w:sz w:val="24"/>
          <w:szCs w:val="24"/>
        </w:rPr>
        <w:t>Exceptionally large rear dormer window that is not in keeping with the buildings in the area.</w:t>
      </w:r>
    </w:p>
    <w:p w:rsidR="005457DE" w:rsidRPr="00041D79" w:rsidRDefault="005457DE" w:rsidP="005457DE">
      <w:pPr>
        <w:pStyle w:val="PlainText"/>
        <w:numPr>
          <w:ilvl w:val="0"/>
          <w:numId w:val="20"/>
        </w:numPr>
        <w:jc w:val="both"/>
        <w:rPr>
          <w:rFonts w:ascii="Trebuchet MS" w:hAnsi="Trebuchet MS"/>
          <w:color w:val="000000" w:themeColor="text1"/>
          <w:sz w:val="24"/>
          <w:szCs w:val="24"/>
        </w:rPr>
      </w:pPr>
      <w:r w:rsidRPr="00041D79">
        <w:rPr>
          <w:rFonts w:ascii="Trebuchet MS" w:hAnsi="Trebuchet MS"/>
          <w:color w:val="000000" w:themeColor="text1"/>
          <w:sz w:val="24"/>
          <w:szCs w:val="24"/>
        </w:rPr>
        <w:t>The dormer window will completely change the look of the Victorian row of houses and is not sympathetic to them and is prominent.</w:t>
      </w:r>
    </w:p>
    <w:p w:rsidR="00086899" w:rsidRPr="00041D79" w:rsidRDefault="005457DE"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 xml:space="preserve"> </w:t>
      </w:r>
    </w:p>
    <w:p w:rsidR="00AD359F" w:rsidRPr="00041D79" w:rsidRDefault="00AD359F" w:rsidP="005457DE">
      <w:pPr>
        <w:jc w:val="both"/>
        <w:rPr>
          <w:rFonts w:ascii="Trebuchet MS" w:hAnsi="Trebuchet MS"/>
          <w:color w:val="000000" w:themeColor="text1"/>
          <w:sz w:val="24"/>
          <w:szCs w:val="24"/>
        </w:rPr>
      </w:pPr>
      <w:r w:rsidRPr="00041D79">
        <w:rPr>
          <w:rFonts w:ascii="Trebuchet MS" w:hAnsi="Trebuchet MS"/>
          <w:b/>
          <w:color w:val="000000" w:themeColor="text1"/>
          <w:sz w:val="24"/>
          <w:szCs w:val="24"/>
        </w:rPr>
        <w:t>Summary of discussions with applicant/agent:</w:t>
      </w:r>
    </w:p>
    <w:p w:rsidR="007B21A7" w:rsidRPr="00041D79" w:rsidRDefault="007B21A7" w:rsidP="005457DE">
      <w:pPr>
        <w:jc w:val="both"/>
        <w:rPr>
          <w:rFonts w:ascii="Trebuchet MS" w:hAnsi="Trebuchet MS"/>
          <w:color w:val="000000" w:themeColor="text1"/>
          <w:sz w:val="24"/>
          <w:szCs w:val="24"/>
        </w:rPr>
      </w:pPr>
      <w:r w:rsidRPr="00041D79">
        <w:rPr>
          <w:rFonts w:ascii="Trebuchet MS" w:hAnsi="Trebuchet MS"/>
          <w:color w:val="000000" w:themeColor="text1"/>
          <w:sz w:val="24"/>
          <w:szCs w:val="24"/>
        </w:rPr>
        <w:t xml:space="preserve">The agent was advised </w:t>
      </w:r>
      <w:r w:rsidR="005457DE" w:rsidRPr="00041D79">
        <w:rPr>
          <w:rFonts w:ascii="Trebuchet MS" w:hAnsi="Trebuchet MS"/>
          <w:color w:val="000000" w:themeColor="text1"/>
          <w:sz w:val="24"/>
          <w:szCs w:val="24"/>
        </w:rPr>
        <w:t>in an email dated 31</w:t>
      </w:r>
      <w:r w:rsidR="005457DE" w:rsidRPr="00041D79">
        <w:rPr>
          <w:rFonts w:ascii="Trebuchet MS" w:hAnsi="Trebuchet MS"/>
          <w:color w:val="000000" w:themeColor="text1"/>
          <w:sz w:val="24"/>
          <w:szCs w:val="24"/>
          <w:vertAlign w:val="superscript"/>
        </w:rPr>
        <w:t>st</w:t>
      </w:r>
      <w:r w:rsidR="005457DE" w:rsidRPr="00041D79">
        <w:rPr>
          <w:rFonts w:ascii="Trebuchet MS" w:hAnsi="Trebuchet MS"/>
          <w:color w:val="000000" w:themeColor="text1"/>
          <w:sz w:val="24"/>
          <w:szCs w:val="24"/>
        </w:rPr>
        <w:t xml:space="preserve"> August 2018 </w:t>
      </w:r>
      <w:r w:rsidRPr="00041D79">
        <w:rPr>
          <w:rFonts w:ascii="Trebuchet MS" w:hAnsi="Trebuchet MS"/>
          <w:color w:val="000000" w:themeColor="text1"/>
          <w:sz w:val="24"/>
          <w:szCs w:val="24"/>
        </w:rPr>
        <w:t>that the proposed rear dormer was contrary to the Council’s Supplementary Planning Guidance – A Design Guide to House Extensions which states that dormer windows should be set within the roof slope and be in proportion with the scale of the rest of the house in terms of overall size and window shape.  Large flat roof dormers do not comply with this guidance or polic</w:t>
      </w:r>
      <w:r w:rsidR="005457DE" w:rsidRPr="00041D79">
        <w:rPr>
          <w:rFonts w:ascii="Trebuchet MS" w:hAnsi="Trebuchet MS"/>
          <w:color w:val="000000" w:themeColor="text1"/>
          <w:sz w:val="24"/>
          <w:szCs w:val="24"/>
        </w:rPr>
        <w:t>y</w:t>
      </w:r>
      <w:r w:rsidRPr="00041D79">
        <w:rPr>
          <w:rFonts w:ascii="Trebuchet MS" w:hAnsi="Trebuchet MS"/>
          <w:color w:val="000000" w:themeColor="text1"/>
          <w:sz w:val="24"/>
          <w:szCs w:val="24"/>
        </w:rPr>
        <w:t xml:space="preserve"> CS7 – Design and the Public Realm in the Core Strategy.  </w:t>
      </w:r>
    </w:p>
    <w:p w:rsidR="00AD359F" w:rsidRPr="00041D79" w:rsidRDefault="00AD359F" w:rsidP="005457DE">
      <w:pPr>
        <w:jc w:val="both"/>
        <w:rPr>
          <w:rFonts w:ascii="Trebuchet MS" w:hAnsi="Trebuchet MS"/>
          <w:color w:val="000000" w:themeColor="text1"/>
          <w:sz w:val="24"/>
          <w:szCs w:val="24"/>
        </w:rPr>
      </w:pPr>
    </w:p>
    <w:p w:rsidR="00790E47" w:rsidRPr="00041D79" w:rsidRDefault="00790E47" w:rsidP="005457DE">
      <w:pPr>
        <w:jc w:val="both"/>
        <w:rPr>
          <w:rFonts w:ascii="Trebuchet MS" w:hAnsi="Trebuchet MS" w:cs="Arial"/>
          <w:b/>
          <w:bCs/>
          <w:color w:val="000000" w:themeColor="text1"/>
          <w:sz w:val="24"/>
          <w:szCs w:val="24"/>
        </w:rPr>
      </w:pPr>
      <w:r w:rsidRPr="00041D79">
        <w:rPr>
          <w:rFonts w:ascii="Trebuchet MS" w:hAnsi="Trebuchet MS" w:cs="Arial"/>
          <w:b/>
          <w:bCs/>
          <w:color w:val="000000" w:themeColor="text1"/>
          <w:sz w:val="24"/>
          <w:szCs w:val="24"/>
        </w:rPr>
        <w:t>Equality Act 2010:</w:t>
      </w:r>
    </w:p>
    <w:p w:rsidR="00790E47" w:rsidRPr="00041D79" w:rsidRDefault="00790E47" w:rsidP="005457DE">
      <w:pPr>
        <w:jc w:val="both"/>
        <w:rPr>
          <w:rFonts w:ascii="Trebuchet MS" w:hAnsi="Trebuchet MS" w:cs="Arial"/>
          <w:bCs/>
          <w:color w:val="000000" w:themeColor="text1"/>
          <w:sz w:val="24"/>
          <w:szCs w:val="24"/>
        </w:rPr>
      </w:pPr>
      <w:r w:rsidRPr="00041D79">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D2508" w:rsidRPr="00041D79" w:rsidRDefault="005D2508" w:rsidP="005457DE">
      <w:pPr>
        <w:pStyle w:val="PlainText"/>
        <w:jc w:val="both"/>
        <w:rPr>
          <w:rFonts w:ascii="Trebuchet MS" w:hAnsi="Trebuchet MS"/>
          <w:color w:val="000000" w:themeColor="text1"/>
          <w:sz w:val="24"/>
          <w:szCs w:val="24"/>
        </w:rPr>
      </w:pPr>
    </w:p>
    <w:p w:rsidR="0059452E" w:rsidRPr="00041D79" w:rsidRDefault="0059452E" w:rsidP="005457DE">
      <w:pPr>
        <w:pStyle w:val="PlainText"/>
        <w:jc w:val="both"/>
        <w:rPr>
          <w:rFonts w:ascii="Trebuchet MS" w:hAnsi="Trebuchet MS"/>
          <w:b/>
          <w:color w:val="000000" w:themeColor="text1"/>
          <w:sz w:val="24"/>
          <w:szCs w:val="24"/>
        </w:rPr>
      </w:pPr>
      <w:r w:rsidRPr="00041D79">
        <w:rPr>
          <w:rFonts w:ascii="Trebuchet MS" w:hAnsi="Trebuchet MS"/>
          <w:b/>
          <w:color w:val="000000" w:themeColor="text1"/>
          <w:sz w:val="24"/>
          <w:szCs w:val="24"/>
        </w:rPr>
        <w:t>Relevant Planning Policy and Guidance</w:t>
      </w:r>
      <w:r w:rsidR="002A1C04" w:rsidRPr="00041D79">
        <w:rPr>
          <w:rFonts w:ascii="Trebuchet MS" w:hAnsi="Trebuchet MS"/>
          <w:b/>
          <w:color w:val="000000" w:themeColor="text1"/>
          <w:sz w:val="24"/>
          <w:szCs w:val="24"/>
        </w:rPr>
        <w:t xml:space="preserve">   </w:t>
      </w:r>
    </w:p>
    <w:p w:rsidR="00025CC2" w:rsidRPr="00041D79" w:rsidRDefault="00025CC2"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 xml:space="preserve">The following local and national planning policy and guidance </w:t>
      </w:r>
      <w:r w:rsidR="00DB3988" w:rsidRPr="00041D79">
        <w:rPr>
          <w:rFonts w:ascii="Trebuchet MS" w:hAnsi="Trebuchet MS"/>
          <w:color w:val="000000" w:themeColor="text1"/>
          <w:sz w:val="24"/>
          <w:szCs w:val="24"/>
        </w:rPr>
        <w:t>is relevant to this application:</w:t>
      </w:r>
    </w:p>
    <w:p w:rsidR="00DB3988" w:rsidRPr="00041D79" w:rsidRDefault="00DB3988" w:rsidP="005457DE">
      <w:pPr>
        <w:pStyle w:val="PlainText"/>
        <w:jc w:val="both"/>
        <w:rPr>
          <w:rFonts w:ascii="Trebuchet MS" w:hAnsi="Trebuchet MS"/>
          <w:color w:val="000000" w:themeColor="text1"/>
          <w:sz w:val="24"/>
          <w:szCs w:val="24"/>
        </w:rPr>
      </w:pPr>
    </w:p>
    <w:p w:rsidR="00025CC2" w:rsidRPr="00041D79" w:rsidRDefault="00025CC2" w:rsidP="005457DE">
      <w:pPr>
        <w:pStyle w:val="PlainText"/>
        <w:jc w:val="both"/>
        <w:rPr>
          <w:rFonts w:ascii="Trebuchet MS" w:hAnsi="Trebuchet MS"/>
          <w:color w:val="000000" w:themeColor="text1"/>
          <w:sz w:val="24"/>
          <w:szCs w:val="24"/>
          <w:u w:val="single"/>
        </w:rPr>
      </w:pPr>
      <w:r w:rsidRPr="00041D79">
        <w:rPr>
          <w:rFonts w:ascii="Trebuchet MS" w:hAnsi="Trebuchet MS"/>
          <w:color w:val="000000" w:themeColor="text1"/>
          <w:sz w:val="24"/>
          <w:szCs w:val="24"/>
          <w:u w:val="single"/>
        </w:rPr>
        <w:t>Reading Borough Local Development Framework Core Strategy (2008)</w:t>
      </w:r>
    </w:p>
    <w:p w:rsidR="00025CC2" w:rsidRPr="00041D79" w:rsidRDefault="00025CC2"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C</w:t>
      </w:r>
      <w:r w:rsidR="002C5D31" w:rsidRPr="00041D79">
        <w:rPr>
          <w:rFonts w:ascii="Trebuchet MS" w:hAnsi="Trebuchet MS"/>
          <w:color w:val="000000" w:themeColor="text1"/>
          <w:sz w:val="24"/>
          <w:szCs w:val="24"/>
        </w:rPr>
        <w:t>S7: Design and the Public Realm</w:t>
      </w:r>
    </w:p>
    <w:p w:rsidR="00E47E0A" w:rsidRPr="00041D79" w:rsidRDefault="00E47E0A" w:rsidP="005457DE">
      <w:pPr>
        <w:pStyle w:val="PlainText"/>
        <w:jc w:val="both"/>
        <w:rPr>
          <w:rFonts w:ascii="Trebuchet MS" w:hAnsi="Trebuchet MS"/>
          <w:color w:val="000000" w:themeColor="text1"/>
          <w:sz w:val="24"/>
          <w:szCs w:val="24"/>
        </w:rPr>
      </w:pPr>
    </w:p>
    <w:p w:rsidR="00025CC2" w:rsidRPr="00041D79" w:rsidRDefault="00025CC2" w:rsidP="005457DE">
      <w:pPr>
        <w:pStyle w:val="PlainText"/>
        <w:jc w:val="both"/>
        <w:rPr>
          <w:rFonts w:ascii="Trebuchet MS" w:hAnsi="Trebuchet MS"/>
          <w:color w:val="000000" w:themeColor="text1"/>
          <w:sz w:val="24"/>
          <w:szCs w:val="24"/>
          <w:u w:val="single"/>
        </w:rPr>
      </w:pPr>
      <w:r w:rsidRPr="00041D79">
        <w:rPr>
          <w:rFonts w:ascii="Trebuchet MS" w:hAnsi="Trebuchet MS"/>
          <w:color w:val="000000" w:themeColor="text1"/>
          <w:sz w:val="24"/>
          <w:szCs w:val="24"/>
          <w:u w:val="single"/>
        </w:rPr>
        <w:lastRenderedPageBreak/>
        <w:t>Sites and Detailed Policies Document (</w:t>
      </w:r>
      <w:r w:rsidR="00DB3988" w:rsidRPr="00041D79">
        <w:rPr>
          <w:rFonts w:ascii="Trebuchet MS" w:hAnsi="Trebuchet MS"/>
          <w:color w:val="000000" w:themeColor="text1"/>
          <w:sz w:val="24"/>
          <w:szCs w:val="24"/>
          <w:u w:val="single"/>
        </w:rPr>
        <w:t xml:space="preserve">Oct </w:t>
      </w:r>
      <w:r w:rsidRPr="00041D79">
        <w:rPr>
          <w:rFonts w:ascii="Trebuchet MS" w:hAnsi="Trebuchet MS"/>
          <w:color w:val="000000" w:themeColor="text1"/>
          <w:sz w:val="24"/>
          <w:szCs w:val="24"/>
          <w:u w:val="single"/>
        </w:rPr>
        <w:t>201</w:t>
      </w:r>
      <w:r w:rsidR="00DB3988" w:rsidRPr="00041D79">
        <w:rPr>
          <w:rFonts w:ascii="Trebuchet MS" w:hAnsi="Trebuchet MS"/>
          <w:color w:val="000000" w:themeColor="text1"/>
          <w:sz w:val="24"/>
          <w:szCs w:val="24"/>
          <w:u w:val="single"/>
        </w:rPr>
        <w:t>2</w:t>
      </w:r>
      <w:r w:rsidRPr="00041D79">
        <w:rPr>
          <w:rFonts w:ascii="Trebuchet MS" w:hAnsi="Trebuchet MS"/>
          <w:color w:val="000000" w:themeColor="text1"/>
          <w:sz w:val="24"/>
          <w:szCs w:val="24"/>
          <w:u w:val="single"/>
        </w:rPr>
        <w:t>)</w:t>
      </w:r>
    </w:p>
    <w:p w:rsidR="00025CC2" w:rsidRPr="00041D79" w:rsidRDefault="00025CC2"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 xml:space="preserve">DM4: Safeguarding Amenity </w:t>
      </w:r>
    </w:p>
    <w:p w:rsidR="00CA5DC5" w:rsidRPr="00041D79" w:rsidRDefault="00CA5DC5" w:rsidP="005457DE">
      <w:pPr>
        <w:pStyle w:val="PlainText"/>
        <w:jc w:val="both"/>
        <w:rPr>
          <w:rFonts w:ascii="Trebuchet MS" w:hAnsi="Trebuchet MS"/>
          <w:color w:val="000000" w:themeColor="text1"/>
          <w:sz w:val="24"/>
          <w:szCs w:val="24"/>
        </w:rPr>
      </w:pPr>
    </w:p>
    <w:p w:rsidR="0059452E" w:rsidRPr="00041D79" w:rsidRDefault="00025CC2" w:rsidP="005457DE">
      <w:pPr>
        <w:pStyle w:val="PlainText"/>
        <w:jc w:val="both"/>
        <w:rPr>
          <w:rFonts w:ascii="Trebuchet MS" w:hAnsi="Trebuchet MS"/>
          <w:color w:val="000000" w:themeColor="text1"/>
          <w:sz w:val="24"/>
          <w:szCs w:val="24"/>
        </w:rPr>
      </w:pPr>
      <w:r w:rsidRPr="00041D79">
        <w:rPr>
          <w:rFonts w:ascii="Trebuchet MS" w:hAnsi="Trebuchet MS"/>
          <w:color w:val="000000" w:themeColor="text1"/>
          <w:sz w:val="24"/>
          <w:szCs w:val="24"/>
        </w:rPr>
        <w:t>S</w:t>
      </w:r>
      <w:r w:rsidR="00C43044" w:rsidRPr="00041D79">
        <w:rPr>
          <w:rFonts w:ascii="Trebuchet MS" w:hAnsi="Trebuchet MS"/>
          <w:color w:val="000000" w:themeColor="text1"/>
          <w:sz w:val="24"/>
          <w:szCs w:val="24"/>
        </w:rPr>
        <w:t xml:space="preserve">upplementary Planning Guidance - </w:t>
      </w:r>
      <w:r w:rsidRPr="00041D79">
        <w:rPr>
          <w:rFonts w:ascii="Trebuchet MS" w:hAnsi="Trebuchet MS"/>
          <w:color w:val="000000" w:themeColor="text1"/>
          <w:sz w:val="24"/>
          <w:szCs w:val="24"/>
        </w:rPr>
        <w:t>A Design Guide to House Extensions (2003)</w:t>
      </w:r>
    </w:p>
    <w:p w:rsidR="00025CC2" w:rsidRPr="00041D79" w:rsidRDefault="00025CC2" w:rsidP="005457DE">
      <w:pPr>
        <w:pStyle w:val="PlainText"/>
        <w:jc w:val="both"/>
        <w:rPr>
          <w:rFonts w:ascii="Trebuchet MS" w:hAnsi="Trebuchet MS"/>
          <w:color w:val="000000" w:themeColor="text1"/>
          <w:sz w:val="24"/>
          <w:szCs w:val="24"/>
        </w:rPr>
      </w:pPr>
    </w:p>
    <w:p w:rsidR="000C14F2" w:rsidRPr="00041D79" w:rsidRDefault="000C14F2" w:rsidP="005457DE">
      <w:pPr>
        <w:jc w:val="both"/>
        <w:rPr>
          <w:rFonts w:ascii="Trebuchet MS" w:eastAsia="Times New Roman" w:hAnsi="Trebuchet MS" w:cs="Courier New"/>
          <w:b/>
          <w:color w:val="000000" w:themeColor="text1"/>
          <w:sz w:val="24"/>
          <w:szCs w:val="24"/>
        </w:rPr>
      </w:pPr>
      <w:r w:rsidRPr="00041D79">
        <w:rPr>
          <w:rFonts w:ascii="Trebuchet MS" w:eastAsia="Times New Roman" w:hAnsi="Trebuchet MS" w:cs="Courier New"/>
          <w:b/>
          <w:color w:val="000000" w:themeColor="text1"/>
          <w:sz w:val="24"/>
          <w:szCs w:val="24"/>
        </w:rPr>
        <w:t>Appraisal</w:t>
      </w:r>
    </w:p>
    <w:p w:rsidR="000C14F2" w:rsidRPr="00041D79" w:rsidRDefault="000C14F2" w:rsidP="005457DE">
      <w:pPr>
        <w:jc w:val="both"/>
        <w:rPr>
          <w:rFonts w:ascii="Trebuchet MS" w:eastAsia="Times New Roman" w:hAnsi="Trebuchet MS" w:cs="Courier New"/>
          <w:b/>
          <w:color w:val="000000" w:themeColor="text1"/>
          <w:sz w:val="24"/>
          <w:szCs w:val="24"/>
        </w:rPr>
      </w:pPr>
    </w:p>
    <w:p w:rsidR="000C14F2" w:rsidRPr="00041D79" w:rsidRDefault="000C14F2" w:rsidP="005457DE">
      <w:pPr>
        <w:jc w:val="both"/>
        <w:rPr>
          <w:rFonts w:ascii="Trebuchet MS" w:eastAsia="Times New Roman" w:hAnsi="Trebuchet MS" w:cs="Courier New"/>
          <w:color w:val="000000" w:themeColor="text1"/>
          <w:sz w:val="24"/>
          <w:szCs w:val="24"/>
        </w:rPr>
      </w:pPr>
      <w:r w:rsidRPr="00041D79">
        <w:rPr>
          <w:rFonts w:ascii="Trebuchet MS" w:eastAsia="Times New Roman" w:hAnsi="Trebuchet MS" w:cs="Courier New"/>
          <w:color w:val="000000" w:themeColor="text1"/>
          <w:sz w:val="24"/>
          <w:szCs w:val="24"/>
        </w:rPr>
        <w:t>The main issues are:</w:t>
      </w:r>
    </w:p>
    <w:p w:rsidR="000C14F2" w:rsidRPr="00041D79" w:rsidRDefault="000C14F2" w:rsidP="005457DE">
      <w:pPr>
        <w:pStyle w:val="ListParagraph"/>
        <w:jc w:val="both"/>
        <w:rPr>
          <w:rFonts w:ascii="Trebuchet MS" w:eastAsia="Times New Roman" w:hAnsi="Trebuchet MS" w:cs="Courier New"/>
          <w:color w:val="000000" w:themeColor="text1"/>
          <w:sz w:val="24"/>
          <w:szCs w:val="24"/>
        </w:rPr>
      </w:pPr>
    </w:p>
    <w:p w:rsidR="000C14F2" w:rsidRPr="00041D79" w:rsidRDefault="000C14F2" w:rsidP="005457DE">
      <w:pPr>
        <w:pStyle w:val="ListParagraph"/>
        <w:numPr>
          <w:ilvl w:val="0"/>
          <w:numId w:val="10"/>
        </w:numPr>
        <w:jc w:val="both"/>
        <w:rPr>
          <w:rFonts w:ascii="Trebuchet MS" w:eastAsia="Times New Roman" w:hAnsi="Trebuchet MS" w:cs="Courier New"/>
          <w:color w:val="000000" w:themeColor="text1"/>
          <w:sz w:val="24"/>
          <w:szCs w:val="24"/>
        </w:rPr>
      </w:pPr>
      <w:r w:rsidRPr="00041D79">
        <w:rPr>
          <w:rFonts w:ascii="Trebuchet MS" w:eastAsia="Times New Roman" w:hAnsi="Trebuchet MS" w:cs="Courier New"/>
          <w:color w:val="000000" w:themeColor="text1"/>
          <w:sz w:val="24"/>
          <w:szCs w:val="24"/>
        </w:rPr>
        <w:t>Design and impact on the character of the area</w:t>
      </w:r>
    </w:p>
    <w:p w:rsidR="000C14F2" w:rsidRPr="00041D79" w:rsidRDefault="000C14F2" w:rsidP="005457DE">
      <w:pPr>
        <w:pStyle w:val="ListParagraph"/>
        <w:numPr>
          <w:ilvl w:val="0"/>
          <w:numId w:val="10"/>
        </w:numPr>
        <w:jc w:val="both"/>
        <w:rPr>
          <w:rFonts w:ascii="Trebuchet MS" w:eastAsia="Times New Roman" w:hAnsi="Trebuchet MS" w:cs="Courier New"/>
          <w:color w:val="000000" w:themeColor="text1"/>
          <w:sz w:val="24"/>
          <w:szCs w:val="24"/>
        </w:rPr>
      </w:pPr>
      <w:r w:rsidRPr="00041D79">
        <w:rPr>
          <w:rFonts w:ascii="Trebuchet MS" w:eastAsia="Times New Roman" w:hAnsi="Trebuchet MS" w:cs="Courier New"/>
          <w:color w:val="000000" w:themeColor="text1"/>
          <w:sz w:val="24"/>
          <w:szCs w:val="24"/>
        </w:rPr>
        <w:t>Impact on neighbours</w:t>
      </w:r>
    </w:p>
    <w:p w:rsidR="000C14F2" w:rsidRPr="00041D79" w:rsidRDefault="000C14F2" w:rsidP="005457DE">
      <w:pPr>
        <w:pStyle w:val="ListParagraph"/>
        <w:jc w:val="both"/>
        <w:rPr>
          <w:rFonts w:ascii="Trebuchet MS" w:eastAsia="Times New Roman" w:hAnsi="Trebuchet MS" w:cs="Courier New"/>
          <w:color w:val="000000" w:themeColor="text1"/>
          <w:sz w:val="24"/>
          <w:szCs w:val="24"/>
        </w:rPr>
      </w:pPr>
    </w:p>
    <w:p w:rsidR="000C14F2" w:rsidRPr="00041D79" w:rsidRDefault="000C14F2" w:rsidP="005457DE">
      <w:pPr>
        <w:jc w:val="both"/>
        <w:rPr>
          <w:rFonts w:ascii="Trebuchet MS" w:eastAsia="Times New Roman" w:hAnsi="Trebuchet MS" w:cs="Courier New"/>
          <w:b/>
          <w:color w:val="000000" w:themeColor="text1"/>
          <w:sz w:val="24"/>
          <w:szCs w:val="24"/>
        </w:rPr>
      </w:pPr>
      <w:r w:rsidRPr="00041D79">
        <w:rPr>
          <w:rFonts w:ascii="Trebuchet MS" w:eastAsia="Times New Roman" w:hAnsi="Trebuchet MS" w:cs="Courier New"/>
          <w:b/>
          <w:color w:val="000000" w:themeColor="text1"/>
          <w:sz w:val="24"/>
          <w:szCs w:val="24"/>
        </w:rPr>
        <w:t xml:space="preserve">a) Design and impact on the character of the area </w:t>
      </w:r>
    </w:p>
    <w:p w:rsidR="000C14F2" w:rsidRPr="00041D79" w:rsidRDefault="000C14F2" w:rsidP="005457DE">
      <w:pPr>
        <w:jc w:val="both"/>
        <w:rPr>
          <w:rFonts w:ascii="Trebuchet MS" w:hAnsi="Trebuchet MS"/>
          <w:color w:val="000000" w:themeColor="text1"/>
          <w:sz w:val="24"/>
          <w:szCs w:val="24"/>
        </w:rPr>
      </w:pPr>
    </w:p>
    <w:p w:rsidR="00D87D1A" w:rsidRPr="00041D79" w:rsidRDefault="00D87D1A" w:rsidP="005457DE">
      <w:pPr>
        <w:autoSpaceDE/>
        <w:autoSpaceDN/>
        <w:jc w:val="both"/>
        <w:rPr>
          <w:rFonts w:ascii="Trebuchet MS" w:eastAsia="Times New Roman" w:hAnsi="Trebuchet MS"/>
          <w:color w:val="000000" w:themeColor="text1"/>
          <w:sz w:val="24"/>
          <w:szCs w:val="24"/>
          <w:lang w:eastAsia="en-US"/>
        </w:rPr>
      </w:pPr>
      <w:r w:rsidRPr="00041D79">
        <w:rPr>
          <w:rFonts w:ascii="Trebuchet MS" w:eastAsia="Times New Roman" w:hAnsi="Trebuchet MS"/>
          <w:color w:val="000000" w:themeColor="text1"/>
          <w:sz w:val="24"/>
          <w:szCs w:val="24"/>
          <w:lang w:eastAsia="en-US"/>
        </w:rPr>
        <w:t xml:space="preserve">The Council’s Supplementary Planning Guidance – A Design Guide to House Extensions states that dormer windows should be set within the roof slope and be in proportion with the scale of the rest of the house in terms of overall size and window shape.  </w:t>
      </w:r>
      <w:r w:rsidR="00127CA0" w:rsidRPr="00041D79">
        <w:rPr>
          <w:rFonts w:ascii="Trebuchet MS" w:eastAsia="Times New Roman" w:hAnsi="Trebuchet MS"/>
          <w:color w:val="000000" w:themeColor="text1"/>
          <w:sz w:val="24"/>
          <w:szCs w:val="24"/>
          <w:lang w:eastAsia="en-US"/>
        </w:rPr>
        <w:t xml:space="preserve">Unfortunately Reading has lots of examples of dormers that are excessive in size which demonstrates how harmful this type of extension can be if not designed to take into consideration the impact on the character of the existing property.  </w:t>
      </w:r>
      <w:r w:rsidRPr="00041D79">
        <w:rPr>
          <w:rFonts w:ascii="Trebuchet MS" w:eastAsia="Times New Roman" w:hAnsi="Trebuchet MS"/>
          <w:color w:val="000000" w:themeColor="text1"/>
          <w:sz w:val="24"/>
          <w:szCs w:val="24"/>
          <w:lang w:eastAsia="en-US"/>
        </w:rPr>
        <w:t>Large flat roof dormers do not comply with this guidance or polic</w:t>
      </w:r>
      <w:r w:rsidR="00041D79" w:rsidRPr="00041D79">
        <w:rPr>
          <w:rFonts w:ascii="Trebuchet MS" w:eastAsia="Times New Roman" w:hAnsi="Trebuchet MS"/>
          <w:color w:val="000000" w:themeColor="text1"/>
          <w:sz w:val="24"/>
          <w:szCs w:val="24"/>
          <w:lang w:eastAsia="en-US"/>
        </w:rPr>
        <w:t>y</w:t>
      </w:r>
      <w:r w:rsidRPr="00041D79">
        <w:rPr>
          <w:rFonts w:ascii="Trebuchet MS" w:eastAsia="Times New Roman" w:hAnsi="Trebuchet MS"/>
          <w:color w:val="000000" w:themeColor="text1"/>
          <w:sz w:val="24"/>
          <w:szCs w:val="24"/>
          <w:lang w:eastAsia="en-US"/>
        </w:rPr>
        <w:t xml:space="preserve"> CS7 – Design and the Pu</w:t>
      </w:r>
      <w:r w:rsidR="005457DE" w:rsidRPr="00041D79">
        <w:rPr>
          <w:rFonts w:ascii="Trebuchet MS" w:eastAsia="Times New Roman" w:hAnsi="Trebuchet MS"/>
          <w:color w:val="000000" w:themeColor="text1"/>
          <w:sz w:val="24"/>
          <w:szCs w:val="24"/>
          <w:lang w:eastAsia="en-US"/>
        </w:rPr>
        <w:t xml:space="preserve">blic Realm in the Core Strategy.  </w:t>
      </w:r>
      <w:r w:rsidRPr="00041D79">
        <w:rPr>
          <w:rFonts w:ascii="Trebuchet MS" w:eastAsia="Times New Roman" w:hAnsi="Trebuchet MS"/>
          <w:color w:val="000000" w:themeColor="text1"/>
          <w:sz w:val="24"/>
          <w:szCs w:val="24"/>
          <w:lang w:eastAsia="en-US"/>
        </w:rPr>
        <w:t>CS7 states that all development must be of high design quality</w:t>
      </w:r>
      <w:r w:rsidR="0033027B" w:rsidRPr="00041D79">
        <w:rPr>
          <w:rFonts w:ascii="Trebuchet MS" w:eastAsia="Times New Roman" w:hAnsi="Trebuchet MS"/>
          <w:color w:val="000000" w:themeColor="text1"/>
          <w:sz w:val="24"/>
          <w:szCs w:val="24"/>
          <w:lang w:eastAsia="en-US"/>
        </w:rPr>
        <w:t xml:space="preserve"> that maintains and enhances the character and appearance of the area</w:t>
      </w:r>
      <w:r w:rsidRPr="00041D79">
        <w:rPr>
          <w:rFonts w:ascii="Trebuchet MS" w:eastAsia="Times New Roman" w:hAnsi="Trebuchet MS"/>
          <w:color w:val="000000" w:themeColor="text1"/>
          <w:sz w:val="24"/>
          <w:szCs w:val="24"/>
          <w:lang w:eastAsia="en-US"/>
        </w:rPr>
        <w:t>.</w:t>
      </w:r>
      <w:r w:rsidR="005457DE" w:rsidRPr="00041D79">
        <w:rPr>
          <w:rFonts w:ascii="Trebuchet MS" w:eastAsia="Times New Roman" w:hAnsi="Trebuchet MS"/>
          <w:color w:val="000000" w:themeColor="text1"/>
          <w:sz w:val="24"/>
          <w:szCs w:val="24"/>
          <w:lang w:eastAsia="en-US"/>
        </w:rPr>
        <w:t xml:space="preserve">  Although the Council’s </w:t>
      </w:r>
      <w:proofErr w:type="spellStart"/>
      <w:r w:rsidR="005457DE" w:rsidRPr="00041D79">
        <w:rPr>
          <w:rFonts w:ascii="Trebuchet MS" w:eastAsia="Times New Roman" w:hAnsi="Trebuchet MS"/>
          <w:color w:val="000000" w:themeColor="text1"/>
          <w:sz w:val="24"/>
          <w:szCs w:val="24"/>
          <w:lang w:eastAsia="en-US"/>
        </w:rPr>
        <w:t>Supplemetary</w:t>
      </w:r>
      <w:proofErr w:type="spellEnd"/>
      <w:r w:rsidR="005457DE" w:rsidRPr="00041D79">
        <w:rPr>
          <w:rFonts w:ascii="Trebuchet MS" w:eastAsia="Times New Roman" w:hAnsi="Trebuchet MS"/>
          <w:color w:val="000000" w:themeColor="text1"/>
          <w:sz w:val="24"/>
          <w:szCs w:val="24"/>
          <w:lang w:eastAsia="en-US"/>
        </w:rPr>
        <w:t xml:space="preserve"> Planning Guidance specifically refers to house extensions the principles of the guidance are considered relevant in this particular case as the property is currently being converted into numerous residential units following a number of (different) </w:t>
      </w:r>
      <w:r w:rsidR="00041D79" w:rsidRPr="00041D79">
        <w:rPr>
          <w:rFonts w:ascii="Trebuchet MS" w:eastAsia="Times New Roman" w:hAnsi="Trebuchet MS"/>
          <w:color w:val="000000" w:themeColor="text1"/>
          <w:sz w:val="24"/>
          <w:szCs w:val="24"/>
          <w:lang w:eastAsia="en-US"/>
        </w:rPr>
        <w:t>applications</w:t>
      </w:r>
      <w:r w:rsidR="005457DE" w:rsidRPr="00041D79">
        <w:rPr>
          <w:rFonts w:ascii="Trebuchet MS" w:eastAsia="Times New Roman" w:hAnsi="Trebuchet MS"/>
          <w:color w:val="000000" w:themeColor="text1"/>
          <w:sz w:val="24"/>
          <w:szCs w:val="24"/>
          <w:lang w:eastAsia="en-US"/>
        </w:rPr>
        <w:t xml:space="preserve"> i.e. lawful development certificates, prior approval </w:t>
      </w:r>
      <w:r w:rsidR="00041D79" w:rsidRPr="00041D79">
        <w:rPr>
          <w:rFonts w:ascii="Trebuchet MS" w:eastAsia="Times New Roman" w:hAnsi="Trebuchet MS"/>
          <w:color w:val="000000" w:themeColor="text1"/>
          <w:sz w:val="24"/>
          <w:szCs w:val="24"/>
          <w:lang w:eastAsia="en-US"/>
        </w:rPr>
        <w:t xml:space="preserve">applications </w:t>
      </w:r>
      <w:r w:rsidR="005457DE" w:rsidRPr="00041D79">
        <w:rPr>
          <w:rFonts w:ascii="Trebuchet MS" w:eastAsia="Times New Roman" w:hAnsi="Trebuchet MS"/>
          <w:color w:val="000000" w:themeColor="text1"/>
          <w:sz w:val="24"/>
          <w:szCs w:val="24"/>
          <w:lang w:eastAsia="en-US"/>
        </w:rPr>
        <w:t xml:space="preserve">and full </w:t>
      </w:r>
      <w:r w:rsidR="00041D79" w:rsidRPr="00041D79">
        <w:rPr>
          <w:rFonts w:ascii="Trebuchet MS" w:eastAsia="Times New Roman" w:hAnsi="Trebuchet MS"/>
          <w:color w:val="000000" w:themeColor="text1"/>
          <w:sz w:val="24"/>
          <w:szCs w:val="24"/>
          <w:lang w:eastAsia="en-US"/>
        </w:rPr>
        <w:t xml:space="preserve">planning </w:t>
      </w:r>
      <w:r w:rsidR="005457DE" w:rsidRPr="00041D79">
        <w:rPr>
          <w:rFonts w:ascii="Trebuchet MS" w:eastAsia="Times New Roman" w:hAnsi="Trebuchet MS"/>
          <w:color w:val="000000" w:themeColor="text1"/>
          <w:sz w:val="24"/>
          <w:szCs w:val="24"/>
          <w:lang w:eastAsia="en-US"/>
        </w:rPr>
        <w:t>applications.</w:t>
      </w:r>
    </w:p>
    <w:p w:rsidR="00D87D1A" w:rsidRPr="00041D79" w:rsidRDefault="00D87D1A" w:rsidP="005457DE">
      <w:pPr>
        <w:autoSpaceDE/>
        <w:autoSpaceDN/>
        <w:jc w:val="both"/>
        <w:rPr>
          <w:rFonts w:ascii="Trebuchet MS" w:eastAsia="Times New Roman" w:hAnsi="Trebuchet MS"/>
          <w:color w:val="000000" w:themeColor="text1"/>
          <w:sz w:val="24"/>
          <w:szCs w:val="24"/>
          <w:lang w:eastAsia="en-US"/>
        </w:rPr>
      </w:pPr>
    </w:p>
    <w:p w:rsidR="000C14F2" w:rsidRPr="00041D79" w:rsidRDefault="00D87D1A" w:rsidP="005457DE">
      <w:pPr>
        <w:autoSpaceDE/>
        <w:autoSpaceDN/>
        <w:jc w:val="both"/>
        <w:rPr>
          <w:rFonts w:ascii="Trebuchet MS" w:eastAsia="Times New Roman" w:hAnsi="Trebuchet MS" w:cs="Arial"/>
          <w:color w:val="000000" w:themeColor="text1"/>
          <w:sz w:val="24"/>
          <w:szCs w:val="24"/>
          <w:lang w:eastAsia="en-US"/>
        </w:rPr>
      </w:pPr>
      <w:r w:rsidRPr="00041D79">
        <w:rPr>
          <w:rFonts w:ascii="Trebuchet MS" w:eastAsia="Times New Roman" w:hAnsi="Trebuchet MS"/>
          <w:color w:val="000000" w:themeColor="text1"/>
          <w:sz w:val="24"/>
          <w:szCs w:val="24"/>
          <w:lang w:eastAsia="en-US"/>
        </w:rPr>
        <w:t xml:space="preserve">The proposed dormer window has a large flat roof.  The dormer window includes </w:t>
      </w:r>
      <w:r w:rsidR="005B211A" w:rsidRPr="00041D79">
        <w:rPr>
          <w:rFonts w:ascii="Trebuchet MS" w:eastAsia="Times New Roman" w:hAnsi="Trebuchet MS"/>
          <w:color w:val="000000" w:themeColor="text1"/>
          <w:sz w:val="24"/>
          <w:szCs w:val="24"/>
          <w:lang w:eastAsia="en-US"/>
        </w:rPr>
        <w:t>sliding glazed doors with a glass balustrade</w:t>
      </w:r>
      <w:r w:rsidR="001A482F" w:rsidRPr="00041D79">
        <w:rPr>
          <w:rFonts w:ascii="Trebuchet MS" w:eastAsia="Times New Roman" w:hAnsi="Trebuchet MS"/>
          <w:color w:val="000000" w:themeColor="text1"/>
          <w:sz w:val="24"/>
          <w:szCs w:val="24"/>
          <w:lang w:eastAsia="en-US"/>
        </w:rPr>
        <w:t>.  T</w:t>
      </w:r>
      <w:r w:rsidR="00690B20" w:rsidRPr="00041D79">
        <w:rPr>
          <w:rFonts w:ascii="Trebuchet MS" w:eastAsia="Times New Roman" w:hAnsi="Trebuchet MS"/>
          <w:color w:val="000000" w:themeColor="text1"/>
          <w:sz w:val="24"/>
          <w:szCs w:val="24"/>
          <w:lang w:eastAsia="en-US"/>
        </w:rPr>
        <w:t xml:space="preserve">he dormer window </w:t>
      </w:r>
      <w:r w:rsidR="00690B20" w:rsidRPr="00041D79">
        <w:rPr>
          <w:rFonts w:ascii="Trebuchet MS" w:eastAsia="Times New Roman" w:hAnsi="Trebuchet MS" w:cs="Arial"/>
          <w:color w:val="000000" w:themeColor="text1"/>
          <w:sz w:val="24"/>
          <w:szCs w:val="24"/>
          <w:lang w:eastAsia="en-US"/>
        </w:rPr>
        <w:t xml:space="preserve">due to its </w:t>
      </w:r>
      <w:r w:rsidR="001A482F" w:rsidRPr="00041D79">
        <w:rPr>
          <w:rFonts w:ascii="Trebuchet MS" w:eastAsia="Times New Roman" w:hAnsi="Trebuchet MS" w:cs="Arial"/>
          <w:color w:val="000000" w:themeColor="text1"/>
          <w:sz w:val="24"/>
          <w:szCs w:val="24"/>
          <w:lang w:eastAsia="en-US"/>
        </w:rPr>
        <w:t xml:space="preserve">flat roof design and </w:t>
      </w:r>
      <w:r w:rsidR="00690B20" w:rsidRPr="00041D79">
        <w:rPr>
          <w:rFonts w:ascii="Trebuchet MS" w:eastAsia="Times New Roman" w:hAnsi="Trebuchet MS" w:cs="Arial"/>
          <w:color w:val="000000" w:themeColor="text1"/>
          <w:sz w:val="24"/>
          <w:szCs w:val="24"/>
          <w:lang w:eastAsia="en-US"/>
        </w:rPr>
        <w:t xml:space="preserve">excessive size </w:t>
      </w:r>
      <w:r w:rsidR="000C14F2" w:rsidRPr="00041D79">
        <w:rPr>
          <w:rFonts w:ascii="Trebuchet MS" w:eastAsia="Times New Roman" w:hAnsi="Trebuchet MS" w:cs="Arial"/>
          <w:color w:val="000000" w:themeColor="text1"/>
          <w:sz w:val="24"/>
          <w:szCs w:val="24"/>
          <w:lang w:eastAsia="en-US"/>
        </w:rPr>
        <w:t xml:space="preserve">is considered to detract from the character and appearance of the </w:t>
      </w:r>
      <w:r w:rsidR="00690B20" w:rsidRPr="00041D79">
        <w:rPr>
          <w:rFonts w:ascii="Trebuchet MS" w:eastAsia="Times New Roman" w:hAnsi="Trebuchet MS" w:cs="Arial"/>
          <w:color w:val="000000" w:themeColor="text1"/>
          <w:sz w:val="24"/>
          <w:szCs w:val="24"/>
          <w:lang w:eastAsia="en-US"/>
        </w:rPr>
        <w:t>property and the neighbouring properties</w:t>
      </w:r>
      <w:r w:rsidR="000C14F2" w:rsidRPr="00041D79">
        <w:rPr>
          <w:rFonts w:ascii="Trebuchet MS" w:eastAsia="Times New Roman" w:hAnsi="Trebuchet MS" w:cs="Arial"/>
          <w:color w:val="000000" w:themeColor="text1"/>
          <w:sz w:val="24"/>
          <w:szCs w:val="24"/>
          <w:lang w:eastAsia="en-US"/>
        </w:rPr>
        <w:t xml:space="preserve">. </w:t>
      </w:r>
    </w:p>
    <w:p w:rsidR="000C14F2" w:rsidRPr="00041D79" w:rsidRDefault="000C14F2" w:rsidP="005457DE">
      <w:pPr>
        <w:jc w:val="both"/>
        <w:rPr>
          <w:rFonts w:ascii="Trebuchet MS" w:eastAsia="Times New Roman" w:hAnsi="Trebuchet MS"/>
          <w:color w:val="000000" w:themeColor="text1"/>
          <w:sz w:val="24"/>
          <w:szCs w:val="24"/>
          <w:lang w:val="en-US" w:eastAsia="en-US"/>
        </w:rPr>
      </w:pPr>
    </w:p>
    <w:p w:rsidR="000C14F2" w:rsidRPr="00041D79" w:rsidRDefault="000C14F2" w:rsidP="005457DE">
      <w:pPr>
        <w:jc w:val="both"/>
        <w:rPr>
          <w:rFonts w:ascii="Trebuchet MS" w:eastAsia="Times New Roman" w:hAnsi="Trebuchet MS"/>
          <w:color w:val="000000" w:themeColor="text1"/>
          <w:sz w:val="24"/>
          <w:szCs w:val="24"/>
          <w:lang w:eastAsia="en-US"/>
        </w:rPr>
      </w:pPr>
      <w:r w:rsidRPr="00041D79">
        <w:rPr>
          <w:rFonts w:ascii="Trebuchet MS" w:eastAsia="Times New Roman" w:hAnsi="Trebuchet MS"/>
          <w:color w:val="000000" w:themeColor="text1"/>
          <w:sz w:val="24"/>
          <w:szCs w:val="24"/>
          <w:lang w:val="en-US" w:eastAsia="en-US"/>
        </w:rPr>
        <w:t xml:space="preserve">Taking the above into consideration the proposed rear dormer window </w:t>
      </w:r>
      <w:r w:rsidR="00690B20" w:rsidRPr="00041D79">
        <w:rPr>
          <w:rFonts w:ascii="Trebuchet MS" w:eastAsia="Times New Roman" w:hAnsi="Trebuchet MS"/>
          <w:color w:val="000000" w:themeColor="text1"/>
          <w:sz w:val="24"/>
          <w:szCs w:val="24"/>
          <w:lang w:val="en-US" w:eastAsia="en-US"/>
        </w:rPr>
        <w:t xml:space="preserve">due to its </w:t>
      </w:r>
      <w:r w:rsidR="001A482F" w:rsidRPr="00041D79">
        <w:rPr>
          <w:rFonts w:ascii="Trebuchet MS" w:eastAsia="Times New Roman" w:hAnsi="Trebuchet MS"/>
          <w:color w:val="000000" w:themeColor="text1"/>
          <w:sz w:val="24"/>
          <w:szCs w:val="24"/>
          <w:lang w:val="en-US" w:eastAsia="en-US"/>
        </w:rPr>
        <w:t xml:space="preserve">flat roof design and excessive </w:t>
      </w:r>
      <w:r w:rsidR="00690B20" w:rsidRPr="00041D79">
        <w:rPr>
          <w:rFonts w:ascii="Trebuchet MS" w:eastAsia="Times New Roman" w:hAnsi="Trebuchet MS"/>
          <w:color w:val="000000" w:themeColor="text1"/>
          <w:sz w:val="24"/>
          <w:szCs w:val="24"/>
          <w:lang w:val="en-US" w:eastAsia="en-US"/>
        </w:rPr>
        <w:t xml:space="preserve">size </w:t>
      </w:r>
      <w:r w:rsidRPr="00041D79">
        <w:rPr>
          <w:rFonts w:ascii="Trebuchet MS" w:eastAsia="Times New Roman" w:hAnsi="Trebuchet MS"/>
          <w:color w:val="000000" w:themeColor="text1"/>
          <w:sz w:val="24"/>
          <w:szCs w:val="24"/>
          <w:lang w:val="en-US" w:eastAsia="en-US"/>
        </w:rPr>
        <w:t>result</w:t>
      </w:r>
      <w:r w:rsidR="00690B20" w:rsidRPr="00041D79">
        <w:rPr>
          <w:rFonts w:ascii="Trebuchet MS" w:eastAsia="Times New Roman" w:hAnsi="Trebuchet MS"/>
          <w:color w:val="000000" w:themeColor="text1"/>
          <w:sz w:val="24"/>
          <w:szCs w:val="24"/>
          <w:lang w:val="en-US" w:eastAsia="en-US"/>
        </w:rPr>
        <w:t>s</w:t>
      </w:r>
      <w:r w:rsidRPr="00041D79">
        <w:rPr>
          <w:rFonts w:ascii="Trebuchet MS" w:eastAsia="Times New Roman" w:hAnsi="Trebuchet MS"/>
          <w:color w:val="000000" w:themeColor="text1"/>
          <w:sz w:val="24"/>
          <w:szCs w:val="24"/>
          <w:lang w:val="en-US" w:eastAsia="en-US"/>
        </w:rPr>
        <w:t xml:space="preserve"> in an inappropriate and unsympathetic development that detracts from the character and appearance of the </w:t>
      </w:r>
      <w:r w:rsidR="00690B20" w:rsidRPr="00041D79">
        <w:rPr>
          <w:rFonts w:ascii="Trebuchet MS" w:eastAsia="Times New Roman" w:hAnsi="Trebuchet MS"/>
          <w:color w:val="000000" w:themeColor="text1"/>
          <w:sz w:val="24"/>
          <w:szCs w:val="24"/>
          <w:lang w:val="en-US" w:eastAsia="en-US"/>
        </w:rPr>
        <w:t xml:space="preserve">existing property and neighbouring properties and </w:t>
      </w:r>
      <w:r w:rsidRPr="00041D79">
        <w:rPr>
          <w:rFonts w:ascii="Trebuchet MS" w:eastAsia="Times New Roman" w:hAnsi="Trebuchet MS"/>
          <w:color w:val="000000" w:themeColor="text1"/>
          <w:sz w:val="24"/>
          <w:szCs w:val="24"/>
          <w:lang w:val="en-US" w:eastAsia="en-US"/>
        </w:rPr>
        <w:t xml:space="preserve">is therefore contrary to </w:t>
      </w:r>
      <w:r w:rsidR="0033027B" w:rsidRPr="00041D79">
        <w:rPr>
          <w:rFonts w:ascii="Trebuchet MS" w:eastAsia="Times New Roman" w:hAnsi="Trebuchet MS"/>
          <w:color w:val="000000" w:themeColor="text1"/>
          <w:sz w:val="24"/>
          <w:szCs w:val="24"/>
          <w:lang w:val="en-US" w:eastAsia="en-US"/>
        </w:rPr>
        <w:t>Policy CS7 of the Core Strategy</w:t>
      </w:r>
      <w:r w:rsidR="001A482F" w:rsidRPr="00041D79">
        <w:rPr>
          <w:rFonts w:ascii="Trebuchet MS" w:eastAsia="Times New Roman" w:hAnsi="Trebuchet MS"/>
          <w:color w:val="000000" w:themeColor="text1"/>
          <w:sz w:val="24"/>
          <w:szCs w:val="24"/>
          <w:lang w:val="en-US" w:eastAsia="en-US"/>
        </w:rPr>
        <w:t xml:space="preserve"> </w:t>
      </w:r>
      <w:r w:rsidRPr="00041D79">
        <w:rPr>
          <w:rFonts w:ascii="Trebuchet MS" w:eastAsia="Times New Roman" w:hAnsi="Trebuchet MS"/>
          <w:color w:val="000000" w:themeColor="text1"/>
          <w:sz w:val="24"/>
          <w:szCs w:val="24"/>
          <w:lang w:eastAsia="en-US"/>
        </w:rPr>
        <w:t xml:space="preserve">and the Council’s Supplementary Planning Guidance – A Design Guide to House Extensions. </w:t>
      </w:r>
    </w:p>
    <w:p w:rsidR="000C14F2" w:rsidRPr="00041D79" w:rsidRDefault="000C14F2" w:rsidP="005457DE">
      <w:pPr>
        <w:autoSpaceDE/>
        <w:autoSpaceDN/>
        <w:jc w:val="both"/>
        <w:rPr>
          <w:rFonts w:ascii="Trebuchet MS" w:eastAsia="Times New Roman" w:hAnsi="Trebuchet MS"/>
          <w:color w:val="000000" w:themeColor="text1"/>
          <w:sz w:val="24"/>
          <w:szCs w:val="24"/>
          <w:lang w:eastAsia="en-US"/>
        </w:rPr>
      </w:pPr>
    </w:p>
    <w:p w:rsidR="000C14F2" w:rsidRPr="00246419" w:rsidRDefault="000C14F2" w:rsidP="005457DE">
      <w:pPr>
        <w:jc w:val="both"/>
        <w:rPr>
          <w:rFonts w:ascii="Trebuchet MS" w:hAnsi="Trebuchet MS"/>
          <w:b/>
          <w:color w:val="000000" w:themeColor="text1"/>
          <w:sz w:val="24"/>
          <w:szCs w:val="24"/>
        </w:rPr>
      </w:pPr>
      <w:r w:rsidRPr="00246419">
        <w:rPr>
          <w:rFonts w:ascii="Trebuchet MS" w:hAnsi="Trebuchet MS"/>
          <w:b/>
          <w:color w:val="000000" w:themeColor="text1"/>
          <w:sz w:val="24"/>
          <w:szCs w:val="24"/>
        </w:rPr>
        <w:t>b) Impact on neighbouring properties</w:t>
      </w:r>
    </w:p>
    <w:p w:rsidR="000C14F2" w:rsidRDefault="00041D79" w:rsidP="00041D79">
      <w:pPr>
        <w:jc w:val="both"/>
        <w:rPr>
          <w:rFonts w:ascii="Trebuchet MS" w:hAnsi="Trebuchet MS"/>
          <w:bCs/>
          <w:color w:val="000000" w:themeColor="text1"/>
          <w:sz w:val="24"/>
          <w:szCs w:val="24"/>
        </w:rPr>
      </w:pPr>
      <w:r>
        <w:rPr>
          <w:rFonts w:ascii="Trebuchet MS" w:hAnsi="Trebuchet MS"/>
          <w:bCs/>
          <w:color w:val="000000" w:themeColor="text1"/>
          <w:sz w:val="24"/>
          <w:szCs w:val="24"/>
        </w:rPr>
        <w:t xml:space="preserve">Due to the angled nature of the rear gardens, the application building and the neighbouring property at 182 Wantage Road do not directly face onto their rear gardens.  Due to the orientation of the proposed dormer window with full height glass doors the proposal would provide </w:t>
      </w:r>
      <w:r w:rsidR="000C14F2" w:rsidRPr="00246419">
        <w:rPr>
          <w:rFonts w:ascii="Trebuchet MS" w:hAnsi="Trebuchet MS"/>
          <w:bCs/>
          <w:color w:val="000000" w:themeColor="text1"/>
          <w:sz w:val="24"/>
          <w:szCs w:val="24"/>
        </w:rPr>
        <w:t xml:space="preserve">clear views </w:t>
      </w:r>
      <w:r w:rsidR="00F005E6">
        <w:rPr>
          <w:rFonts w:ascii="Trebuchet MS" w:hAnsi="Trebuchet MS"/>
          <w:bCs/>
          <w:color w:val="000000" w:themeColor="text1"/>
          <w:sz w:val="24"/>
          <w:szCs w:val="24"/>
        </w:rPr>
        <w:t xml:space="preserve">into the rear garden </w:t>
      </w:r>
      <w:r>
        <w:rPr>
          <w:rFonts w:ascii="Trebuchet MS" w:hAnsi="Trebuchet MS"/>
          <w:bCs/>
          <w:color w:val="000000" w:themeColor="text1"/>
          <w:sz w:val="24"/>
          <w:szCs w:val="24"/>
        </w:rPr>
        <w:t xml:space="preserve">of 182 Wantage </w:t>
      </w:r>
      <w:r w:rsidR="00F005E6">
        <w:rPr>
          <w:rFonts w:ascii="Trebuchet MS" w:hAnsi="Trebuchet MS"/>
          <w:bCs/>
          <w:color w:val="000000" w:themeColor="text1"/>
          <w:sz w:val="24"/>
          <w:szCs w:val="24"/>
        </w:rPr>
        <w:t>Road</w:t>
      </w:r>
      <w:r>
        <w:rPr>
          <w:rFonts w:ascii="Trebuchet MS" w:hAnsi="Trebuchet MS"/>
          <w:bCs/>
          <w:color w:val="000000" w:themeColor="text1"/>
          <w:sz w:val="24"/>
          <w:szCs w:val="24"/>
        </w:rPr>
        <w:t xml:space="preserve"> which </w:t>
      </w:r>
      <w:r w:rsidR="000C14F2" w:rsidRPr="00246419">
        <w:rPr>
          <w:rFonts w:ascii="Trebuchet MS" w:hAnsi="Trebuchet MS"/>
          <w:bCs/>
          <w:color w:val="000000" w:themeColor="text1"/>
          <w:sz w:val="24"/>
          <w:szCs w:val="24"/>
        </w:rPr>
        <w:t xml:space="preserve">would be detrimental to the impact of the living environment </w:t>
      </w:r>
      <w:r>
        <w:rPr>
          <w:rFonts w:ascii="Trebuchet MS" w:hAnsi="Trebuchet MS"/>
          <w:bCs/>
          <w:color w:val="000000" w:themeColor="text1"/>
          <w:sz w:val="24"/>
          <w:szCs w:val="24"/>
        </w:rPr>
        <w:t xml:space="preserve">of this neighbouring property </w:t>
      </w:r>
      <w:r w:rsidR="000C14F2" w:rsidRPr="00246419">
        <w:rPr>
          <w:rFonts w:ascii="Trebuchet MS" w:hAnsi="Trebuchet MS"/>
          <w:bCs/>
          <w:color w:val="000000" w:themeColor="text1"/>
          <w:sz w:val="24"/>
          <w:szCs w:val="24"/>
        </w:rPr>
        <w:t>in terms of loss of privacy</w:t>
      </w:r>
      <w:r>
        <w:rPr>
          <w:rFonts w:ascii="Trebuchet MS" w:hAnsi="Trebuchet MS"/>
          <w:bCs/>
          <w:color w:val="000000" w:themeColor="text1"/>
          <w:sz w:val="24"/>
          <w:szCs w:val="24"/>
        </w:rPr>
        <w:t xml:space="preserve"> and overlooking</w:t>
      </w:r>
      <w:r w:rsidR="000C14F2" w:rsidRPr="00246419">
        <w:rPr>
          <w:rFonts w:ascii="Trebuchet MS" w:hAnsi="Trebuchet MS"/>
          <w:bCs/>
          <w:color w:val="000000" w:themeColor="text1"/>
          <w:sz w:val="24"/>
          <w:szCs w:val="24"/>
        </w:rPr>
        <w:t xml:space="preserve">.  </w:t>
      </w:r>
    </w:p>
    <w:p w:rsidR="00F005E6" w:rsidRPr="00246419" w:rsidRDefault="00F005E6" w:rsidP="005457DE">
      <w:pPr>
        <w:jc w:val="both"/>
        <w:rPr>
          <w:rFonts w:ascii="Trebuchet MS" w:hAnsi="Trebuchet MS"/>
          <w:bCs/>
          <w:color w:val="000000" w:themeColor="text1"/>
          <w:sz w:val="24"/>
          <w:szCs w:val="24"/>
        </w:rPr>
      </w:pPr>
    </w:p>
    <w:p w:rsidR="000C14F2" w:rsidRPr="00246419" w:rsidRDefault="000C14F2" w:rsidP="005457DE">
      <w:pPr>
        <w:jc w:val="both"/>
        <w:rPr>
          <w:rFonts w:ascii="Trebuchet MS" w:hAnsi="Trebuchet MS"/>
          <w:bCs/>
          <w:color w:val="000000" w:themeColor="text1"/>
          <w:sz w:val="24"/>
          <w:szCs w:val="24"/>
        </w:rPr>
      </w:pPr>
      <w:r w:rsidRPr="00246419">
        <w:rPr>
          <w:rFonts w:ascii="Trebuchet MS" w:hAnsi="Trebuchet MS"/>
          <w:bCs/>
          <w:color w:val="000000" w:themeColor="text1"/>
          <w:sz w:val="24"/>
          <w:szCs w:val="24"/>
        </w:rPr>
        <w:lastRenderedPageBreak/>
        <w:t xml:space="preserve">Taking the above into consideration the proposed rear dormer window by reason of its </w:t>
      </w:r>
      <w:r w:rsidR="00041D79">
        <w:rPr>
          <w:rFonts w:ascii="Trebuchet MS" w:hAnsi="Trebuchet MS"/>
          <w:bCs/>
          <w:color w:val="000000" w:themeColor="text1"/>
          <w:sz w:val="24"/>
          <w:szCs w:val="24"/>
        </w:rPr>
        <w:t xml:space="preserve">orientation and full height glass doors </w:t>
      </w:r>
      <w:r w:rsidRPr="00246419">
        <w:rPr>
          <w:rFonts w:ascii="Trebuchet MS" w:hAnsi="Trebuchet MS"/>
          <w:bCs/>
          <w:color w:val="000000" w:themeColor="text1"/>
          <w:sz w:val="24"/>
          <w:szCs w:val="24"/>
        </w:rPr>
        <w:t xml:space="preserve">is considered to cause a </w:t>
      </w:r>
      <w:r w:rsidR="00F005E6">
        <w:rPr>
          <w:rFonts w:ascii="Trebuchet MS" w:hAnsi="Trebuchet MS"/>
          <w:bCs/>
          <w:color w:val="000000" w:themeColor="text1"/>
          <w:sz w:val="24"/>
          <w:szCs w:val="24"/>
        </w:rPr>
        <w:t xml:space="preserve">harmful </w:t>
      </w:r>
      <w:r w:rsidRPr="00246419">
        <w:rPr>
          <w:rFonts w:ascii="Trebuchet MS" w:hAnsi="Trebuchet MS"/>
          <w:bCs/>
          <w:color w:val="000000" w:themeColor="text1"/>
          <w:sz w:val="24"/>
          <w:szCs w:val="24"/>
        </w:rPr>
        <w:t>impact to the living environment of the neighbouring propert</w:t>
      </w:r>
      <w:r w:rsidR="00F005E6">
        <w:rPr>
          <w:rFonts w:ascii="Trebuchet MS" w:hAnsi="Trebuchet MS"/>
          <w:bCs/>
          <w:color w:val="000000" w:themeColor="text1"/>
          <w:sz w:val="24"/>
          <w:szCs w:val="24"/>
        </w:rPr>
        <w:t>y at 1</w:t>
      </w:r>
      <w:r w:rsidR="00041D79">
        <w:rPr>
          <w:rFonts w:ascii="Trebuchet MS" w:hAnsi="Trebuchet MS"/>
          <w:bCs/>
          <w:color w:val="000000" w:themeColor="text1"/>
          <w:sz w:val="24"/>
          <w:szCs w:val="24"/>
        </w:rPr>
        <w:t xml:space="preserve">82 Wantage Road </w:t>
      </w:r>
      <w:r w:rsidRPr="00246419">
        <w:rPr>
          <w:rFonts w:ascii="Trebuchet MS" w:hAnsi="Trebuchet MS"/>
          <w:bCs/>
          <w:color w:val="000000" w:themeColor="text1"/>
          <w:sz w:val="24"/>
          <w:szCs w:val="24"/>
        </w:rPr>
        <w:t>in terms of loss of privacy and overlooking.  As such the proposal is contrary to Policy DM4: Safeguarding Amenity of the Sites and Detailed Policies Document and the Council’s Supplementary Planning Guidance – A Design Guide to House Extensions.</w:t>
      </w:r>
    </w:p>
    <w:p w:rsidR="000C14F2" w:rsidRPr="00246419" w:rsidRDefault="000C14F2" w:rsidP="005457DE">
      <w:pPr>
        <w:jc w:val="both"/>
        <w:rPr>
          <w:rFonts w:ascii="Trebuchet MS" w:hAnsi="Trebuchet MS"/>
          <w:bCs/>
          <w:color w:val="000000" w:themeColor="text1"/>
          <w:sz w:val="24"/>
          <w:szCs w:val="24"/>
        </w:rPr>
      </w:pPr>
    </w:p>
    <w:p w:rsidR="000C14F2" w:rsidRPr="00246419" w:rsidRDefault="000C14F2" w:rsidP="005457DE">
      <w:pPr>
        <w:jc w:val="both"/>
        <w:rPr>
          <w:rFonts w:ascii="Trebuchet MS" w:hAnsi="Trebuchet MS"/>
          <w:b/>
          <w:bCs/>
          <w:color w:val="000000" w:themeColor="text1"/>
          <w:sz w:val="24"/>
          <w:szCs w:val="24"/>
        </w:rPr>
      </w:pPr>
      <w:r w:rsidRPr="00246419">
        <w:rPr>
          <w:rFonts w:ascii="Trebuchet MS" w:hAnsi="Trebuchet MS"/>
          <w:b/>
          <w:bCs/>
          <w:color w:val="000000" w:themeColor="text1"/>
          <w:sz w:val="24"/>
          <w:szCs w:val="24"/>
        </w:rPr>
        <w:t xml:space="preserve">RECOMMENDATION:    </w:t>
      </w:r>
    </w:p>
    <w:p w:rsidR="000C14F2" w:rsidRPr="00246419" w:rsidRDefault="000C14F2" w:rsidP="005457DE">
      <w:pPr>
        <w:ind w:hanging="11"/>
        <w:jc w:val="both"/>
        <w:rPr>
          <w:rFonts w:ascii="Trebuchet MS" w:hAnsi="Trebuchet MS" w:cs="Trebuchet MS"/>
          <w:color w:val="000000" w:themeColor="text1"/>
          <w:sz w:val="24"/>
          <w:szCs w:val="24"/>
        </w:rPr>
      </w:pPr>
      <w:r w:rsidRPr="00246419">
        <w:rPr>
          <w:rFonts w:ascii="Trebuchet MS" w:hAnsi="Trebuchet MS" w:cs="Trebuchet MS"/>
          <w:color w:val="000000" w:themeColor="text1"/>
          <w:sz w:val="24"/>
          <w:szCs w:val="24"/>
        </w:rPr>
        <w:t xml:space="preserve">REFUSE </w:t>
      </w:r>
    </w:p>
    <w:p w:rsidR="000C14F2" w:rsidRPr="00246419" w:rsidRDefault="000C14F2" w:rsidP="005457DE">
      <w:pPr>
        <w:ind w:hanging="11"/>
        <w:jc w:val="both"/>
        <w:rPr>
          <w:rFonts w:ascii="Trebuchet MS" w:hAnsi="Trebuchet MS" w:cs="Trebuchet MS"/>
          <w:color w:val="000000" w:themeColor="text1"/>
          <w:sz w:val="24"/>
          <w:szCs w:val="24"/>
        </w:rPr>
      </w:pPr>
    </w:p>
    <w:p w:rsidR="000C14F2" w:rsidRPr="00246419" w:rsidRDefault="000C14F2" w:rsidP="005457DE">
      <w:pPr>
        <w:jc w:val="both"/>
        <w:rPr>
          <w:rFonts w:ascii="Trebuchet MS" w:hAnsi="Trebuchet MS"/>
          <w:color w:val="000000" w:themeColor="text1"/>
          <w:sz w:val="24"/>
          <w:szCs w:val="24"/>
        </w:rPr>
      </w:pPr>
      <w:r w:rsidRPr="00246419">
        <w:rPr>
          <w:rFonts w:ascii="Trebuchet MS" w:hAnsi="Trebuchet MS"/>
          <w:color w:val="000000" w:themeColor="text1"/>
          <w:sz w:val="24"/>
          <w:szCs w:val="24"/>
        </w:rPr>
        <w:t>Informatives relating to:</w:t>
      </w:r>
    </w:p>
    <w:p w:rsidR="000C14F2" w:rsidRPr="00246419" w:rsidRDefault="000C14F2" w:rsidP="005457DE">
      <w:pPr>
        <w:pStyle w:val="ListParagraph"/>
        <w:numPr>
          <w:ilvl w:val="0"/>
          <w:numId w:val="21"/>
        </w:numPr>
        <w:ind w:left="426" w:hanging="426"/>
        <w:jc w:val="both"/>
        <w:rPr>
          <w:rFonts w:ascii="Trebuchet MS" w:hAnsi="Trebuchet MS"/>
          <w:color w:val="000000" w:themeColor="text1"/>
          <w:sz w:val="24"/>
          <w:szCs w:val="24"/>
        </w:rPr>
      </w:pPr>
      <w:r w:rsidRPr="00246419">
        <w:rPr>
          <w:rFonts w:ascii="Trebuchet MS" w:hAnsi="Trebuchet MS"/>
          <w:color w:val="000000" w:themeColor="text1"/>
          <w:sz w:val="24"/>
          <w:szCs w:val="24"/>
        </w:rPr>
        <w:t>Refused plans</w:t>
      </w:r>
    </w:p>
    <w:p w:rsidR="000C14F2" w:rsidRPr="00246419" w:rsidRDefault="000C14F2" w:rsidP="005457DE">
      <w:pPr>
        <w:pStyle w:val="ListParagraph"/>
        <w:numPr>
          <w:ilvl w:val="0"/>
          <w:numId w:val="21"/>
        </w:numPr>
        <w:ind w:left="426" w:hanging="426"/>
        <w:jc w:val="both"/>
        <w:rPr>
          <w:rFonts w:ascii="Trebuchet MS" w:hAnsi="Trebuchet MS"/>
          <w:color w:val="000000" w:themeColor="text1"/>
          <w:sz w:val="24"/>
          <w:szCs w:val="24"/>
        </w:rPr>
      </w:pPr>
      <w:r w:rsidRPr="00246419">
        <w:rPr>
          <w:rFonts w:ascii="Trebuchet MS" w:hAnsi="Trebuchet MS"/>
          <w:color w:val="000000" w:themeColor="text1"/>
          <w:sz w:val="24"/>
          <w:szCs w:val="24"/>
        </w:rPr>
        <w:t>Positive and proactive</w:t>
      </w:r>
    </w:p>
    <w:p w:rsidR="000C14F2" w:rsidRPr="007C441A" w:rsidRDefault="000C14F2" w:rsidP="005457DE">
      <w:pPr>
        <w:pStyle w:val="PlainText"/>
        <w:jc w:val="both"/>
        <w:rPr>
          <w:rFonts w:ascii="Trebuchet MS" w:hAnsi="Trebuchet MS"/>
          <w:color w:val="000000" w:themeColor="text1"/>
          <w:sz w:val="24"/>
          <w:szCs w:val="24"/>
        </w:rPr>
      </w:pPr>
    </w:p>
    <w:p w:rsidR="00296399" w:rsidRDefault="00296399" w:rsidP="005457DE">
      <w:pPr>
        <w:jc w:val="both"/>
        <w:rPr>
          <w:rFonts w:ascii="Trebuchet MS" w:hAnsi="Trebuchet MS"/>
          <w:color w:val="000000" w:themeColor="text1"/>
          <w:sz w:val="24"/>
          <w:szCs w:val="24"/>
        </w:rPr>
      </w:pPr>
    </w:p>
    <w:p w:rsidR="000C14F2" w:rsidRDefault="000C14F2" w:rsidP="005457DE">
      <w:pPr>
        <w:jc w:val="both"/>
        <w:rPr>
          <w:rFonts w:ascii="Trebuchet MS" w:hAnsi="Trebuchet MS"/>
          <w:color w:val="000000" w:themeColor="text1"/>
          <w:sz w:val="24"/>
          <w:szCs w:val="24"/>
        </w:rPr>
      </w:pPr>
    </w:p>
    <w:p w:rsidR="000C14F2" w:rsidRPr="007C441A" w:rsidRDefault="000C14F2" w:rsidP="005457DE">
      <w:pPr>
        <w:jc w:val="both"/>
        <w:rPr>
          <w:rFonts w:ascii="Trebuchet MS" w:hAnsi="Trebuchet MS"/>
          <w:color w:val="000000" w:themeColor="text1"/>
          <w:sz w:val="24"/>
          <w:szCs w:val="24"/>
        </w:rPr>
      </w:pPr>
    </w:p>
    <w:sectPr w:rsidR="000C14F2" w:rsidRPr="007C441A"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6BB1"/>
    <w:multiLevelType w:val="hybridMultilevel"/>
    <w:tmpl w:val="2C74B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777039E"/>
    <w:multiLevelType w:val="hybridMultilevel"/>
    <w:tmpl w:val="470611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CE70112"/>
    <w:multiLevelType w:val="hybridMultilevel"/>
    <w:tmpl w:val="9B7A31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537653C"/>
    <w:multiLevelType w:val="hybridMultilevel"/>
    <w:tmpl w:val="E6468FCE"/>
    <w:lvl w:ilvl="0" w:tplc="41B41F7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DBB107E"/>
    <w:multiLevelType w:val="hybridMultilevel"/>
    <w:tmpl w:val="E3AE1C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6A323A9"/>
    <w:multiLevelType w:val="hybridMultilevel"/>
    <w:tmpl w:val="07A48C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7"/>
  </w:num>
  <w:num w:numId="3">
    <w:abstractNumId w:val="6"/>
  </w:num>
  <w:num w:numId="4">
    <w:abstractNumId w:val="2"/>
  </w:num>
  <w:num w:numId="5">
    <w:abstractNumId w:val="17"/>
  </w:num>
  <w:num w:numId="6">
    <w:abstractNumId w:val="4"/>
  </w:num>
  <w:num w:numId="7">
    <w:abstractNumId w:val="5"/>
  </w:num>
  <w:num w:numId="8">
    <w:abstractNumId w:val="3"/>
  </w:num>
  <w:num w:numId="9">
    <w:abstractNumId w:val="8"/>
  </w:num>
  <w:num w:numId="10">
    <w:abstractNumId w:val="18"/>
  </w:num>
  <w:num w:numId="11">
    <w:abstractNumId w:val="20"/>
  </w:num>
  <w:num w:numId="12">
    <w:abstractNumId w:val="11"/>
  </w:num>
  <w:num w:numId="13">
    <w:abstractNumId w:val="14"/>
  </w:num>
  <w:num w:numId="14">
    <w:abstractNumId w:val="1"/>
  </w:num>
  <w:num w:numId="15">
    <w:abstractNumId w:val="10"/>
  </w:num>
  <w:num w:numId="16">
    <w:abstractNumId w:val="0"/>
  </w:num>
  <w:num w:numId="17">
    <w:abstractNumId w:val="12"/>
  </w:num>
  <w:num w:numId="18">
    <w:abstractNumId w:val="19"/>
  </w:num>
  <w:num w:numId="19">
    <w:abstractNumId w:val="16"/>
  </w:num>
  <w:num w:numId="20">
    <w:abstractNumId w:val="9"/>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1BED"/>
    <w:rsid w:val="00003C28"/>
    <w:rsid w:val="0001343F"/>
    <w:rsid w:val="000224FB"/>
    <w:rsid w:val="00025CC2"/>
    <w:rsid w:val="00032368"/>
    <w:rsid w:val="00032E44"/>
    <w:rsid w:val="00041D79"/>
    <w:rsid w:val="00050124"/>
    <w:rsid w:val="000527C1"/>
    <w:rsid w:val="000676FE"/>
    <w:rsid w:val="00071077"/>
    <w:rsid w:val="0007114B"/>
    <w:rsid w:val="00077A75"/>
    <w:rsid w:val="0008074E"/>
    <w:rsid w:val="00086899"/>
    <w:rsid w:val="000A3479"/>
    <w:rsid w:val="000A3FD2"/>
    <w:rsid w:val="000B3F9B"/>
    <w:rsid w:val="000C02AB"/>
    <w:rsid w:val="000C14F2"/>
    <w:rsid w:val="000D7310"/>
    <w:rsid w:val="00100E85"/>
    <w:rsid w:val="00101FB8"/>
    <w:rsid w:val="0010390E"/>
    <w:rsid w:val="00125014"/>
    <w:rsid w:val="00127CA0"/>
    <w:rsid w:val="001334D7"/>
    <w:rsid w:val="00140166"/>
    <w:rsid w:val="00140831"/>
    <w:rsid w:val="00143DCA"/>
    <w:rsid w:val="00147DE6"/>
    <w:rsid w:val="00151F7E"/>
    <w:rsid w:val="00161BF6"/>
    <w:rsid w:val="00164F22"/>
    <w:rsid w:val="00165D43"/>
    <w:rsid w:val="00170C47"/>
    <w:rsid w:val="00176690"/>
    <w:rsid w:val="001771F0"/>
    <w:rsid w:val="00180210"/>
    <w:rsid w:val="0018089D"/>
    <w:rsid w:val="00184BC0"/>
    <w:rsid w:val="00192E7D"/>
    <w:rsid w:val="001932F7"/>
    <w:rsid w:val="00193F7F"/>
    <w:rsid w:val="00195B84"/>
    <w:rsid w:val="001A4478"/>
    <w:rsid w:val="001A482F"/>
    <w:rsid w:val="001A5BC2"/>
    <w:rsid w:val="001B1148"/>
    <w:rsid w:val="001B49DE"/>
    <w:rsid w:val="001B4F84"/>
    <w:rsid w:val="001B68C1"/>
    <w:rsid w:val="001B7011"/>
    <w:rsid w:val="001C47BE"/>
    <w:rsid w:val="001F150D"/>
    <w:rsid w:val="001F2F34"/>
    <w:rsid w:val="001F3BFE"/>
    <w:rsid w:val="001F4B07"/>
    <w:rsid w:val="001F6C9D"/>
    <w:rsid w:val="001F6EEF"/>
    <w:rsid w:val="0020223B"/>
    <w:rsid w:val="0021391E"/>
    <w:rsid w:val="00241342"/>
    <w:rsid w:val="002443A0"/>
    <w:rsid w:val="00262110"/>
    <w:rsid w:val="00266900"/>
    <w:rsid w:val="00290B40"/>
    <w:rsid w:val="002936D1"/>
    <w:rsid w:val="0029539E"/>
    <w:rsid w:val="002957BE"/>
    <w:rsid w:val="00296399"/>
    <w:rsid w:val="002A1C04"/>
    <w:rsid w:val="002A4B49"/>
    <w:rsid w:val="002B3858"/>
    <w:rsid w:val="002B4CCA"/>
    <w:rsid w:val="002C5D31"/>
    <w:rsid w:val="002D170B"/>
    <w:rsid w:val="002E0E18"/>
    <w:rsid w:val="002F7C7D"/>
    <w:rsid w:val="00310A6F"/>
    <w:rsid w:val="0032264B"/>
    <w:rsid w:val="0033027B"/>
    <w:rsid w:val="00331DF4"/>
    <w:rsid w:val="003321B7"/>
    <w:rsid w:val="003501C0"/>
    <w:rsid w:val="00353501"/>
    <w:rsid w:val="0035421A"/>
    <w:rsid w:val="00354821"/>
    <w:rsid w:val="00354B84"/>
    <w:rsid w:val="003560A8"/>
    <w:rsid w:val="003561E5"/>
    <w:rsid w:val="0036016B"/>
    <w:rsid w:val="00383ECC"/>
    <w:rsid w:val="00385CEB"/>
    <w:rsid w:val="00386F0F"/>
    <w:rsid w:val="0038711B"/>
    <w:rsid w:val="00387561"/>
    <w:rsid w:val="003906A3"/>
    <w:rsid w:val="00394DCA"/>
    <w:rsid w:val="003950AE"/>
    <w:rsid w:val="003A1545"/>
    <w:rsid w:val="003A2D47"/>
    <w:rsid w:val="003A7794"/>
    <w:rsid w:val="003A7D37"/>
    <w:rsid w:val="003B1B56"/>
    <w:rsid w:val="003C71E8"/>
    <w:rsid w:val="003D28F1"/>
    <w:rsid w:val="003E2265"/>
    <w:rsid w:val="003E779C"/>
    <w:rsid w:val="00422106"/>
    <w:rsid w:val="00424500"/>
    <w:rsid w:val="00424DB6"/>
    <w:rsid w:val="0042733D"/>
    <w:rsid w:val="0043176F"/>
    <w:rsid w:val="00432E0D"/>
    <w:rsid w:val="004331C0"/>
    <w:rsid w:val="00445C39"/>
    <w:rsid w:val="00456237"/>
    <w:rsid w:val="0046140C"/>
    <w:rsid w:val="00465E2A"/>
    <w:rsid w:val="00466351"/>
    <w:rsid w:val="00483607"/>
    <w:rsid w:val="004836EE"/>
    <w:rsid w:val="00485260"/>
    <w:rsid w:val="00485B4E"/>
    <w:rsid w:val="004A29C1"/>
    <w:rsid w:val="004A6FF9"/>
    <w:rsid w:val="004B400E"/>
    <w:rsid w:val="004B57E1"/>
    <w:rsid w:val="004B6DC7"/>
    <w:rsid w:val="004C0A5F"/>
    <w:rsid w:val="004D688E"/>
    <w:rsid w:val="004E37AC"/>
    <w:rsid w:val="004E5318"/>
    <w:rsid w:val="004E56C8"/>
    <w:rsid w:val="004E5956"/>
    <w:rsid w:val="004E5E53"/>
    <w:rsid w:val="004F06B2"/>
    <w:rsid w:val="004F2C93"/>
    <w:rsid w:val="00510799"/>
    <w:rsid w:val="0053033F"/>
    <w:rsid w:val="00535887"/>
    <w:rsid w:val="005420A5"/>
    <w:rsid w:val="00543574"/>
    <w:rsid w:val="005457DE"/>
    <w:rsid w:val="00551822"/>
    <w:rsid w:val="0055565B"/>
    <w:rsid w:val="005562AA"/>
    <w:rsid w:val="005643A8"/>
    <w:rsid w:val="00577EA4"/>
    <w:rsid w:val="005808FB"/>
    <w:rsid w:val="005813EC"/>
    <w:rsid w:val="0059452E"/>
    <w:rsid w:val="0059474B"/>
    <w:rsid w:val="005973C8"/>
    <w:rsid w:val="005A0D45"/>
    <w:rsid w:val="005A2F7F"/>
    <w:rsid w:val="005A5E25"/>
    <w:rsid w:val="005B05E5"/>
    <w:rsid w:val="005B211A"/>
    <w:rsid w:val="005B4E69"/>
    <w:rsid w:val="005C71CE"/>
    <w:rsid w:val="005C7EC7"/>
    <w:rsid w:val="005D0D79"/>
    <w:rsid w:val="005D2508"/>
    <w:rsid w:val="005D724C"/>
    <w:rsid w:val="005E27A9"/>
    <w:rsid w:val="005E7E8A"/>
    <w:rsid w:val="005F0367"/>
    <w:rsid w:val="006027B2"/>
    <w:rsid w:val="0060453D"/>
    <w:rsid w:val="0061049C"/>
    <w:rsid w:val="0061794C"/>
    <w:rsid w:val="00620D21"/>
    <w:rsid w:val="006229C2"/>
    <w:rsid w:val="006245F4"/>
    <w:rsid w:val="00631C21"/>
    <w:rsid w:val="00631CB5"/>
    <w:rsid w:val="006644C7"/>
    <w:rsid w:val="0066587B"/>
    <w:rsid w:val="00675123"/>
    <w:rsid w:val="00685B6B"/>
    <w:rsid w:val="00690B20"/>
    <w:rsid w:val="00693313"/>
    <w:rsid w:val="00694BDC"/>
    <w:rsid w:val="00696FD2"/>
    <w:rsid w:val="006A6C70"/>
    <w:rsid w:val="006B061D"/>
    <w:rsid w:val="006B39BC"/>
    <w:rsid w:val="006B4D0A"/>
    <w:rsid w:val="006C0AB5"/>
    <w:rsid w:val="006C244E"/>
    <w:rsid w:val="006C710B"/>
    <w:rsid w:val="006D0DE1"/>
    <w:rsid w:val="006D3521"/>
    <w:rsid w:val="006D6E32"/>
    <w:rsid w:val="006E007F"/>
    <w:rsid w:val="006E564E"/>
    <w:rsid w:val="006F6534"/>
    <w:rsid w:val="006F6CC2"/>
    <w:rsid w:val="007116CF"/>
    <w:rsid w:val="00713AC9"/>
    <w:rsid w:val="00714171"/>
    <w:rsid w:val="007239DC"/>
    <w:rsid w:val="007254F9"/>
    <w:rsid w:val="00725B35"/>
    <w:rsid w:val="00735921"/>
    <w:rsid w:val="00735ECC"/>
    <w:rsid w:val="00740D7D"/>
    <w:rsid w:val="00744B8E"/>
    <w:rsid w:val="00745A6C"/>
    <w:rsid w:val="007471F7"/>
    <w:rsid w:val="0074743E"/>
    <w:rsid w:val="0075319D"/>
    <w:rsid w:val="0075413B"/>
    <w:rsid w:val="0075543F"/>
    <w:rsid w:val="007752E5"/>
    <w:rsid w:val="007774DF"/>
    <w:rsid w:val="00780C8C"/>
    <w:rsid w:val="007824CF"/>
    <w:rsid w:val="0078396C"/>
    <w:rsid w:val="00790E47"/>
    <w:rsid w:val="007A357C"/>
    <w:rsid w:val="007A6A24"/>
    <w:rsid w:val="007A7FF8"/>
    <w:rsid w:val="007B21A7"/>
    <w:rsid w:val="007C441A"/>
    <w:rsid w:val="007C63A1"/>
    <w:rsid w:val="007D3F2A"/>
    <w:rsid w:val="007E4E3A"/>
    <w:rsid w:val="007E6A03"/>
    <w:rsid w:val="007F09D9"/>
    <w:rsid w:val="007F2E01"/>
    <w:rsid w:val="007F3EA8"/>
    <w:rsid w:val="007F7393"/>
    <w:rsid w:val="008032F8"/>
    <w:rsid w:val="008067E7"/>
    <w:rsid w:val="0082780C"/>
    <w:rsid w:val="00831BE5"/>
    <w:rsid w:val="008412E7"/>
    <w:rsid w:val="00861E1A"/>
    <w:rsid w:val="00866D30"/>
    <w:rsid w:val="008710C1"/>
    <w:rsid w:val="00872596"/>
    <w:rsid w:val="00873DCF"/>
    <w:rsid w:val="00880FF7"/>
    <w:rsid w:val="00891B5F"/>
    <w:rsid w:val="00893CA7"/>
    <w:rsid w:val="008A272D"/>
    <w:rsid w:val="008A2D6B"/>
    <w:rsid w:val="008A7153"/>
    <w:rsid w:val="008B2918"/>
    <w:rsid w:val="008C15B3"/>
    <w:rsid w:val="008C4D4F"/>
    <w:rsid w:val="008C770C"/>
    <w:rsid w:val="008C7CC8"/>
    <w:rsid w:val="008D04DA"/>
    <w:rsid w:val="008D6FD7"/>
    <w:rsid w:val="008E0B71"/>
    <w:rsid w:val="008F3531"/>
    <w:rsid w:val="008F7670"/>
    <w:rsid w:val="008F7D34"/>
    <w:rsid w:val="0091527D"/>
    <w:rsid w:val="00920E6F"/>
    <w:rsid w:val="0093573C"/>
    <w:rsid w:val="00936E19"/>
    <w:rsid w:val="009426C9"/>
    <w:rsid w:val="0095236D"/>
    <w:rsid w:val="009552A2"/>
    <w:rsid w:val="00962583"/>
    <w:rsid w:val="009625C5"/>
    <w:rsid w:val="00965D2B"/>
    <w:rsid w:val="00980207"/>
    <w:rsid w:val="009854FB"/>
    <w:rsid w:val="009876D7"/>
    <w:rsid w:val="00992C46"/>
    <w:rsid w:val="00993A93"/>
    <w:rsid w:val="009955E0"/>
    <w:rsid w:val="009A1C85"/>
    <w:rsid w:val="009B6949"/>
    <w:rsid w:val="009B7E33"/>
    <w:rsid w:val="009D4388"/>
    <w:rsid w:val="009D5343"/>
    <w:rsid w:val="009D6847"/>
    <w:rsid w:val="009D79BD"/>
    <w:rsid w:val="009D7B17"/>
    <w:rsid w:val="009E296B"/>
    <w:rsid w:val="009E6DEC"/>
    <w:rsid w:val="009F187F"/>
    <w:rsid w:val="009F2A87"/>
    <w:rsid w:val="009F2D18"/>
    <w:rsid w:val="009F55CB"/>
    <w:rsid w:val="00A00306"/>
    <w:rsid w:val="00A145D7"/>
    <w:rsid w:val="00A3071A"/>
    <w:rsid w:val="00A30FD3"/>
    <w:rsid w:val="00A40659"/>
    <w:rsid w:val="00A417A4"/>
    <w:rsid w:val="00A5085D"/>
    <w:rsid w:val="00A54D8C"/>
    <w:rsid w:val="00A73DB5"/>
    <w:rsid w:val="00A76646"/>
    <w:rsid w:val="00A85B5D"/>
    <w:rsid w:val="00A86E62"/>
    <w:rsid w:val="00AB0EAD"/>
    <w:rsid w:val="00AB2874"/>
    <w:rsid w:val="00AB7553"/>
    <w:rsid w:val="00AC5326"/>
    <w:rsid w:val="00AD07D6"/>
    <w:rsid w:val="00AD359F"/>
    <w:rsid w:val="00AD60BE"/>
    <w:rsid w:val="00AE0633"/>
    <w:rsid w:val="00AE48EB"/>
    <w:rsid w:val="00AE6070"/>
    <w:rsid w:val="00AF24B8"/>
    <w:rsid w:val="00B04C5C"/>
    <w:rsid w:val="00B11DC4"/>
    <w:rsid w:val="00B16214"/>
    <w:rsid w:val="00B17369"/>
    <w:rsid w:val="00B232D1"/>
    <w:rsid w:val="00B24377"/>
    <w:rsid w:val="00B254AC"/>
    <w:rsid w:val="00B43BF3"/>
    <w:rsid w:val="00B45D37"/>
    <w:rsid w:val="00B47977"/>
    <w:rsid w:val="00B574DA"/>
    <w:rsid w:val="00B832BF"/>
    <w:rsid w:val="00B87698"/>
    <w:rsid w:val="00B9462B"/>
    <w:rsid w:val="00BA5769"/>
    <w:rsid w:val="00BB18D6"/>
    <w:rsid w:val="00BB60DA"/>
    <w:rsid w:val="00BB6997"/>
    <w:rsid w:val="00BB7B83"/>
    <w:rsid w:val="00BC4AB0"/>
    <w:rsid w:val="00BC7783"/>
    <w:rsid w:val="00BE110A"/>
    <w:rsid w:val="00BF008E"/>
    <w:rsid w:val="00BF2826"/>
    <w:rsid w:val="00C152B4"/>
    <w:rsid w:val="00C20506"/>
    <w:rsid w:val="00C213A5"/>
    <w:rsid w:val="00C22AF3"/>
    <w:rsid w:val="00C26EA9"/>
    <w:rsid w:val="00C277A7"/>
    <w:rsid w:val="00C34262"/>
    <w:rsid w:val="00C43044"/>
    <w:rsid w:val="00C54F04"/>
    <w:rsid w:val="00C65A00"/>
    <w:rsid w:val="00C94D02"/>
    <w:rsid w:val="00C96B5A"/>
    <w:rsid w:val="00CA04CC"/>
    <w:rsid w:val="00CA5DC5"/>
    <w:rsid w:val="00CB1920"/>
    <w:rsid w:val="00CB4A8A"/>
    <w:rsid w:val="00CC6793"/>
    <w:rsid w:val="00CD0957"/>
    <w:rsid w:val="00CD18EE"/>
    <w:rsid w:val="00CD486B"/>
    <w:rsid w:val="00CD69ED"/>
    <w:rsid w:val="00CF1658"/>
    <w:rsid w:val="00CF5151"/>
    <w:rsid w:val="00D02037"/>
    <w:rsid w:val="00D065AA"/>
    <w:rsid w:val="00D13902"/>
    <w:rsid w:val="00D15F0F"/>
    <w:rsid w:val="00D16A68"/>
    <w:rsid w:val="00D255A8"/>
    <w:rsid w:val="00D270EE"/>
    <w:rsid w:val="00D3110F"/>
    <w:rsid w:val="00D335FA"/>
    <w:rsid w:val="00D41A16"/>
    <w:rsid w:val="00D43F9C"/>
    <w:rsid w:val="00D466ED"/>
    <w:rsid w:val="00D51F02"/>
    <w:rsid w:val="00D53CEA"/>
    <w:rsid w:val="00D57DD5"/>
    <w:rsid w:val="00D62AA2"/>
    <w:rsid w:val="00D65B6A"/>
    <w:rsid w:val="00D70062"/>
    <w:rsid w:val="00D7067F"/>
    <w:rsid w:val="00D720F0"/>
    <w:rsid w:val="00D72366"/>
    <w:rsid w:val="00D761EE"/>
    <w:rsid w:val="00D87D1A"/>
    <w:rsid w:val="00DA2EC6"/>
    <w:rsid w:val="00DA4F70"/>
    <w:rsid w:val="00DA58EA"/>
    <w:rsid w:val="00DA6169"/>
    <w:rsid w:val="00DB0D0A"/>
    <w:rsid w:val="00DB3988"/>
    <w:rsid w:val="00DC2419"/>
    <w:rsid w:val="00DC79DD"/>
    <w:rsid w:val="00DD246D"/>
    <w:rsid w:val="00DE43B5"/>
    <w:rsid w:val="00DF30FA"/>
    <w:rsid w:val="00DF3860"/>
    <w:rsid w:val="00E0167F"/>
    <w:rsid w:val="00E03F87"/>
    <w:rsid w:val="00E05AFD"/>
    <w:rsid w:val="00E11873"/>
    <w:rsid w:val="00E121B5"/>
    <w:rsid w:val="00E2235B"/>
    <w:rsid w:val="00E273A0"/>
    <w:rsid w:val="00E30F42"/>
    <w:rsid w:val="00E33F2B"/>
    <w:rsid w:val="00E40E89"/>
    <w:rsid w:val="00E4293F"/>
    <w:rsid w:val="00E47E0A"/>
    <w:rsid w:val="00E55091"/>
    <w:rsid w:val="00E6637D"/>
    <w:rsid w:val="00E709FD"/>
    <w:rsid w:val="00E71D73"/>
    <w:rsid w:val="00E74699"/>
    <w:rsid w:val="00E81C53"/>
    <w:rsid w:val="00E82E85"/>
    <w:rsid w:val="00E8502F"/>
    <w:rsid w:val="00E96CA9"/>
    <w:rsid w:val="00E972CB"/>
    <w:rsid w:val="00EA0E74"/>
    <w:rsid w:val="00EA3997"/>
    <w:rsid w:val="00EB091E"/>
    <w:rsid w:val="00EB10C4"/>
    <w:rsid w:val="00EB4C6C"/>
    <w:rsid w:val="00ED40B1"/>
    <w:rsid w:val="00ED41B5"/>
    <w:rsid w:val="00EE35B3"/>
    <w:rsid w:val="00EE73E6"/>
    <w:rsid w:val="00EF1805"/>
    <w:rsid w:val="00F005E6"/>
    <w:rsid w:val="00F01A50"/>
    <w:rsid w:val="00F062B7"/>
    <w:rsid w:val="00F32CBF"/>
    <w:rsid w:val="00F33177"/>
    <w:rsid w:val="00F34000"/>
    <w:rsid w:val="00F346E6"/>
    <w:rsid w:val="00F430BB"/>
    <w:rsid w:val="00F47752"/>
    <w:rsid w:val="00F5027A"/>
    <w:rsid w:val="00F627B3"/>
    <w:rsid w:val="00F65BFD"/>
    <w:rsid w:val="00F77EA4"/>
    <w:rsid w:val="00F84B22"/>
    <w:rsid w:val="00F94624"/>
    <w:rsid w:val="00F953BF"/>
    <w:rsid w:val="00FA4931"/>
    <w:rsid w:val="00FC62B3"/>
    <w:rsid w:val="00FD1096"/>
    <w:rsid w:val="00FD64D0"/>
    <w:rsid w:val="00FE006E"/>
    <w:rsid w:val="00FE402A"/>
    <w:rsid w:val="00FE59CC"/>
    <w:rsid w:val="00FE6FFE"/>
    <w:rsid w:val="00FF630F"/>
    <w:rsid w:val="00FF70D5"/>
    <w:rsid w:val="00FF74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paragraph" w:styleId="Header">
    <w:name w:val="header"/>
    <w:basedOn w:val="Normal"/>
    <w:link w:val="HeaderChar"/>
    <w:uiPriority w:val="99"/>
    <w:semiHidden/>
    <w:unhideWhenUsed/>
    <w:rsid w:val="000C14F2"/>
    <w:pPr>
      <w:tabs>
        <w:tab w:val="center" w:pos="4513"/>
        <w:tab w:val="right" w:pos="9026"/>
      </w:tabs>
    </w:pPr>
  </w:style>
  <w:style w:type="character" w:customStyle="1" w:styleId="HeaderChar">
    <w:name w:val="Header Char"/>
    <w:basedOn w:val="DefaultParagraphFont"/>
    <w:link w:val="Header"/>
    <w:uiPriority w:val="99"/>
    <w:semiHidden/>
    <w:rsid w:val="000C14F2"/>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paragraph" w:styleId="Header">
    <w:name w:val="header"/>
    <w:basedOn w:val="Normal"/>
    <w:link w:val="HeaderChar"/>
    <w:uiPriority w:val="99"/>
    <w:semiHidden/>
    <w:unhideWhenUsed/>
    <w:rsid w:val="000C14F2"/>
    <w:pPr>
      <w:tabs>
        <w:tab w:val="center" w:pos="4513"/>
        <w:tab w:val="right" w:pos="9026"/>
      </w:tabs>
    </w:pPr>
  </w:style>
  <w:style w:type="character" w:customStyle="1" w:styleId="HeaderChar">
    <w:name w:val="Header Char"/>
    <w:basedOn w:val="DefaultParagraphFont"/>
    <w:link w:val="Header"/>
    <w:uiPriority w:val="99"/>
    <w:semiHidden/>
    <w:rsid w:val="000C14F2"/>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1084373568">
      <w:bodyDiv w:val="1"/>
      <w:marLeft w:val="0"/>
      <w:marRight w:val="0"/>
      <w:marTop w:val="0"/>
      <w:marBottom w:val="0"/>
      <w:divBdr>
        <w:top w:val="none" w:sz="0" w:space="0" w:color="auto"/>
        <w:left w:val="none" w:sz="0" w:space="0" w:color="auto"/>
        <w:bottom w:val="none" w:sz="0" w:space="0" w:color="auto"/>
        <w:right w:val="none" w:sz="0" w:space="0" w:color="auto"/>
      </w:divBdr>
    </w:div>
    <w:div w:id="179316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DD144D-F819-4F47-82CD-DB32C9159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93</TotalTime>
  <Pages>4</Pages>
  <Words>1239</Words>
  <Characters>7067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10</cp:revision>
  <cp:lastPrinted>2014-10-13T10:02:00Z</cp:lastPrinted>
  <dcterms:created xsi:type="dcterms:W3CDTF">2018-09-03T12:33:00Z</dcterms:created>
  <dcterms:modified xsi:type="dcterms:W3CDTF">2018-09-03T15:20:00Z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2018-09-03T12:33:05Z</vt:filetime>
  </property>
</Properties>
</file>