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46C3" w:rsidRPr="006E46C3" w:rsidRDefault="006E46C3" w:rsidP="006E46C3">
      <w:pPr>
        <w:keepNext/>
        <w:spacing w:before="240" w:after="60" w:line="240" w:lineRule="auto"/>
        <w:outlineLvl w:val="2"/>
        <w:rPr>
          <w:rFonts w:ascii="Trebuchet MS" w:eastAsia="Times New Roman" w:hAnsi="Trebuchet MS" w:cs="Arial"/>
          <w:bCs/>
          <w:color w:val="000000" w:themeColor="text1"/>
          <w:lang w:eastAsia="en-GB"/>
        </w:rPr>
      </w:pPr>
      <w:r w:rsidRPr="006E46C3">
        <w:rPr>
          <w:rFonts w:ascii="Trebuchet MS" w:eastAsia="Times New Roman" w:hAnsi="Trebuchet MS" w:cs="Arial"/>
          <w:b/>
          <w:bCs/>
          <w:color w:val="000000" w:themeColor="text1"/>
          <w:lang w:eastAsia="en-GB"/>
        </w:rPr>
        <w:t>Delegated Application Report</w:t>
      </w:r>
      <w:r w:rsidRPr="006E46C3">
        <w:rPr>
          <w:rFonts w:ascii="Trebuchet MS" w:eastAsia="Times New Roman" w:hAnsi="Trebuchet MS" w:cs="Arial"/>
          <w:b/>
          <w:bCs/>
          <w:color w:val="000000" w:themeColor="text1"/>
          <w:lang w:eastAsia="en-GB"/>
        </w:rPr>
        <w:tab/>
      </w:r>
      <w:r w:rsidRPr="006E46C3">
        <w:rPr>
          <w:rFonts w:ascii="Trebuchet MS" w:eastAsia="Times New Roman" w:hAnsi="Trebuchet MS" w:cs="Arial"/>
          <w:b/>
          <w:bCs/>
          <w:color w:val="000000" w:themeColor="text1"/>
          <w:lang w:eastAsia="en-GB"/>
        </w:rPr>
        <w:tab/>
        <w:t>Target Date:</w:t>
      </w:r>
      <w:r w:rsidRPr="006E46C3">
        <w:rPr>
          <w:rFonts w:ascii="Trebuchet MS" w:eastAsia="Times New Roman" w:hAnsi="Trebuchet MS" w:cs="Arial"/>
          <w:color w:val="000000" w:themeColor="text1"/>
          <w:lang w:eastAsia="en-GB"/>
        </w:rPr>
        <w:t xml:space="preserve"> </w:t>
      </w:r>
      <w:r w:rsidRPr="00FB227E">
        <w:rPr>
          <w:rFonts w:ascii="Trebuchet MS" w:eastAsia="Times New Roman" w:hAnsi="Trebuchet MS" w:cs="Arial"/>
          <w:color w:val="000000" w:themeColor="text1"/>
          <w:lang w:eastAsia="en-GB"/>
        </w:rPr>
        <w:t>28/0</w:t>
      </w:r>
      <w:r w:rsidRPr="006E46C3">
        <w:rPr>
          <w:rFonts w:ascii="Trebuchet MS" w:eastAsia="Times New Roman" w:hAnsi="Trebuchet MS" w:cs="Arial"/>
          <w:color w:val="000000" w:themeColor="text1"/>
          <w:lang w:eastAsia="en-GB"/>
        </w:rPr>
        <w:t>2</w:t>
      </w:r>
      <w:r w:rsidRPr="00FB227E">
        <w:rPr>
          <w:rFonts w:ascii="Trebuchet MS" w:eastAsia="Times New Roman" w:hAnsi="Trebuchet MS" w:cs="Arial"/>
          <w:color w:val="000000" w:themeColor="text1"/>
          <w:lang w:eastAsia="en-GB"/>
        </w:rPr>
        <w:t>/2018</w:t>
      </w:r>
    </w:p>
    <w:p w:rsidR="006E46C3" w:rsidRPr="006E46C3" w:rsidRDefault="006E46C3" w:rsidP="006E46C3">
      <w:pPr>
        <w:spacing w:after="0" w:line="240" w:lineRule="auto"/>
        <w:rPr>
          <w:rFonts w:ascii="Trebuchet MS" w:eastAsia="Times New Roman" w:hAnsi="Trebuchet MS" w:cs="Times New Roman"/>
          <w:b/>
          <w:color w:val="000000" w:themeColor="text1"/>
          <w:lang w:eastAsia="en-GB"/>
        </w:rPr>
      </w:pPr>
    </w:p>
    <w:p w:rsidR="006E46C3" w:rsidRPr="006E46C3" w:rsidRDefault="006E46C3" w:rsidP="006E46C3">
      <w:pPr>
        <w:spacing w:after="0" w:line="240" w:lineRule="auto"/>
        <w:rPr>
          <w:rFonts w:ascii="Trebuchet MS" w:eastAsia="Times New Roman" w:hAnsi="Trebuchet MS" w:cs="Times New Roman"/>
          <w:b/>
          <w:bCs/>
          <w:color w:val="000000" w:themeColor="text1"/>
          <w:lang w:eastAsia="en-GB"/>
        </w:rPr>
      </w:pPr>
      <w:r w:rsidRPr="006E46C3">
        <w:rPr>
          <w:rFonts w:ascii="Trebuchet MS" w:eastAsia="Times New Roman" w:hAnsi="Trebuchet MS" w:cs="Times New Roman"/>
          <w:b/>
          <w:color w:val="000000" w:themeColor="text1"/>
          <w:lang w:eastAsia="en-GB"/>
        </w:rPr>
        <w:t>Address:</w:t>
      </w:r>
      <w:r w:rsidRPr="006E46C3">
        <w:rPr>
          <w:rFonts w:ascii="Trebuchet MS" w:eastAsia="Times New Roman" w:hAnsi="Trebuchet MS" w:cs="Times New Roman"/>
          <w:bCs/>
          <w:color w:val="000000" w:themeColor="text1"/>
          <w:lang w:eastAsia="en-GB"/>
        </w:rPr>
        <w:t xml:space="preserve"> 26 Alexandra Road, Reading</w:t>
      </w:r>
    </w:p>
    <w:p w:rsidR="006E46C3" w:rsidRPr="006E46C3" w:rsidRDefault="006E46C3" w:rsidP="006E46C3">
      <w:pPr>
        <w:spacing w:after="0" w:line="240" w:lineRule="auto"/>
        <w:rPr>
          <w:rFonts w:ascii="Trebuchet MS" w:eastAsia="Times New Roman" w:hAnsi="Trebuchet MS" w:cs="Times New Roman"/>
          <w:b/>
          <w:color w:val="000000" w:themeColor="text1"/>
          <w:lang w:eastAsia="en-GB"/>
        </w:rPr>
      </w:pPr>
      <w:r w:rsidRPr="006E46C3">
        <w:rPr>
          <w:rFonts w:ascii="Trebuchet MS" w:eastAsia="Times New Roman" w:hAnsi="Trebuchet MS" w:cs="Times New Roman"/>
          <w:b/>
          <w:color w:val="000000" w:themeColor="text1"/>
          <w:lang w:eastAsia="en-GB"/>
        </w:rPr>
        <w:t xml:space="preserve">Application No: </w:t>
      </w:r>
      <w:r w:rsidRPr="00FB227E">
        <w:rPr>
          <w:rFonts w:ascii="Trebuchet MS" w:eastAsia="Times New Roman" w:hAnsi="Trebuchet MS" w:cs="Times New Roman"/>
          <w:color w:val="000000" w:themeColor="text1"/>
          <w:lang w:eastAsia="en-GB"/>
        </w:rPr>
        <w:t>180104</w:t>
      </w:r>
    </w:p>
    <w:p w:rsidR="006E46C3" w:rsidRPr="006E46C3" w:rsidRDefault="006E46C3" w:rsidP="006E46C3">
      <w:pPr>
        <w:spacing w:after="0" w:line="240" w:lineRule="auto"/>
        <w:rPr>
          <w:rFonts w:ascii="Trebuchet MS" w:eastAsia="Times New Roman" w:hAnsi="Trebuchet MS" w:cs="Times New Roman"/>
          <w:color w:val="000000" w:themeColor="text1"/>
          <w:lang w:eastAsia="en-GB"/>
        </w:rPr>
      </w:pPr>
      <w:r w:rsidRPr="006E46C3">
        <w:rPr>
          <w:rFonts w:ascii="Trebuchet MS" w:eastAsia="Times New Roman" w:hAnsi="Trebuchet MS" w:cs="Times New Roman"/>
          <w:b/>
          <w:color w:val="000000" w:themeColor="text1"/>
          <w:lang w:eastAsia="en-GB"/>
        </w:rPr>
        <w:t xml:space="preserve">Proposal: </w:t>
      </w:r>
      <w:r w:rsidRPr="00FB227E">
        <w:rPr>
          <w:rFonts w:ascii="Trebuchet MS" w:eastAsia="Times New Roman" w:hAnsi="Trebuchet MS" w:cs="Times New Roman"/>
          <w:color w:val="000000" w:themeColor="text1"/>
          <w:lang w:eastAsia="en-GB"/>
        </w:rPr>
        <w:t>Demolition and replacement of a single-storey rear extension and</w:t>
      </w:r>
      <w:r w:rsidRPr="00FB227E">
        <w:rPr>
          <w:rFonts w:ascii="Trebuchet MS" w:eastAsia="Times New Roman" w:hAnsi="Trebuchet MS" w:cs="Times New Roman"/>
          <w:color w:val="000000" w:themeColor="text1"/>
          <w:lang w:eastAsia="en-GB"/>
        </w:rPr>
        <w:t xml:space="preserve"> </w:t>
      </w:r>
      <w:r w:rsidRPr="00FB227E">
        <w:rPr>
          <w:rFonts w:ascii="Trebuchet MS" w:eastAsia="Times New Roman" w:hAnsi="Trebuchet MS" w:cs="Times New Roman"/>
          <w:color w:val="000000" w:themeColor="text1"/>
          <w:lang w:eastAsia="en-GB"/>
        </w:rPr>
        <w:t>conversion of garage.</w:t>
      </w:r>
    </w:p>
    <w:p w:rsidR="006E46C3" w:rsidRPr="006E46C3" w:rsidRDefault="006E46C3" w:rsidP="006E46C3">
      <w:pPr>
        <w:spacing w:after="0" w:line="240" w:lineRule="auto"/>
        <w:rPr>
          <w:rFonts w:ascii="Trebuchet MS" w:eastAsia="Times New Roman" w:hAnsi="Trebuchet MS" w:cs="Times New Roman"/>
          <w:color w:val="000000" w:themeColor="text1"/>
          <w:lang w:eastAsia="en-GB"/>
        </w:rPr>
      </w:pPr>
      <w:r w:rsidRPr="006E46C3">
        <w:rPr>
          <w:rFonts w:ascii="Trebuchet MS" w:eastAsia="Times New Roman" w:hAnsi="Trebuchet MS" w:cs="Times New Roman"/>
          <w:b/>
          <w:color w:val="000000" w:themeColor="text1"/>
          <w:lang w:eastAsia="en-GB"/>
        </w:rPr>
        <w:t xml:space="preserve">Case Officer: </w:t>
      </w:r>
      <w:r w:rsidRPr="006E46C3">
        <w:rPr>
          <w:rFonts w:ascii="Trebuchet MS" w:eastAsia="Times New Roman" w:hAnsi="Trebuchet MS" w:cs="Times New Roman"/>
          <w:color w:val="000000" w:themeColor="text1"/>
          <w:lang w:eastAsia="en-GB"/>
        </w:rPr>
        <w:t>Ralph Chakadya</w:t>
      </w:r>
    </w:p>
    <w:p w:rsidR="006E46C3" w:rsidRPr="006E46C3" w:rsidRDefault="006E46C3" w:rsidP="006E46C3">
      <w:pPr>
        <w:spacing w:after="0" w:line="240" w:lineRule="auto"/>
        <w:rPr>
          <w:rFonts w:ascii="Trebuchet MS" w:eastAsia="Times New Roman" w:hAnsi="Trebuchet MS" w:cs="Times New Roman"/>
          <w:color w:val="000000" w:themeColor="text1"/>
          <w:lang w:eastAsia="en-GB"/>
        </w:rPr>
      </w:pPr>
    </w:p>
    <w:p w:rsidR="006E46C3" w:rsidRPr="006E46C3" w:rsidRDefault="006E46C3" w:rsidP="006E46C3">
      <w:pPr>
        <w:keepNext/>
        <w:pBdr>
          <w:top w:val="single" w:sz="4" w:space="1" w:color="auto"/>
        </w:pBdr>
        <w:spacing w:after="0" w:line="240" w:lineRule="auto"/>
        <w:outlineLvl w:val="1"/>
        <w:rPr>
          <w:rFonts w:ascii="Trebuchet MS" w:eastAsia="Times New Roman" w:hAnsi="Trebuchet MS" w:cs="Times New Roman"/>
          <w:b/>
          <w:color w:val="000000" w:themeColor="text1"/>
          <w:lang w:eastAsia="en-GB"/>
        </w:rPr>
      </w:pPr>
    </w:p>
    <w:p w:rsidR="006E46C3" w:rsidRPr="006E46C3" w:rsidRDefault="006E46C3" w:rsidP="006E46C3">
      <w:pPr>
        <w:keepNext/>
        <w:pBdr>
          <w:top w:val="single" w:sz="4" w:space="1" w:color="auto"/>
        </w:pBdr>
        <w:spacing w:after="0" w:line="240" w:lineRule="auto"/>
        <w:outlineLvl w:val="1"/>
        <w:rPr>
          <w:rFonts w:ascii="Trebuchet MS" w:eastAsia="Times New Roman" w:hAnsi="Trebuchet MS" w:cs="Times New Roman"/>
          <w:b/>
          <w:color w:val="000000" w:themeColor="text1"/>
          <w:lang w:eastAsia="en-GB"/>
        </w:rPr>
      </w:pPr>
      <w:r w:rsidRPr="006E46C3">
        <w:rPr>
          <w:rFonts w:ascii="Trebuchet MS" w:eastAsia="Times New Roman" w:hAnsi="Trebuchet MS" w:cs="Times New Roman"/>
          <w:b/>
          <w:color w:val="000000" w:themeColor="text1"/>
          <w:lang w:eastAsia="en-GB"/>
        </w:rPr>
        <w:t xml:space="preserve">Site and surrounding area </w:t>
      </w:r>
    </w:p>
    <w:p w:rsidR="006E46C3" w:rsidRPr="00FB227E" w:rsidRDefault="006E46C3" w:rsidP="006E46C3">
      <w:pPr>
        <w:spacing w:after="0" w:line="240" w:lineRule="auto"/>
        <w:jc w:val="both"/>
        <w:rPr>
          <w:rFonts w:ascii="Trebuchet MS" w:eastAsia="Times New Roman" w:hAnsi="Trebuchet MS" w:cs="Times New Roman"/>
          <w:color w:val="000000" w:themeColor="text1"/>
          <w:lang w:eastAsia="en-GB"/>
        </w:rPr>
      </w:pPr>
      <w:r w:rsidRPr="006E46C3">
        <w:rPr>
          <w:rFonts w:ascii="Trebuchet MS" w:eastAsia="Times New Roman" w:hAnsi="Trebuchet MS" w:cs="Times New Roman"/>
          <w:color w:val="000000" w:themeColor="text1"/>
          <w:lang w:eastAsia="en-GB"/>
        </w:rPr>
        <w:t xml:space="preserve">The application site is a detached two-and half storey building to the south side of Alexandra Road. </w:t>
      </w:r>
    </w:p>
    <w:p w:rsidR="006E46C3" w:rsidRPr="00FB227E" w:rsidRDefault="006E46C3" w:rsidP="006E46C3">
      <w:pPr>
        <w:spacing w:after="0" w:line="240" w:lineRule="auto"/>
        <w:jc w:val="both"/>
        <w:rPr>
          <w:rFonts w:ascii="Trebuchet MS" w:eastAsia="Times New Roman" w:hAnsi="Trebuchet MS" w:cs="Times New Roman"/>
          <w:color w:val="000000" w:themeColor="text1"/>
          <w:lang w:eastAsia="en-GB"/>
        </w:rPr>
      </w:pPr>
    </w:p>
    <w:p w:rsidR="006E46C3" w:rsidRPr="006E46C3" w:rsidRDefault="006E46C3" w:rsidP="006E46C3">
      <w:pPr>
        <w:spacing w:after="0" w:line="240" w:lineRule="auto"/>
        <w:jc w:val="both"/>
        <w:rPr>
          <w:rFonts w:ascii="Trebuchet MS" w:eastAsia="Times New Roman" w:hAnsi="Trebuchet MS" w:cs="Times New Roman"/>
          <w:color w:val="000000" w:themeColor="text1"/>
          <w:lang w:eastAsia="en-GB"/>
        </w:rPr>
      </w:pPr>
      <w:r w:rsidRPr="006E46C3">
        <w:rPr>
          <w:rFonts w:ascii="Trebuchet MS" w:eastAsia="Times New Roman" w:hAnsi="Trebuchet MS" w:cs="Times New Roman"/>
          <w:color w:val="000000" w:themeColor="text1"/>
          <w:lang w:eastAsia="en-GB"/>
        </w:rPr>
        <w:t>The property is located in a predominately residential area of mixed types and design</w:t>
      </w:r>
      <w:r w:rsidRPr="00FB227E">
        <w:rPr>
          <w:rFonts w:ascii="Trebuchet MS" w:eastAsia="Times New Roman" w:hAnsi="Trebuchet MS" w:cs="Times New Roman"/>
          <w:color w:val="000000" w:themeColor="text1"/>
          <w:lang w:eastAsia="en-GB"/>
        </w:rPr>
        <w:t xml:space="preserve"> and is within Alexandra Road Conservation Area as well as within a </w:t>
      </w:r>
      <w:r w:rsidRPr="006E46C3">
        <w:rPr>
          <w:rFonts w:ascii="Trebuchet MS" w:eastAsia="Times New Roman" w:hAnsi="Trebuchet MS" w:cs="Times New Roman"/>
          <w:color w:val="000000" w:themeColor="text1"/>
          <w:lang w:eastAsia="en-GB"/>
        </w:rPr>
        <w:t>designated Article 4 area that prevents the conversion of dwellings into Houses in Multiple Occupation (HMOs) without the benefit of planning permission.</w:t>
      </w:r>
    </w:p>
    <w:p w:rsidR="006E46C3" w:rsidRPr="006E46C3" w:rsidRDefault="006E46C3" w:rsidP="006E46C3">
      <w:pPr>
        <w:spacing w:after="0" w:line="240" w:lineRule="auto"/>
        <w:jc w:val="both"/>
        <w:rPr>
          <w:rFonts w:ascii="Trebuchet MS" w:eastAsia="Times New Roman" w:hAnsi="Trebuchet MS" w:cs="Times New Roman"/>
          <w:color w:val="000000" w:themeColor="text1"/>
          <w:lang w:eastAsia="en-GB"/>
        </w:rPr>
      </w:pPr>
    </w:p>
    <w:p w:rsidR="006E46C3" w:rsidRPr="006E46C3" w:rsidRDefault="006E46C3" w:rsidP="006E46C3">
      <w:pPr>
        <w:spacing w:after="0" w:line="240" w:lineRule="auto"/>
        <w:jc w:val="both"/>
        <w:rPr>
          <w:rFonts w:ascii="Trebuchet MS" w:eastAsia="Times New Roman" w:hAnsi="Trebuchet MS" w:cs="Times New Roman"/>
          <w:color w:val="000000" w:themeColor="text1"/>
          <w:lang w:eastAsia="en-GB"/>
        </w:rPr>
      </w:pPr>
      <w:r w:rsidRPr="006E46C3">
        <w:rPr>
          <w:rFonts w:ascii="Trebuchet MS" w:eastAsia="Times New Roman" w:hAnsi="Trebuchet MS" w:cs="Times New Roman"/>
          <w:b/>
          <w:color w:val="000000" w:themeColor="text1"/>
          <w:lang w:eastAsia="en-GB"/>
        </w:rPr>
        <w:t>Proposal</w:t>
      </w:r>
    </w:p>
    <w:p w:rsidR="00365238" w:rsidRPr="00FB227E" w:rsidRDefault="006E46C3" w:rsidP="006E46C3">
      <w:pPr>
        <w:spacing w:after="0" w:line="240" w:lineRule="auto"/>
        <w:jc w:val="both"/>
        <w:rPr>
          <w:rFonts w:ascii="Trebuchet MS" w:hAnsi="Trebuchet MS"/>
        </w:rPr>
      </w:pPr>
      <w:r w:rsidRPr="00FB227E">
        <w:rPr>
          <w:rFonts w:ascii="Trebuchet MS" w:eastAsia="Times New Roman" w:hAnsi="Trebuchet MS" w:cs="Times New Roman"/>
          <w:color w:val="000000" w:themeColor="text1"/>
          <w:lang w:eastAsia="en-GB"/>
        </w:rPr>
        <w:t>The application is the</w:t>
      </w:r>
      <w:r w:rsidRPr="006E46C3">
        <w:rPr>
          <w:rFonts w:ascii="Trebuchet MS" w:eastAsia="Times New Roman" w:hAnsi="Trebuchet MS" w:cs="Times New Roman"/>
          <w:color w:val="000000" w:themeColor="text1"/>
          <w:lang w:eastAsia="en-GB"/>
        </w:rPr>
        <w:t xml:space="preserve"> propose</w:t>
      </w:r>
      <w:r w:rsidRPr="00FB227E">
        <w:rPr>
          <w:rFonts w:ascii="Trebuchet MS" w:eastAsia="Times New Roman" w:hAnsi="Trebuchet MS" w:cs="Times New Roman"/>
          <w:color w:val="000000" w:themeColor="text1"/>
          <w:lang w:eastAsia="en-GB"/>
        </w:rPr>
        <w:t>d</w:t>
      </w:r>
      <w:r w:rsidRPr="006E46C3">
        <w:rPr>
          <w:rFonts w:ascii="Trebuchet MS" w:eastAsia="Times New Roman" w:hAnsi="Trebuchet MS" w:cs="Times New Roman"/>
          <w:color w:val="000000" w:themeColor="text1"/>
          <w:lang w:eastAsia="en-GB"/>
        </w:rPr>
        <w:t xml:space="preserve"> to </w:t>
      </w:r>
      <w:r w:rsidRPr="00FB227E">
        <w:rPr>
          <w:rFonts w:ascii="Trebuchet MS" w:eastAsia="Times New Roman" w:hAnsi="Trebuchet MS" w:cs="Times New Roman"/>
          <w:color w:val="000000" w:themeColor="text1"/>
          <w:lang w:eastAsia="en-GB"/>
        </w:rPr>
        <w:t>demolition and replacement of</w:t>
      </w:r>
      <w:r w:rsidRPr="00FB227E">
        <w:rPr>
          <w:rFonts w:ascii="Trebuchet MS" w:eastAsia="Times New Roman" w:hAnsi="Trebuchet MS" w:cs="Times New Roman"/>
          <w:color w:val="000000" w:themeColor="text1"/>
          <w:lang w:eastAsia="en-GB"/>
        </w:rPr>
        <w:t xml:space="preserve"> a single-storey rear extension and conversion of garage</w:t>
      </w:r>
      <w:r w:rsidRPr="00FB227E">
        <w:rPr>
          <w:rFonts w:ascii="Trebuchet MS" w:eastAsia="Times New Roman" w:hAnsi="Trebuchet MS" w:cs="Times New Roman"/>
          <w:color w:val="000000" w:themeColor="text1"/>
          <w:lang w:eastAsia="en-GB"/>
        </w:rPr>
        <w:t xml:space="preserve"> </w:t>
      </w:r>
      <w:r w:rsidR="00365238" w:rsidRPr="00FB227E">
        <w:rPr>
          <w:rFonts w:ascii="Trebuchet MS" w:eastAsia="Times New Roman" w:hAnsi="Trebuchet MS" w:cs="Times New Roman"/>
          <w:color w:val="000000" w:themeColor="text1"/>
          <w:lang w:eastAsia="en-GB"/>
        </w:rPr>
        <w:t xml:space="preserve">to </w:t>
      </w:r>
      <w:r w:rsidRPr="00FB227E">
        <w:rPr>
          <w:rFonts w:ascii="Trebuchet MS" w:eastAsia="Times New Roman" w:hAnsi="Trebuchet MS" w:cs="Times New Roman"/>
          <w:color w:val="000000" w:themeColor="text1"/>
          <w:lang w:eastAsia="en-GB"/>
        </w:rPr>
        <w:t>a</w:t>
      </w:r>
      <w:r w:rsidR="00365238" w:rsidRPr="00FB227E">
        <w:rPr>
          <w:rFonts w:ascii="Trebuchet MS" w:eastAsia="Times New Roman" w:hAnsi="Trebuchet MS" w:cs="Times New Roman"/>
          <w:color w:val="000000" w:themeColor="text1"/>
          <w:lang w:eastAsia="en-GB"/>
        </w:rPr>
        <w:t xml:space="preserve"> kitchen and utility room</w:t>
      </w:r>
      <w:r w:rsidRPr="00FB227E">
        <w:rPr>
          <w:rFonts w:ascii="Trebuchet MS" w:eastAsia="Times New Roman" w:hAnsi="Trebuchet MS" w:cs="Times New Roman"/>
          <w:color w:val="000000" w:themeColor="text1"/>
          <w:lang w:eastAsia="en-GB"/>
        </w:rPr>
        <w:t>.</w:t>
      </w:r>
      <w:r w:rsidR="00365238" w:rsidRPr="00FB227E">
        <w:rPr>
          <w:rFonts w:ascii="Trebuchet MS" w:hAnsi="Trebuchet MS"/>
        </w:rPr>
        <w:t xml:space="preserve"> </w:t>
      </w:r>
    </w:p>
    <w:p w:rsidR="00365238" w:rsidRPr="00FB227E" w:rsidRDefault="00365238" w:rsidP="006E46C3">
      <w:pPr>
        <w:spacing w:after="0" w:line="240" w:lineRule="auto"/>
        <w:jc w:val="both"/>
        <w:rPr>
          <w:rFonts w:ascii="Trebuchet MS" w:hAnsi="Trebuchet MS"/>
        </w:rPr>
      </w:pPr>
    </w:p>
    <w:p w:rsidR="006E46C3" w:rsidRPr="00FB227E" w:rsidRDefault="00365238" w:rsidP="006E46C3">
      <w:pPr>
        <w:spacing w:after="0" w:line="240" w:lineRule="auto"/>
        <w:jc w:val="both"/>
        <w:rPr>
          <w:rFonts w:ascii="Trebuchet MS" w:eastAsia="Times New Roman" w:hAnsi="Trebuchet MS" w:cs="Times New Roman"/>
          <w:color w:val="000000" w:themeColor="text1"/>
          <w:lang w:eastAsia="en-GB"/>
        </w:rPr>
      </w:pPr>
      <w:r w:rsidRPr="00FB227E">
        <w:rPr>
          <w:rFonts w:ascii="Trebuchet MS" w:eastAsia="Times New Roman" w:hAnsi="Trebuchet MS" w:cs="Times New Roman"/>
          <w:color w:val="000000" w:themeColor="text1"/>
          <w:lang w:eastAsia="en-GB"/>
        </w:rPr>
        <w:t>The proposed replacement extension would follow the footprint of the existing single storey element and garage, but would be slightly higher, due to an increased parapet wall. The proposed replacement brickwork would match the stone colour of the existing dwelling.</w:t>
      </w:r>
    </w:p>
    <w:p w:rsidR="006E46C3" w:rsidRPr="006E46C3" w:rsidRDefault="006E46C3" w:rsidP="006E46C3">
      <w:pPr>
        <w:spacing w:after="0" w:line="240" w:lineRule="auto"/>
        <w:jc w:val="both"/>
        <w:rPr>
          <w:rFonts w:ascii="Trebuchet MS" w:eastAsia="Times New Roman" w:hAnsi="Trebuchet MS" w:cs="Times New Roman"/>
          <w:color w:val="000000" w:themeColor="text1"/>
          <w:lang w:eastAsia="en-GB"/>
        </w:rPr>
      </w:pPr>
    </w:p>
    <w:p w:rsidR="00365238" w:rsidRPr="00FB227E" w:rsidRDefault="006E46C3" w:rsidP="006E46C3">
      <w:pPr>
        <w:spacing w:after="0" w:line="240" w:lineRule="auto"/>
        <w:jc w:val="both"/>
        <w:rPr>
          <w:rFonts w:ascii="Trebuchet MS" w:eastAsia="Times New Roman" w:hAnsi="Trebuchet MS" w:cs="Times New Roman"/>
          <w:color w:val="000000" w:themeColor="text1"/>
          <w:lang w:eastAsia="en-GB"/>
        </w:rPr>
      </w:pPr>
      <w:r w:rsidRPr="006E46C3">
        <w:rPr>
          <w:rFonts w:ascii="Trebuchet MS" w:eastAsia="Times New Roman" w:hAnsi="Trebuchet MS" w:cs="Times New Roman"/>
          <w:color w:val="000000" w:themeColor="text1"/>
          <w:lang w:eastAsia="en-GB"/>
        </w:rPr>
        <w:t>The</w:t>
      </w:r>
      <w:r w:rsidR="00365238" w:rsidRPr="00FB227E">
        <w:rPr>
          <w:rFonts w:ascii="Trebuchet MS" w:eastAsia="Times New Roman" w:hAnsi="Trebuchet MS" w:cs="Times New Roman"/>
          <w:color w:val="000000" w:themeColor="text1"/>
          <w:lang w:eastAsia="en-GB"/>
        </w:rPr>
        <w:t xml:space="preserve"> application follows the grant of planning permission </w:t>
      </w:r>
      <w:r w:rsidR="00365238" w:rsidRPr="006E46C3">
        <w:rPr>
          <w:rFonts w:ascii="Trebuchet MS" w:eastAsia="Times New Roman" w:hAnsi="Trebuchet MS" w:cs="Times New Roman"/>
          <w:color w:val="000000" w:themeColor="text1"/>
          <w:lang w:eastAsia="en-GB"/>
        </w:rPr>
        <w:t>171755/FUL</w:t>
      </w:r>
      <w:r w:rsidR="00365238" w:rsidRPr="00FB227E">
        <w:rPr>
          <w:rFonts w:ascii="Trebuchet MS" w:eastAsia="Times New Roman" w:hAnsi="Trebuchet MS" w:cs="Times New Roman"/>
          <w:color w:val="000000" w:themeColor="text1"/>
          <w:lang w:eastAsia="en-GB"/>
        </w:rPr>
        <w:t xml:space="preserve"> for i</w:t>
      </w:r>
      <w:r w:rsidR="00365238" w:rsidRPr="006E46C3">
        <w:rPr>
          <w:rFonts w:ascii="Trebuchet MS" w:eastAsia="Times New Roman" w:hAnsi="Trebuchet MS" w:cs="Times New Roman"/>
          <w:color w:val="000000" w:themeColor="text1"/>
          <w:lang w:eastAsia="en-GB"/>
        </w:rPr>
        <w:t>nternal alterations to return 2 self-contained flats back to a single family dwelling</w:t>
      </w:r>
      <w:r w:rsidR="00365238" w:rsidRPr="00FB227E">
        <w:rPr>
          <w:rFonts w:ascii="Trebuchet MS" w:eastAsia="Times New Roman" w:hAnsi="Trebuchet MS" w:cs="Times New Roman"/>
          <w:color w:val="000000" w:themeColor="text1"/>
          <w:lang w:eastAsia="en-GB"/>
        </w:rPr>
        <w:t>. The proposals and internal alterations are all part of facilitating the permitted conversion to a single dwelling.</w:t>
      </w:r>
    </w:p>
    <w:p w:rsidR="006E46C3" w:rsidRPr="006E46C3" w:rsidRDefault="006E46C3" w:rsidP="006E46C3">
      <w:pPr>
        <w:spacing w:after="0" w:line="240" w:lineRule="auto"/>
        <w:jc w:val="both"/>
        <w:rPr>
          <w:rFonts w:ascii="Trebuchet MS" w:eastAsia="Times New Roman" w:hAnsi="Trebuchet MS" w:cs="Times New Roman"/>
          <w:color w:val="000000" w:themeColor="text1"/>
          <w:lang w:eastAsia="en-GB"/>
        </w:rPr>
      </w:pPr>
    </w:p>
    <w:p w:rsidR="006E46C3" w:rsidRPr="00FB227E" w:rsidRDefault="006E46C3" w:rsidP="006E46C3">
      <w:pPr>
        <w:spacing w:after="0" w:line="240" w:lineRule="auto"/>
        <w:jc w:val="both"/>
        <w:rPr>
          <w:rFonts w:ascii="Trebuchet MS" w:eastAsia="Times New Roman" w:hAnsi="Trebuchet MS" w:cs="Times New Roman"/>
          <w:b/>
          <w:bCs/>
          <w:color w:val="000000" w:themeColor="text1"/>
          <w:lang w:eastAsia="en-GB"/>
        </w:rPr>
      </w:pPr>
      <w:r w:rsidRPr="006E46C3">
        <w:rPr>
          <w:rFonts w:ascii="Trebuchet MS" w:eastAsia="Times New Roman" w:hAnsi="Trebuchet MS" w:cs="Times New Roman"/>
          <w:b/>
          <w:bCs/>
          <w:color w:val="000000" w:themeColor="text1"/>
          <w:lang w:eastAsia="en-GB"/>
        </w:rPr>
        <w:t>Relevant Planning History:</w:t>
      </w:r>
    </w:p>
    <w:p w:rsidR="006E46C3" w:rsidRPr="00FB227E" w:rsidRDefault="006E46C3" w:rsidP="006E46C3">
      <w:pPr>
        <w:spacing w:after="0" w:line="240" w:lineRule="auto"/>
        <w:jc w:val="both"/>
        <w:rPr>
          <w:rFonts w:ascii="Trebuchet MS" w:eastAsia="Times New Roman" w:hAnsi="Trebuchet MS" w:cs="Times New Roman"/>
          <w:color w:val="000000" w:themeColor="text1"/>
          <w:lang w:eastAsia="en-GB"/>
        </w:rPr>
      </w:pPr>
      <w:r w:rsidRPr="006E46C3">
        <w:rPr>
          <w:rFonts w:ascii="Trebuchet MS" w:eastAsia="Times New Roman" w:hAnsi="Trebuchet MS" w:cs="Times New Roman"/>
          <w:color w:val="000000" w:themeColor="text1"/>
          <w:lang w:eastAsia="en-GB"/>
        </w:rPr>
        <w:t>171755/FUL</w:t>
      </w:r>
      <w:r w:rsidRPr="00FB227E">
        <w:rPr>
          <w:rFonts w:ascii="Trebuchet MS" w:eastAsia="Times New Roman" w:hAnsi="Trebuchet MS" w:cs="Times New Roman"/>
          <w:b/>
          <w:color w:val="000000" w:themeColor="text1"/>
          <w:lang w:eastAsia="en-GB"/>
        </w:rPr>
        <w:t xml:space="preserve"> - </w:t>
      </w:r>
      <w:r w:rsidRPr="006E46C3">
        <w:rPr>
          <w:rFonts w:ascii="Trebuchet MS" w:eastAsia="Times New Roman" w:hAnsi="Trebuchet MS" w:cs="Times New Roman"/>
          <w:color w:val="000000" w:themeColor="text1"/>
          <w:lang w:eastAsia="en-GB"/>
        </w:rPr>
        <w:t>Internal alterations to return 2 self-contained flats back to a single family dwelling.</w:t>
      </w:r>
      <w:r w:rsidRPr="00FB227E">
        <w:rPr>
          <w:rFonts w:ascii="Trebuchet MS" w:eastAsia="Times New Roman" w:hAnsi="Trebuchet MS" w:cs="Times New Roman"/>
          <w:color w:val="000000" w:themeColor="text1"/>
          <w:lang w:eastAsia="en-GB"/>
        </w:rPr>
        <w:t xml:space="preserve"> Permitted 10/11/2017</w:t>
      </w:r>
    </w:p>
    <w:p w:rsidR="006E46C3" w:rsidRPr="006E46C3" w:rsidRDefault="006E46C3" w:rsidP="006E46C3">
      <w:pPr>
        <w:spacing w:after="0" w:line="240" w:lineRule="auto"/>
        <w:jc w:val="both"/>
        <w:rPr>
          <w:rFonts w:ascii="Trebuchet MS" w:eastAsia="Times New Roman" w:hAnsi="Trebuchet MS" w:cs="Times New Roman"/>
          <w:color w:val="000000" w:themeColor="text1"/>
          <w:lang w:eastAsia="en-GB"/>
        </w:rPr>
      </w:pPr>
    </w:p>
    <w:p w:rsidR="006E46C3" w:rsidRPr="00FB227E" w:rsidRDefault="006E46C3" w:rsidP="006E46C3">
      <w:pPr>
        <w:spacing w:after="0" w:line="240" w:lineRule="auto"/>
        <w:jc w:val="both"/>
        <w:rPr>
          <w:rFonts w:ascii="Trebuchet MS" w:eastAsia="Times New Roman" w:hAnsi="Trebuchet MS" w:cs="Times New Roman"/>
          <w:color w:val="000000" w:themeColor="text1"/>
          <w:lang w:eastAsia="en-GB"/>
        </w:rPr>
      </w:pPr>
      <w:r w:rsidRPr="006E46C3">
        <w:rPr>
          <w:rFonts w:ascii="Trebuchet MS" w:eastAsia="Times New Roman" w:hAnsi="Trebuchet MS" w:cs="Times New Roman"/>
          <w:bCs/>
          <w:color w:val="000000" w:themeColor="text1"/>
          <w:lang w:eastAsia="en-GB"/>
        </w:rPr>
        <w:t xml:space="preserve">171321CLP - </w:t>
      </w:r>
      <w:r w:rsidRPr="006E46C3">
        <w:rPr>
          <w:rFonts w:ascii="Trebuchet MS" w:eastAsia="Times New Roman" w:hAnsi="Trebuchet MS" w:cs="Times New Roman"/>
          <w:color w:val="000000" w:themeColor="text1"/>
          <w:lang w:eastAsia="en-GB"/>
        </w:rPr>
        <w:t>Certificate of Lawfulness for converting 26 Alexandra Road back from 3 flats to a single dwelling. Withdrawn</w:t>
      </w:r>
    </w:p>
    <w:p w:rsidR="006E46C3" w:rsidRPr="006E46C3" w:rsidRDefault="006E46C3" w:rsidP="006E46C3">
      <w:pPr>
        <w:spacing w:after="0" w:line="240" w:lineRule="auto"/>
        <w:jc w:val="both"/>
        <w:rPr>
          <w:rFonts w:ascii="Trebuchet MS" w:eastAsia="Times New Roman" w:hAnsi="Trebuchet MS" w:cs="Times New Roman"/>
          <w:color w:val="000000" w:themeColor="text1"/>
          <w:lang w:eastAsia="en-GB"/>
        </w:rPr>
      </w:pPr>
      <w:r w:rsidRPr="006E46C3">
        <w:rPr>
          <w:rFonts w:ascii="Trebuchet MS" w:eastAsia="Times New Roman" w:hAnsi="Trebuchet MS" w:cs="Times New Roman"/>
          <w:color w:val="000000" w:themeColor="text1"/>
          <w:lang w:eastAsia="en-GB"/>
        </w:rPr>
        <w:t xml:space="preserve"> </w:t>
      </w:r>
    </w:p>
    <w:p w:rsidR="006E46C3" w:rsidRPr="00FB227E" w:rsidRDefault="006E46C3" w:rsidP="006E46C3">
      <w:pPr>
        <w:spacing w:after="0" w:line="240" w:lineRule="auto"/>
        <w:jc w:val="both"/>
        <w:rPr>
          <w:rFonts w:ascii="Trebuchet MS" w:eastAsia="Times New Roman" w:hAnsi="Trebuchet MS" w:cs="Times New Roman"/>
          <w:bCs/>
          <w:color w:val="000000" w:themeColor="text1"/>
          <w:lang w:eastAsia="en-GB"/>
        </w:rPr>
      </w:pPr>
      <w:r w:rsidRPr="006E46C3">
        <w:rPr>
          <w:rFonts w:ascii="Trebuchet MS" w:eastAsia="Times New Roman" w:hAnsi="Trebuchet MS" w:cs="Times New Roman"/>
          <w:bCs/>
          <w:color w:val="000000" w:themeColor="text1"/>
          <w:lang w:eastAsia="en-GB"/>
        </w:rPr>
        <w:t>910898 - Change of use from single dwelling to three self-contained flats with garage rebuild. Granted 9/01/1992</w:t>
      </w:r>
    </w:p>
    <w:p w:rsidR="00365238" w:rsidRPr="00FB227E" w:rsidRDefault="00365238" w:rsidP="006E46C3">
      <w:pPr>
        <w:spacing w:after="0" w:line="240" w:lineRule="auto"/>
        <w:jc w:val="both"/>
        <w:rPr>
          <w:rFonts w:ascii="Trebuchet MS" w:eastAsia="Times New Roman" w:hAnsi="Trebuchet MS" w:cs="Times New Roman"/>
          <w:bCs/>
          <w:color w:val="000000" w:themeColor="text1"/>
          <w:lang w:eastAsia="en-GB"/>
        </w:rPr>
      </w:pPr>
    </w:p>
    <w:p w:rsidR="00365238" w:rsidRDefault="00365238" w:rsidP="006E46C3">
      <w:pPr>
        <w:spacing w:after="0" w:line="240" w:lineRule="auto"/>
        <w:jc w:val="both"/>
        <w:rPr>
          <w:rFonts w:ascii="Trebuchet MS" w:eastAsia="Times New Roman" w:hAnsi="Trebuchet MS" w:cs="Times New Roman"/>
          <w:b/>
          <w:bCs/>
          <w:color w:val="000000" w:themeColor="text1"/>
          <w:lang w:eastAsia="en-GB"/>
        </w:rPr>
      </w:pPr>
      <w:r w:rsidRPr="00FB227E">
        <w:rPr>
          <w:rFonts w:ascii="Trebuchet MS" w:eastAsia="Times New Roman" w:hAnsi="Trebuchet MS" w:cs="Times New Roman"/>
          <w:b/>
          <w:bCs/>
          <w:color w:val="000000" w:themeColor="text1"/>
          <w:lang w:eastAsia="en-GB"/>
        </w:rPr>
        <w:t>Consultations</w:t>
      </w:r>
    </w:p>
    <w:p w:rsidR="00FB227E" w:rsidRPr="00FB227E" w:rsidRDefault="00FB227E" w:rsidP="006E46C3">
      <w:pPr>
        <w:spacing w:after="0" w:line="240" w:lineRule="auto"/>
        <w:jc w:val="both"/>
        <w:rPr>
          <w:rFonts w:ascii="Trebuchet MS" w:eastAsia="Times New Roman" w:hAnsi="Trebuchet MS" w:cs="Times New Roman"/>
          <w:b/>
          <w:bCs/>
          <w:color w:val="000000" w:themeColor="text1"/>
          <w:lang w:eastAsia="en-GB"/>
        </w:rPr>
      </w:pPr>
    </w:p>
    <w:p w:rsidR="00FB227E" w:rsidRDefault="00FB227E" w:rsidP="00FB227E">
      <w:pPr>
        <w:jc w:val="both"/>
        <w:rPr>
          <w:rFonts w:ascii="Trebuchet MS" w:eastAsia="Times New Roman" w:hAnsi="Trebuchet MS" w:cs="Times New Roman"/>
          <w:bCs/>
          <w:color w:val="000000" w:themeColor="text1"/>
          <w:lang w:eastAsia="en-GB"/>
        </w:rPr>
      </w:pPr>
      <w:r w:rsidRPr="00FB227E">
        <w:rPr>
          <w:rFonts w:ascii="Trebuchet MS" w:eastAsia="Times New Roman" w:hAnsi="Trebuchet MS" w:cs="Times New Roman"/>
          <w:b/>
          <w:bCs/>
          <w:color w:val="000000" w:themeColor="text1"/>
          <w:lang w:eastAsia="en-GB"/>
        </w:rPr>
        <w:t xml:space="preserve">RBC Heritage Officer </w:t>
      </w:r>
      <w:r w:rsidRPr="00FB227E">
        <w:rPr>
          <w:rFonts w:ascii="Trebuchet MS" w:eastAsia="Times New Roman" w:hAnsi="Trebuchet MS" w:cs="Times New Roman"/>
          <w:bCs/>
          <w:color w:val="000000" w:themeColor="text1"/>
          <w:lang w:eastAsia="en-GB"/>
        </w:rPr>
        <w:t>- Given the minimal proposed changes in the size of the rear and side extension, the proposed re-building in a more sympathetic brick would be considered to enhance the character and appearance of the Conservation Area. There are therefore no objections in principle subject to conditions requiring the submission of samples of the brick materials for the proposed development and manufacturer's details of the window and door frame materials for the proposed development</w:t>
      </w:r>
    </w:p>
    <w:p w:rsidR="00FB227E" w:rsidRPr="00FB227E" w:rsidRDefault="00FB227E" w:rsidP="00FB227E">
      <w:pPr>
        <w:jc w:val="both"/>
        <w:rPr>
          <w:rFonts w:ascii="Trebuchet MS" w:eastAsia="Times New Roman" w:hAnsi="Trebuchet MS" w:cs="Times New Roman"/>
          <w:bCs/>
          <w:color w:val="000000" w:themeColor="text1"/>
          <w:lang w:eastAsia="en-GB"/>
        </w:rPr>
      </w:pPr>
      <w:r w:rsidRPr="00FB227E">
        <w:rPr>
          <w:rFonts w:ascii="Trebuchet MS" w:eastAsia="Times New Roman" w:hAnsi="Trebuchet MS" w:cs="Times New Roman"/>
          <w:b/>
          <w:bCs/>
          <w:color w:val="000000" w:themeColor="text1"/>
          <w:lang w:eastAsia="en-GB"/>
        </w:rPr>
        <w:lastRenderedPageBreak/>
        <w:t>RBC Transport</w:t>
      </w:r>
      <w:r>
        <w:rPr>
          <w:rFonts w:ascii="Trebuchet MS" w:eastAsia="Times New Roman" w:hAnsi="Trebuchet MS" w:cs="Times New Roman"/>
          <w:bCs/>
          <w:color w:val="000000" w:themeColor="text1"/>
          <w:lang w:eastAsia="en-GB"/>
        </w:rPr>
        <w:t xml:space="preserve"> – </w:t>
      </w:r>
      <w:r w:rsidRPr="00FB227E">
        <w:rPr>
          <w:rFonts w:ascii="Trebuchet MS" w:eastAsia="Times New Roman" w:hAnsi="Trebuchet MS" w:cs="Times New Roman"/>
          <w:bCs/>
          <w:color w:val="000000" w:themeColor="text1"/>
          <w:lang w:eastAsia="en-GB"/>
        </w:rPr>
        <w:t>Although not illustrated on submitted plans there is sufficient off road parking at the front of the property, therefore proposal is acceptable in Transport terms in that it will retain the existing parking provision on the driveway which complies with the requirements within the Council’s adopted Pa</w:t>
      </w:r>
      <w:r>
        <w:rPr>
          <w:rFonts w:ascii="Trebuchet MS" w:eastAsia="Times New Roman" w:hAnsi="Trebuchet MS" w:cs="Times New Roman"/>
          <w:bCs/>
          <w:color w:val="000000" w:themeColor="text1"/>
          <w:lang w:eastAsia="en-GB"/>
        </w:rPr>
        <w:t>rking Standards and Design SPD.</w:t>
      </w:r>
    </w:p>
    <w:p w:rsidR="00FB227E" w:rsidRDefault="00FB227E" w:rsidP="00FB227E">
      <w:pPr>
        <w:jc w:val="both"/>
        <w:rPr>
          <w:rFonts w:ascii="Trebuchet MS" w:eastAsia="Times New Roman" w:hAnsi="Trebuchet MS" w:cs="Times New Roman"/>
          <w:bCs/>
          <w:color w:val="000000" w:themeColor="text1"/>
          <w:lang w:eastAsia="en-GB"/>
        </w:rPr>
      </w:pPr>
      <w:r w:rsidRPr="00FB227E">
        <w:rPr>
          <w:rFonts w:ascii="Trebuchet MS" w:eastAsia="Times New Roman" w:hAnsi="Trebuchet MS" w:cs="Times New Roman"/>
          <w:bCs/>
          <w:color w:val="000000" w:themeColor="text1"/>
          <w:lang w:eastAsia="en-GB"/>
        </w:rPr>
        <w:t>There are no objections to this proposal, as there is no change to the existing parking or access arrangements and no impact on other road users.</w:t>
      </w:r>
    </w:p>
    <w:p w:rsidR="00FB227E" w:rsidRDefault="00FB227E" w:rsidP="00FB227E">
      <w:pPr>
        <w:jc w:val="both"/>
        <w:rPr>
          <w:rFonts w:ascii="Trebuchet MS" w:eastAsia="Times New Roman" w:hAnsi="Trebuchet MS" w:cs="Times New Roman"/>
          <w:bCs/>
          <w:color w:val="000000" w:themeColor="text1"/>
          <w:lang w:eastAsia="en-GB"/>
        </w:rPr>
      </w:pPr>
      <w:r w:rsidRPr="00FB227E">
        <w:rPr>
          <w:rFonts w:ascii="Trebuchet MS" w:eastAsia="Times New Roman" w:hAnsi="Trebuchet MS" w:cs="Times New Roman"/>
          <w:b/>
          <w:bCs/>
          <w:color w:val="000000" w:themeColor="text1"/>
          <w:lang w:eastAsia="en-GB"/>
        </w:rPr>
        <w:t>RBC Ecology</w:t>
      </w:r>
      <w:r>
        <w:rPr>
          <w:rFonts w:ascii="Trebuchet MS" w:eastAsia="Times New Roman" w:hAnsi="Trebuchet MS" w:cs="Times New Roman"/>
          <w:bCs/>
          <w:color w:val="000000" w:themeColor="text1"/>
          <w:lang w:eastAsia="en-GB"/>
        </w:rPr>
        <w:t xml:space="preserve"> - </w:t>
      </w:r>
      <w:r w:rsidRPr="00FB227E">
        <w:rPr>
          <w:rFonts w:ascii="Trebuchet MS" w:eastAsia="Times New Roman" w:hAnsi="Trebuchet MS" w:cs="Times New Roman"/>
          <w:bCs/>
          <w:color w:val="000000" w:themeColor="text1"/>
          <w:lang w:eastAsia="en-GB"/>
        </w:rPr>
        <w:t>The application site comprises a detached property where it is proposed to convert the garage and to replace a single-storey rear extension. Considering the extent of the works and structures to be affected, it is unlikely that bats or other protected species will be adversely affected by the proposals. As such, there are no objections to this application on ecological grounds.</w:t>
      </w:r>
    </w:p>
    <w:p w:rsidR="00FB227E" w:rsidRDefault="00FB227E" w:rsidP="00FB227E">
      <w:pPr>
        <w:jc w:val="both"/>
        <w:rPr>
          <w:rFonts w:ascii="Trebuchet MS" w:eastAsia="Times New Roman" w:hAnsi="Trebuchet MS" w:cs="Times New Roman"/>
          <w:b/>
          <w:bCs/>
          <w:color w:val="000000" w:themeColor="text1"/>
          <w:lang w:eastAsia="en-GB"/>
        </w:rPr>
      </w:pPr>
      <w:r w:rsidRPr="00FB227E">
        <w:rPr>
          <w:rFonts w:ascii="Trebuchet MS" w:eastAsia="Times New Roman" w:hAnsi="Trebuchet MS" w:cs="Times New Roman"/>
          <w:b/>
          <w:bCs/>
          <w:color w:val="000000" w:themeColor="text1"/>
          <w:lang w:eastAsia="en-GB"/>
        </w:rPr>
        <w:t>Public consultations</w:t>
      </w:r>
    </w:p>
    <w:p w:rsidR="00FB227E" w:rsidRDefault="00FB227E" w:rsidP="00FB227E">
      <w:pPr>
        <w:jc w:val="both"/>
        <w:rPr>
          <w:rFonts w:ascii="Trebuchet MS" w:eastAsia="Times New Roman" w:hAnsi="Trebuchet MS" w:cs="Times New Roman"/>
          <w:bCs/>
          <w:color w:val="000000" w:themeColor="text1"/>
          <w:lang w:eastAsia="en-GB"/>
        </w:rPr>
      </w:pPr>
      <w:r w:rsidRPr="00FB227E">
        <w:rPr>
          <w:rFonts w:ascii="Trebuchet MS" w:eastAsia="Times New Roman" w:hAnsi="Trebuchet MS" w:cs="Times New Roman"/>
          <w:bCs/>
          <w:color w:val="000000" w:themeColor="text1"/>
          <w:lang w:eastAsia="en-GB"/>
        </w:rPr>
        <w:t xml:space="preserve">One letter was received from objecting to the proposals was received from the Reading Conservation Area Advisory Committee highlighting the following: </w:t>
      </w:r>
    </w:p>
    <w:p w:rsidR="00FB227E" w:rsidRPr="00780FE9" w:rsidRDefault="00FB227E" w:rsidP="00780FE9">
      <w:pPr>
        <w:pStyle w:val="ListParagraph"/>
        <w:numPr>
          <w:ilvl w:val="0"/>
          <w:numId w:val="7"/>
        </w:numPr>
        <w:jc w:val="both"/>
        <w:rPr>
          <w:rFonts w:ascii="Trebuchet MS" w:hAnsi="Trebuchet MS" w:cs="Calibri"/>
        </w:rPr>
      </w:pPr>
      <w:r w:rsidRPr="00780FE9">
        <w:rPr>
          <w:rFonts w:ascii="Trebuchet MS" w:hAnsi="Trebuchet MS" w:cs="Calibri"/>
        </w:rPr>
        <w:t>the use of modern materials and a design that is not sympathetic or responsive to the</w:t>
      </w:r>
      <w:r w:rsidR="00F625B4" w:rsidRPr="00780FE9">
        <w:rPr>
          <w:rFonts w:ascii="Trebuchet MS" w:hAnsi="Trebuchet MS" w:cs="Calibri"/>
        </w:rPr>
        <w:t xml:space="preserve"> </w:t>
      </w:r>
      <w:r w:rsidRPr="00780FE9">
        <w:rPr>
          <w:rFonts w:ascii="Trebuchet MS" w:hAnsi="Trebuchet MS" w:cs="Calibri"/>
        </w:rPr>
        <w:t>character and appearance of the house, this application fails to preserve or enhance the</w:t>
      </w:r>
      <w:r w:rsidR="00F625B4" w:rsidRPr="00780FE9">
        <w:rPr>
          <w:rFonts w:ascii="Trebuchet MS" w:hAnsi="Trebuchet MS" w:cs="Calibri"/>
        </w:rPr>
        <w:t xml:space="preserve"> </w:t>
      </w:r>
      <w:r w:rsidRPr="00780FE9">
        <w:rPr>
          <w:rFonts w:ascii="Trebuchet MS" w:hAnsi="Trebuchet MS" w:cs="Calibri"/>
        </w:rPr>
        <w:t>character and appearance of the Alexandra Road Conservation Area</w:t>
      </w:r>
    </w:p>
    <w:p w:rsidR="00F625B4" w:rsidRPr="00780FE9" w:rsidRDefault="00780FE9" w:rsidP="00780FE9">
      <w:pPr>
        <w:pStyle w:val="ListParagraph"/>
        <w:numPr>
          <w:ilvl w:val="0"/>
          <w:numId w:val="7"/>
        </w:numPr>
        <w:jc w:val="both"/>
        <w:rPr>
          <w:rFonts w:ascii="Trebuchet MS" w:hAnsi="Trebuchet MS" w:cs="Calibri"/>
        </w:rPr>
      </w:pPr>
      <w:r>
        <w:rPr>
          <w:rFonts w:ascii="Trebuchet MS" w:hAnsi="Trebuchet MS" w:cs="Calibri"/>
        </w:rPr>
        <w:t>e</w:t>
      </w:r>
      <w:r w:rsidR="00F625B4" w:rsidRPr="00780FE9">
        <w:rPr>
          <w:rFonts w:ascii="Trebuchet MS" w:hAnsi="Trebuchet MS" w:cs="Calibri"/>
        </w:rPr>
        <w:t>xtensive internal alterations that change go to the heart of the integrity of this property</w:t>
      </w:r>
      <w:r w:rsidR="00B650A3">
        <w:rPr>
          <w:rFonts w:ascii="Trebuchet MS" w:hAnsi="Trebuchet MS" w:cs="Calibri"/>
        </w:rPr>
        <w:t xml:space="preserve"> </w:t>
      </w:r>
      <w:r w:rsidR="00B650A3" w:rsidRPr="00B650A3">
        <w:rPr>
          <w:rFonts w:ascii="Trebuchet MS" w:hAnsi="Trebuchet MS" w:cs="Calibri"/>
          <w:i/>
        </w:rPr>
        <w:t>(officer comments – internal alterations do not require planning permission)</w:t>
      </w:r>
    </w:p>
    <w:p w:rsidR="00F625B4" w:rsidRPr="00780FE9" w:rsidRDefault="00780FE9" w:rsidP="00780FE9">
      <w:pPr>
        <w:pStyle w:val="ListParagraph"/>
        <w:numPr>
          <w:ilvl w:val="0"/>
          <w:numId w:val="7"/>
        </w:numPr>
        <w:jc w:val="both"/>
        <w:rPr>
          <w:rFonts w:ascii="Trebuchet MS" w:hAnsi="Trebuchet MS" w:cs="Calibri"/>
        </w:rPr>
      </w:pPr>
      <w:r>
        <w:rPr>
          <w:rFonts w:ascii="Trebuchet MS" w:hAnsi="Trebuchet MS" w:cs="Calibri"/>
        </w:rPr>
        <w:t>i</w:t>
      </w:r>
      <w:r w:rsidR="00F625B4" w:rsidRPr="00780FE9">
        <w:rPr>
          <w:rFonts w:ascii="Trebuchet MS" w:hAnsi="Trebuchet MS" w:cs="Calibri"/>
        </w:rPr>
        <w:t>mpact on trees</w:t>
      </w:r>
      <w:r w:rsidRPr="00780FE9">
        <w:rPr>
          <w:rFonts w:ascii="Trebuchet MS" w:hAnsi="Trebuchet MS" w:cs="Calibri"/>
        </w:rPr>
        <w:t xml:space="preserve"> </w:t>
      </w:r>
    </w:p>
    <w:p w:rsidR="00FB227E" w:rsidRPr="00780FE9" w:rsidRDefault="00780FE9" w:rsidP="00780FE9">
      <w:pPr>
        <w:pStyle w:val="ListParagraph"/>
        <w:numPr>
          <w:ilvl w:val="0"/>
          <w:numId w:val="7"/>
        </w:numPr>
        <w:autoSpaceDE w:val="0"/>
        <w:autoSpaceDN w:val="0"/>
        <w:adjustRightInd w:val="0"/>
        <w:spacing w:after="0" w:line="240" w:lineRule="auto"/>
        <w:rPr>
          <w:rFonts w:ascii="Trebuchet MS" w:eastAsia="Times New Roman" w:hAnsi="Trebuchet MS" w:cs="Times New Roman"/>
          <w:bCs/>
          <w:color w:val="000000" w:themeColor="text1"/>
          <w:lang w:eastAsia="en-GB"/>
        </w:rPr>
      </w:pPr>
      <w:r>
        <w:rPr>
          <w:rFonts w:ascii="Trebuchet MS" w:hAnsi="Trebuchet MS" w:cs="Calibri"/>
        </w:rPr>
        <w:t>i</w:t>
      </w:r>
      <w:r w:rsidRPr="00780FE9">
        <w:rPr>
          <w:rFonts w:ascii="Trebuchet MS" w:hAnsi="Trebuchet MS" w:cs="Calibri"/>
        </w:rPr>
        <w:t>f the garage is an original feature it should be retained with as much integrity as</w:t>
      </w:r>
      <w:r w:rsidRPr="00780FE9">
        <w:rPr>
          <w:rFonts w:ascii="Trebuchet MS" w:hAnsi="Trebuchet MS" w:cs="Calibri"/>
        </w:rPr>
        <w:t xml:space="preserve"> possible </w:t>
      </w:r>
    </w:p>
    <w:p w:rsidR="006E46C3" w:rsidRPr="006E46C3" w:rsidRDefault="006E46C3" w:rsidP="006E46C3">
      <w:pPr>
        <w:spacing w:after="0" w:line="240" w:lineRule="auto"/>
        <w:jc w:val="both"/>
        <w:rPr>
          <w:rFonts w:ascii="Trebuchet MS" w:eastAsia="Times New Roman" w:hAnsi="Trebuchet MS" w:cs="Times New Roman"/>
          <w:bCs/>
          <w:color w:val="000000" w:themeColor="text1"/>
          <w:lang w:eastAsia="en-GB"/>
        </w:rPr>
      </w:pPr>
    </w:p>
    <w:p w:rsidR="006E46C3" w:rsidRPr="00FB227E" w:rsidRDefault="006E46C3" w:rsidP="006E46C3">
      <w:pPr>
        <w:spacing w:after="0" w:line="240" w:lineRule="auto"/>
        <w:rPr>
          <w:rFonts w:ascii="Trebuchet MS" w:eastAsia="Times New Roman" w:hAnsi="Trebuchet MS" w:cs="Courier New"/>
          <w:b/>
        </w:rPr>
      </w:pPr>
      <w:r w:rsidRPr="00FB227E">
        <w:rPr>
          <w:rFonts w:ascii="Trebuchet MS" w:eastAsia="Times New Roman" w:hAnsi="Trebuchet MS" w:cs="Courier New"/>
          <w:b/>
        </w:rPr>
        <w:t xml:space="preserve">Relevant Planning Policy and Guidance   </w:t>
      </w:r>
    </w:p>
    <w:p w:rsidR="006E46C3" w:rsidRPr="00FB227E" w:rsidRDefault="006E46C3" w:rsidP="006E46C3">
      <w:pPr>
        <w:spacing w:after="0" w:line="240" w:lineRule="auto"/>
        <w:rPr>
          <w:rFonts w:ascii="Trebuchet MS" w:eastAsia="Times New Roman" w:hAnsi="Trebuchet MS" w:cs="Courier New"/>
        </w:rPr>
      </w:pPr>
      <w:r w:rsidRPr="00FB227E">
        <w:rPr>
          <w:rFonts w:ascii="Trebuchet MS" w:eastAsia="Times New Roman" w:hAnsi="Trebuchet MS" w:cs="Courier New"/>
        </w:rPr>
        <w:t>The following local and national planning policy and guidance is relevant to this application:</w:t>
      </w:r>
    </w:p>
    <w:p w:rsidR="006E46C3" w:rsidRPr="00FB227E" w:rsidRDefault="006E46C3" w:rsidP="006E46C3">
      <w:pPr>
        <w:spacing w:after="0" w:line="240" w:lineRule="auto"/>
        <w:rPr>
          <w:rFonts w:ascii="Trebuchet MS" w:eastAsia="Times New Roman" w:hAnsi="Trebuchet MS" w:cs="Courier New"/>
        </w:rPr>
      </w:pPr>
    </w:p>
    <w:p w:rsidR="006E46C3" w:rsidRPr="00FB227E" w:rsidRDefault="006E46C3" w:rsidP="006E46C3">
      <w:pPr>
        <w:spacing w:after="0" w:line="240" w:lineRule="auto"/>
        <w:rPr>
          <w:rFonts w:ascii="Trebuchet MS" w:eastAsia="Times New Roman" w:hAnsi="Trebuchet MS" w:cs="Courier New"/>
        </w:rPr>
      </w:pPr>
      <w:r w:rsidRPr="00FB227E">
        <w:rPr>
          <w:rFonts w:ascii="Trebuchet MS" w:eastAsia="Times New Roman" w:hAnsi="Trebuchet MS" w:cs="Courier New"/>
        </w:rPr>
        <w:t>Reading Borough Local Development Framework Core Strategy (2008 and altered 2015)</w:t>
      </w:r>
    </w:p>
    <w:p w:rsidR="006E46C3" w:rsidRPr="00FB227E" w:rsidRDefault="006E46C3" w:rsidP="006E46C3">
      <w:pPr>
        <w:spacing w:after="0" w:line="240" w:lineRule="auto"/>
        <w:rPr>
          <w:rFonts w:ascii="Trebuchet MS" w:eastAsia="Times New Roman" w:hAnsi="Trebuchet MS" w:cs="Courier New"/>
        </w:rPr>
      </w:pPr>
      <w:r w:rsidRPr="00FB227E">
        <w:rPr>
          <w:rFonts w:ascii="Trebuchet MS" w:eastAsia="Times New Roman" w:hAnsi="Trebuchet MS" w:cs="Courier New"/>
        </w:rPr>
        <w:t>CS7: Design and the Public Realm</w:t>
      </w:r>
    </w:p>
    <w:p w:rsidR="006E46C3" w:rsidRPr="00FB227E" w:rsidRDefault="006E46C3" w:rsidP="006E46C3">
      <w:pPr>
        <w:spacing w:after="0" w:line="240" w:lineRule="auto"/>
        <w:rPr>
          <w:rFonts w:ascii="Trebuchet MS" w:eastAsia="Times New Roman" w:hAnsi="Trebuchet MS" w:cs="Courier New"/>
        </w:rPr>
      </w:pPr>
    </w:p>
    <w:p w:rsidR="006E46C3" w:rsidRPr="00FB227E" w:rsidRDefault="006E46C3" w:rsidP="006E46C3">
      <w:pPr>
        <w:spacing w:after="0" w:line="240" w:lineRule="auto"/>
        <w:rPr>
          <w:rFonts w:ascii="Trebuchet MS" w:eastAsia="Times New Roman" w:hAnsi="Trebuchet MS" w:cs="Courier New"/>
        </w:rPr>
      </w:pPr>
      <w:r w:rsidRPr="00FB227E">
        <w:rPr>
          <w:rFonts w:ascii="Trebuchet MS" w:eastAsia="Times New Roman" w:hAnsi="Trebuchet MS" w:cs="Courier New"/>
        </w:rPr>
        <w:t>Sites and Detailed Policies Document (Oct 2012 and altered 2015)</w:t>
      </w:r>
    </w:p>
    <w:p w:rsidR="006E46C3" w:rsidRPr="00FB227E" w:rsidRDefault="006E46C3" w:rsidP="006E46C3">
      <w:pPr>
        <w:spacing w:after="0" w:line="240" w:lineRule="auto"/>
        <w:rPr>
          <w:rFonts w:ascii="Trebuchet MS" w:eastAsia="Times New Roman" w:hAnsi="Trebuchet MS" w:cs="Courier New"/>
        </w:rPr>
      </w:pPr>
      <w:r w:rsidRPr="00FB227E">
        <w:rPr>
          <w:rFonts w:ascii="Trebuchet MS" w:eastAsia="Times New Roman" w:hAnsi="Trebuchet MS" w:cs="Courier New"/>
        </w:rPr>
        <w:t xml:space="preserve">DM4: Safeguarding Amenity </w:t>
      </w:r>
    </w:p>
    <w:p w:rsidR="006E46C3" w:rsidRPr="00FB227E" w:rsidRDefault="006E46C3" w:rsidP="006E46C3">
      <w:pPr>
        <w:spacing w:after="0" w:line="240" w:lineRule="auto"/>
        <w:rPr>
          <w:rFonts w:ascii="Trebuchet MS" w:eastAsia="Times New Roman" w:hAnsi="Trebuchet MS" w:cs="Courier New"/>
        </w:rPr>
      </w:pPr>
      <w:r w:rsidRPr="00FB227E">
        <w:rPr>
          <w:rFonts w:ascii="Trebuchet MS" w:eastAsia="Times New Roman" w:hAnsi="Trebuchet MS" w:cs="Courier New"/>
        </w:rPr>
        <w:t>DM9: House Extensions and Ancillary Accommodation</w:t>
      </w:r>
    </w:p>
    <w:p w:rsidR="006E46C3" w:rsidRPr="00FB227E" w:rsidRDefault="006E46C3" w:rsidP="006E46C3">
      <w:pPr>
        <w:spacing w:after="0" w:line="240" w:lineRule="auto"/>
        <w:rPr>
          <w:rFonts w:ascii="Trebuchet MS" w:eastAsia="Times New Roman" w:hAnsi="Trebuchet MS" w:cs="Courier New"/>
        </w:rPr>
      </w:pPr>
      <w:r w:rsidRPr="00FB227E">
        <w:rPr>
          <w:rFonts w:ascii="Trebuchet MS" w:eastAsia="Times New Roman" w:hAnsi="Trebuchet MS" w:cs="Courier New"/>
        </w:rPr>
        <w:t>DM10: Private and Communal Outdoor Space</w:t>
      </w:r>
    </w:p>
    <w:p w:rsidR="006E46C3" w:rsidRPr="00FB227E" w:rsidRDefault="006E46C3" w:rsidP="006E46C3">
      <w:pPr>
        <w:spacing w:after="0" w:line="240" w:lineRule="auto"/>
        <w:rPr>
          <w:rFonts w:ascii="Trebuchet MS" w:eastAsia="Times New Roman" w:hAnsi="Trebuchet MS" w:cs="Courier New"/>
        </w:rPr>
      </w:pPr>
    </w:p>
    <w:p w:rsidR="006E46C3" w:rsidRPr="00FB227E" w:rsidRDefault="006E46C3" w:rsidP="006E46C3">
      <w:pPr>
        <w:spacing w:after="0" w:line="240" w:lineRule="auto"/>
        <w:rPr>
          <w:rFonts w:ascii="Trebuchet MS" w:eastAsia="Times New Roman" w:hAnsi="Trebuchet MS" w:cs="Courier New"/>
        </w:rPr>
      </w:pPr>
      <w:r w:rsidRPr="00FB227E">
        <w:rPr>
          <w:rFonts w:ascii="Trebuchet MS" w:eastAsia="Times New Roman" w:hAnsi="Trebuchet MS" w:cs="Courier New"/>
        </w:rPr>
        <w:t>Supplementary Planning Guidance “A Design Guide to House Extensions” (2003)</w:t>
      </w:r>
    </w:p>
    <w:p w:rsidR="006E46C3" w:rsidRPr="00FB227E" w:rsidRDefault="006E46C3" w:rsidP="006E46C3">
      <w:pPr>
        <w:spacing w:after="0" w:line="240" w:lineRule="auto"/>
        <w:rPr>
          <w:rFonts w:ascii="Trebuchet MS" w:eastAsia="Times New Roman" w:hAnsi="Trebuchet MS" w:cs="Courier New"/>
        </w:rPr>
      </w:pPr>
      <w:r w:rsidRPr="00FB227E">
        <w:rPr>
          <w:rFonts w:ascii="Trebuchet MS" w:eastAsia="Times New Roman" w:hAnsi="Trebuchet MS" w:cs="Courier New"/>
        </w:rPr>
        <w:t>Supplementary Planning Guidance “Revised Parking Standards and Design” (2011)</w:t>
      </w:r>
    </w:p>
    <w:p w:rsidR="006E46C3" w:rsidRPr="00FB227E" w:rsidRDefault="006E46C3" w:rsidP="006E46C3">
      <w:pPr>
        <w:spacing w:after="0" w:line="240" w:lineRule="auto"/>
        <w:rPr>
          <w:rFonts w:ascii="Trebuchet MS" w:eastAsia="Times New Roman" w:hAnsi="Trebuchet MS" w:cs="Courier New"/>
        </w:rPr>
      </w:pPr>
    </w:p>
    <w:p w:rsidR="006E46C3" w:rsidRPr="00FB227E" w:rsidRDefault="006E46C3" w:rsidP="006E46C3">
      <w:pPr>
        <w:spacing w:after="0" w:line="240" w:lineRule="auto"/>
        <w:rPr>
          <w:rFonts w:ascii="Trebuchet MS" w:eastAsia="Times New Roman" w:hAnsi="Trebuchet MS" w:cs="Courier New"/>
          <w:bCs/>
        </w:rPr>
      </w:pPr>
      <w:r w:rsidRPr="00FB227E">
        <w:rPr>
          <w:rFonts w:ascii="Trebuchet MS" w:eastAsia="Times New Roman" w:hAnsi="Trebuchet MS" w:cs="Courier New"/>
          <w:bCs/>
        </w:rPr>
        <w:t>Appraisal Checklist</w:t>
      </w:r>
    </w:p>
    <w:p w:rsidR="006E46C3" w:rsidRPr="00FB227E" w:rsidRDefault="006E46C3" w:rsidP="006E46C3">
      <w:pPr>
        <w:spacing w:after="0" w:line="240" w:lineRule="auto"/>
        <w:rPr>
          <w:rFonts w:ascii="Trebuchet MS" w:eastAsia="Times New Roman" w:hAnsi="Trebuchet MS" w:cs="Courier New"/>
          <w:bCs/>
        </w:rPr>
      </w:pPr>
      <w:r w:rsidRPr="00FB227E">
        <w:rPr>
          <w:rFonts w:ascii="Trebuchet MS" w:eastAsia="Times New Roman" w:hAnsi="Trebuchet MS" w:cs="Courier New"/>
          <w:bCs/>
        </w:rPr>
        <w:t>DM9 states: An extension to a house will be acceptable where it:</w:t>
      </w:r>
    </w:p>
    <w:p w:rsidR="006E46C3" w:rsidRPr="00FB227E" w:rsidRDefault="006E46C3" w:rsidP="006E46C3">
      <w:pPr>
        <w:spacing w:after="0" w:line="240" w:lineRule="auto"/>
        <w:rPr>
          <w:rFonts w:ascii="Trebuchet MS" w:eastAsia="Times New Roman" w:hAnsi="Trebuchet MS" w:cs="Courier New"/>
          <w:b/>
          <w:bCs/>
        </w:rPr>
      </w:pPr>
    </w:p>
    <w:p w:rsidR="006E46C3" w:rsidRPr="00FB227E" w:rsidRDefault="006E46C3" w:rsidP="006E46C3">
      <w:pPr>
        <w:numPr>
          <w:ilvl w:val="0"/>
          <w:numId w:val="3"/>
        </w:numPr>
        <w:spacing w:after="0" w:line="240" w:lineRule="auto"/>
        <w:rPr>
          <w:rFonts w:ascii="Trebuchet MS" w:eastAsia="Times New Roman" w:hAnsi="Trebuchet MS" w:cs="Courier New"/>
          <w:b/>
          <w:bCs/>
          <w:u w:val="single"/>
        </w:rPr>
      </w:pPr>
      <w:r w:rsidRPr="00FB227E">
        <w:rPr>
          <w:rFonts w:ascii="Trebuchet MS" w:eastAsia="Times New Roman" w:hAnsi="Trebuchet MS" w:cs="Courier New"/>
          <w:b/>
          <w:bCs/>
          <w:u w:val="single"/>
        </w:rPr>
        <w:t>Respects the character of the house in terms of scale, location, materials and design;</w:t>
      </w:r>
    </w:p>
    <w:p w:rsidR="006E46C3" w:rsidRPr="00FB227E" w:rsidRDefault="006E46C3" w:rsidP="006E46C3">
      <w:pPr>
        <w:spacing w:after="0" w:line="240" w:lineRule="auto"/>
        <w:rPr>
          <w:rFonts w:ascii="Trebuchet MS" w:eastAsia="Times New Roman" w:hAnsi="Trebuchet MS" w:cs="Courier New"/>
          <w:bCs/>
        </w:rPr>
      </w:pPr>
    </w:p>
    <w:p w:rsidR="006E46C3" w:rsidRPr="00FB227E" w:rsidRDefault="006E46C3" w:rsidP="006E46C3">
      <w:pPr>
        <w:spacing w:after="0" w:line="240" w:lineRule="auto"/>
        <w:rPr>
          <w:rFonts w:ascii="Trebuchet MS" w:eastAsia="Times New Roman" w:hAnsi="Trebuchet MS" w:cs="Courier New"/>
          <w:bCs/>
        </w:rPr>
      </w:pPr>
      <w:r w:rsidRPr="00FB227E">
        <w:rPr>
          <w:rFonts w:ascii="Trebuchet MS" w:eastAsia="Times New Roman" w:hAnsi="Trebuchet MS" w:cs="Courier New"/>
          <w:bCs/>
        </w:rPr>
        <w:t>To assess this, the following has been considered – would the proposal:</w:t>
      </w:r>
    </w:p>
    <w:p w:rsidR="00FA2ADB" w:rsidRPr="00FA2ADB" w:rsidRDefault="006E46C3" w:rsidP="00FA2ADB">
      <w:pPr>
        <w:numPr>
          <w:ilvl w:val="0"/>
          <w:numId w:val="4"/>
        </w:numPr>
        <w:spacing w:after="0" w:line="240" w:lineRule="auto"/>
        <w:jc w:val="both"/>
        <w:rPr>
          <w:rFonts w:ascii="Trebuchet MS" w:eastAsia="Times New Roman" w:hAnsi="Trebuchet MS" w:cs="Courier New"/>
          <w:bCs/>
        </w:rPr>
      </w:pPr>
      <w:r w:rsidRPr="00FB227E">
        <w:rPr>
          <w:rFonts w:ascii="Trebuchet MS" w:eastAsia="Times New Roman" w:hAnsi="Trebuchet MS" w:cs="Courier New"/>
          <w:bCs/>
        </w:rPr>
        <w:lastRenderedPageBreak/>
        <w:t xml:space="preserve">detract from the appearance of the original building through the use of ill-matching materials and by not fitting in with the design, scale and proportions of the original building; NO – </w:t>
      </w:r>
      <w:r w:rsidR="00B650A3" w:rsidRPr="00FA2ADB">
        <w:rPr>
          <w:rFonts w:ascii="Trebuchet MS" w:eastAsia="Times New Roman" w:hAnsi="Trebuchet MS" w:cs="Courier New"/>
          <w:bCs/>
        </w:rPr>
        <w:t>The existing single storey side extension forms a garage which is well-screened but does not contribute to the character of the area</w:t>
      </w:r>
      <w:r w:rsidR="00B650A3">
        <w:rPr>
          <w:rFonts w:ascii="Trebuchet MS" w:eastAsia="Times New Roman" w:hAnsi="Trebuchet MS" w:cs="Courier New"/>
          <w:bCs/>
        </w:rPr>
        <w:t xml:space="preserve"> as it appears a later addition to the dwelling.</w:t>
      </w:r>
      <w:r w:rsidR="00B650A3">
        <w:rPr>
          <w:rFonts w:ascii="Trebuchet MS" w:eastAsia="Times New Roman" w:hAnsi="Trebuchet MS" w:cs="Courier New"/>
          <w:bCs/>
        </w:rPr>
        <w:t xml:space="preserve"> </w:t>
      </w:r>
      <w:r w:rsidR="00B650A3" w:rsidRPr="00FA2ADB">
        <w:rPr>
          <w:rFonts w:ascii="Trebuchet MS" w:eastAsia="Times New Roman" w:hAnsi="Trebuchet MS" w:cs="Courier New"/>
          <w:bCs/>
        </w:rPr>
        <w:t>The proposed conversion of existing g</w:t>
      </w:r>
      <w:r w:rsidR="00B650A3">
        <w:rPr>
          <w:rFonts w:ascii="Trebuchet MS" w:eastAsia="Times New Roman" w:hAnsi="Trebuchet MS" w:cs="Courier New"/>
          <w:bCs/>
        </w:rPr>
        <w:t>arage would have minimal impact onto the street scene and conservation area.</w:t>
      </w:r>
      <w:r w:rsidR="00B650A3" w:rsidRPr="00FA2ADB">
        <w:rPr>
          <w:rFonts w:ascii="Trebuchet MS" w:eastAsia="Times New Roman" w:hAnsi="Trebuchet MS" w:cs="Courier New"/>
          <w:bCs/>
        </w:rPr>
        <w:t xml:space="preserve"> The proposed single-storey rear extension is designed to follow the building line of the existing rear extension. There is no material alteration in scale proposed and the proposed single-storey rear extension would be built in linear brick of colour to match the original house stone. The proposed windows and doors proposed are considered sympathetic if built of metal frames rather than upvc.</w:t>
      </w:r>
      <w:r w:rsidR="00B650A3">
        <w:rPr>
          <w:rFonts w:ascii="Trebuchet MS" w:eastAsia="Times New Roman" w:hAnsi="Trebuchet MS" w:cs="Courier New"/>
          <w:bCs/>
        </w:rPr>
        <w:t xml:space="preserve"> W</w:t>
      </w:r>
      <w:r w:rsidR="00FA2ADB">
        <w:rPr>
          <w:rFonts w:ascii="Trebuchet MS" w:eastAsia="Times New Roman" w:hAnsi="Trebuchet MS" w:cs="Courier New"/>
          <w:bCs/>
        </w:rPr>
        <w:t xml:space="preserve">hilst concerns have been raised by the </w:t>
      </w:r>
      <w:r w:rsidR="00FA2ADB" w:rsidRPr="00FA2ADB">
        <w:rPr>
          <w:rFonts w:ascii="Trebuchet MS" w:eastAsia="Times New Roman" w:hAnsi="Trebuchet MS" w:cs="Courier New"/>
          <w:bCs/>
        </w:rPr>
        <w:t>Conse</w:t>
      </w:r>
      <w:r w:rsidR="00FA2ADB">
        <w:rPr>
          <w:rFonts w:ascii="Trebuchet MS" w:eastAsia="Times New Roman" w:hAnsi="Trebuchet MS" w:cs="Courier New"/>
          <w:bCs/>
        </w:rPr>
        <w:t>rvation Area Advisory Committee, t</w:t>
      </w:r>
      <w:r w:rsidR="00780FE9">
        <w:rPr>
          <w:rFonts w:ascii="Trebuchet MS" w:eastAsia="Times New Roman" w:hAnsi="Trebuchet MS" w:cs="Courier New"/>
          <w:bCs/>
        </w:rPr>
        <w:t xml:space="preserve">he Council’s Heritage Officer has assessed the proposals and concluded that </w:t>
      </w:r>
      <w:r w:rsidR="00FA2ADB">
        <w:rPr>
          <w:rFonts w:ascii="Trebuchet MS" w:eastAsia="Times New Roman" w:hAnsi="Trebuchet MS" w:cs="Courier New"/>
          <w:bCs/>
        </w:rPr>
        <w:t>the minimal proposed changes to</w:t>
      </w:r>
      <w:r w:rsidR="00780FE9" w:rsidRPr="00780FE9">
        <w:rPr>
          <w:rFonts w:ascii="Trebuchet MS" w:eastAsia="Times New Roman" w:hAnsi="Trebuchet MS" w:cs="Courier New"/>
          <w:bCs/>
        </w:rPr>
        <w:t xml:space="preserve"> the size</w:t>
      </w:r>
      <w:r w:rsidR="00FA2ADB">
        <w:rPr>
          <w:rFonts w:ascii="Trebuchet MS" w:eastAsia="Times New Roman" w:hAnsi="Trebuchet MS" w:cs="Courier New"/>
          <w:bCs/>
        </w:rPr>
        <w:t xml:space="preserve"> of the rear and side extension and</w:t>
      </w:r>
      <w:r w:rsidR="00780FE9" w:rsidRPr="00780FE9">
        <w:rPr>
          <w:rFonts w:ascii="Trebuchet MS" w:eastAsia="Times New Roman" w:hAnsi="Trebuchet MS" w:cs="Courier New"/>
          <w:bCs/>
        </w:rPr>
        <w:t xml:space="preserve"> the proposed re-building in a more sympathetic brick would be considered to enhance the character and appearance of the Conservation Area</w:t>
      </w:r>
      <w:r w:rsidR="00FA2ADB">
        <w:rPr>
          <w:rFonts w:ascii="Trebuchet MS" w:eastAsia="Times New Roman" w:hAnsi="Trebuchet MS" w:cs="Courier New"/>
          <w:bCs/>
        </w:rPr>
        <w:t xml:space="preserve">. </w:t>
      </w:r>
      <w:r w:rsidR="00FA2ADB" w:rsidRPr="00FA2ADB">
        <w:rPr>
          <w:rFonts w:ascii="Trebuchet MS" w:eastAsia="Times New Roman" w:hAnsi="Trebuchet MS" w:cs="Courier New"/>
          <w:bCs/>
        </w:rPr>
        <w:t>Subject to conditions requiring to submission of sample brick materials, the alterations are considered acceptable.</w:t>
      </w:r>
    </w:p>
    <w:p w:rsidR="006E46C3" w:rsidRPr="00FB227E" w:rsidRDefault="006E46C3" w:rsidP="006E46C3">
      <w:pPr>
        <w:spacing w:after="0" w:line="240" w:lineRule="auto"/>
        <w:rPr>
          <w:rFonts w:ascii="Trebuchet MS" w:eastAsia="Times New Roman" w:hAnsi="Trebuchet MS" w:cs="Courier New"/>
          <w:bCs/>
        </w:rPr>
      </w:pPr>
    </w:p>
    <w:p w:rsidR="006E46C3" w:rsidRPr="00FB227E" w:rsidRDefault="006E46C3" w:rsidP="006E46C3">
      <w:pPr>
        <w:numPr>
          <w:ilvl w:val="0"/>
          <w:numId w:val="4"/>
        </w:numPr>
        <w:spacing w:after="0" w:line="240" w:lineRule="auto"/>
        <w:rPr>
          <w:rFonts w:ascii="Trebuchet MS" w:eastAsia="Times New Roman" w:hAnsi="Trebuchet MS" w:cs="Courier New"/>
          <w:bCs/>
          <w:u w:val="single"/>
        </w:rPr>
      </w:pPr>
      <w:r w:rsidRPr="00FB227E">
        <w:rPr>
          <w:rFonts w:ascii="Trebuchet MS" w:eastAsia="Times New Roman" w:hAnsi="Trebuchet MS" w:cs="Courier New"/>
          <w:bCs/>
        </w:rPr>
        <w:t xml:space="preserve">reduce the amount of usable amenity space for the property to an unacceptable degree; NO </w:t>
      </w:r>
    </w:p>
    <w:p w:rsidR="006E46C3" w:rsidRPr="00FB227E" w:rsidRDefault="006E46C3" w:rsidP="006E46C3">
      <w:pPr>
        <w:spacing w:after="0" w:line="240" w:lineRule="auto"/>
        <w:rPr>
          <w:rFonts w:ascii="Trebuchet MS" w:eastAsia="Times New Roman" w:hAnsi="Trebuchet MS" w:cs="Courier New"/>
          <w:bCs/>
          <w:u w:val="single"/>
        </w:rPr>
      </w:pPr>
    </w:p>
    <w:p w:rsidR="006E46C3" w:rsidRPr="00FB227E" w:rsidRDefault="006E46C3" w:rsidP="006E46C3">
      <w:pPr>
        <w:numPr>
          <w:ilvl w:val="0"/>
          <w:numId w:val="4"/>
        </w:numPr>
        <w:spacing w:after="0" w:line="240" w:lineRule="auto"/>
        <w:rPr>
          <w:rFonts w:ascii="Trebuchet MS" w:eastAsia="Times New Roman" w:hAnsi="Trebuchet MS" w:cs="Courier New"/>
          <w:bCs/>
          <w:u w:val="single"/>
        </w:rPr>
      </w:pPr>
      <w:r w:rsidRPr="00FB227E">
        <w:rPr>
          <w:rFonts w:ascii="Trebuchet MS" w:eastAsia="Times New Roman" w:hAnsi="Trebuchet MS" w:cs="Courier New"/>
          <w:bCs/>
        </w:rPr>
        <w:t>requ</w:t>
      </w:r>
      <w:bookmarkStart w:id="0" w:name="_GoBack"/>
      <w:bookmarkEnd w:id="0"/>
      <w:r w:rsidRPr="00FB227E">
        <w:rPr>
          <w:rFonts w:ascii="Trebuchet MS" w:eastAsia="Times New Roman" w:hAnsi="Trebuchet MS" w:cs="Courier New"/>
          <w:bCs/>
        </w:rPr>
        <w:t>ire the loss of trees in the garden or put significant trees at risk; NO</w:t>
      </w:r>
      <w:r w:rsidR="00B650A3">
        <w:rPr>
          <w:rFonts w:ascii="Trebuchet MS" w:eastAsia="Times New Roman" w:hAnsi="Trebuchet MS" w:cs="Courier New"/>
          <w:bCs/>
        </w:rPr>
        <w:t xml:space="preserve"> – Existing trees are shown to be retained and without changes to the footprint of the existing dwelling, it is not considered the alterations to the existing dwelling would impact on existing trees.</w:t>
      </w:r>
    </w:p>
    <w:p w:rsidR="006E46C3" w:rsidRPr="00FB227E" w:rsidRDefault="006E46C3" w:rsidP="006E46C3">
      <w:pPr>
        <w:spacing w:after="0" w:line="240" w:lineRule="auto"/>
        <w:rPr>
          <w:rFonts w:ascii="Trebuchet MS" w:eastAsia="Times New Roman" w:hAnsi="Trebuchet MS" w:cs="Courier New"/>
          <w:b/>
          <w:bCs/>
          <w:u w:val="single"/>
        </w:rPr>
      </w:pPr>
    </w:p>
    <w:p w:rsidR="006E46C3" w:rsidRPr="00FB227E" w:rsidRDefault="006E46C3" w:rsidP="006E46C3">
      <w:pPr>
        <w:numPr>
          <w:ilvl w:val="0"/>
          <w:numId w:val="3"/>
        </w:numPr>
        <w:spacing w:after="0" w:line="240" w:lineRule="auto"/>
        <w:rPr>
          <w:rFonts w:ascii="Trebuchet MS" w:eastAsia="Times New Roman" w:hAnsi="Trebuchet MS" w:cs="Courier New"/>
          <w:b/>
          <w:bCs/>
          <w:u w:val="single"/>
        </w:rPr>
      </w:pPr>
      <w:r w:rsidRPr="00FB227E">
        <w:rPr>
          <w:rFonts w:ascii="Trebuchet MS" w:eastAsia="Times New Roman" w:hAnsi="Trebuchet MS" w:cs="Courier New"/>
          <w:b/>
          <w:bCs/>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6E46C3" w:rsidRPr="00FB227E" w:rsidRDefault="006E46C3" w:rsidP="006E46C3">
      <w:pPr>
        <w:spacing w:after="0" w:line="240" w:lineRule="auto"/>
        <w:rPr>
          <w:rFonts w:ascii="Trebuchet MS" w:eastAsia="Times New Roman" w:hAnsi="Trebuchet MS" w:cs="Courier New"/>
          <w:bCs/>
        </w:rPr>
      </w:pPr>
    </w:p>
    <w:p w:rsidR="006E46C3" w:rsidRPr="00FB227E" w:rsidRDefault="006E46C3" w:rsidP="006E46C3">
      <w:pPr>
        <w:spacing w:after="0" w:line="240" w:lineRule="auto"/>
        <w:rPr>
          <w:rFonts w:ascii="Trebuchet MS" w:eastAsia="Times New Roman" w:hAnsi="Trebuchet MS" w:cs="Courier New"/>
          <w:bCs/>
        </w:rPr>
      </w:pPr>
      <w:r w:rsidRPr="00FB227E">
        <w:rPr>
          <w:rFonts w:ascii="Trebuchet MS" w:eastAsia="Times New Roman" w:hAnsi="Trebuchet MS" w:cs="Courier New"/>
          <w:bCs/>
        </w:rPr>
        <w:t>To assess this, the following has been considered – would the proposal:</w:t>
      </w:r>
    </w:p>
    <w:p w:rsidR="006E46C3" w:rsidRDefault="006E46C3" w:rsidP="00B650A3">
      <w:pPr>
        <w:numPr>
          <w:ilvl w:val="0"/>
          <w:numId w:val="5"/>
        </w:numPr>
        <w:spacing w:after="0" w:line="240" w:lineRule="auto"/>
        <w:rPr>
          <w:rFonts w:ascii="Trebuchet MS" w:eastAsia="Times New Roman" w:hAnsi="Trebuchet MS" w:cs="Courier New"/>
          <w:bCs/>
        </w:rPr>
      </w:pPr>
      <w:r w:rsidRPr="00FB227E">
        <w:rPr>
          <w:rFonts w:ascii="Trebuchet MS" w:eastAsia="Times New Roman" w:hAnsi="Trebuchet MS" w:cs="Courier New"/>
          <w:bCs/>
        </w:rPr>
        <w:t>significantly reduce the amount of daylight and sunlight enjoyed by neighbouring properties; - NO</w:t>
      </w:r>
      <w:r w:rsidR="00B650A3">
        <w:rPr>
          <w:rFonts w:ascii="Trebuchet MS" w:eastAsia="Times New Roman" w:hAnsi="Trebuchet MS" w:cs="Courier New"/>
          <w:bCs/>
        </w:rPr>
        <w:t xml:space="preserve"> </w:t>
      </w:r>
    </w:p>
    <w:p w:rsidR="00B650A3" w:rsidRPr="00FB227E" w:rsidRDefault="00B650A3" w:rsidP="00B650A3">
      <w:pPr>
        <w:spacing w:after="0" w:line="240" w:lineRule="auto"/>
        <w:ind w:left="720"/>
        <w:rPr>
          <w:rFonts w:ascii="Trebuchet MS" w:eastAsia="Times New Roman" w:hAnsi="Trebuchet MS" w:cs="Courier New"/>
          <w:bCs/>
        </w:rPr>
      </w:pPr>
    </w:p>
    <w:p w:rsidR="006E46C3" w:rsidRPr="00FB227E" w:rsidRDefault="006E46C3" w:rsidP="006E46C3">
      <w:pPr>
        <w:numPr>
          <w:ilvl w:val="0"/>
          <w:numId w:val="5"/>
        </w:numPr>
        <w:spacing w:after="0" w:line="240" w:lineRule="auto"/>
        <w:rPr>
          <w:rFonts w:ascii="Trebuchet MS" w:eastAsia="Times New Roman" w:hAnsi="Trebuchet MS" w:cs="Courier New"/>
          <w:bCs/>
        </w:rPr>
      </w:pPr>
      <w:r w:rsidRPr="00FB227E">
        <w:rPr>
          <w:rFonts w:ascii="Trebuchet MS" w:eastAsia="Times New Roman" w:hAnsi="Trebuchet MS" w:cs="Courier New"/>
          <w:bCs/>
        </w:rPr>
        <w:t xml:space="preserve">invade the privacy of neighbouring properties through overlooking from windows or balconies; No </w:t>
      </w:r>
    </w:p>
    <w:p w:rsidR="006E46C3" w:rsidRPr="00FB227E" w:rsidRDefault="006E46C3" w:rsidP="006E46C3">
      <w:pPr>
        <w:spacing w:after="0" w:line="240" w:lineRule="auto"/>
        <w:rPr>
          <w:rFonts w:ascii="Trebuchet MS" w:eastAsia="Times New Roman" w:hAnsi="Trebuchet MS" w:cs="Courier New"/>
          <w:bCs/>
        </w:rPr>
      </w:pPr>
    </w:p>
    <w:p w:rsidR="006E46C3" w:rsidRPr="00FB227E" w:rsidRDefault="006E46C3" w:rsidP="006E46C3">
      <w:pPr>
        <w:numPr>
          <w:ilvl w:val="0"/>
          <w:numId w:val="5"/>
        </w:numPr>
        <w:spacing w:after="0" w:line="240" w:lineRule="auto"/>
        <w:rPr>
          <w:rFonts w:ascii="Trebuchet MS" w:eastAsia="Times New Roman" w:hAnsi="Trebuchet MS" w:cs="Courier New"/>
          <w:bCs/>
        </w:rPr>
      </w:pPr>
      <w:proofErr w:type="gramStart"/>
      <w:r w:rsidRPr="00FB227E">
        <w:rPr>
          <w:rFonts w:ascii="Trebuchet MS" w:eastAsia="Times New Roman" w:hAnsi="Trebuchet MS" w:cs="Courier New"/>
          <w:bCs/>
        </w:rPr>
        <w:t>detract</w:t>
      </w:r>
      <w:proofErr w:type="gramEnd"/>
      <w:r w:rsidRPr="00FB227E">
        <w:rPr>
          <w:rFonts w:ascii="Trebuchet MS" w:eastAsia="Times New Roman" w:hAnsi="Trebuchet MS" w:cs="Courier New"/>
          <w:bCs/>
        </w:rPr>
        <w:t xml:space="preserve"> from the character of neighbouring properties through siting, excessive bulk, ill-matching materials or inconsistent design; No.  </w:t>
      </w:r>
    </w:p>
    <w:p w:rsidR="006E46C3" w:rsidRPr="00FB227E" w:rsidRDefault="006E46C3" w:rsidP="006E46C3">
      <w:pPr>
        <w:spacing w:after="0" w:line="240" w:lineRule="auto"/>
        <w:rPr>
          <w:rFonts w:ascii="Trebuchet MS" w:eastAsia="Times New Roman" w:hAnsi="Trebuchet MS" w:cs="Courier New"/>
          <w:bCs/>
        </w:rPr>
      </w:pPr>
    </w:p>
    <w:p w:rsidR="006E46C3" w:rsidRPr="00FB227E" w:rsidRDefault="006E46C3" w:rsidP="006E46C3">
      <w:pPr>
        <w:numPr>
          <w:ilvl w:val="0"/>
          <w:numId w:val="5"/>
        </w:numPr>
        <w:spacing w:after="0" w:line="240" w:lineRule="auto"/>
        <w:rPr>
          <w:rFonts w:ascii="Trebuchet MS" w:eastAsia="Times New Roman" w:hAnsi="Trebuchet MS" w:cs="Courier New"/>
          <w:bCs/>
        </w:rPr>
      </w:pPr>
      <w:r w:rsidRPr="00FB227E">
        <w:rPr>
          <w:rFonts w:ascii="Trebuchet MS" w:eastAsia="Times New Roman" w:hAnsi="Trebuchet MS" w:cs="Courier New"/>
          <w:bCs/>
        </w:rPr>
        <w:t>detract from the appearance of the street or area by using ill-matched materials, glazing and detailing; NO</w:t>
      </w:r>
    </w:p>
    <w:p w:rsidR="006E46C3" w:rsidRPr="00FB227E" w:rsidRDefault="006E46C3" w:rsidP="006E46C3">
      <w:pPr>
        <w:spacing w:after="0" w:line="240" w:lineRule="auto"/>
        <w:rPr>
          <w:rFonts w:ascii="Trebuchet MS" w:eastAsia="Times New Roman" w:hAnsi="Trebuchet MS" w:cs="Courier New"/>
          <w:bCs/>
        </w:rPr>
      </w:pPr>
    </w:p>
    <w:p w:rsidR="006E46C3" w:rsidRPr="00FB227E" w:rsidRDefault="006E46C3" w:rsidP="006E46C3">
      <w:pPr>
        <w:numPr>
          <w:ilvl w:val="0"/>
          <w:numId w:val="3"/>
        </w:numPr>
        <w:spacing w:after="0" w:line="240" w:lineRule="auto"/>
        <w:rPr>
          <w:rFonts w:ascii="Trebuchet MS" w:eastAsia="Times New Roman" w:hAnsi="Trebuchet MS" w:cs="Courier New"/>
          <w:bCs/>
        </w:rPr>
      </w:pPr>
      <w:r w:rsidRPr="00FB227E">
        <w:rPr>
          <w:rFonts w:ascii="Trebuchet MS" w:eastAsia="Times New Roman" w:hAnsi="Trebuchet MS" w:cs="Courier New"/>
          <w:bCs/>
        </w:rPr>
        <w:t xml:space="preserve">DM4: Safeguarding Amenity states that an extension to a house will be acceptable where it will not cause a significant detrimental impact to the living environment of existing or new residential properties. The proposed development has been found to be acceptable when assessed against the relevant criteria. </w:t>
      </w:r>
    </w:p>
    <w:p w:rsidR="006E46C3" w:rsidRPr="00FB227E" w:rsidRDefault="006E46C3" w:rsidP="006E46C3">
      <w:pPr>
        <w:spacing w:after="0" w:line="240" w:lineRule="auto"/>
        <w:ind w:left="1004"/>
        <w:rPr>
          <w:rFonts w:ascii="Trebuchet MS" w:eastAsia="Times New Roman" w:hAnsi="Trebuchet MS" w:cs="Courier New"/>
          <w:bCs/>
        </w:rPr>
      </w:pPr>
    </w:p>
    <w:p w:rsidR="006E46C3" w:rsidRDefault="006E46C3" w:rsidP="006E46C3">
      <w:pPr>
        <w:numPr>
          <w:ilvl w:val="0"/>
          <w:numId w:val="3"/>
        </w:numPr>
        <w:spacing w:after="0" w:line="240" w:lineRule="auto"/>
        <w:rPr>
          <w:rFonts w:ascii="Trebuchet MS" w:eastAsia="Times New Roman" w:hAnsi="Trebuchet MS" w:cs="Courier New"/>
          <w:bCs/>
        </w:rPr>
      </w:pPr>
      <w:r w:rsidRPr="00FB227E">
        <w:rPr>
          <w:rFonts w:ascii="Trebuchet MS" w:eastAsia="Times New Roman" w:hAnsi="Trebuchet MS" w:cs="Courier New"/>
          <w:bCs/>
        </w:rPr>
        <w:t>Parking</w:t>
      </w:r>
    </w:p>
    <w:p w:rsidR="00B650A3" w:rsidRDefault="00B650A3" w:rsidP="00B650A3">
      <w:pPr>
        <w:pStyle w:val="ListParagraph"/>
        <w:spacing w:after="0" w:line="240" w:lineRule="auto"/>
        <w:ind w:left="1004"/>
        <w:jc w:val="both"/>
        <w:rPr>
          <w:rFonts w:ascii="Trebuchet MS" w:eastAsia="Times New Roman" w:hAnsi="Trebuchet MS" w:cs="Courier New"/>
          <w:bCs/>
        </w:rPr>
      </w:pPr>
      <w:r w:rsidRPr="00B650A3">
        <w:rPr>
          <w:rFonts w:ascii="Trebuchet MS" w:eastAsia="Times New Roman" w:hAnsi="Trebuchet MS" w:cs="Courier New"/>
          <w:bCs/>
        </w:rPr>
        <w:t xml:space="preserve">The existing driveway to the front provides adequate space to provide for at least 2 parking spaces that are appropriate for a single family dwelling and the </w:t>
      </w:r>
      <w:r w:rsidRPr="00B650A3">
        <w:rPr>
          <w:rFonts w:ascii="Trebuchet MS" w:eastAsia="Times New Roman" w:hAnsi="Trebuchet MS" w:cs="Courier New"/>
          <w:bCs/>
        </w:rPr>
        <w:lastRenderedPageBreak/>
        <w:t xml:space="preserve">garage conversion is therefore considered acceptable. The Council’s Transport Officer has not objected to the garage conversion. </w:t>
      </w:r>
    </w:p>
    <w:p w:rsidR="00B650A3" w:rsidRPr="00B650A3" w:rsidRDefault="00B650A3" w:rsidP="00B650A3">
      <w:pPr>
        <w:pStyle w:val="ListParagraph"/>
        <w:spacing w:after="0" w:line="240" w:lineRule="auto"/>
        <w:ind w:left="1004"/>
        <w:jc w:val="both"/>
        <w:rPr>
          <w:rFonts w:ascii="Trebuchet MS" w:eastAsia="Times New Roman" w:hAnsi="Trebuchet MS" w:cs="Courier New"/>
          <w:bCs/>
        </w:rPr>
      </w:pPr>
    </w:p>
    <w:p w:rsidR="006E46C3" w:rsidRDefault="00B650A3" w:rsidP="00B650A3">
      <w:pPr>
        <w:numPr>
          <w:ilvl w:val="0"/>
          <w:numId w:val="3"/>
        </w:numPr>
        <w:spacing w:after="0" w:line="240" w:lineRule="auto"/>
        <w:rPr>
          <w:rFonts w:ascii="Trebuchet MS" w:eastAsia="Times New Roman" w:hAnsi="Trebuchet MS" w:cs="Courier New"/>
          <w:bCs/>
        </w:rPr>
      </w:pPr>
      <w:r w:rsidRPr="00B650A3">
        <w:rPr>
          <w:rFonts w:ascii="Trebuchet MS" w:eastAsia="Times New Roman" w:hAnsi="Trebuchet MS" w:cs="Courier New"/>
          <w:bCs/>
        </w:rPr>
        <w:t>Ecology</w:t>
      </w:r>
    </w:p>
    <w:p w:rsidR="00B650A3" w:rsidRDefault="00B650A3" w:rsidP="00B650A3">
      <w:pPr>
        <w:spacing w:after="0" w:line="240" w:lineRule="auto"/>
        <w:ind w:left="1004"/>
        <w:rPr>
          <w:rFonts w:ascii="Trebuchet MS" w:eastAsia="Times New Roman" w:hAnsi="Trebuchet MS" w:cs="Courier New"/>
          <w:bCs/>
        </w:rPr>
      </w:pPr>
      <w:r>
        <w:rPr>
          <w:rFonts w:ascii="Trebuchet MS" w:eastAsia="Times New Roman" w:hAnsi="Trebuchet MS" w:cs="Courier New"/>
          <w:bCs/>
        </w:rPr>
        <w:t>The Council’s Ecologist has assessed the proposals and concluded that the alterations would not have an adverse effect onto any protected species.</w:t>
      </w:r>
    </w:p>
    <w:p w:rsidR="00B650A3" w:rsidRPr="00B650A3" w:rsidRDefault="00B650A3" w:rsidP="00B650A3">
      <w:pPr>
        <w:spacing w:after="0" w:line="240" w:lineRule="auto"/>
        <w:ind w:left="1004"/>
        <w:rPr>
          <w:rFonts w:ascii="Trebuchet MS" w:eastAsia="Times New Roman" w:hAnsi="Trebuchet MS" w:cs="Courier New"/>
          <w:bCs/>
        </w:rPr>
      </w:pPr>
    </w:p>
    <w:p w:rsidR="006E46C3" w:rsidRPr="00FB227E" w:rsidRDefault="006E46C3" w:rsidP="006E46C3">
      <w:pPr>
        <w:spacing w:after="0" w:line="240" w:lineRule="auto"/>
        <w:rPr>
          <w:rFonts w:ascii="Trebuchet MS" w:eastAsia="Times New Roman" w:hAnsi="Trebuchet MS" w:cs="Courier New"/>
          <w:b/>
          <w:bCs/>
        </w:rPr>
      </w:pPr>
      <w:r w:rsidRPr="00FB227E">
        <w:rPr>
          <w:rFonts w:ascii="Trebuchet MS" w:eastAsia="Times New Roman" w:hAnsi="Trebuchet MS" w:cs="Courier New"/>
          <w:b/>
          <w:bCs/>
        </w:rPr>
        <w:t>Equality Act 2010:</w:t>
      </w:r>
    </w:p>
    <w:p w:rsidR="006E46C3" w:rsidRPr="00FB227E" w:rsidRDefault="006E46C3" w:rsidP="006E46C3">
      <w:pPr>
        <w:spacing w:after="0" w:line="240" w:lineRule="auto"/>
        <w:rPr>
          <w:rFonts w:ascii="Trebuchet MS" w:eastAsia="Times New Roman" w:hAnsi="Trebuchet MS" w:cs="Courier New"/>
          <w:bCs/>
        </w:rPr>
      </w:pPr>
      <w:r w:rsidRPr="00FB227E">
        <w:rPr>
          <w:rFonts w:ascii="Trebuchet MS" w:eastAsia="Times New Roman" w:hAnsi="Trebuchet MS" w:cs="Courier New"/>
          <w:bCs/>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6E46C3" w:rsidRPr="00FB227E" w:rsidRDefault="006E46C3" w:rsidP="006E46C3">
      <w:pPr>
        <w:spacing w:after="0" w:line="240" w:lineRule="auto"/>
        <w:rPr>
          <w:rFonts w:ascii="Trebuchet MS" w:eastAsia="Times New Roman" w:hAnsi="Trebuchet MS" w:cs="Courier New"/>
          <w:bCs/>
        </w:rPr>
      </w:pPr>
    </w:p>
    <w:p w:rsidR="006E46C3" w:rsidRPr="00FB227E" w:rsidRDefault="006E46C3" w:rsidP="006E46C3">
      <w:pPr>
        <w:spacing w:after="0" w:line="240" w:lineRule="auto"/>
        <w:rPr>
          <w:rFonts w:ascii="Trebuchet MS" w:eastAsia="Times New Roman" w:hAnsi="Trebuchet MS" w:cs="Courier New"/>
          <w:b/>
          <w:bCs/>
        </w:rPr>
      </w:pPr>
      <w:r w:rsidRPr="00FB227E">
        <w:rPr>
          <w:rFonts w:ascii="Trebuchet MS" w:eastAsia="Times New Roman" w:hAnsi="Trebuchet MS" w:cs="Courier New"/>
          <w:b/>
          <w:bCs/>
        </w:rPr>
        <w:t xml:space="preserve">RECOMMENDATION: </w:t>
      </w:r>
    </w:p>
    <w:p w:rsidR="006E46C3" w:rsidRPr="00FB227E" w:rsidRDefault="006E46C3" w:rsidP="006E46C3">
      <w:pPr>
        <w:spacing w:after="0" w:line="240" w:lineRule="auto"/>
        <w:rPr>
          <w:rFonts w:ascii="Trebuchet MS" w:hAnsi="Trebuchet MS"/>
        </w:rPr>
      </w:pPr>
      <w:r w:rsidRPr="00FB227E">
        <w:rPr>
          <w:rFonts w:ascii="Trebuchet MS" w:eastAsia="Times New Roman" w:hAnsi="Trebuchet MS" w:cs="Courier New"/>
          <w:bCs/>
        </w:rPr>
        <w:t>GRANT</w:t>
      </w:r>
    </w:p>
    <w:p w:rsidR="006E46C3" w:rsidRPr="00FB227E" w:rsidRDefault="006E46C3" w:rsidP="006E46C3">
      <w:pPr>
        <w:rPr>
          <w:rFonts w:ascii="Trebuchet MS" w:hAnsi="Trebuchet MS"/>
        </w:rPr>
      </w:pPr>
    </w:p>
    <w:p w:rsidR="00B91CCE" w:rsidRPr="00FB227E" w:rsidRDefault="00B91CCE" w:rsidP="006E46C3">
      <w:pPr>
        <w:spacing w:after="0" w:line="240" w:lineRule="auto"/>
        <w:jc w:val="both"/>
        <w:rPr>
          <w:rFonts w:ascii="Trebuchet MS" w:hAnsi="Trebuchet MS"/>
        </w:rPr>
      </w:pPr>
    </w:p>
    <w:p w:rsidR="00FB227E" w:rsidRPr="00FB227E" w:rsidRDefault="00FB227E">
      <w:pPr>
        <w:spacing w:after="0" w:line="240" w:lineRule="auto"/>
        <w:jc w:val="both"/>
        <w:rPr>
          <w:rFonts w:ascii="Trebuchet MS" w:hAnsi="Trebuchet MS"/>
        </w:rPr>
      </w:pPr>
    </w:p>
    <w:sectPr w:rsidR="00FB227E" w:rsidRPr="00FB227E" w:rsidSect="0004761A">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5238" w:rsidRDefault="00365238" w:rsidP="00365238">
      <w:pPr>
        <w:spacing w:after="0" w:line="240" w:lineRule="auto"/>
      </w:pPr>
      <w:r>
        <w:separator/>
      </w:r>
    </w:p>
  </w:endnote>
  <w:endnote w:type="continuationSeparator" w:id="0">
    <w:p w:rsidR="00365238" w:rsidRDefault="00365238" w:rsidP="003652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altName w:val="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3337" w:rsidRDefault="0097111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3337" w:rsidRDefault="0097111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3337" w:rsidRDefault="0097111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5238" w:rsidRDefault="00365238" w:rsidP="00365238">
      <w:pPr>
        <w:spacing w:after="0" w:line="240" w:lineRule="auto"/>
      </w:pPr>
      <w:r>
        <w:separator/>
      </w:r>
    </w:p>
  </w:footnote>
  <w:footnote w:type="continuationSeparator" w:id="0">
    <w:p w:rsidR="00365238" w:rsidRDefault="00365238" w:rsidP="0036523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3337" w:rsidRDefault="0097111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3337" w:rsidRDefault="0097111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3337" w:rsidRDefault="0097111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
    <w:nsid w:val="35E43A9E"/>
    <w:multiLevelType w:val="hybridMultilevel"/>
    <w:tmpl w:val="5EA43200"/>
    <w:lvl w:ilvl="0" w:tplc="F0D260A2">
      <w:numFmt w:val="bullet"/>
      <w:lvlText w:val="•"/>
      <w:lvlJc w:val="left"/>
      <w:pPr>
        <w:ind w:left="1080" w:hanging="72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3">
    <w:nsid w:val="73BC43C3"/>
    <w:multiLevelType w:val="hybridMultilevel"/>
    <w:tmpl w:val="83BC2E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7BBE68CA"/>
    <w:multiLevelType w:val="hybridMultilevel"/>
    <w:tmpl w:val="27544F8C"/>
    <w:lvl w:ilvl="0" w:tplc="F0D260A2">
      <w:numFmt w:val="bullet"/>
      <w:lvlText w:val="•"/>
      <w:lvlJc w:val="left"/>
      <w:pPr>
        <w:ind w:left="1080" w:hanging="72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7FFB1766"/>
    <w:multiLevelType w:val="hybridMultilevel"/>
    <w:tmpl w:val="5BD6A684"/>
    <w:lvl w:ilvl="0" w:tplc="AB3477FE">
      <w:start w:val="1"/>
      <w:numFmt w:val="upperLetter"/>
      <w:lvlText w:val="%1."/>
      <w:lvlJc w:val="left"/>
      <w:pPr>
        <w:ind w:left="1004" w:hanging="720"/>
      </w:pPr>
      <w:rPr>
        <w:rFonts w:cs="Times New Roman"/>
        <w:b/>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num w:numId="1">
    <w:abstractNumId w:val="1"/>
  </w:num>
  <w:num w:numId="2">
    <w:abstractNumId w:val="4"/>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0"/>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46C3"/>
    <w:rsid w:val="0004334D"/>
    <w:rsid w:val="00052F3E"/>
    <w:rsid w:val="000C0291"/>
    <w:rsid w:val="000C6562"/>
    <w:rsid w:val="00122117"/>
    <w:rsid w:val="0013203D"/>
    <w:rsid w:val="0019108B"/>
    <w:rsid w:val="00195314"/>
    <w:rsid w:val="001F18C0"/>
    <w:rsid w:val="001F41CC"/>
    <w:rsid w:val="002009E9"/>
    <w:rsid w:val="00207701"/>
    <w:rsid w:val="0023148F"/>
    <w:rsid w:val="00252D22"/>
    <w:rsid w:val="00292061"/>
    <w:rsid w:val="002B6247"/>
    <w:rsid w:val="002C5795"/>
    <w:rsid w:val="00332E8D"/>
    <w:rsid w:val="00365238"/>
    <w:rsid w:val="00365FB2"/>
    <w:rsid w:val="00385A31"/>
    <w:rsid w:val="004120AE"/>
    <w:rsid w:val="00412340"/>
    <w:rsid w:val="00461297"/>
    <w:rsid w:val="004C22BD"/>
    <w:rsid w:val="004E6A00"/>
    <w:rsid w:val="00566ACD"/>
    <w:rsid w:val="005A37BB"/>
    <w:rsid w:val="005D02BC"/>
    <w:rsid w:val="005E5993"/>
    <w:rsid w:val="0066350F"/>
    <w:rsid w:val="006930C7"/>
    <w:rsid w:val="006B5F01"/>
    <w:rsid w:val="006C3851"/>
    <w:rsid w:val="006E46C3"/>
    <w:rsid w:val="006F7C42"/>
    <w:rsid w:val="00727300"/>
    <w:rsid w:val="00743AB3"/>
    <w:rsid w:val="007474BB"/>
    <w:rsid w:val="00766580"/>
    <w:rsid w:val="00780FE9"/>
    <w:rsid w:val="0078731C"/>
    <w:rsid w:val="00796896"/>
    <w:rsid w:val="007A0492"/>
    <w:rsid w:val="007A3440"/>
    <w:rsid w:val="007A4C6C"/>
    <w:rsid w:val="007F0A07"/>
    <w:rsid w:val="00841F3E"/>
    <w:rsid w:val="008458CB"/>
    <w:rsid w:val="00853517"/>
    <w:rsid w:val="0087559D"/>
    <w:rsid w:val="00890D15"/>
    <w:rsid w:val="008968E9"/>
    <w:rsid w:val="008B075A"/>
    <w:rsid w:val="00964559"/>
    <w:rsid w:val="009767EC"/>
    <w:rsid w:val="009A2081"/>
    <w:rsid w:val="009F38BA"/>
    <w:rsid w:val="00A97BCF"/>
    <w:rsid w:val="00AB212D"/>
    <w:rsid w:val="00AC06FD"/>
    <w:rsid w:val="00B46FAE"/>
    <w:rsid w:val="00B61673"/>
    <w:rsid w:val="00B650A3"/>
    <w:rsid w:val="00B7269A"/>
    <w:rsid w:val="00B904BC"/>
    <w:rsid w:val="00B91CCE"/>
    <w:rsid w:val="00BB784D"/>
    <w:rsid w:val="00BD300F"/>
    <w:rsid w:val="00C03B1F"/>
    <w:rsid w:val="00C20BCD"/>
    <w:rsid w:val="00C91562"/>
    <w:rsid w:val="00CA3FFD"/>
    <w:rsid w:val="00CE396B"/>
    <w:rsid w:val="00D3088E"/>
    <w:rsid w:val="00D5732E"/>
    <w:rsid w:val="00D6197B"/>
    <w:rsid w:val="00D64D53"/>
    <w:rsid w:val="00DC3F58"/>
    <w:rsid w:val="00DD0B02"/>
    <w:rsid w:val="00DE2EBF"/>
    <w:rsid w:val="00DE39AB"/>
    <w:rsid w:val="00E06582"/>
    <w:rsid w:val="00E1700A"/>
    <w:rsid w:val="00E222DC"/>
    <w:rsid w:val="00E65A17"/>
    <w:rsid w:val="00E679DD"/>
    <w:rsid w:val="00F1757B"/>
    <w:rsid w:val="00F45E9B"/>
    <w:rsid w:val="00F5041A"/>
    <w:rsid w:val="00F625B4"/>
    <w:rsid w:val="00F72C6C"/>
    <w:rsid w:val="00FA2ADB"/>
    <w:rsid w:val="00FB22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6E46C3"/>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6E46C3"/>
  </w:style>
  <w:style w:type="paragraph" w:styleId="Footer">
    <w:name w:val="footer"/>
    <w:basedOn w:val="Normal"/>
    <w:link w:val="FooterChar"/>
    <w:uiPriority w:val="99"/>
    <w:semiHidden/>
    <w:unhideWhenUsed/>
    <w:rsid w:val="006E46C3"/>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6E46C3"/>
  </w:style>
  <w:style w:type="paragraph" w:styleId="ListParagraph">
    <w:name w:val="List Paragraph"/>
    <w:basedOn w:val="Normal"/>
    <w:uiPriority w:val="34"/>
    <w:qFormat/>
    <w:rsid w:val="00780FE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6E46C3"/>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6E46C3"/>
  </w:style>
  <w:style w:type="paragraph" w:styleId="Footer">
    <w:name w:val="footer"/>
    <w:basedOn w:val="Normal"/>
    <w:link w:val="FooterChar"/>
    <w:uiPriority w:val="99"/>
    <w:semiHidden/>
    <w:unhideWhenUsed/>
    <w:rsid w:val="006E46C3"/>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6E46C3"/>
  </w:style>
  <w:style w:type="paragraph" w:styleId="ListParagraph">
    <w:name w:val="List Paragraph"/>
    <w:basedOn w:val="Normal"/>
    <w:uiPriority w:val="34"/>
    <w:qFormat/>
    <w:rsid w:val="00780FE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114</TotalTime>
  <Pages>4</Pages>
  <Words>1281</Words>
  <Characters>7304</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8568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Chakadya, Ralph</dc:creator>
  <cp:lastModifiedBy>Chakadya, Ralph</cp:lastModifiedBy>
  <cp:revision>2</cp:revision>
  <dcterms:created xsi:type="dcterms:W3CDTF">2018-02-28T12:15:00Z</dcterms:created>
  <dcterms:modified xsi:type="dcterms:W3CDTF">2018-02-28T14:09:00Z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RBC\chakral</vt:lpwstr>
  </property>
  <property fmtid="{D5CDD505-2E9C-101B-9397-08002B2CF9AE}" pid="5" name="ClassificationMadeExternally">
    <vt:lpwstr>No</vt:lpwstr>
  </property>
  <property fmtid="{D5CDD505-2E9C-101B-9397-08002B2CF9AE}" pid="6" name="ClassificationMadeOn">
    <vt:filetime>2018-02-28T12:31:28Z</vt:filetime>
  </property>
</Properties>
</file>