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76D7" w:rsidRPr="00A87531" w:rsidRDefault="0059452E" w:rsidP="009E1FFA">
      <w:pPr>
        <w:pStyle w:val="PlainText"/>
        <w:jc w:val="both"/>
        <w:rPr>
          <w:rFonts w:ascii="Trebuchet MS" w:hAnsi="Trebuchet MS"/>
          <w:b/>
          <w:color w:val="000000" w:themeColor="text1"/>
          <w:sz w:val="24"/>
          <w:szCs w:val="24"/>
        </w:rPr>
      </w:pPr>
      <w:r w:rsidRPr="00A87531">
        <w:rPr>
          <w:rFonts w:ascii="Trebuchet MS" w:hAnsi="Trebuchet MS"/>
          <w:b/>
          <w:color w:val="000000" w:themeColor="text1"/>
          <w:sz w:val="24"/>
          <w:szCs w:val="24"/>
        </w:rPr>
        <w:t>DELEGATED APPLICATION REPORT</w:t>
      </w:r>
      <w:r w:rsidR="00790E47" w:rsidRPr="00A87531">
        <w:rPr>
          <w:rFonts w:ascii="Trebuchet MS" w:hAnsi="Trebuchet MS"/>
          <w:b/>
          <w:color w:val="000000" w:themeColor="text1"/>
          <w:sz w:val="24"/>
          <w:szCs w:val="24"/>
        </w:rPr>
        <w:t xml:space="preserve"> </w:t>
      </w:r>
      <w:r w:rsidR="00025CC2" w:rsidRPr="00A87531">
        <w:rPr>
          <w:rFonts w:ascii="Trebuchet MS" w:hAnsi="Trebuchet MS"/>
          <w:b/>
          <w:color w:val="000000" w:themeColor="text1"/>
          <w:sz w:val="24"/>
          <w:szCs w:val="24"/>
        </w:rPr>
        <w:tab/>
      </w:r>
      <w:r w:rsidR="00025CC2" w:rsidRPr="00A87531">
        <w:rPr>
          <w:rFonts w:ascii="Trebuchet MS" w:hAnsi="Trebuchet MS"/>
          <w:b/>
          <w:color w:val="000000" w:themeColor="text1"/>
          <w:sz w:val="24"/>
          <w:szCs w:val="24"/>
        </w:rPr>
        <w:tab/>
      </w:r>
      <w:r w:rsidR="00025CC2" w:rsidRPr="00A87531">
        <w:rPr>
          <w:rFonts w:ascii="Trebuchet MS" w:hAnsi="Trebuchet MS"/>
          <w:b/>
          <w:color w:val="000000" w:themeColor="text1"/>
          <w:sz w:val="24"/>
          <w:szCs w:val="24"/>
        </w:rPr>
        <w:tab/>
        <w:t xml:space="preserve">Target Date: </w:t>
      </w:r>
      <w:r w:rsidR="001D0BF4" w:rsidRPr="00A87531">
        <w:rPr>
          <w:rFonts w:ascii="Trebuchet MS" w:hAnsi="Trebuchet MS"/>
          <w:color w:val="000000" w:themeColor="text1"/>
          <w:sz w:val="24"/>
          <w:szCs w:val="24"/>
        </w:rPr>
        <w:t>23</w:t>
      </w:r>
      <w:r w:rsidR="00FF70D5" w:rsidRPr="00A87531">
        <w:rPr>
          <w:rFonts w:ascii="Trebuchet MS" w:hAnsi="Trebuchet MS"/>
          <w:color w:val="000000" w:themeColor="text1"/>
          <w:sz w:val="24"/>
          <w:szCs w:val="24"/>
        </w:rPr>
        <w:t>/</w:t>
      </w:r>
      <w:r w:rsidR="001D0BF4" w:rsidRPr="00A87531">
        <w:rPr>
          <w:rFonts w:ascii="Trebuchet MS" w:hAnsi="Trebuchet MS"/>
          <w:color w:val="000000" w:themeColor="text1"/>
          <w:sz w:val="24"/>
          <w:szCs w:val="24"/>
        </w:rPr>
        <w:t>10</w:t>
      </w:r>
      <w:r w:rsidR="00F34000" w:rsidRPr="00A87531">
        <w:rPr>
          <w:rFonts w:ascii="Trebuchet MS" w:hAnsi="Trebuchet MS"/>
          <w:color w:val="000000" w:themeColor="text1"/>
          <w:sz w:val="24"/>
          <w:szCs w:val="24"/>
        </w:rPr>
        <w:t>/201</w:t>
      </w:r>
      <w:r w:rsidR="008067E7" w:rsidRPr="00A87531">
        <w:rPr>
          <w:rFonts w:ascii="Trebuchet MS" w:hAnsi="Trebuchet MS"/>
          <w:color w:val="000000" w:themeColor="text1"/>
          <w:sz w:val="24"/>
          <w:szCs w:val="24"/>
        </w:rPr>
        <w:t>8</w:t>
      </w:r>
      <w:r w:rsidR="00CF5151" w:rsidRPr="00A87531">
        <w:rPr>
          <w:rFonts w:ascii="Trebuchet MS" w:hAnsi="Trebuchet MS"/>
          <w:color w:val="000000" w:themeColor="text1"/>
          <w:sz w:val="24"/>
          <w:szCs w:val="24"/>
        </w:rPr>
        <w:tab/>
      </w:r>
      <w:r w:rsidR="00CF5151" w:rsidRPr="00A87531">
        <w:rPr>
          <w:rFonts w:ascii="Trebuchet MS" w:hAnsi="Trebuchet MS"/>
          <w:color w:val="000000" w:themeColor="text1"/>
          <w:sz w:val="24"/>
          <w:szCs w:val="24"/>
        </w:rPr>
        <w:tab/>
      </w:r>
      <w:r w:rsidR="00CF5151" w:rsidRPr="00A87531">
        <w:rPr>
          <w:rFonts w:ascii="Trebuchet MS" w:hAnsi="Trebuchet MS"/>
          <w:color w:val="000000" w:themeColor="text1"/>
          <w:sz w:val="24"/>
          <w:szCs w:val="24"/>
        </w:rPr>
        <w:tab/>
      </w:r>
      <w:r w:rsidR="00CF5151" w:rsidRPr="00A87531">
        <w:rPr>
          <w:rFonts w:ascii="Trebuchet MS" w:hAnsi="Trebuchet MS"/>
          <w:color w:val="000000" w:themeColor="text1"/>
          <w:sz w:val="24"/>
          <w:szCs w:val="24"/>
        </w:rPr>
        <w:tab/>
      </w:r>
    </w:p>
    <w:p w:rsidR="00025CC2" w:rsidRPr="00A87531" w:rsidRDefault="00790E47" w:rsidP="009E1FFA">
      <w:pPr>
        <w:pStyle w:val="PlainText"/>
        <w:jc w:val="both"/>
        <w:rPr>
          <w:rFonts w:ascii="Trebuchet MS" w:hAnsi="Trebuchet MS"/>
          <w:color w:val="000000" w:themeColor="text1"/>
          <w:sz w:val="24"/>
          <w:szCs w:val="24"/>
        </w:rPr>
      </w:pPr>
      <w:r w:rsidRPr="00A87531">
        <w:rPr>
          <w:rFonts w:ascii="Trebuchet MS" w:hAnsi="Trebuchet MS"/>
          <w:b/>
          <w:color w:val="000000" w:themeColor="text1"/>
          <w:sz w:val="24"/>
          <w:szCs w:val="24"/>
        </w:rPr>
        <w:t xml:space="preserve">Application No: </w:t>
      </w:r>
      <w:r w:rsidR="001F4B07" w:rsidRPr="00A87531">
        <w:rPr>
          <w:rFonts w:ascii="Trebuchet MS" w:hAnsi="Trebuchet MS"/>
          <w:color w:val="000000" w:themeColor="text1"/>
          <w:sz w:val="24"/>
          <w:szCs w:val="24"/>
        </w:rPr>
        <w:t>1</w:t>
      </w:r>
      <w:r w:rsidR="008067E7" w:rsidRPr="00A87531">
        <w:rPr>
          <w:rFonts w:ascii="Trebuchet MS" w:hAnsi="Trebuchet MS"/>
          <w:color w:val="000000" w:themeColor="text1"/>
          <w:sz w:val="24"/>
          <w:szCs w:val="24"/>
        </w:rPr>
        <w:t>81</w:t>
      </w:r>
      <w:r w:rsidR="001D0BF4" w:rsidRPr="00A87531">
        <w:rPr>
          <w:rFonts w:ascii="Trebuchet MS" w:hAnsi="Trebuchet MS"/>
          <w:color w:val="000000" w:themeColor="text1"/>
          <w:sz w:val="24"/>
          <w:szCs w:val="24"/>
        </w:rPr>
        <w:t>370</w:t>
      </w:r>
      <w:r w:rsidR="009F2D18" w:rsidRPr="00A87531">
        <w:rPr>
          <w:rFonts w:ascii="Trebuchet MS" w:hAnsi="Trebuchet MS"/>
          <w:color w:val="000000" w:themeColor="text1"/>
          <w:sz w:val="24"/>
          <w:szCs w:val="24"/>
        </w:rPr>
        <w:t>/</w:t>
      </w:r>
      <w:r w:rsidR="008067E7" w:rsidRPr="00A87531">
        <w:rPr>
          <w:rFonts w:ascii="Trebuchet MS" w:hAnsi="Trebuchet MS"/>
          <w:color w:val="000000" w:themeColor="text1"/>
          <w:sz w:val="24"/>
          <w:szCs w:val="24"/>
        </w:rPr>
        <w:t>FUL</w:t>
      </w:r>
      <w:r w:rsidR="001F4B07" w:rsidRPr="00A87531">
        <w:rPr>
          <w:rFonts w:ascii="Trebuchet MS" w:hAnsi="Trebuchet MS"/>
          <w:color w:val="000000" w:themeColor="text1"/>
          <w:sz w:val="24"/>
          <w:szCs w:val="24"/>
        </w:rPr>
        <w:t xml:space="preserve"> </w:t>
      </w:r>
      <w:r w:rsidR="001F4B07" w:rsidRPr="00A87531">
        <w:rPr>
          <w:rFonts w:ascii="Trebuchet MS" w:hAnsi="Trebuchet MS"/>
          <w:color w:val="000000" w:themeColor="text1"/>
          <w:sz w:val="24"/>
          <w:szCs w:val="24"/>
        </w:rPr>
        <w:tab/>
      </w:r>
      <w:r w:rsidR="001F4B07" w:rsidRPr="00A87531">
        <w:rPr>
          <w:rFonts w:ascii="Trebuchet MS" w:hAnsi="Trebuchet MS"/>
          <w:color w:val="000000" w:themeColor="text1"/>
          <w:sz w:val="24"/>
          <w:szCs w:val="24"/>
        </w:rPr>
        <w:tab/>
      </w:r>
      <w:r w:rsidR="001F4B07" w:rsidRPr="00A87531">
        <w:rPr>
          <w:rFonts w:ascii="Trebuchet MS" w:hAnsi="Trebuchet MS"/>
          <w:color w:val="000000" w:themeColor="text1"/>
          <w:sz w:val="24"/>
          <w:szCs w:val="24"/>
        </w:rPr>
        <w:tab/>
      </w:r>
      <w:r w:rsidR="001F4B07" w:rsidRPr="00A87531">
        <w:rPr>
          <w:rFonts w:ascii="Trebuchet MS" w:hAnsi="Trebuchet MS"/>
          <w:color w:val="000000" w:themeColor="text1"/>
          <w:sz w:val="24"/>
          <w:szCs w:val="24"/>
        </w:rPr>
        <w:tab/>
      </w:r>
      <w:r w:rsidR="001F4B07" w:rsidRPr="00A87531">
        <w:rPr>
          <w:rFonts w:ascii="Trebuchet MS" w:hAnsi="Trebuchet MS"/>
          <w:color w:val="000000" w:themeColor="text1"/>
          <w:sz w:val="24"/>
          <w:szCs w:val="24"/>
        </w:rPr>
        <w:tab/>
      </w:r>
    </w:p>
    <w:p w:rsidR="00176690" w:rsidRPr="00A87531" w:rsidRDefault="0059452E" w:rsidP="009E1FFA">
      <w:pPr>
        <w:pStyle w:val="PlainText"/>
        <w:jc w:val="both"/>
        <w:rPr>
          <w:rFonts w:ascii="Trebuchet MS" w:hAnsi="Trebuchet MS"/>
          <w:color w:val="000000" w:themeColor="text1"/>
          <w:sz w:val="24"/>
          <w:szCs w:val="24"/>
        </w:rPr>
      </w:pPr>
      <w:r w:rsidRPr="00A87531">
        <w:rPr>
          <w:rFonts w:ascii="Trebuchet MS" w:hAnsi="Trebuchet MS"/>
          <w:b/>
          <w:color w:val="000000" w:themeColor="text1"/>
          <w:sz w:val="24"/>
          <w:szCs w:val="24"/>
        </w:rPr>
        <w:t xml:space="preserve">Address: </w:t>
      </w:r>
      <w:r w:rsidR="008067E7" w:rsidRPr="00A87531">
        <w:rPr>
          <w:rFonts w:ascii="Trebuchet MS" w:hAnsi="Trebuchet MS"/>
          <w:color w:val="000000" w:themeColor="text1"/>
          <w:sz w:val="24"/>
          <w:szCs w:val="24"/>
        </w:rPr>
        <w:t xml:space="preserve">180 Wantage </w:t>
      </w:r>
      <w:r w:rsidR="00A145D7" w:rsidRPr="00A87531">
        <w:rPr>
          <w:rFonts w:ascii="Trebuchet MS" w:hAnsi="Trebuchet MS"/>
          <w:color w:val="000000" w:themeColor="text1"/>
          <w:sz w:val="24"/>
          <w:szCs w:val="24"/>
        </w:rPr>
        <w:t>Road, Reading</w:t>
      </w:r>
    </w:p>
    <w:p w:rsidR="0060453D" w:rsidRPr="00A87531" w:rsidRDefault="0059452E" w:rsidP="009E1FFA">
      <w:pPr>
        <w:pStyle w:val="PlainText"/>
        <w:jc w:val="both"/>
        <w:rPr>
          <w:rFonts w:ascii="Trebuchet MS" w:hAnsi="Trebuchet MS"/>
          <w:color w:val="000000" w:themeColor="text1"/>
          <w:sz w:val="24"/>
          <w:szCs w:val="24"/>
        </w:rPr>
      </w:pPr>
      <w:r w:rsidRPr="00A87531">
        <w:rPr>
          <w:rFonts w:ascii="Trebuchet MS" w:hAnsi="Trebuchet MS"/>
          <w:b/>
          <w:color w:val="000000" w:themeColor="text1"/>
          <w:sz w:val="24"/>
          <w:szCs w:val="24"/>
        </w:rPr>
        <w:t xml:space="preserve">Proposal: </w:t>
      </w:r>
      <w:r w:rsidR="001D0BF4" w:rsidRPr="00A87531">
        <w:rPr>
          <w:rFonts w:ascii="Trebuchet MS" w:hAnsi="Trebuchet MS"/>
          <w:color w:val="000000" w:themeColor="text1"/>
          <w:sz w:val="24"/>
          <w:szCs w:val="24"/>
        </w:rPr>
        <w:t>Construction of single-storey rear extension</w:t>
      </w:r>
    </w:p>
    <w:p w:rsidR="0059452E" w:rsidRPr="00A87531" w:rsidRDefault="0059452E" w:rsidP="009E1FFA">
      <w:pPr>
        <w:pStyle w:val="PlainText"/>
        <w:jc w:val="both"/>
        <w:rPr>
          <w:rFonts w:ascii="Trebuchet MS" w:hAnsi="Trebuchet MS"/>
          <w:color w:val="000000" w:themeColor="text1"/>
          <w:sz w:val="24"/>
          <w:szCs w:val="24"/>
        </w:rPr>
      </w:pPr>
      <w:r w:rsidRPr="00A87531">
        <w:rPr>
          <w:rFonts w:ascii="Trebuchet MS" w:hAnsi="Trebuchet MS"/>
          <w:b/>
          <w:color w:val="000000" w:themeColor="text1"/>
          <w:sz w:val="24"/>
          <w:szCs w:val="24"/>
        </w:rPr>
        <w:t xml:space="preserve">Case officer: </w:t>
      </w:r>
      <w:r w:rsidR="001F4B07" w:rsidRPr="00A87531">
        <w:rPr>
          <w:rFonts w:ascii="Trebuchet MS" w:hAnsi="Trebuchet MS"/>
          <w:color w:val="000000" w:themeColor="text1"/>
          <w:sz w:val="24"/>
          <w:szCs w:val="24"/>
        </w:rPr>
        <w:t>Claire Ringwood</w:t>
      </w:r>
    </w:p>
    <w:p w:rsidR="008067E7" w:rsidRPr="00A87531" w:rsidRDefault="008067E7" w:rsidP="009E1FFA">
      <w:pPr>
        <w:pStyle w:val="PlainText"/>
        <w:pBdr>
          <w:bottom w:val="single" w:sz="12" w:space="1" w:color="auto"/>
        </w:pBdr>
        <w:jc w:val="both"/>
        <w:rPr>
          <w:rFonts w:ascii="Trebuchet MS" w:hAnsi="Trebuchet MS"/>
          <w:color w:val="000000" w:themeColor="text1"/>
          <w:sz w:val="24"/>
          <w:szCs w:val="24"/>
        </w:rPr>
      </w:pPr>
    </w:p>
    <w:p w:rsidR="0059452E" w:rsidRPr="00A87531" w:rsidRDefault="008067E7" w:rsidP="009E1FFA">
      <w:pPr>
        <w:pStyle w:val="PlainText"/>
        <w:jc w:val="both"/>
        <w:rPr>
          <w:rFonts w:ascii="Trebuchet MS" w:hAnsi="Trebuchet MS"/>
          <w:color w:val="000000" w:themeColor="text1"/>
          <w:sz w:val="24"/>
          <w:szCs w:val="24"/>
        </w:rPr>
      </w:pPr>
      <w:r w:rsidRPr="00A87531">
        <w:rPr>
          <w:rFonts w:ascii="Trebuchet MS" w:hAnsi="Trebuchet MS"/>
          <w:color w:val="000000" w:themeColor="text1"/>
          <w:sz w:val="24"/>
          <w:szCs w:val="24"/>
        </w:rPr>
        <w:softHyphen/>
      </w:r>
      <w:r w:rsidRPr="00A87531">
        <w:rPr>
          <w:rFonts w:ascii="Trebuchet MS" w:hAnsi="Trebuchet MS"/>
          <w:color w:val="000000" w:themeColor="text1"/>
          <w:sz w:val="24"/>
          <w:szCs w:val="24"/>
        </w:rPr>
        <w:softHyphen/>
      </w:r>
      <w:r w:rsidRPr="00A87531">
        <w:rPr>
          <w:rFonts w:ascii="Trebuchet MS" w:hAnsi="Trebuchet MS"/>
          <w:color w:val="000000" w:themeColor="text1"/>
          <w:sz w:val="24"/>
          <w:szCs w:val="24"/>
        </w:rPr>
        <w:softHyphen/>
      </w:r>
      <w:r w:rsidRPr="00A87531">
        <w:rPr>
          <w:rFonts w:ascii="Trebuchet MS" w:hAnsi="Trebuchet MS"/>
          <w:color w:val="000000" w:themeColor="text1"/>
          <w:sz w:val="24"/>
          <w:szCs w:val="24"/>
        </w:rPr>
        <w:softHyphen/>
      </w:r>
      <w:r w:rsidRPr="00A87531">
        <w:rPr>
          <w:rFonts w:ascii="Trebuchet MS" w:hAnsi="Trebuchet MS"/>
          <w:color w:val="000000" w:themeColor="text1"/>
          <w:sz w:val="24"/>
          <w:szCs w:val="24"/>
        </w:rPr>
        <w:softHyphen/>
      </w:r>
      <w:r w:rsidRPr="00A87531">
        <w:rPr>
          <w:rFonts w:ascii="Trebuchet MS" w:hAnsi="Trebuchet MS"/>
          <w:color w:val="000000" w:themeColor="text1"/>
          <w:sz w:val="24"/>
          <w:szCs w:val="24"/>
        </w:rPr>
        <w:softHyphen/>
      </w:r>
      <w:r w:rsidRPr="00A87531">
        <w:rPr>
          <w:rFonts w:ascii="Trebuchet MS" w:hAnsi="Trebuchet MS"/>
          <w:color w:val="000000" w:themeColor="text1"/>
          <w:sz w:val="24"/>
          <w:szCs w:val="24"/>
        </w:rPr>
        <w:softHyphen/>
      </w:r>
      <w:r w:rsidRPr="00A87531">
        <w:rPr>
          <w:rFonts w:ascii="Trebuchet MS" w:hAnsi="Trebuchet MS"/>
          <w:color w:val="000000" w:themeColor="text1"/>
          <w:sz w:val="24"/>
          <w:szCs w:val="24"/>
        </w:rPr>
        <w:softHyphen/>
      </w:r>
      <w:r w:rsidRPr="00A87531">
        <w:rPr>
          <w:rFonts w:ascii="Trebuchet MS" w:hAnsi="Trebuchet MS"/>
          <w:color w:val="000000" w:themeColor="text1"/>
          <w:sz w:val="24"/>
          <w:szCs w:val="24"/>
        </w:rPr>
        <w:softHyphen/>
      </w:r>
      <w:r w:rsidRPr="00A87531">
        <w:rPr>
          <w:rFonts w:ascii="Trebuchet MS" w:hAnsi="Trebuchet MS"/>
          <w:color w:val="000000" w:themeColor="text1"/>
          <w:sz w:val="24"/>
          <w:szCs w:val="24"/>
        </w:rPr>
        <w:softHyphen/>
      </w:r>
      <w:r w:rsidRPr="00A87531">
        <w:rPr>
          <w:rFonts w:ascii="Trebuchet MS" w:hAnsi="Trebuchet MS"/>
          <w:color w:val="000000" w:themeColor="text1"/>
          <w:sz w:val="24"/>
          <w:szCs w:val="24"/>
        </w:rPr>
        <w:softHyphen/>
      </w:r>
      <w:r w:rsidRPr="00A87531">
        <w:rPr>
          <w:rFonts w:ascii="Trebuchet MS" w:hAnsi="Trebuchet MS"/>
          <w:color w:val="000000" w:themeColor="text1"/>
          <w:sz w:val="24"/>
          <w:szCs w:val="24"/>
        </w:rPr>
        <w:softHyphen/>
      </w:r>
      <w:r w:rsidRPr="00A87531">
        <w:rPr>
          <w:rFonts w:ascii="Trebuchet MS" w:hAnsi="Trebuchet MS"/>
          <w:color w:val="000000" w:themeColor="text1"/>
          <w:sz w:val="24"/>
          <w:szCs w:val="24"/>
        </w:rPr>
        <w:softHyphen/>
      </w:r>
      <w:r w:rsidRPr="00A87531">
        <w:rPr>
          <w:rFonts w:ascii="Trebuchet MS" w:hAnsi="Trebuchet MS"/>
          <w:color w:val="000000" w:themeColor="text1"/>
          <w:sz w:val="24"/>
          <w:szCs w:val="24"/>
        </w:rPr>
        <w:softHyphen/>
      </w:r>
      <w:r w:rsidRPr="00A87531">
        <w:rPr>
          <w:rFonts w:ascii="Trebuchet MS" w:hAnsi="Trebuchet MS"/>
          <w:color w:val="000000" w:themeColor="text1"/>
          <w:sz w:val="24"/>
          <w:szCs w:val="24"/>
        </w:rPr>
        <w:softHyphen/>
      </w:r>
      <w:r w:rsidRPr="00A87531">
        <w:rPr>
          <w:rFonts w:ascii="Trebuchet MS" w:hAnsi="Trebuchet MS"/>
          <w:color w:val="000000" w:themeColor="text1"/>
          <w:sz w:val="24"/>
          <w:szCs w:val="24"/>
        </w:rPr>
        <w:softHyphen/>
      </w:r>
      <w:r w:rsidRPr="00A87531">
        <w:rPr>
          <w:rFonts w:ascii="Trebuchet MS" w:hAnsi="Trebuchet MS"/>
          <w:color w:val="000000" w:themeColor="text1"/>
          <w:sz w:val="24"/>
          <w:szCs w:val="24"/>
        </w:rPr>
        <w:softHyphen/>
      </w:r>
      <w:r w:rsidRPr="00A87531">
        <w:rPr>
          <w:rFonts w:ascii="Trebuchet MS" w:hAnsi="Trebuchet MS"/>
          <w:color w:val="000000" w:themeColor="text1"/>
          <w:sz w:val="24"/>
          <w:szCs w:val="24"/>
        </w:rPr>
        <w:softHyphen/>
      </w:r>
      <w:r w:rsidRPr="00A87531">
        <w:rPr>
          <w:rFonts w:ascii="Trebuchet MS" w:hAnsi="Trebuchet MS"/>
          <w:color w:val="000000" w:themeColor="text1"/>
          <w:sz w:val="24"/>
          <w:szCs w:val="24"/>
        </w:rPr>
        <w:softHyphen/>
      </w:r>
      <w:r w:rsidRPr="00A87531">
        <w:rPr>
          <w:rFonts w:ascii="Trebuchet MS" w:hAnsi="Trebuchet MS"/>
          <w:color w:val="000000" w:themeColor="text1"/>
          <w:sz w:val="24"/>
          <w:szCs w:val="24"/>
        </w:rPr>
        <w:softHyphen/>
      </w:r>
      <w:r w:rsidRPr="00A87531">
        <w:rPr>
          <w:rFonts w:ascii="Trebuchet MS" w:hAnsi="Trebuchet MS"/>
          <w:color w:val="000000" w:themeColor="text1"/>
          <w:sz w:val="24"/>
          <w:szCs w:val="24"/>
        </w:rPr>
        <w:softHyphen/>
      </w:r>
      <w:r w:rsidRPr="00A87531">
        <w:rPr>
          <w:rFonts w:ascii="Trebuchet MS" w:hAnsi="Trebuchet MS"/>
          <w:color w:val="000000" w:themeColor="text1"/>
          <w:sz w:val="24"/>
          <w:szCs w:val="24"/>
        </w:rPr>
        <w:softHyphen/>
      </w:r>
    </w:p>
    <w:p w:rsidR="0059452E" w:rsidRPr="00AA72A8" w:rsidRDefault="0059452E" w:rsidP="009E1FFA">
      <w:pPr>
        <w:pStyle w:val="PlainText"/>
        <w:jc w:val="both"/>
        <w:rPr>
          <w:rFonts w:ascii="Trebuchet MS" w:hAnsi="Trebuchet MS"/>
          <w:b/>
          <w:color w:val="000000" w:themeColor="text1"/>
          <w:sz w:val="24"/>
          <w:szCs w:val="24"/>
        </w:rPr>
      </w:pPr>
      <w:r w:rsidRPr="00AA72A8">
        <w:rPr>
          <w:rFonts w:ascii="Trebuchet MS" w:hAnsi="Trebuchet MS"/>
          <w:b/>
          <w:color w:val="000000" w:themeColor="text1"/>
          <w:sz w:val="24"/>
          <w:szCs w:val="24"/>
        </w:rPr>
        <w:t>Site Description and Surrounding Area</w:t>
      </w:r>
      <w:r w:rsidR="00790E47" w:rsidRPr="00AA72A8">
        <w:rPr>
          <w:rFonts w:ascii="Trebuchet MS" w:hAnsi="Trebuchet MS"/>
          <w:b/>
          <w:color w:val="000000" w:themeColor="text1"/>
          <w:sz w:val="24"/>
          <w:szCs w:val="24"/>
        </w:rPr>
        <w:t>:</w:t>
      </w:r>
      <w:r w:rsidR="000676FE" w:rsidRPr="00AA72A8">
        <w:rPr>
          <w:rFonts w:ascii="Trebuchet MS" w:hAnsi="Trebuchet MS"/>
          <w:b/>
          <w:color w:val="000000" w:themeColor="text1"/>
          <w:sz w:val="24"/>
          <w:szCs w:val="24"/>
        </w:rPr>
        <w:t xml:space="preserve"> </w:t>
      </w:r>
      <w:r w:rsidR="002A1C04" w:rsidRPr="00AA72A8">
        <w:rPr>
          <w:rFonts w:ascii="Trebuchet MS" w:hAnsi="Trebuchet MS"/>
          <w:b/>
          <w:color w:val="000000" w:themeColor="text1"/>
          <w:sz w:val="24"/>
          <w:szCs w:val="24"/>
        </w:rPr>
        <w:t xml:space="preserve">    </w:t>
      </w:r>
    </w:p>
    <w:p w:rsidR="008067E7" w:rsidRPr="00AA72A8" w:rsidRDefault="008067E7" w:rsidP="009E1FFA">
      <w:pPr>
        <w:autoSpaceDE/>
        <w:autoSpaceDN/>
        <w:jc w:val="both"/>
        <w:rPr>
          <w:rFonts w:ascii="Trebuchet MS" w:eastAsia="Times New Roman" w:hAnsi="Trebuchet MS" w:cs="Arial"/>
          <w:snapToGrid w:val="0"/>
          <w:color w:val="000000" w:themeColor="text1"/>
          <w:sz w:val="24"/>
          <w:szCs w:val="24"/>
          <w:lang w:eastAsia="en-US"/>
        </w:rPr>
      </w:pPr>
      <w:r w:rsidRPr="00AA72A8">
        <w:rPr>
          <w:rFonts w:ascii="Trebuchet MS" w:eastAsia="Times New Roman" w:hAnsi="Trebuchet MS"/>
          <w:color w:val="000000" w:themeColor="text1"/>
          <w:sz w:val="24"/>
          <w:szCs w:val="24"/>
          <w:lang w:eastAsia="en-US"/>
        </w:rPr>
        <w:t>The application site consists of a (vacant) shop with an ancillary flat on the ground, first and second floors and a detached garage at the rear of the site accessed from Lundy Lane.  The building has been subject to a number of applications as detailed below, particularly a lawful development certificate for the use of the first and second</w:t>
      </w:r>
      <w:r w:rsidR="00041D79" w:rsidRPr="00AA72A8">
        <w:rPr>
          <w:rFonts w:ascii="Trebuchet MS" w:eastAsia="Times New Roman" w:hAnsi="Trebuchet MS"/>
          <w:color w:val="000000" w:themeColor="text1"/>
          <w:sz w:val="24"/>
          <w:szCs w:val="24"/>
          <w:lang w:eastAsia="en-US"/>
        </w:rPr>
        <w:t xml:space="preserve"> floors as 2 flats (application</w:t>
      </w:r>
      <w:r w:rsidRPr="00AA72A8">
        <w:rPr>
          <w:rFonts w:ascii="Trebuchet MS" w:eastAsia="Times New Roman" w:hAnsi="Trebuchet MS"/>
          <w:color w:val="000000" w:themeColor="text1"/>
          <w:sz w:val="24"/>
          <w:szCs w:val="24"/>
          <w:lang w:eastAsia="en-US"/>
        </w:rPr>
        <w:t xml:space="preserve"> </w:t>
      </w:r>
      <w:r w:rsidRPr="00AA72A8">
        <w:rPr>
          <w:rFonts w:ascii="Trebuchet MS" w:hAnsi="Trebuchet MS" w:cs="Courier New"/>
          <w:color w:val="000000" w:themeColor="text1"/>
          <w:sz w:val="24"/>
          <w:szCs w:val="24"/>
        </w:rPr>
        <w:t>172280/CLP)</w:t>
      </w:r>
      <w:r w:rsidR="001D0BF4" w:rsidRPr="00AA72A8">
        <w:rPr>
          <w:rFonts w:ascii="Trebuchet MS" w:hAnsi="Trebuchet MS" w:cs="Courier New"/>
          <w:color w:val="000000" w:themeColor="text1"/>
          <w:sz w:val="24"/>
          <w:szCs w:val="24"/>
        </w:rPr>
        <w:t xml:space="preserve"> and prior approval applications for the use of the ground floor and the garage at the rear as 3 residential units</w:t>
      </w:r>
      <w:r w:rsidRPr="00AA72A8">
        <w:rPr>
          <w:rFonts w:ascii="Trebuchet MS" w:eastAsia="Times New Roman" w:hAnsi="Trebuchet MS"/>
          <w:color w:val="000000" w:themeColor="text1"/>
          <w:sz w:val="24"/>
          <w:szCs w:val="24"/>
          <w:lang w:eastAsia="en-US"/>
        </w:rPr>
        <w:t xml:space="preserve">.  Works are currently being undertaken at the site but the building is not occupied.  </w:t>
      </w:r>
      <w:r w:rsidRPr="00AA72A8">
        <w:rPr>
          <w:rFonts w:ascii="Trebuchet MS" w:eastAsia="Times New Roman" w:hAnsi="Trebuchet MS" w:cs="Arial"/>
          <w:snapToGrid w:val="0"/>
          <w:color w:val="000000" w:themeColor="text1"/>
          <w:sz w:val="24"/>
          <w:szCs w:val="24"/>
          <w:lang w:eastAsia="en-US"/>
        </w:rPr>
        <w:t>The surrounding area is predominantly residential.</w:t>
      </w:r>
    </w:p>
    <w:p w:rsidR="00DB0D0A" w:rsidRPr="00AA72A8" w:rsidRDefault="00DB0D0A" w:rsidP="009E1FFA">
      <w:pPr>
        <w:pStyle w:val="PlainText"/>
        <w:jc w:val="both"/>
        <w:rPr>
          <w:rFonts w:ascii="Trebuchet MS" w:hAnsi="Trebuchet MS"/>
          <w:color w:val="000000" w:themeColor="text1"/>
          <w:sz w:val="24"/>
          <w:szCs w:val="24"/>
        </w:rPr>
      </w:pPr>
    </w:p>
    <w:p w:rsidR="0059452E" w:rsidRPr="00AA72A8" w:rsidRDefault="0059452E" w:rsidP="009E1FFA">
      <w:pPr>
        <w:pStyle w:val="PlainText"/>
        <w:jc w:val="both"/>
        <w:rPr>
          <w:rFonts w:ascii="Trebuchet MS" w:hAnsi="Trebuchet MS"/>
          <w:b/>
          <w:color w:val="000000" w:themeColor="text1"/>
          <w:sz w:val="24"/>
          <w:szCs w:val="24"/>
        </w:rPr>
      </w:pPr>
      <w:r w:rsidRPr="00AA72A8">
        <w:rPr>
          <w:rFonts w:ascii="Trebuchet MS" w:hAnsi="Trebuchet MS"/>
          <w:b/>
          <w:color w:val="000000" w:themeColor="text1"/>
          <w:sz w:val="24"/>
          <w:szCs w:val="24"/>
        </w:rPr>
        <w:t>Proposal</w:t>
      </w:r>
      <w:r w:rsidR="00790E47" w:rsidRPr="00AA72A8">
        <w:rPr>
          <w:rFonts w:ascii="Trebuchet MS" w:hAnsi="Trebuchet MS"/>
          <w:b/>
          <w:color w:val="000000" w:themeColor="text1"/>
          <w:sz w:val="24"/>
          <w:szCs w:val="24"/>
        </w:rPr>
        <w:t>:</w:t>
      </w:r>
      <w:r w:rsidR="002A1C04" w:rsidRPr="00AA72A8">
        <w:rPr>
          <w:rFonts w:ascii="Trebuchet MS" w:hAnsi="Trebuchet MS"/>
          <w:b/>
          <w:color w:val="000000" w:themeColor="text1"/>
          <w:sz w:val="24"/>
          <w:szCs w:val="24"/>
        </w:rPr>
        <w:t xml:space="preserve">    </w:t>
      </w:r>
    </w:p>
    <w:p w:rsidR="00FC7028" w:rsidRPr="00AA72A8" w:rsidRDefault="001F3BFE" w:rsidP="009E1FFA">
      <w:pPr>
        <w:pStyle w:val="PlainText"/>
        <w:jc w:val="both"/>
        <w:rPr>
          <w:rFonts w:ascii="Trebuchet MS" w:hAnsi="Trebuchet MS"/>
          <w:color w:val="000000" w:themeColor="text1"/>
          <w:sz w:val="24"/>
          <w:szCs w:val="24"/>
        </w:rPr>
      </w:pPr>
      <w:r w:rsidRPr="00AA72A8">
        <w:rPr>
          <w:rFonts w:ascii="Trebuchet MS" w:hAnsi="Trebuchet MS"/>
          <w:color w:val="000000" w:themeColor="text1"/>
          <w:sz w:val="24"/>
          <w:szCs w:val="24"/>
        </w:rPr>
        <w:t xml:space="preserve">The proposal involves a </w:t>
      </w:r>
      <w:r w:rsidR="00F35ACD" w:rsidRPr="00AA72A8">
        <w:rPr>
          <w:rFonts w:ascii="Trebuchet MS" w:hAnsi="Trebuchet MS"/>
          <w:color w:val="000000" w:themeColor="text1"/>
          <w:sz w:val="24"/>
          <w:szCs w:val="24"/>
        </w:rPr>
        <w:t>single storey rear extension measuring 3m in depth and 3.1m in height.  The proposal would extend from an existing 5.6m depth single storey flat roof extension creating an overall depth of 8.6m.  The proposed extension would extend along the boundary wall with 182 Wantage Road</w:t>
      </w:r>
      <w:r w:rsidR="00FC7028" w:rsidRPr="00AA72A8">
        <w:rPr>
          <w:rFonts w:ascii="Trebuchet MS" w:hAnsi="Trebuchet MS"/>
          <w:color w:val="000000" w:themeColor="text1"/>
          <w:sz w:val="24"/>
          <w:szCs w:val="24"/>
        </w:rPr>
        <w:t xml:space="preserve"> and would extend 1m deeper than the existing extension at this neighbouring property although it would remain lower in height.</w:t>
      </w:r>
      <w:r w:rsidR="00715C6C" w:rsidRPr="00AA72A8">
        <w:rPr>
          <w:rFonts w:ascii="Trebuchet MS" w:hAnsi="Trebuchet MS"/>
          <w:color w:val="000000" w:themeColor="text1"/>
          <w:sz w:val="24"/>
          <w:szCs w:val="24"/>
        </w:rPr>
        <w:t xml:space="preserve">  The proposal would be a minimum of 1.5m from the boundary with 178 Wantage Road.</w:t>
      </w:r>
      <w:r w:rsidR="00FC7028" w:rsidRPr="00AA72A8">
        <w:rPr>
          <w:rFonts w:ascii="Trebuchet MS" w:hAnsi="Trebuchet MS"/>
          <w:color w:val="000000" w:themeColor="text1"/>
          <w:sz w:val="24"/>
          <w:szCs w:val="24"/>
        </w:rPr>
        <w:t xml:space="preserve">  </w:t>
      </w:r>
    </w:p>
    <w:p w:rsidR="00FC7028" w:rsidRPr="00AA72A8" w:rsidRDefault="00FC7028" w:rsidP="009E1FFA">
      <w:pPr>
        <w:pStyle w:val="PlainText"/>
        <w:jc w:val="both"/>
        <w:rPr>
          <w:rFonts w:ascii="Trebuchet MS" w:hAnsi="Trebuchet MS"/>
          <w:color w:val="000000" w:themeColor="text1"/>
          <w:sz w:val="24"/>
          <w:szCs w:val="24"/>
        </w:rPr>
      </w:pPr>
    </w:p>
    <w:p w:rsidR="0077616B" w:rsidRPr="00AA72A8" w:rsidRDefault="00FC7028" w:rsidP="009E1FFA">
      <w:pPr>
        <w:pStyle w:val="PlainText"/>
        <w:jc w:val="both"/>
        <w:rPr>
          <w:rFonts w:ascii="Trebuchet MS" w:hAnsi="Trebuchet MS"/>
          <w:color w:val="000000" w:themeColor="text1"/>
          <w:sz w:val="24"/>
          <w:szCs w:val="24"/>
        </w:rPr>
      </w:pPr>
      <w:r w:rsidRPr="00AA72A8">
        <w:rPr>
          <w:rFonts w:ascii="Trebuchet MS" w:hAnsi="Trebuchet MS"/>
          <w:color w:val="000000" w:themeColor="text1"/>
          <w:sz w:val="24"/>
          <w:szCs w:val="24"/>
        </w:rPr>
        <w:t>T</w:t>
      </w:r>
      <w:r w:rsidR="001F3BFE" w:rsidRPr="00AA72A8">
        <w:rPr>
          <w:rFonts w:ascii="Trebuchet MS" w:hAnsi="Trebuchet MS"/>
          <w:color w:val="000000" w:themeColor="text1"/>
          <w:sz w:val="24"/>
          <w:szCs w:val="24"/>
        </w:rPr>
        <w:t>he materials w</w:t>
      </w:r>
      <w:r w:rsidR="0077616B" w:rsidRPr="00AA72A8">
        <w:rPr>
          <w:rFonts w:ascii="Trebuchet MS" w:hAnsi="Trebuchet MS"/>
          <w:color w:val="000000" w:themeColor="text1"/>
          <w:sz w:val="24"/>
          <w:szCs w:val="24"/>
        </w:rPr>
        <w:t>ill</w:t>
      </w:r>
      <w:r w:rsidR="001F3BFE" w:rsidRPr="00AA72A8">
        <w:rPr>
          <w:rFonts w:ascii="Trebuchet MS" w:hAnsi="Trebuchet MS"/>
          <w:color w:val="000000" w:themeColor="text1"/>
          <w:sz w:val="24"/>
          <w:szCs w:val="24"/>
        </w:rPr>
        <w:t xml:space="preserve"> consist of </w:t>
      </w:r>
      <w:r w:rsidR="0077616B" w:rsidRPr="00AA72A8">
        <w:rPr>
          <w:rFonts w:ascii="Trebuchet MS" w:hAnsi="Trebuchet MS"/>
          <w:color w:val="000000" w:themeColor="text1"/>
          <w:sz w:val="24"/>
          <w:szCs w:val="24"/>
        </w:rPr>
        <w:t>brick to match the existing property.  The drawings state white render but due to the raised position of the proposal</w:t>
      </w:r>
      <w:r w:rsidR="00AA72A8">
        <w:rPr>
          <w:rFonts w:ascii="Trebuchet MS" w:hAnsi="Trebuchet MS"/>
          <w:color w:val="000000" w:themeColor="text1"/>
          <w:sz w:val="24"/>
          <w:szCs w:val="24"/>
        </w:rPr>
        <w:t>,</w:t>
      </w:r>
      <w:r w:rsidR="0077616B" w:rsidRPr="00AA72A8">
        <w:rPr>
          <w:rFonts w:ascii="Trebuchet MS" w:hAnsi="Trebuchet MS"/>
          <w:color w:val="000000" w:themeColor="text1"/>
          <w:sz w:val="24"/>
          <w:szCs w:val="24"/>
        </w:rPr>
        <w:t xml:space="preserve"> brick was considered more appropriate and the agent has confirmed this is acceptable.</w:t>
      </w:r>
    </w:p>
    <w:p w:rsidR="0042733D" w:rsidRPr="00AA72A8" w:rsidRDefault="001C47BE" w:rsidP="009E1FFA">
      <w:pPr>
        <w:pStyle w:val="PlainText"/>
        <w:jc w:val="both"/>
        <w:rPr>
          <w:rFonts w:ascii="Trebuchet MS" w:hAnsi="Trebuchet MS"/>
          <w:color w:val="000000" w:themeColor="text1"/>
          <w:sz w:val="24"/>
          <w:szCs w:val="24"/>
        </w:rPr>
      </w:pPr>
      <w:r w:rsidRPr="00AA72A8">
        <w:rPr>
          <w:rFonts w:ascii="Trebuchet MS" w:hAnsi="Trebuchet MS"/>
          <w:color w:val="000000" w:themeColor="text1"/>
          <w:sz w:val="24"/>
          <w:szCs w:val="24"/>
        </w:rPr>
        <w:t xml:space="preserve"> </w:t>
      </w:r>
    </w:p>
    <w:p w:rsidR="0059452E" w:rsidRPr="00AA72A8" w:rsidRDefault="0059452E" w:rsidP="009E1FFA">
      <w:pPr>
        <w:pStyle w:val="PlainText"/>
        <w:jc w:val="both"/>
        <w:rPr>
          <w:rFonts w:ascii="Trebuchet MS" w:hAnsi="Trebuchet MS"/>
          <w:b/>
          <w:color w:val="000000" w:themeColor="text1"/>
          <w:sz w:val="24"/>
          <w:szCs w:val="24"/>
        </w:rPr>
      </w:pPr>
      <w:r w:rsidRPr="00AA72A8">
        <w:rPr>
          <w:rFonts w:ascii="Trebuchet MS" w:hAnsi="Trebuchet MS"/>
          <w:b/>
          <w:color w:val="000000" w:themeColor="text1"/>
          <w:sz w:val="24"/>
          <w:szCs w:val="24"/>
        </w:rPr>
        <w:t>Plans Considered</w:t>
      </w:r>
      <w:r w:rsidR="00790E47" w:rsidRPr="00AA72A8">
        <w:rPr>
          <w:rFonts w:ascii="Trebuchet MS" w:hAnsi="Trebuchet MS"/>
          <w:b/>
          <w:color w:val="000000" w:themeColor="text1"/>
          <w:sz w:val="24"/>
          <w:szCs w:val="24"/>
        </w:rPr>
        <w:t>:</w:t>
      </w:r>
    </w:p>
    <w:p w:rsidR="0060453D" w:rsidRPr="00AA72A8" w:rsidRDefault="007F3EA8" w:rsidP="009E1FFA">
      <w:pPr>
        <w:pStyle w:val="PlainText"/>
        <w:jc w:val="both"/>
        <w:rPr>
          <w:rFonts w:ascii="Trebuchet MS" w:hAnsi="Trebuchet MS"/>
          <w:color w:val="000000" w:themeColor="text1"/>
          <w:sz w:val="24"/>
          <w:szCs w:val="24"/>
        </w:rPr>
      </w:pPr>
      <w:r w:rsidRPr="00AA72A8">
        <w:rPr>
          <w:rFonts w:ascii="Trebuchet MS" w:hAnsi="Trebuchet MS"/>
          <w:color w:val="000000" w:themeColor="text1"/>
          <w:sz w:val="24"/>
          <w:szCs w:val="24"/>
        </w:rPr>
        <w:t xml:space="preserve">The </w:t>
      </w:r>
      <w:proofErr w:type="gramStart"/>
      <w:r w:rsidRPr="00AA72A8">
        <w:rPr>
          <w:rFonts w:ascii="Trebuchet MS" w:hAnsi="Trebuchet MS"/>
          <w:color w:val="000000" w:themeColor="text1"/>
          <w:sz w:val="24"/>
          <w:szCs w:val="24"/>
        </w:rPr>
        <w:t>a</w:t>
      </w:r>
      <w:r w:rsidR="00A145D7" w:rsidRPr="00AA72A8">
        <w:rPr>
          <w:rFonts w:ascii="Trebuchet MS" w:hAnsi="Trebuchet MS"/>
          <w:color w:val="000000" w:themeColor="text1"/>
          <w:sz w:val="24"/>
          <w:szCs w:val="24"/>
        </w:rPr>
        <w:t xml:space="preserve">gent </w:t>
      </w:r>
      <w:r w:rsidR="007F2E01" w:rsidRPr="00AA72A8">
        <w:rPr>
          <w:rFonts w:ascii="Trebuchet MS" w:hAnsi="Trebuchet MS"/>
          <w:color w:val="000000" w:themeColor="text1"/>
          <w:sz w:val="24"/>
          <w:szCs w:val="24"/>
        </w:rPr>
        <w:t xml:space="preserve"> </w:t>
      </w:r>
      <w:r w:rsidRPr="00AA72A8">
        <w:rPr>
          <w:rFonts w:ascii="Trebuchet MS" w:hAnsi="Trebuchet MS"/>
          <w:color w:val="000000" w:themeColor="text1"/>
          <w:sz w:val="24"/>
          <w:szCs w:val="24"/>
        </w:rPr>
        <w:t>su</w:t>
      </w:r>
      <w:r w:rsidR="00FE006E" w:rsidRPr="00AA72A8">
        <w:rPr>
          <w:rFonts w:ascii="Trebuchet MS" w:hAnsi="Trebuchet MS"/>
          <w:color w:val="000000" w:themeColor="text1"/>
          <w:sz w:val="24"/>
          <w:szCs w:val="24"/>
        </w:rPr>
        <w:t>bmitt</w:t>
      </w:r>
      <w:r w:rsidRPr="00AA72A8">
        <w:rPr>
          <w:rFonts w:ascii="Trebuchet MS" w:hAnsi="Trebuchet MS"/>
          <w:color w:val="000000" w:themeColor="text1"/>
          <w:sz w:val="24"/>
          <w:szCs w:val="24"/>
        </w:rPr>
        <w:t>ed</w:t>
      </w:r>
      <w:proofErr w:type="gramEnd"/>
      <w:r w:rsidRPr="00AA72A8">
        <w:rPr>
          <w:rFonts w:ascii="Trebuchet MS" w:hAnsi="Trebuchet MS"/>
          <w:color w:val="000000" w:themeColor="text1"/>
          <w:sz w:val="24"/>
          <w:szCs w:val="24"/>
        </w:rPr>
        <w:t xml:space="preserve"> the following</w:t>
      </w:r>
      <w:r w:rsidR="009D5343" w:rsidRPr="00AA72A8">
        <w:rPr>
          <w:rFonts w:ascii="Trebuchet MS" w:hAnsi="Trebuchet MS"/>
          <w:color w:val="000000" w:themeColor="text1"/>
          <w:sz w:val="24"/>
          <w:szCs w:val="24"/>
        </w:rPr>
        <w:t xml:space="preserve"> </w:t>
      </w:r>
      <w:r w:rsidR="00A145D7" w:rsidRPr="00AA72A8">
        <w:rPr>
          <w:rFonts w:ascii="Trebuchet MS" w:hAnsi="Trebuchet MS"/>
          <w:color w:val="000000" w:themeColor="text1"/>
          <w:sz w:val="24"/>
          <w:szCs w:val="24"/>
        </w:rPr>
        <w:t>plans</w:t>
      </w:r>
      <w:r w:rsidR="009F2D18" w:rsidRPr="00AA72A8">
        <w:rPr>
          <w:rFonts w:ascii="Trebuchet MS" w:hAnsi="Trebuchet MS"/>
          <w:color w:val="000000" w:themeColor="text1"/>
          <w:sz w:val="24"/>
          <w:szCs w:val="24"/>
        </w:rPr>
        <w:t>, received on</w:t>
      </w:r>
      <w:r w:rsidR="008067E7" w:rsidRPr="00AA72A8">
        <w:rPr>
          <w:rFonts w:ascii="Trebuchet MS" w:hAnsi="Trebuchet MS"/>
          <w:color w:val="000000" w:themeColor="text1"/>
          <w:sz w:val="24"/>
          <w:szCs w:val="24"/>
        </w:rPr>
        <w:t xml:space="preserve"> 2</w:t>
      </w:r>
      <w:r w:rsidR="00BA2F64" w:rsidRPr="00AA72A8">
        <w:rPr>
          <w:rFonts w:ascii="Trebuchet MS" w:hAnsi="Trebuchet MS"/>
          <w:color w:val="000000" w:themeColor="text1"/>
          <w:sz w:val="24"/>
          <w:szCs w:val="24"/>
        </w:rPr>
        <w:t>0</w:t>
      </w:r>
      <w:r w:rsidR="00BA2F64" w:rsidRPr="00AA72A8">
        <w:rPr>
          <w:rFonts w:ascii="Trebuchet MS" w:hAnsi="Trebuchet MS"/>
          <w:color w:val="000000" w:themeColor="text1"/>
          <w:sz w:val="24"/>
          <w:szCs w:val="24"/>
          <w:vertAlign w:val="superscript"/>
        </w:rPr>
        <w:t>th</w:t>
      </w:r>
      <w:r w:rsidR="00BA2F64" w:rsidRPr="00AA72A8">
        <w:rPr>
          <w:rFonts w:ascii="Trebuchet MS" w:hAnsi="Trebuchet MS"/>
          <w:color w:val="000000" w:themeColor="text1"/>
          <w:sz w:val="24"/>
          <w:szCs w:val="24"/>
        </w:rPr>
        <w:t xml:space="preserve"> August</w:t>
      </w:r>
      <w:r w:rsidR="008067E7" w:rsidRPr="00AA72A8">
        <w:rPr>
          <w:rFonts w:ascii="Trebuchet MS" w:hAnsi="Trebuchet MS"/>
          <w:color w:val="000000" w:themeColor="text1"/>
          <w:sz w:val="24"/>
          <w:szCs w:val="24"/>
        </w:rPr>
        <w:t xml:space="preserve"> 2018</w:t>
      </w:r>
      <w:r w:rsidRPr="00AA72A8">
        <w:rPr>
          <w:rFonts w:ascii="Trebuchet MS" w:hAnsi="Trebuchet MS"/>
          <w:color w:val="000000" w:themeColor="text1"/>
          <w:sz w:val="24"/>
          <w:szCs w:val="24"/>
        </w:rPr>
        <w:t>:</w:t>
      </w:r>
      <w:r w:rsidR="00E47E0A" w:rsidRPr="00AA72A8">
        <w:rPr>
          <w:rFonts w:ascii="Trebuchet MS" w:hAnsi="Trebuchet MS"/>
          <w:color w:val="000000" w:themeColor="text1"/>
          <w:sz w:val="24"/>
          <w:szCs w:val="24"/>
        </w:rPr>
        <w:t xml:space="preserve"> </w:t>
      </w:r>
    </w:p>
    <w:p w:rsidR="00BA2F64" w:rsidRPr="00AA72A8" w:rsidRDefault="00BA2F64" w:rsidP="009E1FFA">
      <w:pPr>
        <w:pStyle w:val="PlainText"/>
        <w:jc w:val="both"/>
        <w:rPr>
          <w:rFonts w:ascii="Trebuchet MS" w:hAnsi="Trebuchet MS"/>
          <w:color w:val="000000" w:themeColor="text1"/>
          <w:sz w:val="24"/>
          <w:szCs w:val="24"/>
        </w:rPr>
      </w:pPr>
      <w:r w:rsidRPr="00AA72A8">
        <w:rPr>
          <w:rFonts w:ascii="Trebuchet MS" w:hAnsi="Trebuchet MS"/>
          <w:color w:val="000000" w:themeColor="text1"/>
          <w:sz w:val="24"/>
          <w:szCs w:val="24"/>
        </w:rPr>
        <w:t>Location Plan 1:1250</w:t>
      </w:r>
    </w:p>
    <w:p w:rsidR="00BA2F64" w:rsidRPr="00AA72A8" w:rsidRDefault="00BA2F64" w:rsidP="009E1FFA">
      <w:pPr>
        <w:pStyle w:val="PlainText"/>
        <w:jc w:val="both"/>
        <w:rPr>
          <w:rFonts w:ascii="Trebuchet MS" w:hAnsi="Trebuchet MS"/>
          <w:color w:val="000000" w:themeColor="text1"/>
          <w:sz w:val="24"/>
          <w:szCs w:val="24"/>
        </w:rPr>
      </w:pPr>
      <w:r w:rsidRPr="00AA72A8">
        <w:rPr>
          <w:rFonts w:ascii="Trebuchet MS" w:hAnsi="Trebuchet MS"/>
          <w:color w:val="000000" w:themeColor="text1"/>
          <w:sz w:val="24"/>
          <w:szCs w:val="24"/>
        </w:rPr>
        <w:t>Location Plan: 1:500</w:t>
      </w:r>
    </w:p>
    <w:p w:rsidR="00BA2F64" w:rsidRPr="00AA72A8" w:rsidRDefault="00BA2F64" w:rsidP="009E1FFA">
      <w:pPr>
        <w:pStyle w:val="PlainText"/>
        <w:jc w:val="both"/>
        <w:rPr>
          <w:rFonts w:ascii="Trebuchet MS" w:hAnsi="Trebuchet MS"/>
          <w:color w:val="000000" w:themeColor="text1"/>
          <w:sz w:val="24"/>
          <w:szCs w:val="24"/>
        </w:rPr>
      </w:pPr>
    </w:p>
    <w:p w:rsidR="00BA2F64" w:rsidRPr="00AA72A8" w:rsidRDefault="00BA2F64" w:rsidP="009E1FFA">
      <w:pPr>
        <w:pStyle w:val="PlainText"/>
        <w:jc w:val="both"/>
        <w:rPr>
          <w:rFonts w:ascii="Trebuchet MS" w:hAnsi="Trebuchet MS"/>
          <w:color w:val="000000" w:themeColor="text1"/>
          <w:sz w:val="24"/>
          <w:szCs w:val="24"/>
        </w:rPr>
      </w:pPr>
      <w:r w:rsidRPr="00AA72A8">
        <w:rPr>
          <w:rFonts w:ascii="Trebuchet MS" w:hAnsi="Trebuchet MS"/>
          <w:color w:val="000000" w:themeColor="text1"/>
          <w:sz w:val="24"/>
          <w:szCs w:val="24"/>
        </w:rPr>
        <w:t>The agent submitted the following plans and drawings, received on 28</w:t>
      </w:r>
      <w:r w:rsidRPr="00AA72A8">
        <w:rPr>
          <w:rFonts w:ascii="Trebuchet MS" w:hAnsi="Trebuchet MS"/>
          <w:color w:val="000000" w:themeColor="text1"/>
          <w:sz w:val="24"/>
          <w:szCs w:val="24"/>
          <w:vertAlign w:val="superscript"/>
        </w:rPr>
        <w:t>th</w:t>
      </w:r>
      <w:r w:rsidRPr="00AA72A8">
        <w:rPr>
          <w:rFonts w:ascii="Trebuchet MS" w:hAnsi="Trebuchet MS"/>
          <w:color w:val="000000" w:themeColor="text1"/>
          <w:sz w:val="24"/>
          <w:szCs w:val="24"/>
        </w:rPr>
        <w:t xml:space="preserve"> August 2018: </w:t>
      </w:r>
    </w:p>
    <w:p w:rsidR="001B1148" w:rsidRPr="00AA72A8" w:rsidRDefault="001B1148" w:rsidP="009E1FFA">
      <w:pPr>
        <w:pStyle w:val="PlainText"/>
        <w:jc w:val="both"/>
        <w:rPr>
          <w:rFonts w:ascii="Trebuchet MS" w:hAnsi="Trebuchet MS"/>
          <w:color w:val="000000" w:themeColor="text1"/>
          <w:sz w:val="24"/>
          <w:szCs w:val="24"/>
        </w:rPr>
      </w:pPr>
      <w:r w:rsidRPr="00AA72A8">
        <w:rPr>
          <w:rFonts w:ascii="Trebuchet MS" w:hAnsi="Trebuchet MS"/>
          <w:color w:val="000000" w:themeColor="text1"/>
          <w:sz w:val="24"/>
          <w:szCs w:val="24"/>
        </w:rPr>
        <w:t>Drawing No: 18001-0-010 – Ground Floor Plan Existing</w:t>
      </w:r>
    </w:p>
    <w:p w:rsidR="001B1148" w:rsidRPr="00AA72A8" w:rsidRDefault="001B1148" w:rsidP="009E1FFA">
      <w:pPr>
        <w:pStyle w:val="PlainText"/>
        <w:jc w:val="both"/>
        <w:rPr>
          <w:rFonts w:ascii="Trebuchet MS" w:hAnsi="Trebuchet MS"/>
          <w:color w:val="000000" w:themeColor="text1"/>
          <w:sz w:val="24"/>
          <w:szCs w:val="24"/>
        </w:rPr>
      </w:pPr>
      <w:r w:rsidRPr="00AA72A8">
        <w:rPr>
          <w:rFonts w:ascii="Trebuchet MS" w:hAnsi="Trebuchet MS"/>
          <w:color w:val="000000" w:themeColor="text1"/>
          <w:sz w:val="24"/>
          <w:szCs w:val="24"/>
        </w:rPr>
        <w:t>Drawing No: 18001-0-011 – First Loft and Roof Floor Plan Existing</w:t>
      </w:r>
    </w:p>
    <w:p w:rsidR="00BA2F64" w:rsidRPr="00AA72A8" w:rsidRDefault="00BA2F64" w:rsidP="009E1FFA">
      <w:pPr>
        <w:pStyle w:val="PlainText"/>
        <w:jc w:val="both"/>
        <w:rPr>
          <w:rFonts w:ascii="Trebuchet MS" w:hAnsi="Trebuchet MS"/>
          <w:color w:val="000000" w:themeColor="text1"/>
          <w:sz w:val="24"/>
          <w:szCs w:val="24"/>
        </w:rPr>
      </w:pPr>
      <w:r w:rsidRPr="00AA72A8">
        <w:rPr>
          <w:rFonts w:ascii="Trebuchet MS" w:hAnsi="Trebuchet MS"/>
          <w:color w:val="000000" w:themeColor="text1"/>
          <w:sz w:val="24"/>
          <w:szCs w:val="24"/>
        </w:rPr>
        <w:t>Drawing No: 18001-0-012 – Block Plan Proposed</w:t>
      </w:r>
    </w:p>
    <w:p w:rsidR="001B1148" w:rsidRPr="00AA72A8" w:rsidRDefault="001B1148" w:rsidP="009E1FFA">
      <w:pPr>
        <w:pStyle w:val="PlainText"/>
        <w:jc w:val="both"/>
        <w:rPr>
          <w:rFonts w:ascii="Trebuchet MS" w:hAnsi="Trebuchet MS"/>
          <w:color w:val="000000" w:themeColor="text1"/>
          <w:sz w:val="24"/>
          <w:szCs w:val="24"/>
        </w:rPr>
      </w:pPr>
      <w:r w:rsidRPr="00AA72A8">
        <w:rPr>
          <w:rFonts w:ascii="Trebuchet MS" w:hAnsi="Trebuchet MS"/>
          <w:color w:val="000000" w:themeColor="text1"/>
          <w:sz w:val="24"/>
          <w:szCs w:val="24"/>
        </w:rPr>
        <w:t xml:space="preserve">Drawing No: 18001-0-021 – Elevations Existing </w:t>
      </w:r>
    </w:p>
    <w:p w:rsidR="001B1148" w:rsidRPr="00AA72A8" w:rsidRDefault="001B1148" w:rsidP="009E1FFA">
      <w:pPr>
        <w:pStyle w:val="PlainText"/>
        <w:jc w:val="both"/>
        <w:rPr>
          <w:rFonts w:ascii="Trebuchet MS" w:hAnsi="Trebuchet MS"/>
          <w:color w:val="000000" w:themeColor="text1"/>
          <w:sz w:val="24"/>
          <w:szCs w:val="24"/>
        </w:rPr>
      </w:pPr>
      <w:r w:rsidRPr="00AA72A8">
        <w:rPr>
          <w:rFonts w:ascii="Trebuchet MS" w:hAnsi="Trebuchet MS"/>
          <w:color w:val="000000" w:themeColor="text1"/>
          <w:sz w:val="24"/>
          <w:szCs w:val="24"/>
        </w:rPr>
        <w:t>Drawing No: 18001-0-1</w:t>
      </w:r>
      <w:r w:rsidR="00BA2F64" w:rsidRPr="00AA72A8">
        <w:rPr>
          <w:rFonts w:ascii="Trebuchet MS" w:hAnsi="Trebuchet MS"/>
          <w:color w:val="000000" w:themeColor="text1"/>
          <w:sz w:val="24"/>
          <w:szCs w:val="24"/>
        </w:rPr>
        <w:t>10a</w:t>
      </w:r>
      <w:r w:rsidRPr="00AA72A8">
        <w:rPr>
          <w:rFonts w:ascii="Trebuchet MS" w:hAnsi="Trebuchet MS"/>
          <w:color w:val="000000" w:themeColor="text1"/>
          <w:sz w:val="24"/>
          <w:szCs w:val="24"/>
        </w:rPr>
        <w:t xml:space="preserve"> –</w:t>
      </w:r>
      <w:r w:rsidR="00BA2F64" w:rsidRPr="00AA72A8">
        <w:rPr>
          <w:rFonts w:ascii="Trebuchet MS" w:hAnsi="Trebuchet MS"/>
          <w:color w:val="000000" w:themeColor="text1"/>
          <w:sz w:val="24"/>
          <w:szCs w:val="24"/>
        </w:rPr>
        <w:t xml:space="preserve"> Ground </w:t>
      </w:r>
      <w:r w:rsidRPr="00AA72A8">
        <w:rPr>
          <w:rFonts w:ascii="Trebuchet MS" w:hAnsi="Trebuchet MS"/>
          <w:color w:val="000000" w:themeColor="text1"/>
          <w:sz w:val="24"/>
          <w:szCs w:val="24"/>
        </w:rPr>
        <w:t>Floor Plan</w:t>
      </w:r>
    </w:p>
    <w:p w:rsidR="001B1148" w:rsidRPr="00AA72A8" w:rsidRDefault="001B1148" w:rsidP="009E1FFA">
      <w:pPr>
        <w:pStyle w:val="PlainText"/>
        <w:jc w:val="both"/>
        <w:rPr>
          <w:rFonts w:ascii="Trebuchet MS" w:hAnsi="Trebuchet MS"/>
          <w:color w:val="000000" w:themeColor="text1"/>
          <w:sz w:val="24"/>
          <w:szCs w:val="24"/>
        </w:rPr>
      </w:pPr>
      <w:r w:rsidRPr="00AA72A8">
        <w:rPr>
          <w:rFonts w:ascii="Trebuchet MS" w:hAnsi="Trebuchet MS"/>
          <w:color w:val="000000" w:themeColor="text1"/>
          <w:sz w:val="24"/>
          <w:szCs w:val="24"/>
        </w:rPr>
        <w:t>Drawing No: 18001-0-1</w:t>
      </w:r>
      <w:r w:rsidR="00BA2F64" w:rsidRPr="00AA72A8">
        <w:rPr>
          <w:rFonts w:ascii="Trebuchet MS" w:hAnsi="Trebuchet MS"/>
          <w:color w:val="000000" w:themeColor="text1"/>
          <w:sz w:val="24"/>
          <w:szCs w:val="24"/>
        </w:rPr>
        <w:t>11a</w:t>
      </w:r>
      <w:r w:rsidRPr="00AA72A8">
        <w:rPr>
          <w:rFonts w:ascii="Trebuchet MS" w:hAnsi="Trebuchet MS"/>
          <w:color w:val="000000" w:themeColor="text1"/>
          <w:sz w:val="24"/>
          <w:szCs w:val="24"/>
        </w:rPr>
        <w:t xml:space="preserve"> –</w:t>
      </w:r>
      <w:r w:rsidR="00BA2F64" w:rsidRPr="00AA72A8">
        <w:rPr>
          <w:rFonts w:ascii="Trebuchet MS" w:hAnsi="Trebuchet MS"/>
          <w:color w:val="000000" w:themeColor="text1"/>
          <w:sz w:val="24"/>
          <w:szCs w:val="24"/>
        </w:rPr>
        <w:t xml:space="preserve"> First Floor Plan</w:t>
      </w:r>
      <w:r w:rsidRPr="00AA72A8">
        <w:rPr>
          <w:rFonts w:ascii="Trebuchet MS" w:hAnsi="Trebuchet MS"/>
          <w:color w:val="000000" w:themeColor="text1"/>
          <w:sz w:val="24"/>
          <w:szCs w:val="24"/>
        </w:rPr>
        <w:t xml:space="preserve"> </w:t>
      </w:r>
    </w:p>
    <w:p w:rsidR="00AE6070" w:rsidRPr="00AA72A8" w:rsidRDefault="00A145D7" w:rsidP="009E1FFA">
      <w:pPr>
        <w:pStyle w:val="PlainText"/>
        <w:jc w:val="both"/>
        <w:rPr>
          <w:rFonts w:ascii="Trebuchet MS" w:hAnsi="Trebuchet MS"/>
          <w:color w:val="000000" w:themeColor="text1"/>
          <w:sz w:val="24"/>
          <w:szCs w:val="24"/>
        </w:rPr>
      </w:pPr>
      <w:r w:rsidRPr="00AA72A8">
        <w:rPr>
          <w:rFonts w:ascii="Trebuchet MS" w:hAnsi="Trebuchet MS"/>
          <w:color w:val="000000" w:themeColor="text1"/>
          <w:sz w:val="24"/>
          <w:szCs w:val="24"/>
        </w:rPr>
        <w:t xml:space="preserve">Drawing </w:t>
      </w:r>
      <w:r w:rsidR="008067E7" w:rsidRPr="00AA72A8">
        <w:rPr>
          <w:rFonts w:ascii="Trebuchet MS" w:hAnsi="Trebuchet MS"/>
          <w:color w:val="000000" w:themeColor="text1"/>
          <w:sz w:val="24"/>
          <w:szCs w:val="24"/>
        </w:rPr>
        <w:t>No: 18001-0-121 –</w:t>
      </w:r>
      <w:r w:rsidR="00115697" w:rsidRPr="00AA72A8">
        <w:rPr>
          <w:rFonts w:ascii="Trebuchet MS" w:hAnsi="Trebuchet MS"/>
          <w:color w:val="000000" w:themeColor="text1"/>
          <w:sz w:val="24"/>
          <w:szCs w:val="24"/>
        </w:rPr>
        <w:t xml:space="preserve"> Rear and Front Elevation Proposed </w:t>
      </w:r>
      <w:r w:rsidRPr="00AA72A8">
        <w:rPr>
          <w:rFonts w:ascii="Trebuchet MS" w:hAnsi="Trebuchet MS"/>
          <w:color w:val="000000" w:themeColor="text1"/>
          <w:sz w:val="24"/>
          <w:szCs w:val="24"/>
        </w:rPr>
        <w:t xml:space="preserve"> </w:t>
      </w:r>
    </w:p>
    <w:p w:rsidR="00AE6070" w:rsidRPr="00AA72A8" w:rsidRDefault="00A145D7" w:rsidP="009E1FFA">
      <w:pPr>
        <w:pStyle w:val="PlainText"/>
        <w:jc w:val="both"/>
        <w:rPr>
          <w:rFonts w:ascii="Trebuchet MS" w:hAnsi="Trebuchet MS"/>
          <w:color w:val="000000" w:themeColor="text1"/>
          <w:sz w:val="24"/>
          <w:szCs w:val="24"/>
        </w:rPr>
      </w:pPr>
      <w:r w:rsidRPr="00AA72A8">
        <w:rPr>
          <w:rFonts w:ascii="Trebuchet MS" w:hAnsi="Trebuchet MS"/>
          <w:color w:val="000000" w:themeColor="text1"/>
          <w:sz w:val="24"/>
          <w:szCs w:val="24"/>
        </w:rPr>
        <w:t>Drawing No:</w:t>
      </w:r>
      <w:r w:rsidR="00115697" w:rsidRPr="00AA72A8">
        <w:rPr>
          <w:rFonts w:ascii="Trebuchet MS" w:hAnsi="Trebuchet MS"/>
          <w:color w:val="000000" w:themeColor="text1"/>
          <w:sz w:val="24"/>
          <w:szCs w:val="24"/>
        </w:rPr>
        <w:t xml:space="preserve"> 18001-0-122 – Party Wall detail with No182</w:t>
      </w:r>
      <w:r w:rsidRPr="00AA72A8">
        <w:rPr>
          <w:rFonts w:ascii="Trebuchet MS" w:hAnsi="Trebuchet MS"/>
          <w:color w:val="000000" w:themeColor="text1"/>
          <w:sz w:val="24"/>
          <w:szCs w:val="24"/>
        </w:rPr>
        <w:t xml:space="preserve"> </w:t>
      </w:r>
    </w:p>
    <w:p w:rsidR="001B1148" w:rsidRPr="00AA72A8" w:rsidRDefault="001B1148" w:rsidP="009E1FFA">
      <w:pPr>
        <w:pStyle w:val="PlainText"/>
        <w:jc w:val="both"/>
        <w:rPr>
          <w:rFonts w:ascii="Trebuchet MS" w:hAnsi="Trebuchet MS"/>
          <w:color w:val="000000" w:themeColor="text1"/>
          <w:sz w:val="24"/>
          <w:szCs w:val="24"/>
        </w:rPr>
      </w:pPr>
    </w:p>
    <w:p w:rsidR="0059452E" w:rsidRPr="00AA72A8" w:rsidRDefault="0059452E" w:rsidP="009E1FFA">
      <w:pPr>
        <w:pStyle w:val="PlainText"/>
        <w:jc w:val="both"/>
        <w:rPr>
          <w:rFonts w:ascii="Trebuchet MS" w:hAnsi="Trebuchet MS"/>
          <w:b/>
          <w:color w:val="000000" w:themeColor="text1"/>
          <w:sz w:val="24"/>
          <w:szCs w:val="24"/>
        </w:rPr>
      </w:pPr>
      <w:r w:rsidRPr="00AA72A8">
        <w:rPr>
          <w:rFonts w:ascii="Trebuchet MS" w:hAnsi="Trebuchet MS"/>
          <w:b/>
          <w:color w:val="000000" w:themeColor="text1"/>
          <w:sz w:val="24"/>
          <w:szCs w:val="24"/>
        </w:rPr>
        <w:t>Relevant Planning History</w:t>
      </w:r>
      <w:r w:rsidR="00790E47" w:rsidRPr="00AA72A8">
        <w:rPr>
          <w:rFonts w:ascii="Trebuchet MS" w:hAnsi="Trebuchet MS"/>
          <w:b/>
          <w:color w:val="000000" w:themeColor="text1"/>
          <w:sz w:val="24"/>
          <w:szCs w:val="24"/>
        </w:rPr>
        <w:t>:</w:t>
      </w:r>
    </w:p>
    <w:p w:rsidR="0053033F" w:rsidRPr="00AA72A8" w:rsidRDefault="001D0BF4" w:rsidP="009E1FFA">
      <w:pPr>
        <w:autoSpaceDE/>
        <w:autoSpaceDN/>
        <w:jc w:val="both"/>
        <w:rPr>
          <w:rFonts w:ascii="Trebuchet MS" w:hAnsi="Trebuchet MS"/>
          <w:color w:val="000000" w:themeColor="text1"/>
          <w:sz w:val="24"/>
          <w:szCs w:val="24"/>
        </w:rPr>
      </w:pPr>
      <w:r w:rsidRPr="00AA72A8">
        <w:rPr>
          <w:rFonts w:ascii="Trebuchet MS" w:hAnsi="Trebuchet MS"/>
          <w:color w:val="000000" w:themeColor="text1"/>
          <w:sz w:val="24"/>
          <w:szCs w:val="24"/>
        </w:rPr>
        <w:t>181140/FUL</w:t>
      </w:r>
      <w:r w:rsidRPr="00AA72A8">
        <w:rPr>
          <w:rFonts w:ascii="Trebuchet MS" w:hAnsi="Trebuchet MS"/>
          <w:color w:val="000000" w:themeColor="text1"/>
          <w:sz w:val="24"/>
          <w:szCs w:val="24"/>
        </w:rPr>
        <w:t xml:space="preserve"> – Rear dormer window.  </w:t>
      </w:r>
      <w:proofErr w:type="gramStart"/>
      <w:r w:rsidRPr="00AA72A8">
        <w:rPr>
          <w:rFonts w:ascii="Trebuchet MS" w:hAnsi="Trebuchet MS"/>
          <w:color w:val="000000" w:themeColor="text1"/>
          <w:sz w:val="24"/>
          <w:szCs w:val="24"/>
        </w:rPr>
        <w:t>Refused 05/09/2018.</w:t>
      </w:r>
      <w:proofErr w:type="gramEnd"/>
    </w:p>
    <w:p w:rsidR="001D0BF4" w:rsidRPr="00AA72A8" w:rsidRDefault="001D0BF4" w:rsidP="009E1FFA">
      <w:pPr>
        <w:autoSpaceDE/>
        <w:autoSpaceDN/>
        <w:jc w:val="both"/>
        <w:rPr>
          <w:rFonts w:ascii="Trebuchet MS" w:eastAsia="Times New Roman" w:hAnsi="Trebuchet MS" w:cs="Courier New"/>
          <w:color w:val="000000" w:themeColor="text1"/>
          <w:sz w:val="24"/>
          <w:szCs w:val="24"/>
        </w:rPr>
      </w:pPr>
    </w:p>
    <w:p w:rsidR="0053033F" w:rsidRPr="00AA72A8" w:rsidRDefault="0053033F" w:rsidP="009E1FFA">
      <w:pPr>
        <w:autoSpaceDE/>
        <w:autoSpaceDN/>
        <w:jc w:val="both"/>
        <w:rPr>
          <w:rFonts w:ascii="Trebuchet MS" w:eastAsia="Times New Roman" w:hAnsi="Trebuchet MS" w:cs="Courier New"/>
          <w:color w:val="000000" w:themeColor="text1"/>
          <w:sz w:val="24"/>
          <w:szCs w:val="24"/>
        </w:rPr>
      </w:pPr>
      <w:r w:rsidRPr="00AA72A8">
        <w:rPr>
          <w:rFonts w:ascii="Trebuchet MS" w:eastAsia="Times New Roman" w:hAnsi="Trebuchet MS" w:cs="Courier New"/>
          <w:color w:val="000000" w:themeColor="text1"/>
          <w:sz w:val="24"/>
          <w:szCs w:val="24"/>
        </w:rPr>
        <w:lastRenderedPageBreak/>
        <w:t>180981/RPA - Notification for Prior Approval for a Proposed Change of Use of a</w:t>
      </w:r>
      <w:r w:rsidR="005457DE" w:rsidRPr="00AA72A8">
        <w:rPr>
          <w:rFonts w:ascii="Trebuchet MS" w:eastAsia="Times New Roman" w:hAnsi="Trebuchet MS" w:cs="Courier New"/>
          <w:color w:val="000000" w:themeColor="text1"/>
          <w:sz w:val="24"/>
          <w:szCs w:val="24"/>
        </w:rPr>
        <w:t xml:space="preserve"> </w:t>
      </w:r>
      <w:r w:rsidRPr="00AA72A8">
        <w:rPr>
          <w:rFonts w:ascii="Trebuchet MS" w:eastAsia="Times New Roman" w:hAnsi="Trebuchet MS" w:cs="Courier New"/>
          <w:color w:val="000000" w:themeColor="text1"/>
          <w:sz w:val="24"/>
          <w:szCs w:val="24"/>
        </w:rPr>
        <w:t>Building from Class A1 (shops) to C3 (</w:t>
      </w:r>
      <w:proofErr w:type="spellStart"/>
      <w:r w:rsidRPr="00AA72A8">
        <w:rPr>
          <w:rFonts w:ascii="Trebuchet MS" w:eastAsia="Times New Roman" w:hAnsi="Trebuchet MS" w:cs="Courier New"/>
          <w:color w:val="000000" w:themeColor="text1"/>
          <w:sz w:val="24"/>
          <w:szCs w:val="24"/>
        </w:rPr>
        <w:t>dwellinghouses</w:t>
      </w:r>
      <w:proofErr w:type="spellEnd"/>
      <w:r w:rsidRPr="00AA72A8">
        <w:rPr>
          <w:rFonts w:ascii="Trebuchet MS" w:eastAsia="Times New Roman" w:hAnsi="Trebuchet MS" w:cs="Courier New"/>
          <w:color w:val="000000" w:themeColor="text1"/>
          <w:sz w:val="24"/>
          <w:szCs w:val="24"/>
        </w:rPr>
        <w:t>) to comprise 1 dwelling. Prior Notification under Class M, Part 3 of Schedule 2 of the Town and Country Planning (General Permitted Development) (England) (Amendment) Order 2016.  Prior Approval Notification - Approval 31/07/2018.</w:t>
      </w:r>
    </w:p>
    <w:p w:rsidR="0053033F" w:rsidRPr="00AA72A8" w:rsidRDefault="0053033F" w:rsidP="009E1FFA">
      <w:pPr>
        <w:autoSpaceDE/>
        <w:autoSpaceDN/>
        <w:jc w:val="both"/>
        <w:rPr>
          <w:rFonts w:ascii="Trebuchet MS" w:eastAsia="Times New Roman" w:hAnsi="Trebuchet MS" w:cs="Courier New"/>
          <w:color w:val="000000" w:themeColor="text1"/>
          <w:sz w:val="24"/>
          <w:szCs w:val="24"/>
        </w:rPr>
      </w:pPr>
    </w:p>
    <w:p w:rsidR="0053033F" w:rsidRPr="00AA72A8" w:rsidRDefault="0053033F" w:rsidP="009E1FFA">
      <w:pPr>
        <w:autoSpaceDE/>
        <w:autoSpaceDN/>
        <w:jc w:val="both"/>
        <w:rPr>
          <w:rFonts w:ascii="Trebuchet MS" w:eastAsia="Times New Roman" w:hAnsi="Trebuchet MS" w:cs="Courier New"/>
          <w:color w:val="000000" w:themeColor="text1"/>
          <w:sz w:val="24"/>
          <w:szCs w:val="24"/>
        </w:rPr>
      </w:pPr>
      <w:r w:rsidRPr="00AA72A8">
        <w:rPr>
          <w:rFonts w:ascii="Trebuchet MS" w:eastAsia="Times New Roman" w:hAnsi="Trebuchet MS" w:cs="Courier New"/>
          <w:color w:val="000000" w:themeColor="text1"/>
          <w:sz w:val="24"/>
          <w:szCs w:val="24"/>
        </w:rPr>
        <w:t>180572/RPA - Notification for Prior Approval for a Proposed Change of Use of a Building from Class A1 (shops) to C3 (</w:t>
      </w:r>
      <w:proofErr w:type="spellStart"/>
      <w:r w:rsidRPr="00AA72A8">
        <w:rPr>
          <w:rFonts w:ascii="Trebuchet MS" w:eastAsia="Times New Roman" w:hAnsi="Trebuchet MS" w:cs="Courier New"/>
          <w:color w:val="000000" w:themeColor="text1"/>
          <w:sz w:val="24"/>
          <w:szCs w:val="24"/>
        </w:rPr>
        <w:t>dwellinghouses</w:t>
      </w:r>
      <w:proofErr w:type="spellEnd"/>
      <w:r w:rsidRPr="00AA72A8">
        <w:rPr>
          <w:rFonts w:ascii="Trebuchet MS" w:eastAsia="Times New Roman" w:hAnsi="Trebuchet MS" w:cs="Courier New"/>
          <w:color w:val="000000" w:themeColor="text1"/>
          <w:sz w:val="24"/>
          <w:szCs w:val="24"/>
        </w:rPr>
        <w:t xml:space="preserve">) to comprise two dwellings on the ground floor. Prior Notification under Class M, Part 3 of Schedule 2 of the </w:t>
      </w:r>
      <w:r w:rsidRPr="00AA72A8">
        <w:rPr>
          <w:rFonts w:ascii="Trebuchet MS" w:eastAsia="Times New Roman" w:hAnsi="Trebuchet MS"/>
          <w:color w:val="000000" w:themeColor="text1"/>
          <w:sz w:val="24"/>
          <w:lang w:eastAsia="en-US"/>
        </w:rPr>
        <w:t>Town and Country Planning (General Permitted Development) (England) (Amendment) Order 2016</w:t>
      </w:r>
      <w:r w:rsidRPr="00AA72A8">
        <w:rPr>
          <w:rFonts w:ascii="Trebuchet MS" w:eastAsia="Times New Roman" w:hAnsi="Trebuchet MS" w:cs="Courier New"/>
          <w:color w:val="000000" w:themeColor="text1"/>
          <w:sz w:val="24"/>
          <w:szCs w:val="24"/>
        </w:rPr>
        <w:t>.  Prior Approval Notification - Approval 23/05/2018.</w:t>
      </w:r>
    </w:p>
    <w:p w:rsidR="0053033F" w:rsidRPr="00AA72A8" w:rsidRDefault="0053033F" w:rsidP="009E1FFA">
      <w:pPr>
        <w:autoSpaceDE/>
        <w:autoSpaceDN/>
        <w:jc w:val="both"/>
        <w:rPr>
          <w:rFonts w:ascii="Trebuchet MS" w:eastAsia="Times New Roman" w:hAnsi="Trebuchet MS" w:cs="Courier New"/>
          <w:color w:val="000000" w:themeColor="text1"/>
          <w:sz w:val="24"/>
          <w:szCs w:val="24"/>
        </w:rPr>
      </w:pPr>
    </w:p>
    <w:p w:rsidR="0053033F" w:rsidRPr="00AA72A8" w:rsidRDefault="0053033F" w:rsidP="009E1FFA">
      <w:pPr>
        <w:autoSpaceDE/>
        <w:autoSpaceDN/>
        <w:jc w:val="both"/>
        <w:rPr>
          <w:rFonts w:ascii="Trebuchet MS" w:eastAsia="Times New Roman" w:hAnsi="Trebuchet MS" w:cs="Courier New"/>
          <w:color w:val="000000" w:themeColor="text1"/>
          <w:sz w:val="24"/>
          <w:szCs w:val="24"/>
        </w:rPr>
      </w:pPr>
      <w:r w:rsidRPr="00AA72A8">
        <w:rPr>
          <w:rFonts w:ascii="Trebuchet MS" w:eastAsia="Times New Roman" w:hAnsi="Trebuchet MS" w:cs="Courier New"/>
          <w:color w:val="000000" w:themeColor="text1"/>
          <w:sz w:val="24"/>
          <w:szCs w:val="24"/>
        </w:rPr>
        <w:t>180038/RPA - Notification for Prior Approval for a Proposed Change of Use of a</w:t>
      </w:r>
    </w:p>
    <w:p w:rsidR="0053033F" w:rsidRPr="00AA72A8" w:rsidRDefault="0053033F" w:rsidP="009E1FFA">
      <w:pPr>
        <w:autoSpaceDE/>
        <w:autoSpaceDN/>
        <w:jc w:val="both"/>
        <w:rPr>
          <w:rFonts w:ascii="Trebuchet MS" w:eastAsia="Times New Roman" w:hAnsi="Trebuchet MS" w:cs="Courier New"/>
          <w:color w:val="000000" w:themeColor="text1"/>
          <w:sz w:val="24"/>
          <w:szCs w:val="24"/>
        </w:rPr>
      </w:pPr>
      <w:proofErr w:type="gramStart"/>
      <w:r w:rsidRPr="00AA72A8">
        <w:rPr>
          <w:rFonts w:ascii="Trebuchet MS" w:eastAsia="Times New Roman" w:hAnsi="Trebuchet MS" w:cs="Courier New"/>
          <w:color w:val="000000" w:themeColor="text1"/>
          <w:sz w:val="24"/>
          <w:szCs w:val="24"/>
        </w:rPr>
        <w:t>Building from Class A1 (shops) to C3 (</w:t>
      </w:r>
      <w:proofErr w:type="spellStart"/>
      <w:r w:rsidRPr="00AA72A8">
        <w:rPr>
          <w:rFonts w:ascii="Trebuchet MS" w:eastAsia="Times New Roman" w:hAnsi="Trebuchet MS" w:cs="Courier New"/>
          <w:color w:val="000000" w:themeColor="text1"/>
          <w:sz w:val="24"/>
          <w:szCs w:val="24"/>
        </w:rPr>
        <w:t>dwellinghouses</w:t>
      </w:r>
      <w:proofErr w:type="spellEnd"/>
      <w:r w:rsidRPr="00AA72A8">
        <w:rPr>
          <w:rFonts w:ascii="Trebuchet MS" w:eastAsia="Times New Roman" w:hAnsi="Trebuchet MS" w:cs="Courier New"/>
          <w:color w:val="000000" w:themeColor="text1"/>
          <w:sz w:val="24"/>
          <w:szCs w:val="24"/>
        </w:rPr>
        <w:t>) to comprise one dwelling.</w:t>
      </w:r>
      <w:proofErr w:type="gramEnd"/>
      <w:r w:rsidRPr="00AA72A8">
        <w:rPr>
          <w:rFonts w:ascii="Trebuchet MS" w:eastAsia="Times New Roman" w:hAnsi="Trebuchet MS" w:cs="Courier New"/>
          <w:color w:val="000000" w:themeColor="text1"/>
          <w:sz w:val="24"/>
          <w:szCs w:val="24"/>
        </w:rPr>
        <w:t xml:space="preserve"> Prior Notification under Class M, Part 3 of Schedule 2 of the Town and Country Planning (General Permitted Development) Order 2015.  </w:t>
      </w:r>
      <w:proofErr w:type="gramStart"/>
      <w:r w:rsidRPr="00AA72A8">
        <w:rPr>
          <w:rFonts w:ascii="Trebuchet MS" w:eastAsia="Times New Roman" w:hAnsi="Trebuchet MS" w:cs="Courier New"/>
          <w:color w:val="000000" w:themeColor="text1"/>
          <w:sz w:val="24"/>
          <w:szCs w:val="24"/>
        </w:rPr>
        <w:t>Refused 23/03/2018.</w:t>
      </w:r>
      <w:proofErr w:type="gramEnd"/>
      <w:r w:rsidRPr="00AA72A8">
        <w:rPr>
          <w:rFonts w:ascii="Trebuchet MS" w:eastAsia="Times New Roman" w:hAnsi="Trebuchet MS" w:cs="Courier New"/>
          <w:color w:val="000000" w:themeColor="text1"/>
          <w:sz w:val="24"/>
          <w:szCs w:val="24"/>
        </w:rPr>
        <w:t xml:space="preserve">  </w:t>
      </w:r>
    </w:p>
    <w:p w:rsidR="0053033F" w:rsidRPr="00AA72A8" w:rsidRDefault="0053033F" w:rsidP="009E1FFA">
      <w:pPr>
        <w:autoSpaceDE/>
        <w:autoSpaceDN/>
        <w:jc w:val="both"/>
        <w:rPr>
          <w:rFonts w:ascii="Trebuchet MS" w:eastAsia="Times New Roman" w:hAnsi="Trebuchet MS" w:cs="Courier New"/>
          <w:color w:val="000000" w:themeColor="text1"/>
          <w:sz w:val="24"/>
          <w:szCs w:val="24"/>
        </w:rPr>
      </w:pPr>
    </w:p>
    <w:p w:rsidR="0053033F" w:rsidRPr="00AA72A8" w:rsidRDefault="0053033F" w:rsidP="009E1FFA">
      <w:pPr>
        <w:autoSpaceDE/>
        <w:autoSpaceDN/>
        <w:jc w:val="both"/>
        <w:rPr>
          <w:rFonts w:ascii="Trebuchet MS" w:eastAsia="Times New Roman" w:hAnsi="Trebuchet MS" w:cs="Courier New"/>
          <w:color w:val="000000" w:themeColor="text1"/>
          <w:sz w:val="24"/>
          <w:szCs w:val="24"/>
        </w:rPr>
      </w:pPr>
      <w:r w:rsidRPr="00AA72A8">
        <w:rPr>
          <w:rFonts w:ascii="Trebuchet MS" w:eastAsia="Times New Roman" w:hAnsi="Trebuchet MS" w:cs="Courier New"/>
          <w:color w:val="000000" w:themeColor="text1"/>
          <w:sz w:val="24"/>
          <w:szCs w:val="24"/>
        </w:rPr>
        <w:t>172280/CLP - Certificate of lawfulness for a proposed change of use from shop with</w:t>
      </w:r>
    </w:p>
    <w:p w:rsidR="0053033F" w:rsidRPr="00AA72A8" w:rsidRDefault="0053033F" w:rsidP="009E1FFA">
      <w:pPr>
        <w:autoSpaceDE/>
        <w:autoSpaceDN/>
        <w:jc w:val="both"/>
        <w:rPr>
          <w:rFonts w:ascii="Trebuchet MS" w:eastAsia="Times New Roman" w:hAnsi="Trebuchet MS" w:cs="Courier New"/>
          <w:color w:val="000000" w:themeColor="text1"/>
          <w:sz w:val="24"/>
          <w:szCs w:val="24"/>
        </w:rPr>
      </w:pPr>
      <w:r w:rsidRPr="00AA72A8">
        <w:rPr>
          <w:rFonts w:ascii="Trebuchet MS" w:eastAsia="Times New Roman" w:hAnsi="Trebuchet MS" w:cs="Courier New"/>
          <w:color w:val="000000" w:themeColor="text1"/>
          <w:sz w:val="24"/>
          <w:szCs w:val="24"/>
        </w:rPr>
        <w:t xml:space="preserve">ancillary residential accommodation to a mixed use of shop and storage on the ground floor, one studio on the first floor and 1 x 1 bedroom flat on the first and second floor.  </w:t>
      </w:r>
      <w:proofErr w:type="gramStart"/>
      <w:r w:rsidRPr="00AA72A8">
        <w:rPr>
          <w:rFonts w:ascii="Trebuchet MS" w:eastAsia="Times New Roman" w:hAnsi="Trebuchet MS" w:cs="Courier New"/>
          <w:color w:val="000000" w:themeColor="text1"/>
          <w:sz w:val="24"/>
          <w:szCs w:val="24"/>
        </w:rPr>
        <w:t>Permitted 09/02/2018.</w:t>
      </w:r>
      <w:proofErr w:type="gramEnd"/>
    </w:p>
    <w:p w:rsidR="0053033F" w:rsidRPr="00AA72A8" w:rsidRDefault="0053033F" w:rsidP="009E1FFA">
      <w:pPr>
        <w:autoSpaceDE/>
        <w:autoSpaceDN/>
        <w:jc w:val="both"/>
        <w:rPr>
          <w:rFonts w:ascii="Trebuchet MS" w:eastAsia="Times New Roman" w:hAnsi="Trebuchet MS" w:cs="Courier New"/>
          <w:color w:val="000000" w:themeColor="text1"/>
          <w:sz w:val="24"/>
          <w:szCs w:val="24"/>
        </w:rPr>
      </w:pPr>
    </w:p>
    <w:p w:rsidR="0053033F" w:rsidRPr="00AA72A8" w:rsidRDefault="0053033F" w:rsidP="009E1FFA">
      <w:pPr>
        <w:autoSpaceDE/>
        <w:autoSpaceDN/>
        <w:jc w:val="both"/>
        <w:rPr>
          <w:rFonts w:ascii="Trebuchet MS" w:eastAsia="Times New Roman" w:hAnsi="Trebuchet MS" w:cs="Courier New"/>
          <w:color w:val="000000" w:themeColor="text1"/>
          <w:sz w:val="24"/>
          <w:szCs w:val="24"/>
        </w:rPr>
      </w:pPr>
      <w:r w:rsidRPr="00AA72A8">
        <w:rPr>
          <w:rFonts w:ascii="Trebuchet MS" w:eastAsia="Times New Roman" w:hAnsi="Trebuchet MS" w:cs="Courier New"/>
          <w:color w:val="000000" w:themeColor="text1"/>
          <w:sz w:val="24"/>
          <w:szCs w:val="24"/>
        </w:rPr>
        <w:t xml:space="preserve">89/00900/FUL (Civica Ref: 890441) - Two storey pitched roof rear extension, new shop front and new dormer roof in front elevation.  </w:t>
      </w:r>
      <w:proofErr w:type="gramStart"/>
      <w:r w:rsidRPr="00AA72A8">
        <w:rPr>
          <w:rFonts w:ascii="Trebuchet MS" w:eastAsia="Times New Roman" w:hAnsi="Trebuchet MS" w:cs="Courier New"/>
          <w:color w:val="000000" w:themeColor="text1"/>
          <w:sz w:val="24"/>
          <w:szCs w:val="24"/>
        </w:rPr>
        <w:t>Permitted 06/09/1989.</w:t>
      </w:r>
      <w:proofErr w:type="gramEnd"/>
    </w:p>
    <w:p w:rsidR="000224FB" w:rsidRPr="00AA72A8" w:rsidRDefault="00735ECC" w:rsidP="009E1FFA">
      <w:pPr>
        <w:pStyle w:val="PlainText"/>
        <w:jc w:val="both"/>
        <w:rPr>
          <w:rFonts w:ascii="Trebuchet MS" w:hAnsi="Trebuchet MS"/>
          <w:color w:val="000000" w:themeColor="text1"/>
          <w:sz w:val="24"/>
          <w:szCs w:val="24"/>
        </w:rPr>
      </w:pPr>
      <w:r w:rsidRPr="00AA72A8">
        <w:rPr>
          <w:rFonts w:ascii="Trebuchet MS" w:hAnsi="Trebuchet MS"/>
          <w:color w:val="000000" w:themeColor="text1"/>
          <w:sz w:val="24"/>
          <w:szCs w:val="24"/>
        </w:rPr>
        <w:t xml:space="preserve"> </w:t>
      </w:r>
    </w:p>
    <w:p w:rsidR="0059452E" w:rsidRPr="00AA72A8" w:rsidRDefault="0059452E" w:rsidP="009E1FFA">
      <w:pPr>
        <w:pStyle w:val="PlainText"/>
        <w:jc w:val="both"/>
        <w:rPr>
          <w:rFonts w:ascii="Trebuchet MS" w:hAnsi="Trebuchet MS"/>
          <w:color w:val="000000" w:themeColor="text1"/>
          <w:sz w:val="24"/>
          <w:szCs w:val="24"/>
        </w:rPr>
      </w:pPr>
      <w:r w:rsidRPr="00AA72A8">
        <w:rPr>
          <w:rFonts w:ascii="Trebuchet MS" w:hAnsi="Trebuchet MS"/>
          <w:b/>
          <w:color w:val="000000" w:themeColor="text1"/>
          <w:sz w:val="24"/>
          <w:szCs w:val="24"/>
        </w:rPr>
        <w:t>Consultation Responses</w:t>
      </w:r>
      <w:r w:rsidR="00790E47" w:rsidRPr="00AA72A8">
        <w:rPr>
          <w:rFonts w:ascii="Trebuchet MS" w:hAnsi="Trebuchet MS"/>
          <w:b/>
          <w:color w:val="000000" w:themeColor="text1"/>
          <w:sz w:val="24"/>
          <w:szCs w:val="24"/>
        </w:rPr>
        <w:t>:</w:t>
      </w:r>
    </w:p>
    <w:p w:rsidR="00715C6C" w:rsidRPr="00AA72A8" w:rsidRDefault="00715C6C" w:rsidP="009E1FFA">
      <w:pPr>
        <w:pStyle w:val="PlainText"/>
        <w:jc w:val="both"/>
        <w:rPr>
          <w:rFonts w:ascii="Trebuchet MS" w:hAnsi="Trebuchet MS"/>
          <w:color w:val="000000" w:themeColor="text1"/>
          <w:sz w:val="24"/>
          <w:szCs w:val="24"/>
        </w:rPr>
      </w:pPr>
      <w:r w:rsidRPr="00AA72A8">
        <w:rPr>
          <w:rFonts w:ascii="Trebuchet MS" w:hAnsi="Trebuchet MS"/>
          <w:color w:val="000000" w:themeColor="text1"/>
          <w:sz w:val="24"/>
          <w:szCs w:val="24"/>
        </w:rPr>
        <w:t>Transport do not have any objections to this application and the proposed extension does not change or impact on the existing parking arrangements.  A residential parking permit scheme operates in the area, therefore unauthorised on street parking is managed and regulated through the administration of the scheme.</w:t>
      </w:r>
    </w:p>
    <w:p w:rsidR="00715C6C" w:rsidRPr="00AA72A8" w:rsidRDefault="00715C6C" w:rsidP="009E1FFA">
      <w:pPr>
        <w:pStyle w:val="PlainText"/>
        <w:jc w:val="both"/>
        <w:rPr>
          <w:rFonts w:ascii="Trebuchet MS" w:hAnsi="Trebuchet MS"/>
          <w:color w:val="000000" w:themeColor="text1"/>
          <w:sz w:val="24"/>
          <w:szCs w:val="24"/>
        </w:rPr>
      </w:pPr>
    </w:p>
    <w:p w:rsidR="003B1B56" w:rsidRPr="00AA72A8" w:rsidRDefault="008A272D" w:rsidP="009E1FFA">
      <w:pPr>
        <w:pStyle w:val="PlainText"/>
        <w:jc w:val="both"/>
        <w:rPr>
          <w:rFonts w:ascii="Trebuchet MS" w:hAnsi="Trebuchet MS"/>
          <w:color w:val="000000" w:themeColor="text1"/>
          <w:sz w:val="24"/>
          <w:szCs w:val="24"/>
        </w:rPr>
      </w:pPr>
      <w:r w:rsidRPr="00AA72A8">
        <w:rPr>
          <w:rFonts w:ascii="Trebuchet MS" w:hAnsi="Trebuchet MS"/>
          <w:color w:val="000000" w:themeColor="text1"/>
          <w:sz w:val="24"/>
          <w:szCs w:val="24"/>
        </w:rPr>
        <w:t>Properties at</w:t>
      </w:r>
      <w:r w:rsidR="00CA5DC5" w:rsidRPr="00AA72A8">
        <w:rPr>
          <w:rFonts w:ascii="Trebuchet MS" w:hAnsi="Trebuchet MS"/>
          <w:color w:val="000000" w:themeColor="text1"/>
          <w:sz w:val="24"/>
          <w:szCs w:val="24"/>
        </w:rPr>
        <w:t xml:space="preserve"> </w:t>
      </w:r>
      <w:r w:rsidR="00EE73E6" w:rsidRPr="00AA72A8">
        <w:rPr>
          <w:rFonts w:ascii="Trebuchet MS" w:hAnsi="Trebuchet MS"/>
          <w:color w:val="000000" w:themeColor="text1"/>
          <w:sz w:val="24"/>
          <w:szCs w:val="24"/>
        </w:rPr>
        <w:t>178</w:t>
      </w:r>
      <w:r w:rsidR="0077616B" w:rsidRPr="00AA72A8">
        <w:rPr>
          <w:rFonts w:ascii="Trebuchet MS" w:hAnsi="Trebuchet MS"/>
          <w:color w:val="000000" w:themeColor="text1"/>
          <w:sz w:val="24"/>
          <w:szCs w:val="24"/>
        </w:rPr>
        <w:t xml:space="preserve"> (flats)</w:t>
      </w:r>
      <w:r w:rsidR="00EE73E6" w:rsidRPr="00AA72A8">
        <w:rPr>
          <w:rFonts w:ascii="Trebuchet MS" w:hAnsi="Trebuchet MS"/>
          <w:color w:val="000000" w:themeColor="text1"/>
          <w:sz w:val="24"/>
          <w:szCs w:val="24"/>
        </w:rPr>
        <w:t xml:space="preserve"> and 182 Wantage Road </w:t>
      </w:r>
      <w:r w:rsidR="003B1B56" w:rsidRPr="00AA72A8">
        <w:rPr>
          <w:rFonts w:ascii="Trebuchet MS" w:hAnsi="Trebuchet MS"/>
          <w:color w:val="000000" w:themeColor="text1"/>
          <w:sz w:val="24"/>
          <w:szCs w:val="24"/>
        </w:rPr>
        <w:t xml:space="preserve">were consulted.  </w:t>
      </w:r>
      <w:r w:rsidR="00793FC5" w:rsidRPr="00AA72A8">
        <w:rPr>
          <w:rFonts w:ascii="Trebuchet MS" w:hAnsi="Trebuchet MS"/>
          <w:color w:val="000000" w:themeColor="text1"/>
          <w:sz w:val="24"/>
          <w:szCs w:val="24"/>
        </w:rPr>
        <w:t>Three</w:t>
      </w:r>
      <w:r w:rsidR="003B1B56" w:rsidRPr="00AA72A8">
        <w:rPr>
          <w:rFonts w:ascii="Trebuchet MS" w:hAnsi="Trebuchet MS"/>
          <w:color w:val="000000" w:themeColor="text1"/>
          <w:sz w:val="24"/>
          <w:szCs w:val="24"/>
        </w:rPr>
        <w:t xml:space="preserve"> letter</w:t>
      </w:r>
      <w:r w:rsidR="0077616B" w:rsidRPr="00AA72A8">
        <w:rPr>
          <w:rFonts w:ascii="Trebuchet MS" w:hAnsi="Trebuchet MS"/>
          <w:color w:val="000000" w:themeColor="text1"/>
          <w:sz w:val="24"/>
          <w:szCs w:val="24"/>
        </w:rPr>
        <w:t>s</w:t>
      </w:r>
      <w:r w:rsidR="003B1B56" w:rsidRPr="00AA72A8">
        <w:rPr>
          <w:rFonts w:ascii="Trebuchet MS" w:hAnsi="Trebuchet MS"/>
          <w:color w:val="000000" w:themeColor="text1"/>
          <w:sz w:val="24"/>
          <w:szCs w:val="24"/>
        </w:rPr>
        <w:t xml:space="preserve"> of </w:t>
      </w:r>
      <w:r w:rsidR="0077616B" w:rsidRPr="00AA72A8">
        <w:rPr>
          <w:rFonts w:ascii="Trebuchet MS" w:hAnsi="Trebuchet MS"/>
          <w:color w:val="000000" w:themeColor="text1"/>
          <w:sz w:val="24"/>
          <w:szCs w:val="24"/>
        </w:rPr>
        <w:t xml:space="preserve">representation have </w:t>
      </w:r>
      <w:r w:rsidR="003B1B56" w:rsidRPr="00AA72A8">
        <w:rPr>
          <w:rFonts w:ascii="Trebuchet MS" w:hAnsi="Trebuchet MS"/>
          <w:color w:val="000000" w:themeColor="text1"/>
          <w:sz w:val="24"/>
          <w:szCs w:val="24"/>
        </w:rPr>
        <w:t>been received with regards to:</w:t>
      </w:r>
    </w:p>
    <w:p w:rsidR="003B1B56" w:rsidRPr="00AA72A8" w:rsidRDefault="003B1B56" w:rsidP="009E1FFA">
      <w:pPr>
        <w:pStyle w:val="PlainText"/>
        <w:jc w:val="both"/>
        <w:rPr>
          <w:rFonts w:ascii="Trebuchet MS" w:hAnsi="Trebuchet MS"/>
          <w:color w:val="000000" w:themeColor="text1"/>
          <w:sz w:val="24"/>
          <w:szCs w:val="24"/>
        </w:rPr>
      </w:pPr>
    </w:p>
    <w:p w:rsidR="005457DE" w:rsidRPr="00AA72A8" w:rsidRDefault="00087C52" w:rsidP="009E1FFA">
      <w:pPr>
        <w:pStyle w:val="PlainText"/>
        <w:numPr>
          <w:ilvl w:val="0"/>
          <w:numId w:val="20"/>
        </w:numPr>
        <w:jc w:val="both"/>
        <w:rPr>
          <w:rFonts w:ascii="Trebuchet MS" w:hAnsi="Trebuchet MS"/>
          <w:color w:val="000000" w:themeColor="text1"/>
          <w:sz w:val="24"/>
          <w:szCs w:val="24"/>
        </w:rPr>
      </w:pPr>
      <w:r w:rsidRPr="00AA72A8">
        <w:rPr>
          <w:rFonts w:ascii="Trebuchet MS" w:hAnsi="Trebuchet MS"/>
          <w:color w:val="000000" w:themeColor="text1"/>
          <w:sz w:val="24"/>
          <w:szCs w:val="24"/>
        </w:rPr>
        <w:t xml:space="preserve">The use of the property as housing </w:t>
      </w:r>
      <w:r w:rsidR="00A721E5" w:rsidRPr="00AA72A8">
        <w:rPr>
          <w:rFonts w:ascii="Trebuchet MS" w:hAnsi="Trebuchet MS"/>
          <w:color w:val="000000" w:themeColor="text1"/>
          <w:sz w:val="24"/>
          <w:szCs w:val="24"/>
        </w:rPr>
        <w:t>goes towards helping those in need.</w:t>
      </w:r>
    </w:p>
    <w:p w:rsidR="00A721E5" w:rsidRPr="00AA72A8" w:rsidRDefault="00A721E5" w:rsidP="009E1FFA">
      <w:pPr>
        <w:pStyle w:val="PlainText"/>
        <w:numPr>
          <w:ilvl w:val="0"/>
          <w:numId w:val="20"/>
        </w:numPr>
        <w:jc w:val="both"/>
        <w:rPr>
          <w:rFonts w:ascii="Trebuchet MS" w:hAnsi="Trebuchet MS"/>
          <w:color w:val="000000" w:themeColor="text1"/>
          <w:sz w:val="24"/>
          <w:szCs w:val="24"/>
        </w:rPr>
      </w:pPr>
      <w:r w:rsidRPr="00AA72A8">
        <w:rPr>
          <w:rFonts w:ascii="Trebuchet MS" w:hAnsi="Trebuchet MS"/>
          <w:color w:val="000000" w:themeColor="text1"/>
          <w:sz w:val="24"/>
          <w:szCs w:val="24"/>
        </w:rPr>
        <w:t>Improvements to the building are welcome and overall it can only have a positive impact on the street.</w:t>
      </w:r>
    </w:p>
    <w:p w:rsidR="00A721E5" w:rsidRPr="00AA72A8" w:rsidRDefault="00A721E5" w:rsidP="009E1FFA">
      <w:pPr>
        <w:pStyle w:val="PlainText"/>
        <w:numPr>
          <w:ilvl w:val="0"/>
          <w:numId w:val="20"/>
        </w:numPr>
        <w:jc w:val="both"/>
        <w:rPr>
          <w:rFonts w:ascii="Trebuchet MS" w:hAnsi="Trebuchet MS"/>
          <w:color w:val="000000" w:themeColor="text1"/>
          <w:sz w:val="24"/>
          <w:szCs w:val="24"/>
        </w:rPr>
      </w:pPr>
      <w:r w:rsidRPr="00AA72A8">
        <w:rPr>
          <w:rFonts w:ascii="Trebuchet MS" w:hAnsi="Trebuchet MS"/>
          <w:color w:val="000000" w:themeColor="text1"/>
          <w:sz w:val="24"/>
          <w:szCs w:val="24"/>
        </w:rPr>
        <w:t>Party Wall matter</w:t>
      </w:r>
      <w:r w:rsidR="000F5A1B" w:rsidRPr="00AA72A8">
        <w:rPr>
          <w:rFonts w:ascii="Trebuchet MS" w:hAnsi="Trebuchet MS"/>
          <w:color w:val="000000" w:themeColor="text1"/>
          <w:sz w:val="24"/>
          <w:szCs w:val="24"/>
        </w:rPr>
        <w:t>s and encroachment</w:t>
      </w:r>
      <w:r w:rsidRPr="00AA72A8">
        <w:rPr>
          <w:rFonts w:ascii="Trebuchet MS" w:hAnsi="Trebuchet MS"/>
          <w:color w:val="000000" w:themeColor="text1"/>
          <w:sz w:val="24"/>
          <w:szCs w:val="24"/>
        </w:rPr>
        <w:t xml:space="preserve">.  </w:t>
      </w:r>
      <w:r w:rsidRPr="00AA72A8">
        <w:rPr>
          <w:rFonts w:ascii="Trebuchet MS" w:hAnsi="Trebuchet MS"/>
          <w:i/>
          <w:color w:val="000000" w:themeColor="text1"/>
          <w:sz w:val="24"/>
          <w:szCs w:val="24"/>
        </w:rPr>
        <w:t>Officer Note: the proposed extension does not encroach onto neighbouring land however an informative will be added to the decision</w:t>
      </w:r>
      <w:r w:rsidR="00AA72A8">
        <w:rPr>
          <w:rFonts w:ascii="Trebuchet MS" w:hAnsi="Trebuchet MS"/>
          <w:i/>
          <w:color w:val="000000" w:themeColor="text1"/>
          <w:sz w:val="24"/>
          <w:szCs w:val="24"/>
        </w:rPr>
        <w:t xml:space="preserve"> notice</w:t>
      </w:r>
      <w:r w:rsidRPr="00AA72A8">
        <w:rPr>
          <w:rFonts w:ascii="Trebuchet MS" w:hAnsi="Trebuchet MS"/>
          <w:i/>
          <w:color w:val="000000" w:themeColor="text1"/>
          <w:sz w:val="24"/>
          <w:szCs w:val="24"/>
        </w:rPr>
        <w:t xml:space="preserve"> advising the applicant of their obligation under the Party Wall Act.</w:t>
      </w:r>
    </w:p>
    <w:p w:rsidR="000F5A1B" w:rsidRDefault="000F5A1B" w:rsidP="009E1FFA">
      <w:pPr>
        <w:pStyle w:val="PlainText"/>
        <w:numPr>
          <w:ilvl w:val="0"/>
          <w:numId w:val="20"/>
        </w:numPr>
        <w:jc w:val="both"/>
        <w:rPr>
          <w:rFonts w:ascii="Trebuchet MS" w:hAnsi="Trebuchet MS"/>
          <w:color w:val="000000" w:themeColor="text1"/>
          <w:sz w:val="24"/>
          <w:szCs w:val="24"/>
        </w:rPr>
      </w:pPr>
      <w:r>
        <w:rPr>
          <w:rFonts w:ascii="Trebuchet MS" w:hAnsi="Trebuchet MS"/>
          <w:color w:val="000000" w:themeColor="text1"/>
          <w:sz w:val="24"/>
          <w:szCs w:val="24"/>
        </w:rPr>
        <w:t>Loss of light.</w:t>
      </w:r>
    </w:p>
    <w:p w:rsidR="000F5A1B" w:rsidRPr="009E1FFA" w:rsidRDefault="000F5A1B" w:rsidP="009E1FFA">
      <w:pPr>
        <w:pStyle w:val="ListParagraph"/>
        <w:numPr>
          <w:ilvl w:val="0"/>
          <w:numId w:val="20"/>
        </w:numPr>
        <w:jc w:val="both"/>
        <w:rPr>
          <w:rFonts w:ascii="Trebuchet MS" w:eastAsia="Times New Roman" w:hAnsi="Trebuchet MS" w:cs="Courier New"/>
          <w:i/>
          <w:color w:val="000000" w:themeColor="text1"/>
          <w:sz w:val="24"/>
          <w:szCs w:val="24"/>
        </w:rPr>
      </w:pPr>
      <w:r w:rsidRPr="009E1FFA">
        <w:rPr>
          <w:rFonts w:ascii="Trebuchet MS" w:hAnsi="Trebuchet MS"/>
          <w:color w:val="000000" w:themeColor="text1"/>
          <w:sz w:val="24"/>
          <w:szCs w:val="24"/>
        </w:rPr>
        <w:t xml:space="preserve">Increase in the volume of the property and potential for increased </w:t>
      </w:r>
      <w:proofErr w:type="spellStart"/>
      <w:r w:rsidRPr="009E1FFA">
        <w:rPr>
          <w:rFonts w:ascii="Trebuchet MS" w:hAnsi="Trebuchet MS"/>
          <w:color w:val="000000" w:themeColor="text1"/>
          <w:sz w:val="24"/>
          <w:szCs w:val="24"/>
        </w:rPr>
        <w:t>nuber</w:t>
      </w:r>
      <w:proofErr w:type="spellEnd"/>
      <w:r w:rsidRPr="009E1FFA">
        <w:rPr>
          <w:rFonts w:ascii="Trebuchet MS" w:hAnsi="Trebuchet MS"/>
          <w:color w:val="000000" w:themeColor="text1"/>
          <w:sz w:val="24"/>
          <w:szCs w:val="24"/>
        </w:rPr>
        <w:t xml:space="preserve"> of people to live there.  </w:t>
      </w:r>
      <w:r w:rsidRPr="009E1FFA">
        <w:rPr>
          <w:rFonts w:ascii="Trebuchet MS" w:eastAsia="Times New Roman" w:hAnsi="Trebuchet MS" w:cs="Courier New"/>
          <w:i/>
          <w:color w:val="000000" w:themeColor="text1"/>
          <w:sz w:val="24"/>
          <w:szCs w:val="24"/>
        </w:rPr>
        <w:t>Officer Note: the building has permission under a lawful development certificate and prior approval for the conversion to flats.</w:t>
      </w:r>
    </w:p>
    <w:p w:rsidR="000F5A1B" w:rsidRPr="009E1FFA" w:rsidRDefault="000F5A1B" w:rsidP="009E1FFA">
      <w:pPr>
        <w:pStyle w:val="PlainText"/>
        <w:numPr>
          <w:ilvl w:val="0"/>
          <w:numId w:val="20"/>
        </w:numPr>
        <w:jc w:val="both"/>
        <w:rPr>
          <w:rFonts w:ascii="Trebuchet MS" w:hAnsi="Trebuchet MS"/>
          <w:color w:val="000000" w:themeColor="text1"/>
          <w:sz w:val="24"/>
          <w:szCs w:val="24"/>
        </w:rPr>
      </w:pPr>
      <w:r w:rsidRPr="009E1FFA">
        <w:rPr>
          <w:rFonts w:ascii="Trebuchet MS" w:hAnsi="Trebuchet MS"/>
          <w:color w:val="000000" w:themeColor="text1"/>
          <w:sz w:val="24"/>
          <w:szCs w:val="24"/>
        </w:rPr>
        <w:t xml:space="preserve">The main entrance to Flat 4 has been moved to the rear of the premises but there is no access </w:t>
      </w:r>
      <w:r w:rsidR="00997358" w:rsidRPr="009E1FFA">
        <w:rPr>
          <w:rFonts w:ascii="Trebuchet MS" w:hAnsi="Trebuchet MS"/>
          <w:color w:val="000000" w:themeColor="text1"/>
          <w:sz w:val="24"/>
          <w:szCs w:val="24"/>
        </w:rPr>
        <w:t>from the rear.</w:t>
      </w:r>
      <w:r w:rsidR="006C0137" w:rsidRPr="009E1FFA">
        <w:rPr>
          <w:rFonts w:ascii="Trebuchet MS" w:hAnsi="Trebuchet MS"/>
          <w:color w:val="000000" w:themeColor="text1"/>
          <w:sz w:val="24"/>
          <w:szCs w:val="24"/>
        </w:rPr>
        <w:t xml:space="preserve">  </w:t>
      </w:r>
      <w:r w:rsidR="006C0137" w:rsidRPr="009E1FFA">
        <w:rPr>
          <w:rFonts w:ascii="Trebuchet MS" w:hAnsi="Trebuchet MS"/>
          <w:i/>
          <w:color w:val="000000" w:themeColor="text1"/>
          <w:sz w:val="24"/>
          <w:szCs w:val="24"/>
        </w:rPr>
        <w:t>Officer Note: Flat 4 is the first floor flat which is accessed from the existing front door of the building.</w:t>
      </w:r>
    </w:p>
    <w:p w:rsidR="006C0137" w:rsidRPr="009E1FFA" w:rsidRDefault="00997358" w:rsidP="009E1FFA">
      <w:pPr>
        <w:pStyle w:val="ListParagraph"/>
        <w:numPr>
          <w:ilvl w:val="0"/>
          <w:numId w:val="20"/>
        </w:numPr>
        <w:jc w:val="both"/>
        <w:rPr>
          <w:rFonts w:ascii="Trebuchet MS" w:eastAsia="Times New Roman" w:hAnsi="Trebuchet MS" w:cs="Courier New"/>
          <w:i/>
          <w:color w:val="000000" w:themeColor="text1"/>
          <w:sz w:val="24"/>
          <w:szCs w:val="24"/>
        </w:rPr>
      </w:pPr>
      <w:r w:rsidRPr="009E1FFA">
        <w:rPr>
          <w:rFonts w:ascii="Trebuchet MS" w:hAnsi="Trebuchet MS"/>
          <w:color w:val="000000" w:themeColor="text1"/>
          <w:sz w:val="24"/>
          <w:szCs w:val="24"/>
        </w:rPr>
        <w:t xml:space="preserve">Flats 4 and 5 are not in keeping with the area.  </w:t>
      </w:r>
      <w:r w:rsidRPr="009E1FFA">
        <w:rPr>
          <w:rFonts w:ascii="Trebuchet MS" w:eastAsia="Times New Roman" w:hAnsi="Trebuchet MS" w:cs="Courier New"/>
          <w:i/>
          <w:color w:val="000000" w:themeColor="text1"/>
          <w:sz w:val="24"/>
          <w:szCs w:val="24"/>
        </w:rPr>
        <w:t xml:space="preserve">Officer Note: the building has permission under a lawful development certificate and prior approval for the </w:t>
      </w:r>
      <w:r w:rsidRPr="009E1FFA">
        <w:rPr>
          <w:rFonts w:ascii="Trebuchet MS" w:eastAsia="Times New Roman" w:hAnsi="Trebuchet MS" w:cs="Courier New"/>
          <w:i/>
          <w:color w:val="000000" w:themeColor="text1"/>
          <w:sz w:val="24"/>
          <w:szCs w:val="24"/>
        </w:rPr>
        <w:lastRenderedPageBreak/>
        <w:t>conversion to flats.</w:t>
      </w:r>
      <w:r w:rsidR="006C0137" w:rsidRPr="009E1FFA">
        <w:rPr>
          <w:rFonts w:ascii="Trebuchet MS" w:eastAsia="Times New Roman" w:hAnsi="Trebuchet MS" w:cs="Courier New"/>
          <w:i/>
          <w:color w:val="000000" w:themeColor="text1"/>
          <w:sz w:val="24"/>
          <w:szCs w:val="24"/>
        </w:rPr>
        <w:t xml:space="preserve"> The only matter to be addressed under the current application is the single storey rear extension.</w:t>
      </w:r>
    </w:p>
    <w:p w:rsidR="00086899" w:rsidRPr="009E1FFA" w:rsidRDefault="005457DE" w:rsidP="009E1FFA">
      <w:pPr>
        <w:pStyle w:val="ListParagraph"/>
        <w:jc w:val="both"/>
        <w:rPr>
          <w:rFonts w:ascii="Trebuchet MS" w:eastAsia="Times New Roman" w:hAnsi="Trebuchet MS" w:cs="Courier New"/>
          <w:i/>
          <w:color w:val="000000" w:themeColor="text1"/>
          <w:sz w:val="24"/>
          <w:szCs w:val="24"/>
        </w:rPr>
      </w:pPr>
      <w:r w:rsidRPr="009E1FFA">
        <w:rPr>
          <w:rFonts w:ascii="Trebuchet MS" w:hAnsi="Trebuchet MS"/>
          <w:color w:val="000000" w:themeColor="text1"/>
          <w:sz w:val="24"/>
          <w:szCs w:val="24"/>
        </w:rPr>
        <w:t xml:space="preserve"> </w:t>
      </w:r>
    </w:p>
    <w:p w:rsidR="00AD359F" w:rsidRPr="009E1FFA" w:rsidRDefault="00AD359F" w:rsidP="009E1FFA">
      <w:pPr>
        <w:jc w:val="both"/>
        <w:rPr>
          <w:rFonts w:ascii="Trebuchet MS" w:hAnsi="Trebuchet MS"/>
          <w:color w:val="000000" w:themeColor="text1"/>
          <w:sz w:val="24"/>
          <w:szCs w:val="24"/>
        </w:rPr>
      </w:pPr>
      <w:r w:rsidRPr="009E1FFA">
        <w:rPr>
          <w:rFonts w:ascii="Trebuchet MS" w:hAnsi="Trebuchet MS"/>
          <w:b/>
          <w:color w:val="000000" w:themeColor="text1"/>
          <w:sz w:val="24"/>
          <w:szCs w:val="24"/>
        </w:rPr>
        <w:t>Summary of discussions with applicant/agent:</w:t>
      </w:r>
    </w:p>
    <w:p w:rsidR="007B21A7" w:rsidRPr="009E1FFA" w:rsidRDefault="007B21A7" w:rsidP="009E1FFA">
      <w:pPr>
        <w:jc w:val="both"/>
        <w:rPr>
          <w:rFonts w:ascii="Trebuchet MS" w:hAnsi="Trebuchet MS"/>
          <w:color w:val="000000" w:themeColor="text1"/>
          <w:sz w:val="24"/>
          <w:szCs w:val="24"/>
        </w:rPr>
      </w:pPr>
      <w:r w:rsidRPr="009E1FFA">
        <w:rPr>
          <w:rFonts w:ascii="Trebuchet MS" w:hAnsi="Trebuchet MS"/>
          <w:color w:val="000000" w:themeColor="text1"/>
          <w:sz w:val="24"/>
          <w:szCs w:val="24"/>
        </w:rPr>
        <w:t xml:space="preserve">The agent </w:t>
      </w:r>
      <w:r w:rsidR="006C0137" w:rsidRPr="009E1FFA">
        <w:rPr>
          <w:rFonts w:ascii="Trebuchet MS" w:hAnsi="Trebuchet MS"/>
          <w:color w:val="000000" w:themeColor="text1"/>
          <w:sz w:val="24"/>
          <w:szCs w:val="24"/>
        </w:rPr>
        <w:t>advised in an email dated 22</w:t>
      </w:r>
      <w:r w:rsidR="006C0137" w:rsidRPr="009E1FFA">
        <w:rPr>
          <w:rFonts w:ascii="Trebuchet MS" w:hAnsi="Trebuchet MS"/>
          <w:color w:val="000000" w:themeColor="text1"/>
          <w:sz w:val="24"/>
          <w:szCs w:val="24"/>
          <w:vertAlign w:val="superscript"/>
        </w:rPr>
        <w:t>nd</w:t>
      </w:r>
      <w:r w:rsidR="006C0137" w:rsidRPr="009E1FFA">
        <w:rPr>
          <w:rFonts w:ascii="Trebuchet MS" w:hAnsi="Trebuchet MS"/>
          <w:color w:val="000000" w:themeColor="text1"/>
          <w:sz w:val="24"/>
          <w:szCs w:val="24"/>
        </w:rPr>
        <w:t xml:space="preserve"> October 2018 that the proposed material was brick and not white render as stated on the drawings</w:t>
      </w:r>
      <w:r w:rsidRPr="009E1FFA">
        <w:rPr>
          <w:rFonts w:ascii="Trebuchet MS" w:hAnsi="Trebuchet MS"/>
          <w:color w:val="000000" w:themeColor="text1"/>
          <w:sz w:val="24"/>
          <w:szCs w:val="24"/>
        </w:rPr>
        <w:t xml:space="preserve">.  </w:t>
      </w:r>
    </w:p>
    <w:p w:rsidR="00AD359F" w:rsidRPr="009E1FFA" w:rsidRDefault="00AD359F" w:rsidP="009E1FFA">
      <w:pPr>
        <w:jc w:val="both"/>
        <w:rPr>
          <w:rFonts w:ascii="Trebuchet MS" w:hAnsi="Trebuchet MS"/>
          <w:color w:val="000000" w:themeColor="text1"/>
          <w:sz w:val="24"/>
          <w:szCs w:val="24"/>
        </w:rPr>
      </w:pPr>
    </w:p>
    <w:p w:rsidR="00790E47" w:rsidRPr="009E1FFA" w:rsidRDefault="00790E47" w:rsidP="009E1FFA">
      <w:pPr>
        <w:jc w:val="both"/>
        <w:rPr>
          <w:rFonts w:ascii="Trebuchet MS" w:hAnsi="Trebuchet MS" w:cs="Arial"/>
          <w:b/>
          <w:bCs/>
          <w:color w:val="000000" w:themeColor="text1"/>
          <w:sz w:val="24"/>
          <w:szCs w:val="24"/>
        </w:rPr>
      </w:pPr>
      <w:r w:rsidRPr="009E1FFA">
        <w:rPr>
          <w:rFonts w:ascii="Trebuchet MS" w:hAnsi="Trebuchet MS" w:cs="Arial"/>
          <w:b/>
          <w:bCs/>
          <w:color w:val="000000" w:themeColor="text1"/>
          <w:sz w:val="24"/>
          <w:szCs w:val="24"/>
        </w:rPr>
        <w:t>Equality Act 2010:</w:t>
      </w:r>
    </w:p>
    <w:p w:rsidR="00790E47" w:rsidRPr="009E1FFA" w:rsidRDefault="00790E47" w:rsidP="009E1FFA">
      <w:pPr>
        <w:jc w:val="both"/>
        <w:rPr>
          <w:rFonts w:ascii="Trebuchet MS" w:hAnsi="Trebuchet MS" w:cs="Arial"/>
          <w:bCs/>
          <w:color w:val="000000" w:themeColor="text1"/>
          <w:sz w:val="24"/>
          <w:szCs w:val="24"/>
        </w:rPr>
      </w:pPr>
      <w:r w:rsidRPr="009E1FFA">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D2508" w:rsidRPr="009E1FFA" w:rsidRDefault="005D2508" w:rsidP="009E1FFA">
      <w:pPr>
        <w:pStyle w:val="PlainText"/>
        <w:jc w:val="both"/>
        <w:rPr>
          <w:rFonts w:ascii="Trebuchet MS" w:hAnsi="Trebuchet MS"/>
          <w:color w:val="000000" w:themeColor="text1"/>
          <w:sz w:val="24"/>
          <w:szCs w:val="24"/>
        </w:rPr>
      </w:pPr>
    </w:p>
    <w:p w:rsidR="0059452E" w:rsidRPr="009E1FFA" w:rsidRDefault="0059452E" w:rsidP="009E1FFA">
      <w:pPr>
        <w:pStyle w:val="PlainText"/>
        <w:jc w:val="both"/>
        <w:rPr>
          <w:rFonts w:ascii="Trebuchet MS" w:hAnsi="Trebuchet MS"/>
          <w:b/>
          <w:color w:val="000000" w:themeColor="text1"/>
          <w:sz w:val="24"/>
          <w:szCs w:val="24"/>
        </w:rPr>
      </w:pPr>
      <w:r w:rsidRPr="009E1FFA">
        <w:rPr>
          <w:rFonts w:ascii="Trebuchet MS" w:hAnsi="Trebuchet MS"/>
          <w:b/>
          <w:color w:val="000000" w:themeColor="text1"/>
          <w:sz w:val="24"/>
          <w:szCs w:val="24"/>
        </w:rPr>
        <w:t>Relevant Planning Policy and Guidance</w:t>
      </w:r>
      <w:r w:rsidR="002A1C04" w:rsidRPr="009E1FFA">
        <w:rPr>
          <w:rFonts w:ascii="Trebuchet MS" w:hAnsi="Trebuchet MS"/>
          <w:b/>
          <w:color w:val="000000" w:themeColor="text1"/>
          <w:sz w:val="24"/>
          <w:szCs w:val="24"/>
        </w:rPr>
        <w:t xml:space="preserve">   </w:t>
      </w:r>
    </w:p>
    <w:p w:rsidR="00025CC2" w:rsidRPr="009E1FFA" w:rsidRDefault="00025CC2" w:rsidP="009E1FFA">
      <w:pPr>
        <w:pStyle w:val="PlainText"/>
        <w:jc w:val="both"/>
        <w:rPr>
          <w:rFonts w:ascii="Trebuchet MS" w:hAnsi="Trebuchet MS"/>
          <w:color w:val="000000" w:themeColor="text1"/>
          <w:sz w:val="24"/>
          <w:szCs w:val="24"/>
        </w:rPr>
      </w:pPr>
      <w:r w:rsidRPr="009E1FFA">
        <w:rPr>
          <w:rFonts w:ascii="Trebuchet MS" w:hAnsi="Trebuchet MS"/>
          <w:color w:val="000000" w:themeColor="text1"/>
          <w:sz w:val="24"/>
          <w:szCs w:val="24"/>
        </w:rPr>
        <w:t xml:space="preserve">The following local and national planning policy and guidance </w:t>
      </w:r>
      <w:r w:rsidR="00DB3988" w:rsidRPr="009E1FFA">
        <w:rPr>
          <w:rFonts w:ascii="Trebuchet MS" w:hAnsi="Trebuchet MS"/>
          <w:color w:val="000000" w:themeColor="text1"/>
          <w:sz w:val="24"/>
          <w:szCs w:val="24"/>
        </w:rPr>
        <w:t>is relevant to this application:</w:t>
      </w:r>
    </w:p>
    <w:p w:rsidR="00DB3988" w:rsidRPr="009E1FFA" w:rsidRDefault="00DB3988" w:rsidP="009E1FFA">
      <w:pPr>
        <w:pStyle w:val="PlainText"/>
        <w:jc w:val="both"/>
        <w:rPr>
          <w:rFonts w:ascii="Trebuchet MS" w:hAnsi="Trebuchet MS"/>
          <w:color w:val="000000" w:themeColor="text1"/>
          <w:sz w:val="24"/>
          <w:szCs w:val="24"/>
        </w:rPr>
      </w:pPr>
    </w:p>
    <w:p w:rsidR="00025CC2" w:rsidRPr="009E1FFA" w:rsidRDefault="00025CC2" w:rsidP="009E1FFA">
      <w:pPr>
        <w:pStyle w:val="PlainText"/>
        <w:jc w:val="both"/>
        <w:rPr>
          <w:rFonts w:ascii="Trebuchet MS" w:hAnsi="Trebuchet MS"/>
          <w:color w:val="000000" w:themeColor="text1"/>
          <w:sz w:val="24"/>
          <w:szCs w:val="24"/>
          <w:u w:val="single"/>
        </w:rPr>
      </w:pPr>
      <w:r w:rsidRPr="009E1FFA">
        <w:rPr>
          <w:rFonts w:ascii="Trebuchet MS" w:hAnsi="Trebuchet MS"/>
          <w:color w:val="000000" w:themeColor="text1"/>
          <w:sz w:val="24"/>
          <w:szCs w:val="24"/>
          <w:u w:val="single"/>
        </w:rPr>
        <w:t>Reading Borough Local Development Framework Core Strategy (2008)</w:t>
      </w:r>
    </w:p>
    <w:p w:rsidR="00025CC2" w:rsidRPr="009E1FFA" w:rsidRDefault="00025CC2" w:rsidP="009E1FFA">
      <w:pPr>
        <w:pStyle w:val="PlainText"/>
        <w:jc w:val="both"/>
        <w:rPr>
          <w:rFonts w:ascii="Trebuchet MS" w:hAnsi="Trebuchet MS"/>
          <w:color w:val="000000" w:themeColor="text1"/>
          <w:sz w:val="24"/>
          <w:szCs w:val="24"/>
        </w:rPr>
      </w:pPr>
      <w:r w:rsidRPr="009E1FFA">
        <w:rPr>
          <w:rFonts w:ascii="Trebuchet MS" w:hAnsi="Trebuchet MS"/>
          <w:color w:val="000000" w:themeColor="text1"/>
          <w:sz w:val="24"/>
          <w:szCs w:val="24"/>
        </w:rPr>
        <w:t>C</w:t>
      </w:r>
      <w:r w:rsidR="002C5D31" w:rsidRPr="009E1FFA">
        <w:rPr>
          <w:rFonts w:ascii="Trebuchet MS" w:hAnsi="Trebuchet MS"/>
          <w:color w:val="000000" w:themeColor="text1"/>
          <w:sz w:val="24"/>
          <w:szCs w:val="24"/>
        </w:rPr>
        <w:t>S7: Design and the Public Realm</w:t>
      </w:r>
    </w:p>
    <w:p w:rsidR="00E47E0A" w:rsidRPr="009E1FFA" w:rsidRDefault="00E47E0A" w:rsidP="009E1FFA">
      <w:pPr>
        <w:pStyle w:val="PlainText"/>
        <w:jc w:val="both"/>
        <w:rPr>
          <w:rFonts w:ascii="Trebuchet MS" w:hAnsi="Trebuchet MS"/>
          <w:color w:val="000000" w:themeColor="text1"/>
          <w:sz w:val="24"/>
          <w:szCs w:val="24"/>
        </w:rPr>
      </w:pPr>
    </w:p>
    <w:p w:rsidR="00025CC2" w:rsidRPr="009E1FFA" w:rsidRDefault="00025CC2" w:rsidP="009E1FFA">
      <w:pPr>
        <w:pStyle w:val="PlainText"/>
        <w:jc w:val="both"/>
        <w:rPr>
          <w:rFonts w:ascii="Trebuchet MS" w:hAnsi="Trebuchet MS"/>
          <w:color w:val="000000" w:themeColor="text1"/>
          <w:sz w:val="24"/>
          <w:szCs w:val="24"/>
          <w:u w:val="single"/>
        </w:rPr>
      </w:pPr>
      <w:r w:rsidRPr="009E1FFA">
        <w:rPr>
          <w:rFonts w:ascii="Trebuchet MS" w:hAnsi="Trebuchet MS"/>
          <w:color w:val="000000" w:themeColor="text1"/>
          <w:sz w:val="24"/>
          <w:szCs w:val="24"/>
          <w:u w:val="single"/>
        </w:rPr>
        <w:t>Sites and Detailed Policies Document (</w:t>
      </w:r>
      <w:r w:rsidR="00DB3988" w:rsidRPr="009E1FFA">
        <w:rPr>
          <w:rFonts w:ascii="Trebuchet MS" w:hAnsi="Trebuchet MS"/>
          <w:color w:val="000000" w:themeColor="text1"/>
          <w:sz w:val="24"/>
          <w:szCs w:val="24"/>
          <w:u w:val="single"/>
        </w:rPr>
        <w:t xml:space="preserve">Oct </w:t>
      </w:r>
      <w:r w:rsidRPr="009E1FFA">
        <w:rPr>
          <w:rFonts w:ascii="Trebuchet MS" w:hAnsi="Trebuchet MS"/>
          <w:color w:val="000000" w:themeColor="text1"/>
          <w:sz w:val="24"/>
          <w:szCs w:val="24"/>
          <w:u w:val="single"/>
        </w:rPr>
        <w:t>201</w:t>
      </w:r>
      <w:r w:rsidR="00DB3988" w:rsidRPr="009E1FFA">
        <w:rPr>
          <w:rFonts w:ascii="Trebuchet MS" w:hAnsi="Trebuchet MS"/>
          <w:color w:val="000000" w:themeColor="text1"/>
          <w:sz w:val="24"/>
          <w:szCs w:val="24"/>
          <w:u w:val="single"/>
        </w:rPr>
        <w:t>2</w:t>
      </w:r>
      <w:r w:rsidRPr="009E1FFA">
        <w:rPr>
          <w:rFonts w:ascii="Trebuchet MS" w:hAnsi="Trebuchet MS"/>
          <w:color w:val="000000" w:themeColor="text1"/>
          <w:sz w:val="24"/>
          <w:szCs w:val="24"/>
          <w:u w:val="single"/>
        </w:rPr>
        <w:t>)</w:t>
      </w:r>
    </w:p>
    <w:p w:rsidR="00025CC2" w:rsidRPr="009E1FFA" w:rsidRDefault="00025CC2" w:rsidP="009E1FFA">
      <w:pPr>
        <w:pStyle w:val="PlainText"/>
        <w:jc w:val="both"/>
        <w:rPr>
          <w:rFonts w:ascii="Trebuchet MS" w:hAnsi="Trebuchet MS"/>
          <w:color w:val="000000" w:themeColor="text1"/>
          <w:sz w:val="24"/>
          <w:szCs w:val="24"/>
        </w:rPr>
      </w:pPr>
      <w:r w:rsidRPr="009E1FFA">
        <w:rPr>
          <w:rFonts w:ascii="Trebuchet MS" w:hAnsi="Trebuchet MS"/>
          <w:color w:val="000000" w:themeColor="text1"/>
          <w:sz w:val="24"/>
          <w:szCs w:val="24"/>
        </w:rPr>
        <w:t xml:space="preserve">DM4: Safeguarding Amenity </w:t>
      </w:r>
    </w:p>
    <w:p w:rsidR="00CA5DC5" w:rsidRPr="009E1FFA" w:rsidRDefault="00CA5DC5" w:rsidP="009E1FFA">
      <w:pPr>
        <w:pStyle w:val="PlainText"/>
        <w:jc w:val="both"/>
        <w:rPr>
          <w:rFonts w:ascii="Trebuchet MS" w:hAnsi="Trebuchet MS"/>
          <w:color w:val="000000" w:themeColor="text1"/>
          <w:sz w:val="24"/>
          <w:szCs w:val="24"/>
        </w:rPr>
      </w:pPr>
    </w:p>
    <w:p w:rsidR="000C14F2" w:rsidRPr="009E1FFA" w:rsidRDefault="000C14F2" w:rsidP="009E1FFA">
      <w:pPr>
        <w:jc w:val="both"/>
        <w:rPr>
          <w:rFonts w:ascii="Trebuchet MS" w:eastAsia="Times New Roman" w:hAnsi="Trebuchet MS" w:cs="Courier New"/>
          <w:b/>
          <w:color w:val="000000" w:themeColor="text1"/>
          <w:sz w:val="24"/>
          <w:szCs w:val="24"/>
        </w:rPr>
      </w:pPr>
      <w:r w:rsidRPr="009E1FFA">
        <w:rPr>
          <w:rFonts w:ascii="Trebuchet MS" w:eastAsia="Times New Roman" w:hAnsi="Trebuchet MS" w:cs="Courier New"/>
          <w:b/>
          <w:color w:val="000000" w:themeColor="text1"/>
          <w:sz w:val="24"/>
          <w:szCs w:val="24"/>
        </w:rPr>
        <w:t>Appraisal</w:t>
      </w:r>
    </w:p>
    <w:p w:rsidR="000C14F2" w:rsidRPr="009E1FFA" w:rsidRDefault="000C14F2" w:rsidP="009E1FFA">
      <w:pPr>
        <w:jc w:val="both"/>
        <w:rPr>
          <w:rFonts w:ascii="Trebuchet MS" w:eastAsia="Times New Roman" w:hAnsi="Trebuchet MS" w:cs="Courier New"/>
          <w:b/>
          <w:color w:val="000000" w:themeColor="text1"/>
          <w:sz w:val="24"/>
          <w:szCs w:val="24"/>
        </w:rPr>
      </w:pPr>
    </w:p>
    <w:p w:rsidR="000C14F2" w:rsidRPr="009E1FFA" w:rsidRDefault="000C14F2" w:rsidP="009E1FFA">
      <w:pPr>
        <w:jc w:val="both"/>
        <w:rPr>
          <w:rFonts w:ascii="Trebuchet MS" w:eastAsia="Times New Roman" w:hAnsi="Trebuchet MS" w:cs="Courier New"/>
          <w:color w:val="000000" w:themeColor="text1"/>
          <w:sz w:val="24"/>
          <w:szCs w:val="24"/>
        </w:rPr>
      </w:pPr>
      <w:r w:rsidRPr="009E1FFA">
        <w:rPr>
          <w:rFonts w:ascii="Trebuchet MS" w:eastAsia="Times New Roman" w:hAnsi="Trebuchet MS" w:cs="Courier New"/>
          <w:color w:val="000000" w:themeColor="text1"/>
          <w:sz w:val="24"/>
          <w:szCs w:val="24"/>
        </w:rPr>
        <w:t>The main issues are:</w:t>
      </w:r>
    </w:p>
    <w:p w:rsidR="000C14F2" w:rsidRPr="009E1FFA" w:rsidRDefault="000C14F2" w:rsidP="009E1FFA">
      <w:pPr>
        <w:pStyle w:val="ListParagraph"/>
        <w:jc w:val="both"/>
        <w:rPr>
          <w:rFonts w:ascii="Trebuchet MS" w:eastAsia="Times New Roman" w:hAnsi="Trebuchet MS" w:cs="Courier New"/>
          <w:color w:val="000000" w:themeColor="text1"/>
          <w:sz w:val="24"/>
          <w:szCs w:val="24"/>
        </w:rPr>
      </w:pPr>
    </w:p>
    <w:p w:rsidR="000C14F2" w:rsidRPr="009E1FFA" w:rsidRDefault="000C14F2" w:rsidP="009E1FFA">
      <w:pPr>
        <w:pStyle w:val="ListParagraph"/>
        <w:numPr>
          <w:ilvl w:val="0"/>
          <w:numId w:val="10"/>
        </w:numPr>
        <w:jc w:val="both"/>
        <w:rPr>
          <w:rFonts w:ascii="Trebuchet MS" w:eastAsia="Times New Roman" w:hAnsi="Trebuchet MS" w:cs="Courier New"/>
          <w:color w:val="000000" w:themeColor="text1"/>
          <w:sz w:val="24"/>
          <w:szCs w:val="24"/>
        </w:rPr>
      </w:pPr>
      <w:r w:rsidRPr="009E1FFA">
        <w:rPr>
          <w:rFonts w:ascii="Trebuchet MS" w:eastAsia="Times New Roman" w:hAnsi="Trebuchet MS" w:cs="Courier New"/>
          <w:color w:val="000000" w:themeColor="text1"/>
          <w:sz w:val="24"/>
          <w:szCs w:val="24"/>
        </w:rPr>
        <w:t>Design and impact on the character of the area</w:t>
      </w:r>
    </w:p>
    <w:p w:rsidR="000C14F2" w:rsidRPr="009E1FFA" w:rsidRDefault="000C14F2" w:rsidP="009E1FFA">
      <w:pPr>
        <w:pStyle w:val="ListParagraph"/>
        <w:numPr>
          <w:ilvl w:val="0"/>
          <w:numId w:val="10"/>
        </w:numPr>
        <w:jc w:val="both"/>
        <w:rPr>
          <w:rFonts w:ascii="Trebuchet MS" w:eastAsia="Times New Roman" w:hAnsi="Trebuchet MS" w:cs="Courier New"/>
          <w:color w:val="000000" w:themeColor="text1"/>
          <w:sz w:val="24"/>
          <w:szCs w:val="24"/>
        </w:rPr>
      </w:pPr>
      <w:r w:rsidRPr="009E1FFA">
        <w:rPr>
          <w:rFonts w:ascii="Trebuchet MS" w:eastAsia="Times New Roman" w:hAnsi="Trebuchet MS" w:cs="Courier New"/>
          <w:color w:val="000000" w:themeColor="text1"/>
          <w:sz w:val="24"/>
          <w:szCs w:val="24"/>
        </w:rPr>
        <w:t>Impact on neighbours</w:t>
      </w:r>
    </w:p>
    <w:p w:rsidR="000C14F2" w:rsidRPr="009E1FFA" w:rsidRDefault="000C14F2" w:rsidP="009E1FFA">
      <w:pPr>
        <w:pStyle w:val="ListParagraph"/>
        <w:jc w:val="both"/>
        <w:rPr>
          <w:rFonts w:ascii="Trebuchet MS" w:eastAsia="Times New Roman" w:hAnsi="Trebuchet MS" w:cs="Courier New"/>
          <w:color w:val="000000" w:themeColor="text1"/>
          <w:sz w:val="24"/>
          <w:szCs w:val="24"/>
        </w:rPr>
      </w:pPr>
    </w:p>
    <w:p w:rsidR="000C14F2" w:rsidRPr="009E1FFA" w:rsidRDefault="000C14F2" w:rsidP="009E1FFA">
      <w:pPr>
        <w:jc w:val="both"/>
        <w:rPr>
          <w:rFonts w:ascii="Trebuchet MS" w:eastAsia="Times New Roman" w:hAnsi="Trebuchet MS" w:cs="Courier New"/>
          <w:b/>
          <w:color w:val="000000" w:themeColor="text1"/>
          <w:sz w:val="24"/>
          <w:szCs w:val="24"/>
        </w:rPr>
      </w:pPr>
      <w:r w:rsidRPr="009E1FFA">
        <w:rPr>
          <w:rFonts w:ascii="Trebuchet MS" w:eastAsia="Times New Roman" w:hAnsi="Trebuchet MS" w:cs="Courier New"/>
          <w:b/>
          <w:color w:val="000000" w:themeColor="text1"/>
          <w:sz w:val="24"/>
          <w:szCs w:val="24"/>
        </w:rPr>
        <w:t xml:space="preserve">a) Design and impact on the character of the area </w:t>
      </w:r>
    </w:p>
    <w:p w:rsidR="000C14F2" w:rsidRPr="009E1FFA" w:rsidRDefault="000C14F2" w:rsidP="009E1FFA">
      <w:pPr>
        <w:jc w:val="both"/>
        <w:rPr>
          <w:rFonts w:ascii="Trebuchet MS" w:hAnsi="Trebuchet MS"/>
          <w:color w:val="000000" w:themeColor="text1"/>
          <w:sz w:val="24"/>
          <w:szCs w:val="24"/>
        </w:rPr>
      </w:pPr>
    </w:p>
    <w:p w:rsidR="006C0137" w:rsidRPr="009E1FFA" w:rsidRDefault="00D87D1A" w:rsidP="009E1FFA">
      <w:pPr>
        <w:autoSpaceDE/>
        <w:autoSpaceDN/>
        <w:jc w:val="both"/>
        <w:rPr>
          <w:rFonts w:ascii="Trebuchet MS" w:eastAsia="Times New Roman" w:hAnsi="Trebuchet MS"/>
          <w:color w:val="000000" w:themeColor="text1"/>
          <w:sz w:val="24"/>
          <w:szCs w:val="24"/>
          <w:lang w:eastAsia="en-US"/>
        </w:rPr>
      </w:pPr>
      <w:r w:rsidRPr="009E1FFA">
        <w:rPr>
          <w:rFonts w:ascii="Trebuchet MS" w:eastAsia="Times New Roman" w:hAnsi="Trebuchet MS"/>
          <w:color w:val="000000" w:themeColor="text1"/>
          <w:sz w:val="24"/>
          <w:szCs w:val="24"/>
          <w:lang w:eastAsia="en-US"/>
        </w:rPr>
        <w:t xml:space="preserve">The </w:t>
      </w:r>
      <w:r w:rsidR="006C0137" w:rsidRPr="009E1FFA">
        <w:rPr>
          <w:rFonts w:ascii="Trebuchet MS" w:eastAsia="Times New Roman" w:hAnsi="Trebuchet MS"/>
          <w:color w:val="000000" w:themeColor="text1"/>
          <w:sz w:val="24"/>
          <w:szCs w:val="24"/>
          <w:lang w:eastAsia="en-US"/>
        </w:rPr>
        <w:t>proposed extension measures 3m in depth and would be attached to an existing single storey flat roof extension measuring 5.6m in depth.  Although the overall depth would be 8.6m which exceeds the Council’s guidance, in this instance, the additional 3m is not considered harmful to the character and appearance of the area as it would only be 1m deeper than the neighbouring extension at 182 Wantage Road.  The proposed extension would also provide a better standard of living accommodation for the ground floor flats which were allowed under a lawful development certificate.</w:t>
      </w:r>
    </w:p>
    <w:p w:rsidR="006C0137" w:rsidRPr="009E1FFA" w:rsidRDefault="006C0137" w:rsidP="009E1FFA">
      <w:pPr>
        <w:autoSpaceDE/>
        <w:autoSpaceDN/>
        <w:jc w:val="both"/>
        <w:rPr>
          <w:rFonts w:ascii="Trebuchet MS" w:eastAsia="Times New Roman" w:hAnsi="Trebuchet MS"/>
          <w:color w:val="000000" w:themeColor="text1"/>
          <w:sz w:val="24"/>
          <w:szCs w:val="24"/>
          <w:lang w:eastAsia="en-US"/>
        </w:rPr>
      </w:pPr>
    </w:p>
    <w:p w:rsidR="000C14F2" w:rsidRPr="009E1FFA" w:rsidRDefault="006C0137" w:rsidP="009E1FFA">
      <w:pPr>
        <w:jc w:val="both"/>
        <w:rPr>
          <w:rFonts w:ascii="Trebuchet MS" w:eastAsia="Times New Roman" w:hAnsi="Trebuchet MS"/>
          <w:color w:val="000000" w:themeColor="text1"/>
          <w:sz w:val="24"/>
          <w:szCs w:val="24"/>
          <w:lang w:eastAsia="en-US"/>
        </w:rPr>
      </w:pPr>
      <w:r w:rsidRPr="009E1FFA">
        <w:rPr>
          <w:rFonts w:ascii="Trebuchet MS" w:eastAsia="Times New Roman" w:hAnsi="Trebuchet MS"/>
          <w:color w:val="000000" w:themeColor="text1"/>
          <w:sz w:val="24"/>
          <w:szCs w:val="24"/>
          <w:lang w:val="en-US" w:eastAsia="en-US"/>
        </w:rPr>
        <w:t xml:space="preserve">The materials will match the existing building and the height would be lower than the neighbouring extension.  As such the proposed extension is considered acceptable and in accordance with </w:t>
      </w:r>
      <w:r w:rsidR="0033027B" w:rsidRPr="009E1FFA">
        <w:rPr>
          <w:rFonts w:ascii="Trebuchet MS" w:eastAsia="Times New Roman" w:hAnsi="Trebuchet MS"/>
          <w:color w:val="000000" w:themeColor="text1"/>
          <w:sz w:val="24"/>
          <w:szCs w:val="24"/>
          <w:lang w:val="en-US" w:eastAsia="en-US"/>
        </w:rPr>
        <w:t>Policy CS7 of the Core Strategy</w:t>
      </w:r>
      <w:r w:rsidR="000C14F2" w:rsidRPr="009E1FFA">
        <w:rPr>
          <w:rFonts w:ascii="Trebuchet MS" w:eastAsia="Times New Roman" w:hAnsi="Trebuchet MS"/>
          <w:color w:val="000000" w:themeColor="text1"/>
          <w:sz w:val="24"/>
          <w:szCs w:val="24"/>
          <w:lang w:eastAsia="en-US"/>
        </w:rPr>
        <w:t xml:space="preserve">. </w:t>
      </w:r>
    </w:p>
    <w:p w:rsidR="000C14F2" w:rsidRDefault="000C14F2" w:rsidP="009E1FFA">
      <w:pPr>
        <w:autoSpaceDE/>
        <w:autoSpaceDN/>
        <w:jc w:val="both"/>
        <w:rPr>
          <w:rFonts w:ascii="Trebuchet MS" w:eastAsia="Times New Roman" w:hAnsi="Trebuchet MS"/>
          <w:color w:val="000000" w:themeColor="text1"/>
          <w:sz w:val="24"/>
          <w:szCs w:val="24"/>
          <w:lang w:eastAsia="en-US"/>
        </w:rPr>
      </w:pPr>
    </w:p>
    <w:p w:rsidR="009E1FFA" w:rsidRDefault="009E1FFA" w:rsidP="009E1FFA">
      <w:pPr>
        <w:autoSpaceDE/>
        <w:autoSpaceDN/>
        <w:jc w:val="both"/>
        <w:rPr>
          <w:rFonts w:ascii="Trebuchet MS" w:eastAsia="Times New Roman" w:hAnsi="Trebuchet MS"/>
          <w:color w:val="000000" w:themeColor="text1"/>
          <w:sz w:val="24"/>
          <w:szCs w:val="24"/>
          <w:lang w:eastAsia="en-US"/>
        </w:rPr>
      </w:pPr>
    </w:p>
    <w:p w:rsidR="009E1FFA" w:rsidRPr="009E1FFA" w:rsidRDefault="009E1FFA" w:rsidP="009E1FFA">
      <w:pPr>
        <w:autoSpaceDE/>
        <w:autoSpaceDN/>
        <w:jc w:val="both"/>
        <w:rPr>
          <w:rFonts w:ascii="Trebuchet MS" w:eastAsia="Times New Roman" w:hAnsi="Trebuchet MS"/>
          <w:color w:val="000000" w:themeColor="text1"/>
          <w:sz w:val="24"/>
          <w:szCs w:val="24"/>
          <w:lang w:eastAsia="en-US"/>
        </w:rPr>
      </w:pPr>
    </w:p>
    <w:p w:rsidR="000C14F2" w:rsidRPr="00246419" w:rsidRDefault="000C14F2" w:rsidP="009E1FFA">
      <w:pPr>
        <w:jc w:val="both"/>
        <w:rPr>
          <w:rFonts w:ascii="Trebuchet MS" w:hAnsi="Trebuchet MS"/>
          <w:b/>
          <w:color w:val="000000" w:themeColor="text1"/>
          <w:sz w:val="24"/>
          <w:szCs w:val="24"/>
        </w:rPr>
      </w:pPr>
      <w:r w:rsidRPr="00246419">
        <w:rPr>
          <w:rFonts w:ascii="Trebuchet MS" w:hAnsi="Trebuchet MS"/>
          <w:b/>
          <w:color w:val="000000" w:themeColor="text1"/>
          <w:sz w:val="24"/>
          <w:szCs w:val="24"/>
        </w:rPr>
        <w:lastRenderedPageBreak/>
        <w:t>b) Impact on neighbouring properties</w:t>
      </w:r>
    </w:p>
    <w:p w:rsidR="009E1FFA" w:rsidRDefault="009E1FFA" w:rsidP="009E1FFA">
      <w:pPr>
        <w:jc w:val="both"/>
        <w:rPr>
          <w:rFonts w:ascii="Trebuchet MS" w:hAnsi="Trebuchet MS"/>
          <w:bCs/>
          <w:color w:val="000000" w:themeColor="text1"/>
          <w:sz w:val="24"/>
          <w:szCs w:val="24"/>
        </w:rPr>
      </w:pPr>
    </w:p>
    <w:p w:rsidR="00A87531" w:rsidRDefault="006C0137" w:rsidP="009E1FFA">
      <w:pPr>
        <w:jc w:val="both"/>
        <w:rPr>
          <w:rFonts w:ascii="Trebuchet MS" w:hAnsi="Trebuchet MS"/>
          <w:bCs/>
          <w:color w:val="000000" w:themeColor="text1"/>
          <w:sz w:val="24"/>
          <w:szCs w:val="24"/>
        </w:rPr>
      </w:pPr>
      <w:r>
        <w:rPr>
          <w:rFonts w:ascii="Trebuchet MS" w:hAnsi="Trebuchet MS"/>
          <w:bCs/>
          <w:color w:val="000000" w:themeColor="text1"/>
          <w:sz w:val="24"/>
          <w:szCs w:val="24"/>
        </w:rPr>
        <w:t>The neighbouring property at 182 Wantage Road has an existing single storey rear extension measuring app</w:t>
      </w:r>
      <w:r w:rsidR="00A87531">
        <w:rPr>
          <w:rFonts w:ascii="Trebuchet MS" w:hAnsi="Trebuchet MS"/>
          <w:bCs/>
          <w:color w:val="000000" w:themeColor="text1"/>
          <w:sz w:val="24"/>
          <w:szCs w:val="24"/>
        </w:rPr>
        <w:t xml:space="preserve">roximately 7.6m </w:t>
      </w:r>
      <w:r w:rsidR="009E1FFA">
        <w:rPr>
          <w:rFonts w:ascii="Trebuchet MS" w:hAnsi="Trebuchet MS"/>
          <w:bCs/>
          <w:color w:val="000000" w:themeColor="text1"/>
          <w:sz w:val="24"/>
          <w:szCs w:val="24"/>
        </w:rPr>
        <w:t xml:space="preserve">in depth </w:t>
      </w:r>
      <w:r w:rsidR="00A87531">
        <w:rPr>
          <w:rFonts w:ascii="Trebuchet MS" w:hAnsi="Trebuchet MS"/>
          <w:bCs/>
          <w:color w:val="000000" w:themeColor="text1"/>
          <w:sz w:val="24"/>
          <w:szCs w:val="24"/>
        </w:rPr>
        <w:t>and the proposed extension is therefore only 1m deeper.  The proposed extension is also lower in height than the neighbouring extension and as such there is not considered to be any harm to the residents of this neighbouring property in terms of loss of light, overshadowing, visual dominance or overbearing effects.</w:t>
      </w:r>
    </w:p>
    <w:p w:rsidR="00A87531" w:rsidRDefault="00A87531" w:rsidP="009E1FFA">
      <w:pPr>
        <w:jc w:val="both"/>
        <w:rPr>
          <w:rFonts w:ascii="Trebuchet MS" w:hAnsi="Trebuchet MS"/>
          <w:bCs/>
          <w:color w:val="000000" w:themeColor="text1"/>
          <w:sz w:val="24"/>
          <w:szCs w:val="24"/>
        </w:rPr>
      </w:pPr>
    </w:p>
    <w:p w:rsidR="00A87531" w:rsidRDefault="00A87531" w:rsidP="009E1FFA">
      <w:pPr>
        <w:jc w:val="both"/>
        <w:rPr>
          <w:rFonts w:ascii="Trebuchet MS" w:hAnsi="Trebuchet MS"/>
          <w:bCs/>
          <w:color w:val="000000" w:themeColor="text1"/>
          <w:sz w:val="24"/>
          <w:szCs w:val="24"/>
        </w:rPr>
      </w:pPr>
      <w:r>
        <w:rPr>
          <w:rFonts w:ascii="Trebuchet MS" w:hAnsi="Trebuchet MS"/>
          <w:bCs/>
          <w:color w:val="000000" w:themeColor="text1"/>
          <w:sz w:val="24"/>
          <w:szCs w:val="24"/>
        </w:rPr>
        <w:t xml:space="preserve">The neighbouring property at 178 Wantage Road has a much smaller rear </w:t>
      </w:r>
      <w:proofErr w:type="spellStart"/>
      <w:r>
        <w:rPr>
          <w:rFonts w:ascii="Trebuchet MS" w:hAnsi="Trebuchet MS"/>
          <w:bCs/>
          <w:color w:val="000000" w:themeColor="text1"/>
          <w:sz w:val="24"/>
          <w:szCs w:val="24"/>
        </w:rPr>
        <w:t>gatden</w:t>
      </w:r>
      <w:proofErr w:type="spellEnd"/>
      <w:r>
        <w:rPr>
          <w:rFonts w:ascii="Trebuchet MS" w:hAnsi="Trebuchet MS"/>
          <w:bCs/>
          <w:color w:val="000000" w:themeColor="text1"/>
          <w:sz w:val="24"/>
          <w:szCs w:val="24"/>
        </w:rPr>
        <w:t xml:space="preserve"> and the existing extension </w:t>
      </w:r>
      <w:r w:rsidR="009E1FFA">
        <w:rPr>
          <w:rFonts w:ascii="Trebuchet MS" w:hAnsi="Trebuchet MS"/>
          <w:bCs/>
          <w:color w:val="000000" w:themeColor="text1"/>
          <w:sz w:val="24"/>
          <w:szCs w:val="24"/>
        </w:rPr>
        <w:t xml:space="preserve">already </w:t>
      </w:r>
      <w:r>
        <w:rPr>
          <w:rFonts w:ascii="Trebuchet MS" w:hAnsi="Trebuchet MS"/>
          <w:bCs/>
          <w:color w:val="000000" w:themeColor="text1"/>
          <w:sz w:val="24"/>
          <w:szCs w:val="24"/>
        </w:rPr>
        <w:t>extends further than the garden.  The proposed increase</w:t>
      </w:r>
      <w:r w:rsidR="009E1FFA">
        <w:rPr>
          <w:rFonts w:ascii="Trebuchet MS" w:hAnsi="Trebuchet MS"/>
          <w:bCs/>
          <w:color w:val="000000" w:themeColor="text1"/>
          <w:sz w:val="24"/>
          <w:szCs w:val="24"/>
        </w:rPr>
        <w:t xml:space="preserve"> in depth </w:t>
      </w:r>
      <w:r>
        <w:rPr>
          <w:rFonts w:ascii="Trebuchet MS" w:hAnsi="Trebuchet MS"/>
          <w:bCs/>
          <w:color w:val="000000" w:themeColor="text1"/>
          <w:sz w:val="24"/>
          <w:szCs w:val="24"/>
        </w:rPr>
        <w:t xml:space="preserve">of 3m is therefore not considered anymore harmful than the existing extension as it extends past the rear of the neighbouring garden.  </w:t>
      </w:r>
    </w:p>
    <w:p w:rsidR="00A87531" w:rsidRDefault="00A87531" w:rsidP="009E1FFA">
      <w:pPr>
        <w:jc w:val="both"/>
        <w:rPr>
          <w:rFonts w:ascii="Trebuchet MS" w:hAnsi="Trebuchet MS"/>
          <w:bCs/>
          <w:color w:val="000000" w:themeColor="text1"/>
          <w:sz w:val="24"/>
          <w:szCs w:val="24"/>
        </w:rPr>
      </w:pPr>
    </w:p>
    <w:p w:rsidR="000C14F2" w:rsidRPr="00246419" w:rsidRDefault="000C14F2" w:rsidP="009E1FFA">
      <w:pPr>
        <w:jc w:val="both"/>
        <w:rPr>
          <w:rFonts w:ascii="Trebuchet MS" w:hAnsi="Trebuchet MS"/>
          <w:bCs/>
          <w:color w:val="000000" w:themeColor="text1"/>
          <w:sz w:val="24"/>
          <w:szCs w:val="24"/>
        </w:rPr>
      </w:pPr>
      <w:r w:rsidRPr="00246419">
        <w:rPr>
          <w:rFonts w:ascii="Trebuchet MS" w:hAnsi="Trebuchet MS"/>
          <w:bCs/>
          <w:color w:val="000000" w:themeColor="text1"/>
          <w:sz w:val="24"/>
          <w:szCs w:val="24"/>
        </w:rPr>
        <w:t>Taking the above into co</w:t>
      </w:r>
      <w:bookmarkStart w:id="0" w:name="_GoBack"/>
      <w:bookmarkEnd w:id="0"/>
      <w:r w:rsidRPr="00246419">
        <w:rPr>
          <w:rFonts w:ascii="Trebuchet MS" w:hAnsi="Trebuchet MS"/>
          <w:bCs/>
          <w:color w:val="000000" w:themeColor="text1"/>
          <w:sz w:val="24"/>
          <w:szCs w:val="24"/>
        </w:rPr>
        <w:t xml:space="preserve">nsideration the proposed rear </w:t>
      </w:r>
      <w:r w:rsidR="00A87531">
        <w:rPr>
          <w:rFonts w:ascii="Trebuchet MS" w:hAnsi="Trebuchet MS"/>
          <w:bCs/>
          <w:color w:val="000000" w:themeColor="text1"/>
          <w:sz w:val="24"/>
          <w:szCs w:val="24"/>
        </w:rPr>
        <w:t xml:space="preserve">extension is considered acceptable and is not considered harmful to the </w:t>
      </w:r>
      <w:r w:rsidRPr="00246419">
        <w:rPr>
          <w:rFonts w:ascii="Trebuchet MS" w:hAnsi="Trebuchet MS"/>
          <w:bCs/>
          <w:color w:val="000000" w:themeColor="text1"/>
          <w:sz w:val="24"/>
          <w:szCs w:val="24"/>
        </w:rPr>
        <w:t>living environment of the neighbouring propert</w:t>
      </w:r>
      <w:r w:rsidR="00A87531">
        <w:rPr>
          <w:rFonts w:ascii="Trebuchet MS" w:hAnsi="Trebuchet MS"/>
          <w:bCs/>
          <w:color w:val="000000" w:themeColor="text1"/>
          <w:sz w:val="24"/>
          <w:szCs w:val="24"/>
        </w:rPr>
        <w:t xml:space="preserve">ies and is in accordance with </w:t>
      </w:r>
      <w:r w:rsidRPr="00246419">
        <w:rPr>
          <w:rFonts w:ascii="Trebuchet MS" w:hAnsi="Trebuchet MS"/>
          <w:bCs/>
          <w:color w:val="000000" w:themeColor="text1"/>
          <w:sz w:val="24"/>
          <w:szCs w:val="24"/>
        </w:rPr>
        <w:t>Policy DM4: Safeguarding Amenity of the Sites and Detailed Policies Document.</w:t>
      </w:r>
    </w:p>
    <w:p w:rsidR="000C14F2" w:rsidRPr="00246419" w:rsidRDefault="000C14F2" w:rsidP="009E1FFA">
      <w:pPr>
        <w:jc w:val="both"/>
        <w:rPr>
          <w:rFonts w:ascii="Trebuchet MS" w:hAnsi="Trebuchet MS"/>
          <w:bCs/>
          <w:color w:val="000000" w:themeColor="text1"/>
          <w:sz w:val="24"/>
          <w:szCs w:val="24"/>
        </w:rPr>
      </w:pPr>
    </w:p>
    <w:p w:rsidR="000C14F2" w:rsidRPr="00246419" w:rsidRDefault="000C14F2" w:rsidP="009E1FFA">
      <w:pPr>
        <w:jc w:val="both"/>
        <w:rPr>
          <w:rFonts w:ascii="Trebuchet MS" w:hAnsi="Trebuchet MS"/>
          <w:b/>
          <w:bCs/>
          <w:color w:val="000000" w:themeColor="text1"/>
          <w:sz w:val="24"/>
          <w:szCs w:val="24"/>
        </w:rPr>
      </w:pPr>
      <w:r w:rsidRPr="00246419">
        <w:rPr>
          <w:rFonts w:ascii="Trebuchet MS" w:hAnsi="Trebuchet MS"/>
          <w:b/>
          <w:bCs/>
          <w:color w:val="000000" w:themeColor="text1"/>
          <w:sz w:val="24"/>
          <w:szCs w:val="24"/>
        </w:rPr>
        <w:t xml:space="preserve">RECOMMENDATION:    </w:t>
      </w:r>
    </w:p>
    <w:p w:rsidR="006C0137" w:rsidRDefault="006C0137" w:rsidP="009E1FFA">
      <w:pPr>
        <w:keepNext/>
        <w:autoSpaceDE/>
        <w:autoSpaceDN/>
        <w:jc w:val="both"/>
        <w:outlineLvl w:val="0"/>
        <w:rPr>
          <w:rFonts w:ascii="Trebuchet MS" w:eastAsia="Times New Roman" w:hAnsi="Trebuchet MS"/>
          <w:color w:val="000000"/>
          <w:sz w:val="24"/>
          <w:szCs w:val="24"/>
          <w:lang w:eastAsia="en-US"/>
        </w:rPr>
      </w:pPr>
    </w:p>
    <w:p w:rsidR="006C0137" w:rsidRPr="006C0137" w:rsidRDefault="006C0137" w:rsidP="009E1FFA">
      <w:pPr>
        <w:keepNext/>
        <w:autoSpaceDE/>
        <w:autoSpaceDN/>
        <w:jc w:val="both"/>
        <w:outlineLvl w:val="0"/>
        <w:rPr>
          <w:rFonts w:ascii="Trebuchet MS" w:eastAsia="Times New Roman" w:hAnsi="Trebuchet MS"/>
          <w:color w:val="000000"/>
          <w:sz w:val="24"/>
          <w:szCs w:val="24"/>
          <w:lang w:eastAsia="en-US"/>
        </w:rPr>
      </w:pPr>
      <w:r w:rsidRPr="006C0137">
        <w:rPr>
          <w:rFonts w:ascii="Trebuchet MS" w:eastAsia="Times New Roman" w:hAnsi="Trebuchet MS"/>
          <w:color w:val="000000"/>
          <w:sz w:val="24"/>
          <w:szCs w:val="24"/>
          <w:lang w:eastAsia="en-US"/>
        </w:rPr>
        <w:t xml:space="preserve">GRANT </w:t>
      </w:r>
    </w:p>
    <w:p w:rsidR="006C0137" w:rsidRPr="006C0137" w:rsidRDefault="006C0137" w:rsidP="009E1FFA">
      <w:pPr>
        <w:autoSpaceDE/>
        <w:autoSpaceDN/>
        <w:jc w:val="both"/>
        <w:rPr>
          <w:rFonts w:eastAsia="Times New Roman"/>
          <w:color w:val="000000"/>
          <w:lang w:eastAsia="en-US"/>
        </w:rPr>
      </w:pPr>
    </w:p>
    <w:p w:rsidR="006C0137" w:rsidRPr="006C0137" w:rsidRDefault="006C0137" w:rsidP="009E1FFA">
      <w:pPr>
        <w:autoSpaceDE/>
        <w:autoSpaceDN/>
        <w:jc w:val="both"/>
        <w:rPr>
          <w:rFonts w:ascii="Trebuchet MS" w:eastAsia="Times New Roman" w:hAnsi="Trebuchet MS"/>
          <w:color w:val="000000"/>
          <w:sz w:val="24"/>
          <w:szCs w:val="24"/>
          <w:lang w:eastAsia="en-US"/>
        </w:rPr>
      </w:pPr>
      <w:r w:rsidRPr="006C0137">
        <w:rPr>
          <w:rFonts w:ascii="Trebuchet MS" w:eastAsia="Times New Roman" w:hAnsi="Trebuchet MS"/>
          <w:color w:val="000000"/>
          <w:sz w:val="24"/>
          <w:szCs w:val="24"/>
          <w:lang w:eastAsia="en-US"/>
        </w:rPr>
        <w:t>Subject to the following conditions:</w:t>
      </w:r>
    </w:p>
    <w:p w:rsidR="006C0137" w:rsidRPr="006C0137" w:rsidRDefault="006C0137" w:rsidP="009E1FFA">
      <w:pPr>
        <w:numPr>
          <w:ilvl w:val="0"/>
          <w:numId w:val="22"/>
        </w:numPr>
        <w:tabs>
          <w:tab w:val="clear" w:pos="720"/>
          <w:tab w:val="num" w:pos="426"/>
        </w:tabs>
        <w:autoSpaceDE/>
        <w:autoSpaceDN/>
        <w:ind w:hanging="720"/>
        <w:jc w:val="both"/>
        <w:rPr>
          <w:rFonts w:ascii="Trebuchet MS" w:eastAsia="Times New Roman" w:hAnsi="Trebuchet MS"/>
          <w:color w:val="000000"/>
          <w:sz w:val="24"/>
          <w:szCs w:val="24"/>
          <w:lang w:eastAsia="en-US"/>
        </w:rPr>
      </w:pPr>
      <w:r w:rsidRPr="006C0137">
        <w:rPr>
          <w:rFonts w:ascii="Trebuchet MS" w:eastAsia="Times New Roman" w:hAnsi="Trebuchet MS"/>
          <w:color w:val="000000"/>
          <w:sz w:val="24"/>
          <w:szCs w:val="24"/>
          <w:lang w:eastAsia="en-US"/>
        </w:rPr>
        <w:t>Time limit</w:t>
      </w:r>
    </w:p>
    <w:p w:rsidR="006C0137" w:rsidRPr="006C0137" w:rsidRDefault="006C0137" w:rsidP="009E1FFA">
      <w:pPr>
        <w:numPr>
          <w:ilvl w:val="0"/>
          <w:numId w:val="22"/>
        </w:numPr>
        <w:tabs>
          <w:tab w:val="clear" w:pos="720"/>
          <w:tab w:val="num" w:pos="426"/>
        </w:tabs>
        <w:autoSpaceDE/>
        <w:autoSpaceDN/>
        <w:ind w:hanging="720"/>
        <w:jc w:val="both"/>
        <w:rPr>
          <w:rFonts w:ascii="Trebuchet MS" w:eastAsia="Times New Roman" w:hAnsi="Trebuchet MS"/>
          <w:color w:val="000000"/>
          <w:sz w:val="24"/>
          <w:szCs w:val="24"/>
          <w:lang w:eastAsia="en-US"/>
        </w:rPr>
      </w:pPr>
      <w:r w:rsidRPr="006C0137">
        <w:rPr>
          <w:rFonts w:ascii="Trebuchet MS" w:eastAsia="Times New Roman" w:hAnsi="Trebuchet MS"/>
          <w:color w:val="000000"/>
          <w:sz w:val="24"/>
          <w:szCs w:val="24"/>
          <w:lang w:eastAsia="en-US"/>
        </w:rPr>
        <w:t xml:space="preserve">Approved plans </w:t>
      </w:r>
    </w:p>
    <w:p w:rsidR="006C0137" w:rsidRPr="006C0137" w:rsidRDefault="006C0137" w:rsidP="009E1FFA">
      <w:pPr>
        <w:numPr>
          <w:ilvl w:val="0"/>
          <w:numId w:val="22"/>
        </w:numPr>
        <w:tabs>
          <w:tab w:val="clear" w:pos="720"/>
          <w:tab w:val="num" w:pos="426"/>
        </w:tabs>
        <w:autoSpaceDE/>
        <w:autoSpaceDN/>
        <w:ind w:hanging="720"/>
        <w:jc w:val="both"/>
        <w:rPr>
          <w:rFonts w:ascii="Trebuchet MS" w:eastAsia="Times New Roman" w:hAnsi="Trebuchet MS"/>
          <w:color w:val="000000"/>
          <w:sz w:val="24"/>
          <w:szCs w:val="24"/>
          <w:lang w:eastAsia="en-US"/>
        </w:rPr>
      </w:pPr>
      <w:r>
        <w:rPr>
          <w:rFonts w:ascii="Trebuchet MS" w:eastAsia="Times New Roman" w:hAnsi="Trebuchet MS"/>
          <w:color w:val="000000"/>
          <w:sz w:val="24"/>
          <w:szCs w:val="24"/>
          <w:lang w:eastAsia="en-US"/>
        </w:rPr>
        <w:t xml:space="preserve">Materials </w:t>
      </w:r>
    </w:p>
    <w:p w:rsidR="000C14F2" w:rsidRPr="00246419" w:rsidRDefault="000C14F2" w:rsidP="009E1FFA">
      <w:pPr>
        <w:ind w:hanging="11"/>
        <w:jc w:val="both"/>
        <w:rPr>
          <w:rFonts w:ascii="Trebuchet MS" w:hAnsi="Trebuchet MS" w:cs="Trebuchet MS"/>
          <w:color w:val="000000" w:themeColor="text1"/>
          <w:sz w:val="24"/>
          <w:szCs w:val="24"/>
        </w:rPr>
      </w:pPr>
    </w:p>
    <w:p w:rsidR="000C14F2" w:rsidRPr="00246419" w:rsidRDefault="000C14F2" w:rsidP="009E1FFA">
      <w:pPr>
        <w:jc w:val="both"/>
        <w:rPr>
          <w:rFonts w:ascii="Trebuchet MS" w:hAnsi="Trebuchet MS"/>
          <w:color w:val="000000" w:themeColor="text1"/>
          <w:sz w:val="24"/>
          <w:szCs w:val="24"/>
        </w:rPr>
      </w:pPr>
      <w:r w:rsidRPr="00246419">
        <w:rPr>
          <w:rFonts w:ascii="Trebuchet MS" w:hAnsi="Trebuchet MS"/>
          <w:color w:val="000000" w:themeColor="text1"/>
          <w:sz w:val="24"/>
          <w:szCs w:val="24"/>
        </w:rPr>
        <w:t>Informatives relating to:</w:t>
      </w:r>
    </w:p>
    <w:p w:rsidR="000C14F2" w:rsidRDefault="000C14F2" w:rsidP="009E1FFA">
      <w:pPr>
        <w:pStyle w:val="ListParagraph"/>
        <w:numPr>
          <w:ilvl w:val="0"/>
          <w:numId w:val="21"/>
        </w:numPr>
        <w:ind w:left="426" w:hanging="426"/>
        <w:jc w:val="both"/>
        <w:rPr>
          <w:rFonts w:ascii="Trebuchet MS" w:hAnsi="Trebuchet MS"/>
          <w:color w:val="000000" w:themeColor="text1"/>
          <w:sz w:val="24"/>
          <w:szCs w:val="24"/>
        </w:rPr>
      </w:pPr>
      <w:r w:rsidRPr="00246419">
        <w:rPr>
          <w:rFonts w:ascii="Trebuchet MS" w:hAnsi="Trebuchet MS"/>
          <w:color w:val="000000" w:themeColor="text1"/>
          <w:sz w:val="24"/>
          <w:szCs w:val="24"/>
        </w:rPr>
        <w:t>Positive and proactive</w:t>
      </w:r>
    </w:p>
    <w:p w:rsidR="00A721E5" w:rsidRDefault="00A721E5" w:rsidP="009E1FFA">
      <w:pPr>
        <w:pStyle w:val="ListParagraph"/>
        <w:numPr>
          <w:ilvl w:val="0"/>
          <w:numId w:val="21"/>
        </w:numPr>
        <w:ind w:left="426" w:hanging="426"/>
        <w:jc w:val="both"/>
        <w:rPr>
          <w:rFonts w:ascii="Trebuchet MS" w:hAnsi="Trebuchet MS"/>
          <w:color w:val="000000" w:themeColor="text1"/>
          <w:sz w:val="24"/>
          <w:szCs w:val="24"/>
        </w:rPr>
      </w:pPr>
      <w:r>
        <w:rPr>
          <w:rFonts w:ascii="Trebuchet MS" w:hAnsi="Trebuchet MS"/>
          <w:color w:val="000000" w:themeColor="text1"/>
          <w:sz w:val="24"/>
          <w:szCs w:val="24"/>
        </w:rPr>
        <w:t xml:space="preserve">Terms and conditions </w:t>
      </w:r>
    </w:p>
    <w:p w:rsidR="00A721E5" w:rsidRDefault="00A721E5" w:rsidP="009E1FFA">
      <w:pPr>
        <w:pStyle w:val="ListParagraph"/>
        <w:numPr>
          <w:ilvl w:val="0"/>
          <w:numId w:val="21"/>
        </w:numPr>
        <w:ind w:left="426" w:hanging="426"/>
        <w:jc w:val="both"/>
        <w:rPr>
          <w:rFonts w:ascii="Trebuchet MS" w:hAnsi="Trebuchet MS"/>
          <w:color w:val="000000" w:themeColor="text1"/>
          <w:sz w:val="24"/>
          <w:szCs w:val="24"/>
        </w:rPr>
      </w:pPr>
      <w:r>
        <w:rPr>
          <w:rFonts w:ascii="Trebuchet MS" w:hAnsi="Trebuchet MS"/>
          <w:color w:val="000000" w:themeColor="text1"/>
          <w:sz w:val="24"/>
          <w:szCs w:val="24"/>
        </w:rPr>
        <w:t xml:space="preserve">Building Regulations </w:t>
      </w:r>
    </w:p>
    <w:p w:rsidR="00A721E5" w:rsidRDefault="00A721E5" w:rsidP="009E1FFA">
      <w:pPr>
        <w:pStyle w:val="ListParagraph"/>
        <w:numPr>
          <w:ilvl w:val="0"/>
          <w:numId w:val="21"/>
        </w:numPr>
        <w:ind w:left="426" w:hanging="426"/>
        <w:jc w:val="both"/>
        <w:rPr>
          <w:rFonts w:ascii="Trebuchet MS" w:hAnsi="Trebuchet MS"/>
          <w:color w:val="000000" w:themeColor="text1"/>
          <w:sz w:val="24"/>
          <w:szCs w:val="24"/>
        </w:rPr>
      </w:pPr>
      <w:r>
        <w:rPr>
          <w:rFonts w:ascii="Trebuchet MS" w:hAnsi="Trebuchet MS"/>
          <w:color w:val="000000" w:themeColor="text1"/>
          <w:sz w:val="24"/>
          <w:szCs w:val="24"/>
        </w:rPr>
        <w:t xml:space="preserve">Construction and demolition </w:t>
      </w:r>
    </w:p>
    <w:p w:rsidR="00A721E5" w:rsidRDefault="00A721E5" w:rsidP="009E1FFA">
      <w:pPr>
        <w:pStyle w:val="ListParagraph"/>
        <w:numPr>
          <w:ilvl w:val="0"/>
          <w:numId w:val="21"/>
        </w:numPr>
        <w:ind w:left="426" w:hanging="426"/>
        <w:jc w:val="both"/>
        <w:rPr>
          <w:rFonts w:ascii="Trebuchet MS" w:hAnsi="Trebuchet MS"/>
          <w:color w:val="000000" w:themeColor="text1"/>
          <w:sz w:val="24"/>
          <w:szCs w:val="24"/>
        </w:rPr>
      </w:pPr>
      <w:r>
        <w:rPr>
          <w:rFonts w:ascii="Trebuchet MS" w:hAnsi="Trebuchet MS"/>
          <w:color w:val="000000" w:themeColor="text1"/>
          <w:sz w:val="24"/>
          <w:szCs w:val="24"/>
        </w:rPr>
        <w:t>Encroachment and Party Wall</w:t>
      </w:r>
    </w:p>
    <w:p w:rsidR="0077616B" w:rsidRPr="00246419" w:rsidRDefault="0077616B" w:rsidP="009E1FFA">
      <w:pPr>
        <w:pStyle w:val="ListParagraph"/>
        <w:numPr>
          <w:ilvl w:val="0"/>
          <w:numId w:val="21"/>
        </w:numPr>
        <w:ind w:left="426" w:hanging="426"/>
        <w:jc w:val="both"/>
        <w:rPr>
          <w:rFonts w:ascii="Trebuchet MS" w:hAnsi="Trebuchet MS"/>
          <w:color w:val="000000" w:themeColor="text1"/>
          <w:sz w:val="24"/>
          <w:szCs w:val="24"/>
        </w:rPr>
      </w:pPr>
      <w:r>
        <w:rPr>
          <w:rFonts w:ascii="Trebuchet MS" w:hAnsi="Trebuchet MS"/>
          <w:color w:val="000000" w:themeColor="text1"/>
          <w:sz w:val="24"/>
          <w:szCs w:val="24"/>
        </w:rPr>
        <w:t>Highways IF3</w:t>
      </w:r>
    </w:p>
    <w:p w:rsidR="000C14F2" w:rsidRPr="007C441A" w:rsidRDefault="000C14F2" w:rsidP="009E1FFA">
      <w:pPr>
        <w:pStyle w:val="PlainText"/>
        <w:jc w:val="both"/>
        <w:rPr>
          <w:rFonts w:ascii="Trebuchet MS" w:hAnsi="Trebuchet MS"/>
          <w:color w:val="000000" w:themeColor="text1"/>
          <w:sz w:val="24"/>
          <w:szCs w:val="24"/>
        </w:rPr>
      </w:pPr>
    </w:p>
    <w:p w:rsidR="00296399" w:rsidRDefault="00296399" w:rsidP="009E1FFA">
      <w:pPr>
        <w:jc w:val="both"/>
        <w:rPr>
          <w:rFonts w:ascii="Trebuchet MS" w:hAnsi="Trebuchet MS"/>
          <w:color w:val="000000" w:themeColor="text1"/>
          <w:sz w:val="24"/>
          <w:szCs w:val="24"/>
        </w:rPr>
      </w:pPr>
    </w:p>
    <w:p w:rsidR="000C14F2" w:rsidRDefault="000C14F2" w:rsidP="009E1FFA">
      <w:pPr>
        <w:jc w:val="both"/>
        <w:rPr>
          <w:rFonts w:ascii="Trebuchet MS" w:hAnsi="Trebuchet MS"/>
          <w:color w:val="000000" w:themeColor="text1"/>
          <w:sz w:val="24"/>
          <w:szCs w:val="24"/>
        </w:rPr>
      </w:pPr>
    </w:p>
    <w:p w:rsidR="000C14F2" w:rsidRPr="007C441A" w:rsidRDefault="000C14F2" w:rsidP="009E1FFA">
      <w:pPr>
        <w:jc w:val="both"/>
        <w:rPr>
          <w:rFonts w:ascii="Trebuchet MS" w:hAnsi="Trebuchet MS"/>
          <w:color w:val="000000" w:themeColor="text1"/>
          <w:sz w:val="24"/>
          <w:szCs w:val="24"/>
        </w:rPr>
      </w:pPr>
    </w:p>
    <w:sectPr w:rsidR="000C14F2" w:rsidRPr="007C441A"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B6BB1"/>
    <w:multiLevelType w:val="hybridMultilevel"/>
    <w:tmpl w:val="2C74B9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7">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8">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777039E"/>
    <w:multiLevelType w:val="hybridMultilevel"/>
    <w:tmpl w:val="470611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4247556D"/>
    <w:multiLevelType w:val="hybridMultilevel"/>
    <w:tmpl w:val="94483BD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nsid w:val="4CE70112"/>
    <w:multiLevelType w:val="hybridMultilevel"/>
    <w:tmpl w:val="9B7A31E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537653C"/>
    <w:multiLevelType w:val="hybridMultilevel"/>
    <w:tmpl w:val="E6468FCE"/>
    <w:lvl w:ilvl="0" w:tplc="41B41F7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5DBB107E"/>
    <w:multiLevelType w:val="hybridMultilevel"/>
    <w:tmpl w:val="E3AE1C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6A323A9"/>
    <w:multiLevelType w:val="hybridMultilevel"/>
    <w:tmpl w:val="07A48C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6"/>
  </w:num>
  <w:num w:numId="2">
    <w:abstractNumId w:val="7"/>
  </w:num>
  <w:num w:numId="3">
    <w:abstractNumId w:val="6"/>
  </w:num>
  <w:num w:numId="4">
    <w:abstractNumId w:val="2"/>
  </w:num>
  <w:num w:numId="5">
    <w:abstractNumId w:val="18"/>
  </w:num>
  <w:num w:numId="6">
    <w:abstractNumId w:val="4"/>
  </w:num>
  <w:num w:numId="7">
    <w:abstractNumId w:val="5"/>
  </w:num>
  <w:num w:numId="8">
    <w:abstractNumId w:val="3"/>
  </w:num>
  <w:num w:numId="9">
    <w:abstractNumId w:val="8"/>
  </w:num>
  <w:num w:numId="10">
    <w:abstractNumId w:val="19"/>
  </w:num>
  <w:num w:numId="11">
    <w:abstractNumId w:val="21"/>
  </w:num>
  <w:num w:numId="12">
    <w:abstractNumId w:val="12"/>
  </w:num>
  <w:num w:numId="13">
    <w:abstractNumId w:val="15"/>
  </w:num>
  <w:num w:numId="14">
    <w:abstractNumId w:val="1"/>
  </w:num>
  <w:num w:numId="15">
    <w:abstractNumId w:val="11"/>
  </w:num>
  <w:num w:numId="16">
    <w:abstractNumId w:val="0"/>
  </w:num>
  <w:num w:numId="17">
    <w:abstractNumId w:val="13"/>
  </w:num>
  <w:num w:numId="18">
    <w:abstractNumId w:val="20"/>
  </w:num>
  <w:num w:numId="19">
    <w:abstractNumId w:val="17"/>
  </w:num>
  <w:num w:numId="20">
    <w:abstractNumId w:val="9"/>
  </w:num>
  <w:num w:numId="21">
    <w:abstractNumId w:val="14"/>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1BED"/>
    <w:rsid w:val="00003C28"/>
    <w:rsid w:val="0001343F"/>
    <w:rsid w:val="000224FB"/>
    <w:rsid w:val="00025CC2"/>
    <w:rsid w:val="00032368"/>
    <w:rsid w:val="00032E44"/>
    <w:rsid w:val="00041D79"/>
    <w:rsid w:val="00050124"/>
    <w:rsid w:val="000527C1"/>
    <w:rsid w:val="000676FE"/>
    <w:rsid w:val="00071077"/>
    <w:rsid w:val="0007114B"/>
    <w:rsid w:val="00077A75"/>
    <w:rsid w:val="0008074E"/>
    <w:rsid w:val="00086899"/>
    <w:rsid w:val="00087C52"/>
    <w:rsid w:val="000A3479"/>
    <w:rsid w:val="000A3FD2"/>
    <w:rsid w:val="000B3F9B"/>
    <w:rsid w:val="000C02AB"/>
    <w:rsid w:val="000C14F2"/>
    <w:rsid w:val="000D7310"/>
    <w:rsid w:val="000F5A1B"/>
    <w:rsid w:val="00100E85"/>
    <w:rsid w:val="00101FB8"/>
    <w:rsid w:val="0010390E"/>
    <w:rsid w:val="00115697"/>
    <w:rsid w:val="00125014"/>
    <w:rsid w:val="00127CA0"/>
    <w:rsid w:val="001334D7"/>
    <w:rsid w:val="00140166"/>
    <w:rsid w:val="00140831"/>
    <w:rsid w:val="00143DCA"/>
    <w:rsid w:val="00147DE6"/>
    <w:rsid w:val="00151F7E"/>
    <w:rsid w:val="00161BF6"/>
    <w:rsid w:val="00164F22"/>
    <w:rsid w:val="00165D43"/>
    <w:rsid w:val="00170C47"/>
    <w:rsid w:val="00176690"/>
    <w:rsid w:val="001771F0"/>
    <w:rsid w:val="00180210"/>
    <w:rsid w:val="0018089D"/>
    <w:rsid w:val="00184BC0"/>
    <w:rsid w:val="00192E7D"/>
    <w:rsid w:val="001932F7"/>
    <w:rsid w:val="00193F7F"/>
    <w:rsid w:val="00195B84"/>
    <w:rsid w:val="001A4478"/>
    <w:rsid w:val="001A482F"/>
    <w:rsid w:val="001A5BC2"/>
    <w:rsid w:val="001B1148"/>
    <w:rsid w:val="001B49DE"/>
    <w:rsid w:val="001B4F84"/>
    <w:rsid w:val="001B68C1"/>
    <w:rsid w:val="001B7011"/>
    <w:rsid w:val="001C47BE"/>
    <w:rsid w:val="001D0BF4"/>
    <w:rsid w:val="001F150D"/>
    <w:rsid w:val="001F2F34"/>
    <w:rsid w:val="001F3BFE"/>
    <w:rsid w:val="001F4B07"/>
    <w:rsid w:val="001F6C9D"/>
    <w:rsid w:val="001F6EEF"/>
    <w:rsid w:val="0020223B"/>
    <w:rsid w:val="0021391E"/>
    <w:rsid w:val="00241342"/>
    <w:rsid w:val="002443A0"/>
    <w:rsid w:val="00262110"/>
    <w:rsid w:val="00266900"/>
    <w:rsid w:val="00290B40"/>
    <w:rsid w:val="002936D1"/>
    <w:rsid w:val="0029539E"/>
    <w:rsid w:val="002957BE"/>
    <w:rsid w:val="00296399"/>
    <w:rsid w:val="002A1C04"/>
    <w:rsid w:val="002A4B49"/>
    <w:rsid w:val="002B3858"/>
    <w:rsid w:val="002B4CCA"/>
    <w:rsid w:val="002C5D31"/>
    <w:rsid w:val="002D170B"/>
    <w:rsid w:val="002E0E18"/>
    <w:rsid w:val="002F7C7D"/>
    <w:rsid w:val="00310A6F"/>
    <w:rsid w:val="0032264B"/>
    <w:rsid w:val="0033027B"/>
    <w:rsid w:val="00331DF4"/>
    <w:rsid w:val="003321B7"/>
    <w:rsid w:val="003501C0"/>
    <w:rsid w:val="00353501"/>
    <w:rsid w:val="0035421A"/>
    <w:rsid w:val="00354821"/>
    <w:rsid w:val="00354B84"/>
    <w:rsid w:val="003560A8"/>
    <w:rsid w:val="003561E5"/>
    <w:rsid w:val="0036016B"/>
    <w:rsid w:val="00365DDB"/>
    <w:rsid w:val="00383ECC"/>
    <w:rsid w:val="00385CEB"/>
    <w:rsid w:val="00386F0F"/>
    <w:rsid w:val="0038711B"/>
    <w:rsid w:val="00387561"/>
    <w:rsid w:val="003906A3"/>
    <w:rsid w:val="00394DCA"/>
    <w:rsid w:val="003950AE"/>
    <w:rsid w:val="003A1545"/>
    <w:rsid w:val="003A2D47"/>
    <w:rsid w:val="003A7794"/>
    <w:rsid w:val="003A7D37"/>
    <w:rsid w:val="003B1B56"/>
    <w:rsid w:val="003C71E8"/>
    <w:rsid w:val="003D28F1"/>
    <w:rsid w:val="003E2265"/>
    <w:rsid w:val="003E779C"/>
    <w:rsid w:val="00422106"/>
    <w:rsid w:val="00424500"/>
    <w:rsid w:val="00424DB6"/>
    <w:rsid w:val="0042733D"/>
    <w:rsid w:val="0043176F"/>
    <w:rsid w:val="00432E0D"/>
    <w:rsid w:val="004331C0"/>
    <w:rsid w:val="00445C39"/>
    <w:rsid w:val="00456237"/>
    <w:rsid w:val="0046140C"/>
    <w:rsid w:val="00465E2A"/>
    <w:rsid w:val="00466351"/>
    <w:rsid w:val="00483607"/>
    <w:rsid w:val="004836EE"/>
    <w:rsid w:val="00485260"/>
    <w:rsid w:val="00485B4E"/>
    <w:rsid w:val="004A29C1"/>
    <w:rsid w:val="004A6FF9"/>
    <w:rsid w:val="004B400E"/>
    <w:rsid w:val="004B57E1"/>
    <w:rsid w:val="004B6DC7"/>
    <w:rsid w:val="004C0A5F"/>
    <w:rsid w:val="004D688E"/>
    <w:rsid w:val="004E37AC"/>
    <w:rsid w:val="004E5318"/>
    <w:rsid w:val="004E56C8"/>
    <w:rsid w:val="004E5956"/>
    <w:rsid w:val="004E5E53"/>
    <w:rsid w:val="004F06B2"/>
    <w:rsid w:val="004F2C93"/>
    <w:rsid w:val="00510799"/>
    <w:rsid w:val="0053033F"/>
    <w:rsid w:val="00535887"/>
    <w:rsid w:val="005420A5"/>
    <w:rsid w:val="00543574"/>
    <w:rsid w:val="005457DE"/>
    <w:rsid w:val="00551822"/>
    <w:rsid w:val="0055565B"/>
    <w:rsid w:val="005562AA"/>
    <w:rsid w:val="005643A8"/>
    <w:rsid w:val="00577EA4"/>
    <w:rsid w:val="005808FB"/>
    <w:rsid w:val="005813EC"/>
    <w:rsid w:val="0059452E"/>
    <w:rsid w:val="0059474B"/>
    <w:rsid w:val="005973C8"/>
    <w:rsid w:val="005A0D45"/>
    <w:rsid w:val="005A2F7F"/>
    <w:rsid w:val="005A5E25"/>
    <w:rsid w:val="005B05E5"/>
    <w:rsid w:val="005B211A"/>
    <w:rsid w:val="005B4E69"/>
    <w:rsid w:val="005C71CE"/>
    <w:rsid w:val="005C7EC7"/>
    <w:rsid w:val="005D0D79"/>
    <w:rsid w:val="005D2508"/>
    <w:rsid w:val="005D724C"/>
    <w:rsid w:val="005E27A9"/>
    <w:rsid w:val="005E7E8A"/>
    <w:rsid w:val="005F0367"/>
    <w:rsid w:val="006027B2"/>
    <w:rsid w:val="0060453D"/>
    <w:rsid w:val="0061049C"/>
    <w:rsid w:val="0061794C"/>
    <w:rsid w:val="00620D21"/>
    <w:rsid w:val="006229C2"/>
    <w:rsid w:val="006245F4"/>
    <w:rsid w:val="00631C21"/>
    <w:rsid w:val="00631CB5"/>
    <w:rsid w:val="006644C7"/>
    <w:rsid w:val="0066587B"/>
    <w:rsid w:val="00675123"/>
    <w:rsid w:val="00685B6B"/>
    <w:rsid w:val="00690B20"/>
    <w:rsid w:val="00693313"/>
    <w:rsid w:val="00694BDC"/>
    <w:rsid w:val="00696FD2"/>
    <w:rsid w:val="006A6C70"/>
    <w:rsid w:val="006B061D"/>
    <w:rsid w:val="006B39BC"/>
    <w:rsid w:val="006B4D0A"/>
    <w:rsid w:val="006C0137"/>
    <w:rsid w:val="006C0AB5"/>
    <w:rsid w:val="006C244E"/>
    <w:rsid w:val="006C710B"/>
    <w:rsid w:val="006D0DE1"/>
    <w:rsid w:val="006D3521"/>
    <w:rsid w:val="006D6E32"/>
    <w:rsid w:val="006E007F"/>
    <w:rsid w:val="006E564E"/>
    <w:rsid w:val="006F6534"/>
    <w:rsid w:val="006F6CC2"/>
    <w:rsid w:val="007116CF"/>
    <w:rsid w:val="00713AC9"/>
    <w:rsid w:val="00714171"/>
    <w:rsid w:val="00715C6C"/>
    <w:rsid w:val="007239DC"/>
    <w:rsid w:val="007254F9"/>
    <w:rsid w:val="00725B35"/>
    <w:rsid w:val="00735921"/>
    <w:rsid w:val="00735ECC"/>
    <w:rsid w:val="00740D7D"/>
    <w:rsid w:val="00744B8E"/>
    <w:rsid w:val="00745A6C"/>
    <w:rsid w:val="007471F7"/>
    <w:rsid w:val="0074743E"/>
    <w:rsid w:val="0075319D"/>
    <w:rsid w:val="0075413B"/>
    <w:rsid w:val="0075543F"/>
    <w:rsid w:val="007752E5"/>
    <w:rsid w:val="0077616B"/>
    <w:rsid w:val="007774DF"/>
    <w:rsid w:val="00780C8C"/>
    <w:rsid w:val="007824CF"/>
    <w:rsid w:val="0078396C"/>
    <w:rsid w:val="00790E47"/>
    <w:rsid w:val="00793FC5"/>
    <w:rsid w:val="007A357C"/>
    <w:rsid w:val="007A6A24"/>
    <w:rsid w:val="007A7FF8"/>
    <w:rsid w:val="007B21A7"/>
    <w:rsid w:val="007C441A"/>
    <w:rsid w:val="007C63A1"/>
    <w:rsid w:val="007D3F2A"/>
    <w:rsid w:val="007E4E3A"/>
    <w:rsid w:val="007E6A03"/>
    <w:rsid w:val="007F09D9"/>
    <w:rsid w:val="007F2E01"/>
    <w:rsid w:val="007F3EA8"/>
    <w:rsid w:val="007F7393"/>
    <w:rsid w:val="008032F8"/>
    <w:rsid w:val="008067E7"/>
    <w:rsid w:val="0082780C"/>
    <w:rsid w:val="00831BE5"/>
    <w:rsid w:val="008412E7"/>
    <w:rsid w:val="00861E1A"/>
    <w:rsid w:val="00866D30"/>
    <w:rsid w:val="008710C1"/>
    <w:rsid w:val="00872596"/>
    <w:rsid w:val="00873DCF"/>
    <w:rsid w:val="00880FF7"/>
    <w:rsid w:val="00891B5F"/>
    <w:rsid w:val="00893CA7"/>
    <w:rsid w:val="008A272D"/>
    <w:rsid w:val="008A2D6B"/>
    <w:rsid w:val="008A7153"/>
    <w:rsid w:val="008B2918"/>
    <w:rsid w:val="008C15B3"/>
    <w:rsid w:val="008C4D4F"/>
    <w:rsid w:val="008C770C"/>
    <w:rsid w:val="008C7CC8"/>
    <w:rsid w:val="008D04DA"/>
    <w:rsid w:val="008D6FD7"/>
    <w:rsid w:val="008E0B71"/>
    <w:rsid w:val="008F3531"/>
    <w:rsid w:val="008F7670"/>
    <w:rsid w:val="008F7D34"/>
    <w:rsid w:val="0091527D"/>
    <w:rsid w:val="00920E6F"/>
    <w:rsid w:val="0093573C"/>
    <w:rsid w:val="00936E19"/>
    <w:rsid w:val="009426C9"/>
    <w:rsid w:val="0095236D"/>
    <w:rsid w:val="009552A2"/>
    <w:rsid w:val="00962583"/>
    <w:rsid w:val="009625C5"/>
    <w:rsid w:val="00965D2B"/>
    <w:rsid w:val="00980207"/>
    <w:rsid w:val="009854FB"/>
    <w:rsid w:val="009876D7"/>
    <w:rsid w:val="00992C46"/>
    <w:rsid w:val="00993A93"/>
    <w:rsid w:val="009955E0"/>
    <w:rsid w:val="00997358"/>
    <w:rsid w:val="009A1C85"/>
    <w:rsid w:val="009B6949"/>
    <w:rsid w:val="009B7E33"/>
    <w:rsid w:val="009D4388"/>
    <w:rsid w:val="009D5343"/>
    <w:rsid w:val="009D6847"/>
    <w:rsid w:val="009D79BD"/>
    <w:rsid w:val="009D7B17"/>
    <w:rsid w:val="009E1FFA"/>
    <w:rsid w:val="009E296B"/>
    <w:rsid w:val="009E6DEC"/>
    <w:rsid w:val="009F187F"/>
    <w:rsid w:val="009F2A87"/>
    <w:rsid w:val="009F2D18"/>
    <w:rsid w:val="009F55CB"/>
    <w:rsid w:val="00A00306"/>
    <w:rsid w:val="00A145D7"/>
    <w:rsid w:val="00A3071A"/>
    <w:rsid w:val="00A30FD3"/>
    <w:rsid w:val="00A40659"/>
    <w:rsid w:val="00A417A4"/>
    <w:rsid w:val="00A5085D"/>
    <w:rsid w:val="00A54D8C"/>
    <w:rsid w:val="00A721E5"/>
    <w:rsid w:val="00A73DB5"/>
    <w:rsid w:val="00A76646"/>
    <w:rsid w:val="00A85B5D"/>
    <w:rsid w:val="00A86E62"/>
    <w:rsid w:val="00A87531"/>
    <w:rsid w:val="00AA72A8"/>
    <w:rsid w:val="00AB0EAD"/>
    <w:rsid w:val="00AB2874"/>
    <w:rsid w:val="00AB7553"/>
    <w:rsid w:val="00AC5326"/>
    <w:rsid w:val="00AD07D6"/>
    <w:rsid w:val="00AD359F"/>
    <w:rsid w:val="00AD60BE"/>
    <w:rsid w:val="00AE0633"/>
    <w:rsid w:val="00AE48EB"/>
    <w:rsid w:val="00AE6070"/>
    <w:rsid w:val="00AF24B8"/>
    <w:rsid w:val="00B04C5C"/>
    <w:rsid w:val="00B11DC4"/>
    <w:rsid w:val="00B16214"/>
    <w:rsid w:val="00B17369"/>
    <w:rsid w:val="00B232D1"/>
    <w:rsid w:val="00B24377"/>
    <w:rsid w:val="00B254AC"/>
    <w:rsid w:val="00B43BF3"/>
    <w:rsid w:val="00B45D37"/>
    <w:rsid w:val="00B47977"/>
    <w:rsid w:val="00B574DA"/>
    <w:rsid w:val="00B832BF"/>
    <w:rsid w:val="00B87698"/>
    <w:rsid w:val="00B9462B"/>
    <w:rsid w:val="00BA2F64"/>
    <w:rsid w:val="00BA5769"/>
    <w:rsid w:val="00BB18D6"/>
    <w:rsid w:val="00BB60DA"/>
    <w:rsid w:val="00BB6997"/>
    <w:rsid w:val="00BB7B83"/>
    <w:rsid w:val="00BC4AB0"/>
    <w:rsid w:val="00BC7783"/>
    <w:rsid w:val="00BE110A"/>
    <w:rsid w:val="00BF008E"/>
    <w:rsid w:val="00BF2826"/>
    <w:rsid w:val="00C152B4"/>
    <w:rsid w:val="00C20506"/>
    <w:rsid w:val="00C213A5"/>
    <w:rsid w:val="00C22AF3"/>
    <w:rsid w:val="00C26EA9"/>
    <w:rsid w:val="00C277A7"/>
    <w:rsid w:val="00C34262"/>
    <w:rsid w:val="00C43044"/>
    <w:rsid w:val="00C54F04"/>
    <w:rsid w:val="00C65A00"/>
    <w:rsid w:val="00C94D02"/>
    <w:rsid w:val="00C96B5A"/>
    <w:rsid w:val="00CA04CC"/>
    <w:rsid w:val="00CA5DC5"/>
    <w:rsid w:val="00CB1920"/>
    <w:rsid w:val="00CB4A8A"/>
    <w:rsid w:val="00CC6793"/>
    <w:rsid w:val="00CD0957"/>
    <w:rsid w:val="00CD18EE"/>
    <w:rsid w:val="00CD486B"/>
    <w:rsid w:val="00CD69ED"/>
    <w:rsid w:val="00CF1658"/>
    <w:rsid w:val="00CF5151"/>
    <w:rsid w:val="00D02037"/>
    <w:rsid w:val="00D065AA"/>
    <w:rsid w:val="00D13902"/>
    <w:rsid w:val="00D15F0F"/>
    <w:rsid w:val="00D16A68"/>
    <w:rsid w:val="00D255A8"/>
    <w:rsid w:val="00D270EE"/>
    <w:rsid w:val="00D3110F"/>
    <w:rsid w:val="00D335FA"/>
    <w:rsid w:val="00D41A16"/>
    <w:rsid w:val="00D43F9C"/>
    <w:rsid w:val="00D466ED"/>
    <w:rsid w:val="00D51F02"/>
    <w:rsid w:val="00D53CEA"/>
    <w:rsid w:val="00D57DD5"/>
    <w:rsid w:val="00D62AA2"/>
    <w:rsid w:val="00D65B6A"/>
    <w:rsid w:val="00D70062"/>
    <w:rsid w:val="00D7067F"/>
    <w:rsid w:val="00D720F0"/>
    <w:rsid w:val="00D72366"/>
    <w:rsid w:val="00D761EE"/>
    <w:rsid w:val="00D87D1A"/>
    <w:rsid w:val="00DA2EC6"/>
    <w:rsid w:val="00DA4F70"/>
    <w:rsid w:val="00DA58EA"/>
    <w:rsid w:val="00DA6169"/>
    <w:rsid w:val="00DB0D0A"/>
    <w:rsid w:val="00DB3988"/>
    <w:rsid w:val="00DC2419"/>
    <w:rsid w:val="00DC79DD"/>
    <w:rsid w:val="00DD246D"/>
    <w:rsid w:val="00DE43B5"/>
    <w:rsid w:val="00DF30FA"/>
    <w:rsid w:val="00DF3860"/>
    <w:rsid w:val="00E0167F"/>
    <w:rsid w:val="00E03F87"/>
    <w:rsid w:val="00E05AFD"/>
    <w:rsid w:val="00E11873"/>
    <w:rsid w:val="00E121B5"/>
    <w:rsid w:val="00E2235B"/>
    <w:rsid w:val="00E273A0"/>
    <w:rsid w:val="00E30F42"/>
    <w:rsid w:val="00E33F2B"/>
    <w:rsid w:val="00E40E89"/>
    <w:rsid w:val="00E4293F"/>
    <w:rsid w:val="00E47E0A"/>
    <w:rsid w:val="00E55091"/>
    <w:rsid w:val="00E6637D"/>
    <w:rsid w:val="00E709FD"/>
    <w:rsid w:val="00E71D73"/>
    <w:rsid w:val="00E74699"/>
    <w:rsid w:val="00E81C53"/>
    <w:rsid w:val="00E82E85"/>
    <w:rsid w:val="00E8502F"/>
    <w:rsid w:val="00E96CA9"/>
    <w:rsid w:val="00E972CB"/>
    <w:rsid w:val="00EA0E74"/>
    <w:rsid w:val="00EA3997"/>
    <w:rsid w:val="00EB091E"/>
    <w:rsid w:val="00EB10C4"/>
    <w:rsid w:val="00EB4C6C"/>
    <w:rsid w:val="00ED40B1"/>
    <w:rsid w:val="00ED41B5"/>
    <w:rsid w:val="00EE35B3"/>
    <w:rsid w:val="00EE73E6"/>
    <w:rsid w:val="00EF1805"/>
    <w:rsid w:val="00F005E6"/>
    <w:rsid w:val="00F01A50"/>
    <w:rsid w:val="00F062B7"/>
    <w:rsid w:val="00F32CBF"/>
    <w:rsid w:val="00F33177"/>
    <w:rsid w:val="00F34000"/>
    <w:rsid w:val="00F346E6"/>
    <w:rsid w:val="00F35ACD"/>
    <w:rsid w:val="00F430BB"/>
    <w:rsid w:val="00F47752"/>
    <w:rsid w:val="00F5027A"/>
    <w:rsid w:val="00F627B3"/>
    <w:rsid w:val="00F65BFD"/>
    <w:rsid w:val="00F77EA4"/>
    <w:rsid w:val="00F84B22"/>
    <w:rsid w:val="00F94624"/>
    <w:rsid w:val="00F953BF"/>
    <w:rsid w:val="00FA4931"/>
    <w:rsid w:val="00FC62B3"/>
    <w:rsid w:val="00FC7028"/>
    <w:rsid w:val="00FD1096"/>
    <w:rsid w:val="00FD64D0"/>
    <w:rsid w:val="00FE006E"/>
    <w:rsid w:val="00FE402A"/>
    <w:rsid w:val="00FE59CC"/>
    <w:rsid w:val="00FE6FFE"/>
    <w:rsid w:val="00FF630F"/>
    <w:rsid w:val="00FF70D5"/>
    <w:rsid w:val="00FF74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6C013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paragraph" w:styleId="Header">
    <w:name w:val="header"/>
    <w:basedOn w:val="Normal"/>
    <w:link w:val="HeaderChar"/>
    <w:uiPriority w:val="99"/>
    <w:semiHidden/>
    <w:unhideWhenUsed/>
    <w:rsid w:val="000C14F2"/>
    <w:pPr>
      <w:tabs>
        <w:tab w:val="center" w:pos="4513"/>
        <w:tab w:val="right" w:pos="9026"/>
      </w:tabs>
    </w:pPr>
  </w:style>
  <w:style w:type="character" w:customStyle="1" w:styleId="HeaderChar">
    <w:name w:val="Header Char"/>
    <w:basedOn w:val="DefaultParagraphFont"/>
    <w:link w:val="Header"/>
    <w:uiPriority w:val="99"/>
    <w:semiHidden/>
    <w:rsid w:val="000C14F2"/>
    <w:rPr>
      <w:rFonts w:ascii="Times New Roman" w:eastAsiaTheme="minorEastAsia" w:hAnsi="Times New Roman" w:cs="Times New Roman"/>
      <w:sz w:val="20"/>
      <w:szCs w:val="20"/>
      <w:lang w:eastAsia="en-GB"/>
    </w:rPr>
  </w:style>
  <w:style w:type="character" w:customStyle="1" w:styleId="Heading1Char">
    <w:name w:val="Heading 1 Char"/>
    <w:basedOn w:val="DefaultParagraphFont"/>
    <w:link w:val="Heading1"/>
    <w:uiPriority w:val="9"/>
    <w:rsid w:val="006C0137"/>
    <w:rPr>
      <w:rFonts w:asciiTheme="majorHAnsi" w:eastAsiaTheme="majorEastAsia" w:hAnsiTheme="majorHAnsi" w:cstheme="majorBidi"/>
      <w:b/>
      <w:bCs/>
      <w:color w:val="365F91" w:themeColor="accent1" w:themeShade="BF"/>
      <w:sz w:val="28"/>
      <w:szCs w:val="28"/>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6C013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paragraph" w:styleId="Header">
    <w:name w:val="header"/>
    <w:basedOn w:val="Normal"/>
    <w:link w:val="HeaderChar"/>
    <w:uiPriority w:val="99"/>
    <w:semiHidden/>
    <w:unhideWhenUsed/>
    <w:rsid w:val="000C14F2"/>
    <w:pPr>
      <w:tabs>
        <w:tab w:val="center" w:pos="4513"/>
        <w:tab w:val="right" w:pos="9026"/>
      </w:tabs>
    </w:pPr>
  </w:style>
  <w:style w:type="character" w:customStyle="1" w:styleId="HeaderChar">
    <w:name w:val="Header Char"/>
    <w:basedOn w:val="DefaultParagraphFont"/>
    <w:link w:val="Header"/>
    <w:uiPriority w:val="99"/>
    <w:semiHidden/>
    <w:rsid w:val="000C14F2"/>
    <w:rPr>
      <w:rFonts w:ascii="Times New Roman" w:eastAsiaTheme="minorEastAsia" w:hAnsi="Times New Roman" w:cs="Times New Roman"/>
      <w:sz w:val="20"/>
      <w:szCs w:val="20"/>
      <w:lang w:eastAsia="en-GB"/>
    </w:rPr>
  </w:style>
  <w:style w:type="character" w:customStyle="1" w:styleId="Heading1Char">
    <w:name w:val="Heading 1 Char"/>
    <w:basedOn w:val="DefaultParagraphFont"/>
    <w:link w:val="Heading1"/>
    <w:uiPriority w:val="9"/>
    <w:rsid w:val="006C0137"/>
    <w:rPr>
      <w:rFonts w:asciiTheme="majorHAnsi" w:eastAsiaTheme="majorEastAsia" w:hAnsiTheme="majorHAnsi" w:cstheme="majorBidi"/>
      <w:b/>
      <w:bCs/>
      <w:color w:val="365F91" w:themeColor="accent1" w:themeShade="BF"/>
      <w:sz w:val="28"/>
      <w:szCs w:val="2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 w:id="1084373568">
      <w:bodyDiv w:val="1"/>
      <w:marLeft w:val="0"/>
      <w:marRight w:val="0"/>
      <w:marTop w:val="0"/>
      <w:marBottom w:val="0"/>
      <w:divBdr>
        <w:top w:val="none" w:sz="0" w:space="0" w:color="auto"/>
        <w:left w:val="none" w:sz="0" w:space="0" w:color="auto"/>
        <w:bottom w:val="none" w:sz="0" w:space="0" w:color="auto"/>
        <w:right w:val="none" w:sz="0" w:space="0" w:color="auto"/>
      </w:divBdr>
    </w:div>
    <w:div w:id="1793161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9327F7-88FD-4607-9940-0700732F51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444</TotalTime>
  <Pages>4</Pages>
  <Words>1331</Words>
  <Characters>7592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Ringwood, Claire</cp:lastModifiedBy>
  <cp:revision>22</cp:revision>
  <cp:lastPrinted>2014-10-13T10:02:00Z</cp:lastPrinted>
  <dcterms:created xsi:type="dcterms:W3CDTF">2018-09-03T12:33:00Z</dcterms:created>
  <dcterms:modified xsi:type="dcterms:W3CDTF">2018-10-22T15:15:00Z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2018-09-03T12:33:05Z</vt:filetime>
  </property>
</Properties>
</file>