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FC2" w:rsidRPr="009E15F0" w:rsidRDefault="0059452E" w:rsidP="006F2FAE">
      <w:pPr>
        <w:pStyle w:val="PlainText"/>
        <w:jc w:val="both"/>
        <w:rPr>
          <w:rFonts w:ascii="Trebuchet MS" w:hAnsi="Trebuchet MS"/>
          <w:b/>
          <w:color w:val="000000" w:themeColor="text1"/>
          <w:sz w:val="24"/>
          <w:szCs w:val="24"/>
        </w:rPr>
      </w:pPr>
      <w:r w:rsidRPr="009E15F0">
        <w:rPr>
          <w:rFonts w:ascii="Trebuchet MS" w:hAnsi="Trebuchet MS"/>
          <w:b/>
          <w:color w:val="000000" w:themeColor="text1"/>
          <w:sz w:val="24"/>
          <w:szCs w:val="24"/>
        </w:rPr>
        <w:t>DELEGATED APPLICATION REPORT</w:t>
      </w:r>
      <w:r w:rsidR="00790E47" w:rsidRPr="009E15F0">
        <w:rPr>
          <w:rFonts w:ascii="Trebuchet MS" w:hAnsi="Trebuchet MS"/>
          <w:b/>
          <w:color w:val="000000" w:themeColor="text1"/>
          <w:sz w:val="24"/>
          <w:szCs w:val="24"/>
        </w:rPr>
        <w:t xml:space="preserve"> </w:t>
      </w:r>
      <w:r w:rsidR="004C6DB6" w:rsidRPr="009E15F0">
        <w:rPr>
          <w:rFonts w:ascii="Trebuchet MS" w:hAnsi="Trebuchet MS"/>
          <w:b/>
          <w:color w:val="000000" w:themeColor="text1"/>
          <w:sz w:val="24"/>
          <w:szCs w:val="24"/>
        </w:rPr>
        <w:tab/>
      </w:r>
      <w:r w:rsidR="004C6DB6" w:rsidRPr="009E15F0">
        <w:rPr>
          <w:rFonts w:ascii="Trebuchet MS" w:hAnsi="Trebuchet MS"/>
          <w:b/>
          <w:color w:val="000000" w:themeColor="text1"/>
          <w:sz w:val="24"/>
          <w:szCs w:val="24"/>
        </w:rPr>
        <w:tab/>
      </w:r>
      <w:r w:rsidR="004C6DB6" w:rsidRPr="009E15F0">
        <w:rPr>
          <w:rFonts w:ascii="Trebuchet MS" w:hAnsi="Trebuchet MS"/>
          <w:b/>
          <w:color w:val="000000" w:themeColor="text1"/>
          <w:sz w:val="24"/>
          <w:szCs w:val="24"/>
        </w:rPr>
        <w:tab/>
      </w:r>
      <w:r w:rsidR="004C6DB6" w:rsidRPr="009E15F0">
        <w:rPr>
          <w:rFonts w:ascii="Trebuchet MS" w:hAnsi="Trebuchet MS"/>
          <w:b/>
          <w:color w:val="000000" w:themeColor="text1"/>
          <w:sz w:val="24"/>
          <w:szCs w:val="24"/>
        </w:rPr>
        <w:tab/>
      </w:r>
    </w:p>
    <w:p w:rsidR="008E1486" w:rsidRPr="009E15F0" w:rsidRDefault="008E1486" w:rsidP="006F2FAE">
      <w:pPr>
        <w:pStyle w:val="PlainText"/>
        <w:jc w:val="both"/>
        <w:rPr>
          <w:rFonts w:ascii="Trebuchet MS" w:hAnsi="Trebuchet MS"/>
          <w:color w:val="000000" w:themeColor="text1"/>
          <w:sz w:val="24"/>
          <w:szCs w:val="24"/>
        </w:rPr>
      </w:pPr>
      <w:r w:rsidRPr="009E15F0">
        <w:rPr>
          <w:rFonts w:ascii="Trebuchet MS" w:hAnsi="Trebuchet MS"/>
          <w:b/>
          <w:color w:val="000000" w:themeColor="text1"/>
          <w:sz w:val="24"/>
          <w:szCs w:val="24"/>
        </w:rPr>
        <w:t>Target Date:</w:t>
      </w:r>
      <w:r w:rsidRPr="009E15F0">
        <w:rPr>
          <w:rFonts w:ascii="Trebuchet MS" w:hAnsi="Trebuchet MS"/>
          <w:b/>
          <w:color w:val="000000" w:themeColor="text1"/>
          <w:sz w:val="24"/>
          <w:szCs w:val="24"/>
        </w:rPr>
        <w:tab/>
      </w:r>
      <w:r w:rsidR="003E0FC2" w:rsidRPr="009E15F0">
        <w:rPr>
          <w:rFonts w:ascii="Trebuchet MS" w:hAnsi="Trebuchet MS"/>
          <w:color w:val="000000" w:themeColor="text1"/>
          <w:sz w:val="24"/>
          <w:szCs w:val="24"/>
        </w:rPr>
        <w:t>2</w:t>
      </w:r>
      <w:r w:rsidR="00A70EE9" w:rsidRPr="009E15F0">
        <w:rPr>
          <w:rFonts w:ascii="Trebuchet MS" w:hAnsi="Trebuchet MS"/>
          <w:color w:val="000000" w:themeColor="text1"/>
          <w:sz w:val="24"/>
          <w:szCs w:val="24"/>
        </w:rPr>
        <w:t>4</w:t>
      </w:r>
      <w:r w:rsidR="00C12380" w:rsidRPr="009E15F0">
        <w:rPr>
          <w:rFonts w:ascii="Trebuchet MS" w:hAnsi="Trebuchet MS"/>
          <w:color w:val="000000" w:themeColor="text1"/>
          <w:sz w:val="24"/>
          <w:szCs w:val="24"/>
        </w:rPr>
        <w:t>/</w:t>
      </w:r>
      <w:r w:rsidR="003E0FC2" w:rsidRPr="009E15F0">
        <w:rPr>
          <w:rFonts w:ascii="Trebuchet MS" w:hAnsi="Trebuchet MS"/>
          <w:color w:val="000000" w:themeColor="text1"/>
          <w:sz w:val="24"/>
          <w:szCs w:val="24"/>
        </w:rPr>
        <w:t>09</w:t>
      </w:r>
      <w:r w:rsidR="00C12380" w:rsidRPr="009E15F0">
        <w:rPr>
          <w:rFonts w:ascii="Trebuchet MS" w:hAnsi="Trebuchet MS"/>
          <w:color w:val="000000" w:themeColor="text1"/>
          <w:sz w:val="24"/>
          <w:szCs w:val="24"/>
        </w:rPr>
        <w:t>/201</w:t>
      </w:r>
      <w:r w:rsidR="006E4B7D" w:rsidRPr="009E15F0">
        <w:rPr>
          <w:rFonts w:ascii="Trebuchet MS" w:hAnsi="Trebuchet MS"/>
          <w:color w:val="000000" w:themeColor="text1"/>
          <w:sz w:val="24"/>
          <w:szCs w:val="24"/>
        </w:rPr>
        <w:t>8</w:t>
      </w:r>
      <w:r w:rsidRPr="009E15F0">
        <w:rPr>
          <w:rFonts w:ascii="Trebuchet MS" w:hAnsi="Trebuchet MS"/>
          <w:b/>
          <w:color w:val="000000" w:themeColor="text1"/>
          <w:sz w:val="24"/>
          <w:szCs w:val="24"/>
        </w:rPr>
        <w:tab/>
      </w:r>
      <w:r w:rsidRPr="009E15F0">
        <w:rPr>
          <w:rFonts w:ascii="Trebuchet MS" w:hAnsi="Trebuchet MS"/>
          <w:b/>
          <w:color w:val="000000" w:themeColor="text1"/>
          <w:sz w:val="24"/>
          <w:szCs w:val="24"/>
        </w:rPr>
        <w:tab/>
      </w:r>
      <w:r w:rsidRPr="009E15F0">
        <w:rPr>
          <w:rFonts w:ascii="Trebuchet MS" w:hAnsi="Trebuchet MS"/>
          <w:b/>
          <w:color w:val="000000" w:themeColor="text1"/>
          <w:sz w:val="24"/>
          <w:szCs w:val="24"/>
        </w:rPr>
        <w:tab/>
      </w:r>
      <w:r w:rsidR="003E0FC2" w:rsidRPr="009E15F0">
        <w:rPr>
          <w:rFonts w:ascii="Trebuchet MS" w:hAnsi="Trebuchet MS"/>
          <w:b/>
          <w:color w:val="000000" w:themeColor="text1"/>
          <w:sz w:val="24"/>
          <w:szCs w:val="24"/>
        </w:rPr>
        <w:tab/>
        <w:t xml:space="preserve">Extended Target Date: </w:t>
      </w:r>
      <w:r w:rsidR="003E0FC2" w:rsidRPr="009E15F0">
        <w:rPr>
          <w:rFonts w:ascii="Trebuchet MS" w:hAnsi="Trebuchet MS"/>
          <w:color w:val="000000" w:themeColor="text1"/>
          <w:sz w:val="24"/>
          <w:szCs w:val="24"/>
        </w:rPr>
        <w:t>25/10/2018</w:t>
      </w:r>
    </w:p>
    <w:p w:rsidR="00025CC2" w:rsidRPr="009E15F0" w:rsidRDefault="00790E47" w:rsidP="006F2FAE">
      <w:pPr>
        <w:pStyle w:val="PlainText"/>
        <w:jc w:val="both"/>
        <w:rPr>
          <w:rFonts w:ascii="Trebuchet MS" w:hAnsi="Trebuchet MS"/>
          <w:color w:val="000000" w:themeColor="text1"/>
          <w:sz w:val="24"/>
          <w:szCs w:val="24"/>
        </w:rPr>
      </w:pPr>
      <w:r w:rsidRPr="009E15F0">
        <w:rPr>
          <w:rFonts w:ascii="Trebuchet MS" w:hAnsi="Trebuchet MS"/>
          <w:b/>
          <w:color w:val="000000" w:themeColor="text1"/>
          <w:sz w:val="24"/>
          <w:szCs w:val="24"/>
        </w:rPr>
        <w:t>Application No:</w:t>
      </w:r>
      <w:r w:rsidR="00FB1E6D" w:rsidRPr="009E15F0">
        <w:rPr>
          <w:rFonts w:ascii="Trebuchet MS" w:hAnsi="Trebuchet MS"/>
          <w:b/>
          <w:color w:val="000000" w:themeColor="text1"/>
          <w:sz w:val="24"/>
          <w:szCs w:val="24"/>
        </w:rPr>
        <w:t xml:space="preserve"> </w:t>
      </w:r>
      <w:r w:rsidR="00C12380" w:rsidRPr="009E15F0">
        <w:rPr>
          <w:rFonts w:ascii="Trebuchet MS" w:hAnsi="Trebuchet MS"/>
          <w:color w:val="000000" w:themeColor="text1"/>
          <w:sz w:val="24"/>
          <w:szCs w:val="24"/>
        </w:rPr>
        <w:t>1</w:t>
      </w:r>
      <w:r w:rsidR="002055FF" w:rsidRPr="009E15F0">
        <w:rPr>
          <w:rFonts w:ascii="Trebuchet MS" w:hAnsi="Trebuchet MS"/>
          <w:color w:val="000000" w:themeColor="text1"/>
          <w:sz w:val="24"/>
          <w:szCs w:val="24"/>
        </w:rPr>
        <w:t>8</w:t>
      </w:r>
      <w:r w:rsidR="00A70EE9" w:rsidRPr="009E15F0">
        <w:rPr>
          <w:rFonts w:ascii="Trebuchet MS" w:hAnsi="Trebuchet MS"/>
          <w:color w:val="000000" w:themeColor="text1"/>
          <w:sz w:val="24"/>
          <w:szCs w:val="24"/>
        </w:rPr>
        <w:t>1</w:t>
      </w:r>
      <w:r w:rsidR="003E0FC2" w:rsidRPr="009E15F0">
        <w:rPr>
          <w:rFonts w:ascii="Trebuchet MS" w:hAnsi="Trebuchet MS"/>
          <w:color w:val="000000" w:themeColor="text1"/>
          <w:sz w:val="24"/>
          <w:szCs w:val="24"/>
        </w:rPr>
        <w:t>281</w:t>
      </w:r>
      <w:r w:rsidR="00C12380" w:rsidRPr="009E15F0">
        <w:rPr>
          <w:rFonts w:ascii="Trebuchet MS" w:hAnsi="Trebuchet MS"/>
          <w:color w:val="000000" w:themeColor="text1"/>
          <w:sz w:val="24"/>
          <w:szCs w:val="24"/>
        </w:rPr>
        <w:t>/HOU</w:t>
      </w:r>
      <w:r w:rsidR="001F4B07" w:rsidRPr="009E15F0">
        <w:rPr>
          <w:rFonts w:ascii="Trebuchet MS" w:hAnsi="Trebuchet MS"/>
          <w:color w:val="000000" w:themeColor="text1"/>
          <w:sz w:val="24"/>
          <w:szCs w:val="24"/>
        </w:rPr>
        <w:tab/>
      </w:r>
      <w:r w:rsidR="001F4B07" w:rsidRPr="009E15F0">
        <w:rPr>
          <w:rFonts w:ascii="Trebuchet MS" w:hAnsi="Trebuchet MS"/>
          <w:color w:val="000000" w:themeColor="text1"/>
          <w:sz w:val="24"/>
          <w:szCs w:val="24"/>
        </w:rPr>
        <w:tab/>
      </w:r>
      <w:r w:rsidR="001F4B07" w:rsidRPr="009E15F0">
        <w:rPr>
          <w:rFonts w:ascii="Trebuchet MS" w:hAnsi="Trebuchet MS"/>
          <w:color w:val="000000" w:themeColor="text1"/>
          <w:sz w:val="24"/>
          <w:szCs w:val="24"/>
        </w:rPr>
        <w:tab/>
      </w:r>
      <w:r w:rsidR="001F4B07" w:rsidRPr="009E15F0">
        <w:rPr>
          <w:rFonts w:ascii="Trebuchet MS" w:hAnsi="Trebuchet MS"/>
          <w:color w:val="000000" w:themeColor="text1"/>
          <w:sz w:val="24"/>
          <w:szCs w:val="24"/>
        </w:rPr>
        <w:tab/>
      </w:r>
      <w:r w:rsidR="001F4B07" w:rsidRPr="009E15F0">
        <w:rPr>
          <w:rFonts w:ascii="Trebuchet MS" w:hAnsi="Trebuchet MS"/>
          <w:color w:val="000000" w:themeColor="text1"/>
          <w:sz w:val="24"/>
          <w:szCs w:val="24"/>
        </w:rPr>
        <w:tab/>
      </w:r>
    </w:p>
    <w:p w:rsidR="00E64B9F" w:rsidRPr="009E15F0" w:rsidRDefault="0059452E" w:rsidP="006F2FAE">
      <w:pPr>
        <w:pStyle w:val="PlainText"/>
        <w:jc w:val="both"/>
        <w:rPr>
          <w:rFonts w:ascii="Trebuchet MS" w:hAnsi="Trebuchet MS"/>
          <w:color w:val="000000" w:themeColor="text1"/>
          <w:sz w:val="24"/>
          <w:szCs w:val="24"/>
        </w:rPr>
      </w:pPr>
      <w:r w:rsidRPr="009E15F0">
        <w:rPr>
          <w:rFonts w:ascii="Trebuchet MS" w:hAnsi="Trebuchet MS"/>
          <w:b/>
          <w:color w:val="000000" w:themeColor="text1"/>
          <w:sz w:val="24"/>
          <w:szCs w:val="24"/>
        </w:rPr>
        <w:t>Address:</w:t>
      </w:r>
      <w:r w:rsidR="00A3419E" w:rsidRPr="009E15F0">
        <w:rPr>
          <w:rFonts w:ascii="Trebuchet MS" w:hAnsi="Trebuchet MS"/>
          <w:color w:val="000000" w:themeColor="text1"/>
          <w:sz w:val="24"/>
          <w:szCs w:val="24"/>
        </w:rPr>
        <w:t xml:space="preserve"> </w:t>
      </w:r>
      <w:r w:rsidR="003E0FC2" w:rsidRPr="009E15F0">
        <w:rPr>
          <w:rFonts w:ascii="Trebuchet MS" w:hAnsi="Trebuchet MS"/>
          <w:color w:val="000000" w:themeColor="text1"/>
          <w:sz w:val="24"/>
          <w:szCs w:val="24"/>
        </w:rPr>
        <w:t>82 Whitley Wood Lane, Reading</w:t>
      </w:r>
    </w:p>
    <w:p w:rsidR="004042D4" w:rsidRPr="009E15F0" w:rsidRDefault="0059452E" w:rsidP="00AA6FEA">
      <w:pPr>
        <w:pStyle w:val="PlainText"/>
        <w:jc w:val="both"/>
        <w:rPr>
          <w:rFonts w:ascii="Trebuchet MS" w:hAnsi="Trebuchet MS"/>
          <w:color w:val="000000" w:themeColor="text1"/>
          <w:sz w:val="24"/>
          <w:szCs w:val="24"/>
        </w:rPr>
      </w:pPr>
      <w:r w:rsidRPr="009E15F0">
        <w:rPr>
          <w:rFonts w:ascii="Trebuchet MS" w:hAnsi="Trebuchet MS"/>
          <w:b/>
          <w:color w:val="000000" w:themeColor="text1"/>
          <w:sz w:val="24"/>
          <w:szCs w:val="24"/>
        </w:rPr>
        <w:t>Proposal:</w:t>
      </w:r>
      <w:r w:rsidR="00537DFF" w:rsidRPr="009E15F0">
        <w:rPr>
          <w:rFonts w:ascii="Trebuchet MS" w:hAnsi="Trebuchet MS"/>
          <w:color w:val="000000" w:themeColor="text1"/>
          <w:sz w:val="24"/>
          <w:szCs w:val="24"/>
        </w:rPr>
        <w:t xml:space="preserve"> </w:t>
      </w:r>
      <w:r w:rsidR="003E0FC2" w:rsidRPr="009E15F0">
        <w:rPr>
          <w:rFonts w:ascii="Trebuchet MS" w:hAnsi="Trebuchet MS"/>
          <w:color w:val="000000" w:themeColor="text1"/>
          <w:sz w:val="24"/>
          <w:szCs w:val="24"/>
        </w:rPr>
        <w:t>Two storey rear extension and single storey rear extension</w:t>
      </w:r>
    </w:p>
    <w:p w:rsidR="0059452E" w:rsidRPr="009E15F0" w:rsidRDefault="0059452E" w:rsidP="006F2FAE">
      <w:pPr>
        <w:pStyle w:val="PlainText"/>
        <w:jc w:val="both"/>
        <w:rPr>
          <w:rFonts w:ascii="Trebuchet MS" w:hAnsi="Trebuchet MS"/>
          <w:color w:val="000000" w:themeColor="text1"/>
          <w:sz w:val="24"/>
          <w:szCs w:val="24"/>
        </w:rPr>
      </w:pPr>
      <w:r w:rsidRPr="009E15F0">
        <w:rPr>
          <w:rFonts w:ascii="Trebuchet MS" w:hAnsi="Trebuchet MS"/>
          <w:b/>
          <w:color w:val="000000" w:themeColor="text1"/>
          <w:sz w:val="24"/>
          <w:szCs w:val="24"/>
        </w:rPr>
        <w:t xml:space="preserve">Case officer: </w:t>
      </w:r>
      <w:r w:rsidR="00C12380" w:rsidRPr="009E15F0">
        <w:rPr>
          <w:rFonts w:ascii="Trebuchet MS" w:hAnsi="Trebuchet MS"/>
          <w:color w:val="000000" w:themeColor="text1"/>
          <w:sz w:val="24"/>
          <w:szCs w:val="24"/>
        </w:rPr>
        <w:t>Claire Ringwood</w:t>
      </w:r>
    </w:p>
    <w:p w:rsidR="00980598" w:rsidRPr="009E15F0"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9E15F0" w:rsidRDefault="0059452E" w:rsidP="006F2FAE">
      <w:pPr>
        <w:pStyle w:val="PlainText"/>
        <w:jc w:val="both"/>
        <w:rPr>
          <w:rFonts w:ascii="Trebuchet MS" w:hAnsi="Trebuchet MS"/>
          <w:color w:val="000000" w:themeColor="text1"/>
          <w:sz w:val="24"/>
          <w:szCs w:val="24"/>
        </w:rPr>
      </w:pPr>
    </w:p>
    <w:p w:rsidR="0059452E" w:rsidRPr="009E15F0" w:rsidRDefault="0059452E" w:rsidP="006F2FAE">
      <w:pPr>
        <w:pStyle w:val="PlainText"/>
        <w:jc w:val="both"/>
        <w:rPr>
          <w:rFonts w:ascii="Trebuchet MS" w:hAnsi="Trebuchet MS"/>
          <w:b/>
          <w:color w:val="000000" w:themeColor="text1"/>
          <w:sz w:val="24"/>
          <w:szCs w:val="24"/>
        </w:rPr>
      </w:pPr>
      <w:r w:rsidRPr="009E15F0">
        <w:rPr>
          <w:rFonts w:ascii="Trebuchet MS" w:hAnsi="Trebuchet MS"/>
          <w:b/>
          <w:color w:val="000000" w:themeColor="text1"/>
          <w:sz w:val="24"/>
          <w:szCs w:val="24"/>
        </w:rPr>
        <w:t>Site Description and Surrounding Area</w:t>
      </w:r>
      <w:r w:rsidR="00790E47" w:rsidRPr="009E15F0">
        <w:rPr>
          <w:rFonts w:ascii="Trebuchet MS" w:hAnsi="Trebuchet MS"/>
          <w:b/>
          <w:color w:val="000000" w:themeColor="text1"/>
          <w:sz w:val="24"/>
          <w:szCs w:val="24"/>
        </w:rPr>
        <w:t>:</w:t>
      </w:r>
      <w:r w:rsidR="000676FE" w:rsidRPr="009E15F0">
        <w:rPr>
          <w:rFonts w:ascii="Trebuchet MS" w:hAnsi="Trebuchet MS"/>
          <w:b/>
          <w:color w:val="000000" w:themeColor="text1"/>
          <w:sz w:val="24"/>
          <w:szCs w:val="24"/>
        </w:rPr>
        <w:t xml:space="preserve"> </w:t>
      </w:r>
      <w:r w:rsidR="002A1C04" w:rsidRPr="009E15F0">
        <w:rPr>
          <w:rFonts w:ascii="Trebuchet MS" w:hAnsi="Trebuchet MS"/>
          <w:b/>
          <w:color w:val="000000" w:themeColor="text1"/>
          <w:sz w:val="24"/>
          <w:szCs w:val="24"/>
        </w:rPr>
        <w:t xml:space="preserve">    </w:t>
      </w:r>
    </w:p>
    <w:p w:rsidR="00713473" w:rsidRPr="009E15F0" w:rsidRDefault="002F6F2F" w:rsidP="006F2FAE">
      <w:pPr>
        <w:autoSpaceDE/>
        <w:autoSpaceDN/>
        <w:jc w:val="both"/>
        <w:rPr>
          <w:rFonts w:ascii="Trebuchet MS" w:hAnsi="Trebuchet MS"/>
          <w:color w:val="000000" w:themeColor="text1"/>
          <w:sz w:val="24"/>
          <w:szCs w:val="24"/>
        </w:rPr>
      </w:pPr>
      <w:r w:rsidRPr="009E15F0">
        <w:rPr>
          <w:rFonts w:ascii="Trebuchet MS" w:eastAsia="Times New Roman" w:hAnsi="Trebuchet MS"/>
          <w:color w:val="000000" w:themeColor="text1"/>
          <w:sz w:val="24"/>
          <w:szCs w:val="24"/>
          <w:lang w:val="en-US" w:eastAsia="en-US"/>
        </w:rPr>
        <w:t xml:space="preserve">The application site </w:t>
      </w:r>
      <w:r w:rsidR="00F271AF" w:rsidRPr="009E15F0">
        <w:rPr>
          <w:rFonts w:ascii="Trebuchet MS" w:eastAsia="Times New Roman" w:hAnsi="Trebuchet MS"/>
          <w:color w:val="000000" w:themeColor="text1"/>
          <w:sz w:val="24"/>
          <w:szCs w:val="24"/>
          <w:lang w:val="en-US" w:eastAsia="en-US"/>
        </w:rPr>
        <w:t xml:space="preserve">consists of </w:t>
      </w:r>
      <w:r w:rsidRPr="009E15F0">
        <w:rPr>
          <w:rFonts w:ascii="Trebuchet MS" w:eastAsia="Times New Roman" w:hAnsi="Trebuchet MS"/>
          <w:color w:val="000000" w:themeColor="text1"/>
          <w:sz w:val="24"/>
          <w:szCs w:val="24"/>
          <w:lang w:val="en-US" w:eastAsia="en-US"/>
        </w:rPr>
        <w:t xml:space="preserve">a </w:t>
      </w:r>
      <w:r w:rsidR="009369EF" w:rsidRPr="009E15F0">
        <w:rPr>
          <w:rFonts w:ascii="Trebuchet MS" w:eastAsia="Times New Roman" w:hAnsi="Trebuchet MS"/>
          <w:color w:val="000000" w:themeColor="text1"/>
          <w:sz w:val="24"/>
          <w:szCs w:val="24"/>
          <w:lang w:val="en-US" w:eastAsia="en-US"/>
        </w:rPr>
        <w:t xml:space="preserve">two storey </w:t>
      </w:r>
      <w:r w:rsidR="00AA6FEA" w:rsidRPr="009E15F0">
        <w:rPr>
          <w:rFonts w:ascii="Trebuchet MS" w:eastAsia="Times New Roman" w:hAnsi="Trebuchet MS"/>
          <w:color w:val="000000" w:themeColor="text1"/>
          <w:sz w:val="24"/>
          <w:szCs w:val="24"/>
          <w:lang w:val="en-US" w:eastAsia="en-US"/>
        </w:rPr>
        <w:t xml:space="preserve">semi-detached </w:t>
      </w:r>
      <w:r w:rsidR="00042A0A" w:rsidRPr="009E15F0">
        <w:rPr>
          <w:rFonts w:ascii="Trebuchet MS" w:eastAsia="Times New Roman" w:hAnsi="Trebuchet MS"/>
          <w:color w:val="000000" w:themeColor="text1"/>
          <w:sz w:val="24"/>
          <w:szCs w:val="24"/>
          <w:lang w:val="en-US" w:eastAsia="en-US"/>
        </w:rPr>
        <w:t>property</w:t>
      </w:r>
      <w:r w:rsidR="00A70EE9" w:rsidRPr="009E15F0">
        <w:rPr>
          <w:rFonts w:ascii="Trebuchet MS" w:eastAsia="Times New Roman" w:hAnsi="Trebuchet MS"/>
          <w:color w:val="000000" w:themeColor="text1"/>
          <w:sz w:val="24"/>
          <w:szCs w:val="24"/>
          <w:lang w:val="en-US" w:eastAsia="en-US"/>
        </w:rPr>
        <w:t xml:space="preserve">.  The property </w:t>
      </w:r>
      <w:r w:rsidR="003B6AD9" w:rsidRPr="009E15F0">
        <w:rPr>
          <w:rFonts w:ascii="Trebuchet MS" w:eastAsia="Times New Roman" w:hAnsi="Trebuchet MS"/>
          <w:color w:val="000000" w:themeColor="text1"/>
          <w:sz w:val="24"/>
          <w:szCs w:val="24"/>
          <w:lang w:val="en-US" w:eastAsia="en-US"/>
        </w:rPr>
        <w:t xml:space="preserve">has been extended in the past and has a two storey side extension and single storey rear extensions.  The property at 80 Whitley Wood Lane sits further back than the application site and has two storey and single storey rear extensions.  </w:t>
      </w:r>
      <w:r w:rsidR="00E07EE9" w:rsidRPr="009E15F0">
        <w:rPr>
          <w:rFonts w:ascii="Trebuchet MS" w:eastAsia="Times New Roman" w:hAnsi="Trebuchet MS"/>
          <w:color w:val="000000" w:themeColor="text1"/>
          <w:sz w:val="24"/>
          <w:szCs w:val="24"/>
          <w:lang w:val="en-US" w:eastAsia="en-US"/>
        </w:rPr>
        <w:t>T</w:t>
      </w:r>
      <w:r w:rsidR="002D6C4A" w:rsidRPr="009E15F0">
        <w:rPr>
          <w:rFonts w:ascii="Trebuchet MS" w:eastAsia="Times New Roman" w:hAnsi="Trebuchet MS"/>
          <w:color w:val="000000" w:themeColor="text1"/>
          <w:sz w:val="24"/>
          <w:szCs w:val="24"/>
          <w:lang w:val="en-US" w:eastAsia="en-US"/>
        </w:rPr>
        <w:t xml:space="preserve">he </w:t>
      </w:r>
      <w:r w:rsidR="00713473" w:rsidRPr="009E15F0">
        <w:rPr>
          <w:rFonts w:ascii="Trebuchet MS" w:hAnsi="Trebuchet MS"/>
          <w:color w:val="000000" w:themeColor="text1"/>
          <w:sz w:val="24"/>
          <w:szCs w:val="24"/>
        </w:rPr>
        <w:t xml:space="preserve">surrounding area is predominantly residential.   </w:t>
      </w:r>
    </w:p>
    <w:p w:rsidR="002F6F2F" w:rsidRPr="009E15F0" w:rsidRDefault="002F6F2F" w:rsidP="006F2FAE">
      <w:pPr>
        <w:jc w:val="both"/>
        <w:rPr>
          <w:rFonts w:ascii="Trebuchet MS" w:eastAsia="Times New Roman" w:hAnsi="Trebuchet MS"/>
          <w:color w:val="000000" w:themeColor="text1"/>
          <w:sz w:val="24"/>
          <w:szCs w:val="24"/>
          <w:lang w:val="en-US" w:eastAsia="en-US"/>
        </w:rPr>
      </w:pPr>
    </w:p>
    <w:p w:rsidR="0059452E" w:rsidRPr="009E15F0" w:rsidRDefault="0059452E" w:rsidP="006F2FAE">
      <w:pPr>
        <w:pStyle w:val="PlainText"/>
        <w:jc w:val="both"/>
        <w:rPr>
          <w:rFonts w:ascii="Trebuchet MS" w:hAnsi="Trebuchet MS"/>
          <w:b/>
          <w:color w:val="000000" w:themeColor="text1"/>
          <w:sz w:val="24"/>
          <w:szCs w:val="24"/>
        </w:rPr>
      </w:pPr>
      <w:r w:rsidRPr="009E15F0">
        <w:rPr>
          <w:rFonts w:ascii="Trebuchet MS" w:hAnsi="Trebuchet MS"/>
          <w:b/>
          <w:color w:val="000000" w:themeColor="text1"/>
          <w:sz w:val="24"/>
          <w:szCs w:val="24"/>
        </w:rPr>
        <w:t>Proposal</w:t>
      </w:r>
      <w:r w:rsidR="00790E47" w:rsidRPr="009E15F0">
        <w:rPr>
          <w:rFonts w:ascii="Trebuchet MS" w:hAnsi="Trebuchet MS"/>
          <w:b/>
          <w:color w:val="000000" w:themeColor="text1"/>
          <w:sz w:val="24"/>
          <w:szCs w:val="24"/>
        </w:rPr>
        <w:t>:</w:t>
      </w:r>
      <w:r w:rsidR="002A1C04" w:rsidRPr="009E15F0">
        <w:rPr>
          <w:rFonts w:ascii="Trebuchet MS" w:hAnsi="Trebuchet MS"/>
          <w:b/>
          <w:color w:val="000000" w:themeColor="text1"/>
          <w:sz w:val="24"/>
          <w:szCs w:val="24"/>
        </w:rPr>
        <w:t xml:space="preserve">    </w:t>
      </w:r>
    </w:p>
    <w:p w:rsidR="005A5CBA" w:rsidRPr="009E15F0" w:rsidRDefault="003E0912" w:rsidP="00710267">
      <w:pPr>
        <w:pStyle w:val="PlainText"/>
        <w:jc w:val="both"/>
        <w:rPr>
          <w:rFonts w:ascii="Trebuchet MS" w:hAnsi="Trebuchet MS"/>
          <w:color w:val="000000" w:themeColor="text1"/>
          <w:sz w:val="24"/>
          <w:szCs w:val="24"/>
        </w:rPr>
      </w:pPr>
      <w:r w:rsidRPr="009E15F0">
        <w:rPr>
          <w:rFonts w:ascii="Trebuchet MS" w:hAnsi="Trebuchet MS"/>
          <w:color w:val="000000" w:themeColor="text1"/>
          <w:sz w:val="24"/>
          <w:szCs w:val="24"/>
        </w:rPr>
        <w:t>The propos</w:t>
      </w:r>
      <w:r w:rsidR="00CE037E" w:rsidRPr="009E15F0">
        <w:rPr>
          <w:rFonts w:ascii="Trebuchet MS" w:hAnsi="Trebuchet MS"/>
          <w:color w:val="000000" w:themeColor="text1"/>
          <w:sz w:val="24"/>
          <w:szCs w:val="24"/>
        </w:rPr>
        <w:t xml:space="preserve">al </w:t>
      </w:r>
      <w:r w:rsidR="00A70EE9" w:rsidRPr="009E15F0">
        <w:rPr>
          <w:rFonts w:ascii="Trebuchet MS" w:hAnsi="Trebuchet MS"/>
          <w:color w:val="000000" w:themeColor="text1"/>
          <w:sz w:val="24"/>
          <w:szCs w:val="24"/>
        </w:rPr>
        <w:t xml:space="preserve">is for the construction of a </w:t>
      </w:r>
      <w:r w:rsidR="005A5CBA" w:rsidRPr="009E15F0">
        <w:rPr>
          <w:rFonts w:ascii="Trebuchet MS" w:hAnsi="Trebuchet MS"/>
          <w:color w:val="000000" w:themeColor="text1"/>
          <w:sz w:val="24"/>
          <w:szCs w:val="24"/>
        </w:rPr>
        <w:t>two storey rear extension to infill beside the existing</w:t>
      </w:r>
      <w:r w:rsidR="009E15F0" w:rsidRPr="009E15F0">
        <w:rPr>
          <w:rFonts w:ascii="Trebuchet MS" w:hAnsi="Trebuchet MS"/>
          <w:color w:val="000000" w:themeColor="text1"/>
          <w:sz w:val="24"/>
          <w:szCs w:val="24"/>
        </w:rPr>
        <w:t xml:space="preserve"> two</w:t>
      </w:r>
      <w:r w:rsidR="005A5CBA" w:rsidRPr="009E15F0">
        <w:rPr>
          <w:rFonts w:ascii="Trebuchet MS" w:hAnsi="Trebuchet MS"/>
          <w:color w:val="000000" w:themeColor="text1"/>
          <w:sz w:val="24"/>
          <w:szCs w:val="24"/>
        </w:rPr>
        <w:t xml:space="preserve"> storey rear projection.  The proposed two storey extension measures 1.6m in depth and 2.8m in width.  The proposal is set down significantly from the main roof and has a gable end.  The proposed single storey rear extension has been amended and reduced in depth from 7m to 5m.  The proposal incorporates all the other single storey rear elements and has a flat roof with roof lights.  The proposed single storey rear extension has parapet walls measuring 3m in height.</w:t>
      </w:r>
    </w:p>
    <w:p w:rsidR="005A5CBA" w:rsidRPr="00FD5FD0" w:rsidRDefault="005A5CBA" w:rsidP="00710267">
      <w:pPr>
        <w:pStyle w:val="PlainText"/>
        <w:jc w:val="both"/>
        <w:rPr>
          <w:rFonts w:ascii="Trebuchet MS" w:hAnsi="Trebuchet MS"/>
          <w:color w:val="000000" w:themeColor="text1"/>
          <w:sz w:val="24"/>
          <w:szCs w:val="24"/>
        </w:rPr>
      </w:pPr>
    </w:p>
    <w:p w:rsidR="00C3244A" w:rsidRPr="00FD5FD0" w:rsidRDefault="005A5CBA" w:rsidP="00710267">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The proposed single storey rear extension extends along the boundary with 84 Whitley Wood Lane but does not extend any deeper than the existing rear elements of this property.  Th</w:t>
      </w:r>
      <w:r w:rsidR="00C3244A" w:rsidRPr="00FD5FD0">
        <w:rPr>
          <w:rFonts w:ascii="Trebuchet MS" w:hAnsi="Trebuchet MS"/>
          <w:color w:val="000000" w:themeColor="text1"/>
          <w:sz w:val="24"/>
          <w:szCs w:val="24"/>
        </w:rPr>
        <w:t xml:space="preserve">is extension is also 2.8m from the boundary with 80 Whitley Wood Lane.  The </w:t>
      </w:r>
      <w:r w:rsidRPr="00FD5FD0">
        <w:rPr>
          <w:rFonts w:ascii="Trebuchet MS" w:hAnsi="Trebuchet MS"/>
          <w:color w:val="000000" w:themeColor="text1"/>
          <w:sz w:val="24"/>
          <w:szCs w:val="24"/>
        </w:rPr>
        <w:t xml:space="preserve">proposed two storey rear extension </w:t>
      </w:r>
      <w:r w:rsidR="00C3244A" w:rsidRPr="00FD5FD0">
        <w:rPr>
          <w:rFonts w:ascii="Trebuchet MS" w:hAnsi="Trebuchet MS"/>
          <w:color w:val="000000" w:themeColor="text1"/>
          <w:sz w:val="24"/>
          <w:szCs w:val="24"/>
        </w:rPr>
        <w:t xml:space="preserve">does not extend any wider than the existing side elevation of the property and although it extends along the boundary with 80 Whitley Wood Lane it misses the first and ground floor </w:t>
      </w:r>
      <w:r w:rsidR="00D948E0" w:rsidRPr="00FD5FD0">
        <w:rPr>
          <w:rFonts w:ascii="Trebuchet MS" w:hAnsi="Trebuchet MS"/>
          <w:color w:val="000000" w:themeColor="text1"/>
          <w:sz w:val="24"/>
          <w:szCs w:val="24"/>
        </w:rPr>
        <w:t xml:space="preserve">side </w:t>
      </w:r>
      <w:r w:rsidR="00C3244A" w:rsidRPr="00FD5FD0">
        <w:rPr>
          <w:rFonts w:ascii="Trebuchet MS" w:hAnsi="Trebuchet MS"/>
          <w:color w:val="000000" w:themeColor="text1"/>
          <w:sz w:val="24"/>
          <w:szCs w:val="24"/>
        </w:rPr>
        <w:t>windows to this neighbouring property and there remains a gap of approximately 1m</w:t>
      </w:r>
      <w:r w:rsidR="00D948E0" w:rsidRPr="00FD5FD0">
        <w:rPr>
          <w:rFonts w:ascii="Trebuchet MS" w:hAnsi="Trebuchet MS"/>
          <w:color w:val="000000" w:themeColor="text1"/>
          <w:sz w:val="24"/>
          <w:szCs w:val="24"/>
        </w:rPr>
        <w:t xml:space="preserve"> between the boundary and this neighbouring property</w:t>
      </w:r>
      <w:r w:rsidR="00C3244A" w:rsidRPr="00FD5FD0">
        <w:rPr>
          <w:rFonts w:ascii="Trebuchet MS" w:hAnsi="Trebuchet MS"/>
          <w:color w:val="000000" w:themeColor="text1"/>
          <w:sz w:val="24"/>
          <w:szCs w:val="24"/>
        </w:rPr>
        <w:t>.</w:t>
      </w:r>
    </w:p>
    <w:p w:rsidR="00C3244A" w:rsidRPr="00FD5FD0" w:rsidRDefault="00C3244A" w:rsidP="00710267">
      <w:pPr>
        <w:pStyle w:val="PlainText"/>
        <w:jc w:val="both"/>
        <w:rPr>
          <w:rFonts w:ascii="Trebuchet MS" w:hAnsi="Trebuchet MS"/>
          <w:color w:val="000000" w:themeColor="text1"/>
          <w:sz w:val="24"/>
          <w:szCs w:val="24"/>
        </w:rPr>
      </w:pPr>
    </w:p>
    <w:p w:rsidR="0007215D" w:rsidRPr="00FD5FD0" w:rsidRDefault="007954D4"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The materials will consist of </w:t>
      </w:r>
      <w:r w:rsidR="00761115" w:rsidRPr="00FD5FD0">
        <w:rPr>
          <w:rFonts w:ascii="Trebuchet MS" w:hAnsi="Trebuchet MS"/>
          <w:color w:val="000000" w:themeColor="text1"/>
          <w:sz w:val="24"/>
          <w:szCs w:val="24"/>
        </w:rPr>
        <w:t xml:space="preserve">brick </w:t>
      </w:r>
      <w:r w:rsidR="001827BB" w:rsidRPr="00FD5FD0">
        <w:rPr>
          <w:rFonts w:ascii="Trebuchet MS" w:hAnsi="Trebuchet MS"/>
          <w:color w:val="000000" w:themeColor="text1"/>
          <w:sz w:val="24"/>
          <w:szCs w:val="24"/>
        </w:rPr>
        <w:t xml:space="preserve">and </w:t>
      </w:r>
      <w:r w:rsidR="00D948E0" w:rsidRPr="00FD5FD0">
        <w:rPr>
          <w:rFonts w:ascii="Trebuchet MS" w:hAnsi="Trebuchet MS"/>
          <w:color w:val="000000" w:themeColor="text1"/>
          <w:sz w:val="24"/>
          <w:szCs w:val="24"/>
        </w:rPr>
        <w:t xml:space="preserve">render and </w:t>
      </w:r>
      <w:r w:rsidR="001827BB" w:rsidRPr="00FD5FD0">
        <w:rPr>
          <w:rFonts w:ascii="Trebuchet MS" w:hAnsi="Trebuchet MS"/>
          <w:color w:val="000000" w:themeColor="text1"/>
          <w:sz w:val="24"/>
          <w:szCs w:val="24"/>
        </w:rPr>
        <w:t xml:space="preserve">tiles </w:t>
      </w:r>
      <w:r w:rsidRPr="00FD5FD0">
        <w:rPr>
          <w:rFonts w:ascii="Trebuchet MS" w:hAnsi="Trebuchet MS"/>
          <w:color w:val="000000" w:themeColor="text1"/>
          <w:sz w:val="24"/>
          <w:szCs w:val="24"/>
        </w:rPr>
        <w:t>to match the existing property.</w:t>
      </w:r>
    </w:p>
    <w:p w:rsidR="007954D4" w:rsidRPr="00FD5FD0" w:rsidRDefault="007954D4" w:rsidP="006F2FAE">
      <w:pPr>
        <w:pStyle w:val="PlainText"/>
        <w:jc w:val="both"/>
        <w:rPr>
          <w:rFonts w:ascii="Trebuchet MS" w:hAnsi="Trebuchet MS"/>
          <w:color w:val="000000" w:themeColor="text1"/>
          <w:sz w:val="24"/>
          <w:szCs w:val="24"/>
        </w:rPr>
      </w:pPr>
    </w:p>
    <w:p w:rsidR="002F6F2F" w:rsidRPr="00FD5FD0" w:rsidRDefault="002F6F2F" w:rsidP="006F2FAE">
      <w:pPr>
        <w:pStyle w:val="PlainText"/>
        <w:jc w:val="both"/>
        <w:rPr>
          <w:rFonts w:ascii="Trebuchet MS" w:hAnsi="Trebuchet MS"/>
          <w:b/>
          <w:color w:val="000000" w:themeColor="text1"/>
          <w:sz w:val="24"/>
          <w:szCs w:val="24"/>
        </w:rPr>
      </w:pPr>
      <w:r w:rsidRPr="00FD5FD0">
        <w:rPr>
          <w:rFonts w:ascii="Trebuchet MS" w:hAnsi="Trebuchet MS"/>
          <w:b/>
          <w:color w:val="000000" w:themeColor="text1"/>
          <w:sz w:val="24"/>
          <w:szCs w:val="24"/>
        </w:rPr>
        <w:t>Plans Considered:</w:t>
      </w:r>
    </w:p>
    <w:p w:rsidR="001653A6" w:rsidRPr="00FD5FD0" w:rsidRDefault="002F6F2F"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The a</w:t>
      </w:r>
      <w:r w:rsidR="002B4D33" w:rsidRPr="00FD5FD0">
        <w:rPr>
          <w:rFonts w:ascii="Trebuchet MS" w:hAnsi="Trebuchet MS"/>
          <w:color w:val="000000" w:themeColor="text1"/>
          <w:sz w:val="24"/>
          <w:szCs w:val="24"/>
        </w:rPr>
        <w:t>pplicant</w:t>
      </w:r>
      <w:r w:rsidRPr="00FD5FD0">
        <w:rPr>
          <w:rFonts w:ascii="Trebuchet MS" w:hAnsi="Trebuchet MS"/>
          <w:color w:val="000000" w:themeColor="text1"/>
          <w:sz w:val="24"/>
          <w:szCs w:val="24"/>
        </w:rPr>
        <w:t xml:space="preserve"> submitted the f</w:t>
      </w:r>
      <w:r w:rsidR="0049766B" w:rsidRPr="00FD5FD0">
        <w:rPr>
          <w:rFonts w:ascii="Trebuchet MS" w:hAnsi="Trebuchet MS"/>
          <w:color w:val="000000" w:themeColor="text1"/>
          <w:sz w:val="24"/>
          <w:szCs w:val="24"/>
        </w:rPr>
        <w:t>ollowing</w:t>
      </w:r>
      <w:r w:rsidR="002055FF" w:rsidRPr="00FD5FD0">
        <w:rPr>
          <w:rFonts w:ascii="Trebuchet MS" w:hAnsi="Trebuchet MS"/>
          <w:color w:val="000000" w:themeColor="text1"/>
          <w:sz w:val="24"/>
          <w:szCs w:val="24"/>
        </w:rPr>
        <w:t xml:space="preserve"> </w:t>
      </w:r>
      <w:r w:rsidR="0025685E" w:rsidRPr="00FD5FD0">
        <w:rPr>
          <w:rFonts w:ascii="Trebuchet MS" w:hAnsi="Trebuchet MS"/>
          <w:color w:val="000000" w:themeColor="text1"/>
          <w:sz w:val="24"/>
          <w:szCs w:val="24"/>
        </w:rPr>
        <w:t xml:space="preserve">drawings, </w:t>
      </w:r>
      <w:r w:rsidR="001653A6" w:rsidRPr="00FD5FD0">
        <w:rPr>
          <w:rFonts w:ascii="Trebuchet MS" w:hAnsi="Trebuchet MS"/>
          <w:color w:val="000000" w:themeColor="text1"/>
          <w:sz w:val="24"/>
          <w:szCs w:val="24"/>
        </w:rPr>
        <w:t xml:space="preserve">received on </w:t>
      </w:r>
      <w:r w:rsidR="002B4D33" w:rsidRPr="00FD5FD0">
        <w:rPr>
          <w:rFonts w:ascii="Trebuchet MS" w:hAnsi="Trebuchet MS"/>
          <w:color w:val="000000" w:themeColor="text1"/>
          <w:sz w:val="24"/>
          <w:szCs w:val="24"/>
        </w:rPr>
        <w:t>23</w:t>
      </w:r>
      <w:r w:rsidR="002B4D33" w:rsidRPr="00FD5FD0">
        <w:rPr>
          <w:rFonts w:ascii="Trebuchet MS" w:hAnsi="Trebuchet MS"/>
          <w:color w:val="000000" w:themeColor="text1"/>
          <w:sz w:val="24"/>
          <w:szCs w:val="24"/>
          <w:vertAlign w:val="superscript"/>
        </w:rPr>
        <w:t>rd</w:t>
      </w:r>
      <w:r w:rsidR="002B4D33" w:rsidRPr="00FD5FD0">
        <w:rPr>
          <w:rFonts w:ascii="Trebuchet MS" w:hAnsi="Trebuchet MS"/>
          <w:color w:val="000000" w:themeColor="text1"/>
          <w:sz w:val="24"/>
          <w:szCs w:val="24"/>
        </w:rPr>
        <w:t xml:space="preserve"> July 2018</w:t>
      </w:r>
      <w:r w:rsidR="001653A6" w:rsidRPr="00FD5FD0">
        <w:rPr>
          <w:rFonts w:ascii="Trebuchet MS" w:hAnsi="Trebuchet MS"/>
          <w:color w:val="000000" w:themeColor="text1"/>
          <w:sz w:val="24"/>
          <w:szCs w:val="24"/>
        </w:rPr>
        <w:t>:</w:t>
      </w:r>
    </w:p>
    <w:p w:rsidR="008C4C5F" w:rsidRPr="00FD5FD0" w:rsidRDefault="00DD0C10" w:rsidP="00480E09">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Location Plan</w:t>
      </w:r>
    </w:p>
    <w:p w:rsidR="00AA6FEA" w:rsidRPr="00FD5FD0" w:rsidRDefault="002B4D33" w:rsidP="00A70EE9">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Proposed two storey rear extension and single storey rear extension</w:t>
      </w:r>
    </w:p>
    <w:p w:rsidR="002B4D33" w:rsidRPr="00FD5FD0" w:rsidRDefault="002B4D33" w:rsidP="00A70EE9">
      <w:pPr>
        <w:pStyle w:val="PlainText"/>
        <w:jc w:val="both"/>
        <w:rPr>
          <w:rFonts w:ascii="Trebuchet MS" w:hAnsi="Trebuchet MS"/>
          <w:color w:val="000000" w:themeColor="text1"/>
          <w:sz w:val="24"/>
          <w:szCs w:val="24"/>
        </w:rPr>
      </w:pPr>
    </w:p>
    <w:p w:rsidR="002B4D33" w:rsidRPr="00FD5FD0" w:rsidRDefault="002B4D33" w:rsidP="00A70EE9">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The applicant submitted the following amended drawing, received on 12</w:t>
      </w:r>
      <w:r w:rsidRPr="00FD5FD0">
        <w:rPr>
          <w:rFonts w:ascii="Trebuchet MS" w:hAnsi="Trebuchet MS"/>
          <w:color w:val="000000" w:themeColor="text1"/>
          <w:sz w:val="24"/>
          <w:szCs w:val="24"/>
          <w:vertAlign w:val="superscript"/>
        </w:rPr>
        <w:t>th</w:t>
      </w:r>
      <w:r w:rsidRPr="00FD5FD0">
        <w:rPr>
          <w:rFonts w:ascii="Trebuchet MS" w:hAnsi="Trebuchet MS"/>
          <w:color w:val="000000" w:themeColor="text1"/>
          <w:sz w:val="24"/>
          <w:szCs w:val="24"/>
        </w:rPr>
        <w:t xml:space="preserve"> October 2018:</w:t>
      </w:r>
    </w:p>
    <w:p w:rsidR="002B4D33" w:rsidRPr="00FD5FD0" w:rsidRDefault="002B4D33" w:rsidP="002B4D33">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Proposed two storey rear extension and single storey rear extension</w:t>
      </w:r>
    </w:p>
    <w:p w:rsidR="00AA6FEA" w:rsidRPr="00FD5FD0" w:rsidRDefault="00AA6FEA" w:rsidP="0025685E">
      <w:pPr>
        <w:pStyle w:val="PlainText"/>
        <w:jc w:val="both"/>
        <w:rPr>
          <w:rFonts w:ascii="Trebuchet MS" w:hAnsi="Trebuchet MS"/>
          <w:color w:val="000000" w:themeColor="text1"/>
          <w:sz w:val="24"/>
          <w:szCs w:val="24"/>
        </w:rPr>
      </w:pPr>
    </w:p>
    <w:p w:rsidR="002F6F2F" w:rsidRPr="00FD5FD0" w:rsidRDefault="002F6F2F" w:rsidP="006F2FAE">
      <w:pPr>
        <w:pStyle w:val="PlainText"/>
        <w:jc w:val="both"/>
        <w:rPr>
          <w:rFonts w:ascii="Trebuchet MS" w:hAnsi="Trebuchet MS"/>
          <w:b/>
          <w:color w:val="000000" w:themeColor="text1"/>
          <w:sz w:val="24"/>
          <w:szCs w:val="24"/>
        </w:rPr>
      </w:pPr>
      <w:r w:rsidRPr="00FD5FD0">
        <w:rPr>
          <w:rFonts w:ascii="Trebuchet MS" w:hAnsi="Trebuchet MS"/>
          <w:b/>
          <w:color w:val="000000" w:themeColor="text1"/>
          <w:sz w:val="24"/>
          <w:szCs w:val="24"/>
        </w:rPr>
        <w:t>Relevant Planning History:</w:t>
      </w:r>
    </w:p>
    <w:p w:rsidR="00556EF0" w:rsidRPr="00FD5FD0" w:rsidRDefault="002B4D33" w:rsidP="002B4D33">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90/00127/FUL (Civica Ref: 900493) - Two storey side extension &amp; single storey rear kitchen &amp; front lobby extensions.  Permitted 04/05/1990.</w:t>
      </w:r>
    </w:p>
    <w:p w:rsidR="005A4E42" w:rsidRDefault="005A4E42" w:rsidP="006F2FAE">
      <w:pPr>
        <w:pStyle w:val="PlainText"/>
        <w:jc w:val="both"/>
        <w:rPr>
          <w:rFonts w:ascii="Trebuchet MS" w:hAnsi="Trebuchet MS"/>
          <w:b/>
          <w:color w:val="000000" w:themeColor="text1"/>
          <w:sz w:val="24"/>
          <w:szCs w:val="24"/>
        </w:rPr>
      </w:pPr>
    </w:p>
    <w:p w:rsidR="002F6F2F" w:rsidRPr="00FD5FD0" w:rsidRDefault="002F6F2F" w:rsidP="006F2FAE">
      <w:pPr>
        <w:pStyle w:val="PlainText"/>
        <w:jc w:val="both"/>
        <w:rPr>
          <w:rFonts w:ascii="Trebuchet MS" w:hAnsi="Trebuchet MS"/>
          <w:color w:val="000000" w:themeColor="text1"/>
          <w:sz w:val="24"/>
          <w:szCs w:val="24"/>
        </w:rPr>
      </w:pPr>
      <w:r w:rsidRPr="00FD5FD0">
        <w:rPr>
          <w:rFonts w:ascii="Trebuchet MS" w:hAnsi="Trebuchet MS"/>
          <w:b/>
          <w:color w:val="000000" w:themeColor="text1"/>
          <w:sz w:val="24"/>
          <w:szCs w:val="24"/>
        </w:rPr>
        <w:lastRenderedPageBreak/>
        <w:t>Consultation Responses:</w:t>
      </w:r>
    </w:p>
    <w:p w:rsidR="00E52C70" w:rsidRPr="00FD5FD0" w:rsidRDefault="00E52C70" w:rsidP="00230CFA">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Ecology raised no objection.</w:t>
      </w:r>
    </w:p>
    <w:p w:rsidR="00A83E69" w:rsidRPr="00FD5FD0" w:rsidRDefault="002F6F2F" w:rsidP="00230CFA">
      <w:pPr>
        <w:pStyle w:val="PlainText"/>
        <w:jc w:val="both"/>
        <w:rPr>
          <w:rFonts w:ascii="Trebuchet MS" w:hAnsi="Trebuchet MS"/>
          <w:i/>
          <w:color w:val="000000" w:themeColor="text1"/>
          <w:sz w:val="24"/>
          <w:szCs w:val="24"/>
        </w:rPr>
      </w:pPr>
      <w:r w:rsidRPr="00FD5FD0">
        <w:rPr>
          <w:rFonts w:ascii="Trebuchet MS" w:hAnsi="Trebuchet MS"/>
          <w:color w:val="000000" w:themeColor="text1"/>
          <w:sz w:val="24"/>
          <w:szCs w:val="24"/>
        </w:rPr>
        <w:t>Propert</w:t>
      </w:r>
      <w:r w:rsidR="00556EF0" w:rsidRPr="00FD5FD0">
        <w:rPr>
          <w:rFonts w:ascii="Trebuchet MS" w:hAnsi="Trebuchet MS"/>
          <w:color w:val="000000" w:themeColor="text1"/>
          <w:sz w:val="24"/>
          <w:szCs w:val="24"/>
        </w:rPr>
        <w:t xml:space="preserve">ies at </w:t>
      </w:r>
      <w:r w:rsidR="00BB18D1" w:rsidRPr="00FD5FD0">
        <w:rPr>
          <w:rFonts w:ascii="Trebuchet MS" w:hAnsi="Trebuchet MS"/>
          <w:color w:val="000000" w:themeColor="text1"/>
          <w:sz w:val="24"/>
          <w:szCs w:val="24"/>
        </w:rPr>
        <w:t xml:space="preserve">68C, 80 and 84 Whitley Wood Lane and 10 Dovecote Road </w:t>
      </w:r>
      <w:r w:rsidR="00556EF0" w:rsidRPr="00FD5FD0">
        <w:rPr>
          <w:rFonts w:ascii="Trebuchet MS" w:hAnsi="Trebuchet MS"/>
          <w:color w:val="000000" w:themeColor="text1"/>
          <w:sz w:val="24"/>
          <w:szCs w:val="24"/>
        </w:rPr>
        <w:t xml:space="preserve">were </w:t>
      </w:r>
      <w:r w:rsidR="00E8352E" w:rsidRPr="00FD5FD0">
        <w:rPr>
          <w:rFonts w:ascii="Trebuchet MS" w:hAnsi="Trebuchet MS"/>
          <w:color w:val="000000" w:themeColor="text1"/>
          <w:sz w:val="24"/>
          <w:szCs w:val="24"/>
        </w:rPr>
        <w:t>consulted</w:t>
      </w:r>
      <w:r w:rsidR="00230CFA" w:rsidRPr="00FD5FD0">
        <w:rPr>
          <w:rFonts w:ascii="Trebuchet MS" w:hAnsi="Trebuchet MS"/>
          <w:color w:val="000000" w:themeColor="text1"/>
          <w:sz w:val="24"/>
          <w:szCs w:val="24"/>
        </w:rPr>
        <w:t xml:space="preserve"> and no comments have been received</w:t>
      </w:r>
      <w:r w:rsidR="00E8352E" w:rsidRPr="00FD5FD0">
        <w:rPr>
          <w:rFonts w:ascii="Trebuchet MS" w:hAnsi="Trebuchet MS"/>
          <w:color w:val="000000" w:themeColor="text1"/>
          <w:sz w:val="24"/>
          <w:szCs w:val="24"/>
        </w:rPr>
        <w:t xml:space="preserve">.  </w:t>
      </w:r>
    </w:p>
    <w:p w:rsidR="009A164F" w:rsidRPr="00FD5FD0" w:rsidRDefault="009A164F" w:rsidP="006F2FAE">
      <w:pPr>
        <w:pStyle w:val="PlainText"/>
        <w:jc w:val="both"/>
        <w:rPr>
          <w:rFonts w:ascii="Trebuchet MS" w:hAnsi="Trebuchet MS"/>
          <w:color w:val="000000" w:themeColor="text1"/>
          <w:sz w:val="24"/>
          <w:szCs w:val="24"/>
        </w:rPr>
      </w:pPr>
    </w:p>
    <w:p w:rsidR="002F6F2F" w:rsidRPr="00FD5FD0" w:rsidRDefault="002F6F2F" w:rsidP="006F2FAE">
      <w:pPr>
        <w:jc w:val="both"/>
        <w:rPr>
          <w:rFonts w:ascii="Trebuchet MS" w:hAnsi="Trebuchet MS"/>
          <w:color w:val="000000" w:themeColor="text1"/>
          <w:sz w:val="24"/>
          <w:szCs w:val="24"/>
        </w:rPr>
      </w:pPr>
      <w:r w:rsidRPr="00FD5FD0">
        <w:rPr>
          <w:rFonts w:ascii="Trebuchet MS" w:hAnsi="Trebuchet MS"/>
          <w:b/>
          <w:color w:val="000000" w:themeColor="text1"/>
          <w:sz w:val="24"/>
          <w:szCs w:val="24"/>
        </w:rPr>
        <w:t>Summary of discussions with applicant/agent:</w:t>
      </w:r>
    </w:p>
    <w:p w:rsidR="0058646D" w:rsidRPr="00FD5FD0" w:rsidRDefault="00BB18D1" w:rsidP="006F2FAE">
      <w:pPr>
        <w:jc w:val="both"/>
        <w:rPr>
          <w:rFonts w:ascii="Trebuchet MS" w:eastAsia="Times New Roman" w:hAnsi="Trebuchet MS"/>
          <w:color w:val="000000" w:themeColor="text1"/>
          <w:sz w:val="24"/>
          <w:szCs w:val="24"/>
          <w:lang w:eastAsia="en-US"/>
        </w:rPr>
      </w:pPr>
      <w:r w:rsidRPr="00FD5FD0">
        <w:rPr>
          <w:rFonts w:ascii="Trebuchet MS" w:hAnsi="Trebuchet MS"/>
          <w:color w:val="000000" w:themeColor="text1"/>
          <w:sz w:val="24"/>
          <w:szCs w:val="24"/>
        </w:rPr>
        <w:t>The applicant was advised in a letter dated 8</w:t>
      </w:r>
      <w:r w:rsidRPr="00FD5FD0">
        <w:rPr>
          <w:rFonts w:ascii="Trebuchet MS" w:hAnsi="Trebuchet MS"/>
          <w:color w:val="000000" w:themeColor="text1"/>
          <w:sz w:val="24"/>
          <w:szCs w:val="24"/>
          <w:vertAlign w:val="superscript"/>
        </w:rPr>
        <w:t>th</w:t>
      </w:r>
      <w:r w:rsidRPr="00FD5FD0">
        <w:rPr>
          <w:rFonts w:ascii="Trebuchet MS" w:hAnsi="Trebuchet MS"/>
          <w:color w:val="000000" w:themeColor="text1"/>
          <w:sz w:val="24"/>
          <w:szCs w:val="24"/>
        </w:rPr>
        <w:t xml:space="preserve"> October 2018 that the depth of the single storey rear extension was excessive and it was recommended that it be reduced to 5m.  Amended plans were submitted on 12</w:t>
      </w:r>
      <w:r w:rsidRPr="00FD5FD0">
        <w:rPr>
          <w:rFonts w:ascii="Trebuchet MS" w:hAnsi="Trebuchet MS"/>
          <w:color w:val="000000" w:themeColor="text1"/>
          <w:sz w:val="24"/>
          <w:szCs w:val="24"/>
          <w:vertAlign w:val="superscript"/>
        </w:rPr>
        <w:t>th</w:t>
      </w:r>
      <w:r w:rsidRPr="00FD5FD0">
        <w:rPr>
          <w:rFonts w:ascii="Trebuchet MS" w:hAnsi="Trebuchet MS"/>
          <w:color w:val="000000" w:themeColor="text1"/>
          <w:sz w:val="24"/>
          <w:szCs w:val="24"/>
        </w:rPr>
        <w:t xml:space="preserve"> October 2018.</w:t>
      </w:r>
    </w:p>
    <w:p w:rsidR="0058646D" w:rsidRPr="00FD5FD0" w:rsidRDefault="0058646D" w:rsidP="006F2FAE">
      <w:pPr>
        <w:autoSpaceDE/>
        <w:autoSpaceDN/>
        <w:jc w:val="both"/>
        <w:rPr>
          <w:rFonts w:ascii="Trebuchet MS" w:eastAsia="Times New Roman" w:hAnsi="Trebuchet MS"/>
          <w:color w:val="000000" w:themeColor="text1"/>
          <w:sz w:val="24"/>
          <w:szCs w:val="24"/>
          <w:lang w:eastAsia="en-US"/>
        </w:rPr>
      </w:pPr>
    </w:p>
    <w:p w:rsidR="00790E47" w:rsidRPr="00FD5FD0" w:rsidRDefault="00790E47" w:rsidP="006F2FAE">
      <w:pPr>
        <w:jc w:val="both"/>
        <w:rPr>
          <w:rFonts w:ascii="Trebuchet MS" w:hAnsi="Trebuchet MS" w:cs="Arial"/>
          <w:b/>
          <w:bCs/>
          <w:color w:val="000000" w:themeColor="text1"/>
          <w:sz w:val="24"/>
          <w:szCs w:val="24"/>
        </w:rPr>
      </w:pPr>
      <w:r w:rsidRPr="00FD5FD0">
        <w:rPr>
          <w:rFonts w:ascii="Trebuchet MS" w:hAnsi="Trebuchet MS" w:cs="Arial"/>
          <w:b/>
          <w:bCs/>
          <w:color w:val="000000" w:themeColor="text1"/>
          <w:sz w:val="24"/>
          <w:szCs w:val="24"/>
        </w:rPr>
        <w:t>Equality Act 2010:</w:t>
      </w:r>
    </w:p>
    <w:p w:rsidR="00790E47" w:rsidRPr="00FD5FD0" w:rsidRDefault="00790E47" w:rsidP="006F2FAE">
      <w:pPr>
        <w:jc w:val="both"/>
        <w:rPr>
          <w:rFonts w:ascii="Trebuchet MS" w:hAnsi="Trebuchet MS" w:cs="Arial"/>
          <w:bCs/>
          <w:color w:val="000000" w:themeColor="text1"/>
          <w:sz w:val="24"/>
          <w:szCs w:val="24"/>
        </w:rPr>
      </w:pPr>
      <w:r w:rsidRPr="00FD5FD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FD5FD0" w:rsidRDefault="00794FC5" w:rsidP="006F2FAE">
      <w:pPr>
        <w:pStyle w:val="PlainText"/>
        <w:jc w:val="both"/>
        <w:rPr>
          <w:rFonts w:ascii="Trebuchet MS" w:hAnsi="Trebuchet MS"/>
          <w:color w:val="000000" w:themeColor="text1"/>
          <w:sz w:val="24"/>
          <w:szCs w:val="24"/>
        </w:rPr>
      </w:pPr>
    </w:p>
    <w:p w:rsidR="0059452E" w:rsidRPr="00FD5FD0" w:rsidRDefault="0059452E" w:rsidP="006F2FAE">
      <w:pPr>
        <w:pStyle w:val="PlainText"/>
        <w:jc w:val="both"/>
        <w:rPr>
          <w:rFonts w:ascii="Trebuchet MS" w:hAnsi="Trebuchet MS"/>
          <w:b/>
          <w:color w:val="000000" w:themeColor="text1"/>
          <w:sz w:val="24"/>
          <w:szCs w:val="24"/>
        </w:rPr>
      </w:pPr>
      <w:r w:rsidRPr="00FD5FD0">
        <w:rPr>
          <w:rFonts w:ascii="Trebuchet MS" w:hAnsi="Trebuchet MS"/>
          <w:b/>
          <w:color w:val="000000" w:themeColor="text1"/>
          <w:sz w:val="24"/>
          <w:szCs w:val="24"/>
        </w:rPr>
        <w:t>Relevant Planning Policy and Guidance</w:t>
      </w:r>
      <w:r w:rsidR="002A1C04" w:rsidRPr="00FD5FD0">
        <w:rPr>
          <w:rFonts w:ascii="Trebuchet MS" w:hAnsi="Trebuchet MS"/>
          <w:b/>
          <w:color w:val="000000" w:themeColor="text1"/>
          <w:sz w:val="24"/>
          <w:szCs w:val="24"/>
        </w:rPr>
        <w:t xml:space="preserve">   </w:t>
      </w:r>
    </w:p>
    <w:p w:rsidR="00025CC2" w:rsidRPr="00FD5FD0" w:rsidRDefault="00025CC2"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The following local and national planning policy and guidance </w:t>
      </w:r>
      <w:r w:rsidR="00DB3988" w:rsidRPr="00FD5FD0">
        <w:rPr>
          <w:rFonts w:ascii="Trebuchet MS" w:hAnsi="Trebuchet MS"/>
          <w:color w:val="000000" w:themeColor="text1"/>
          <w:sz w:val="24"/>
          <w:szCs w:val="24"/>
        </w:rPr>
        <w:t>is relevant to this application:</w:t>
      </w:r>
    </w:p>
    <w:p w:rsidR="00DB3988" w:rsidRPr="00FD5FD0" w:rsidRDefault="00DB3988" w:rsidP="006F2FAE">
      <w:pPr>
        <w:pStyle w:val="PlainText"/>
        <w:jc w:val="both"/>
        <w:rPr>
          <w:rFonts w:ascii="Trebuchet MS" w:hAnsi="Trebuchet MS"/>
          <w:color w:val="000000" w:themeColor="text1"/>
          <w:sz w:val="24"/>
          <w:szCs w:val="24"/>
        </w:rPr>
      </w:pPr>
    </w:p>
    <w:p w:rsidR="00025CC2" w:rsidRPr="00FD5FD0" w:rsidRDefault="00025CC2"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Reading Borough Local Development Framework Core Strategy (2008)</w:t>
      </w:r>
    </w:p>
    <w:p w:rsidR="00025CC2" w:rsidRPr="00FD5FD0" w:rsidRDefault="00025CC2"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CS7 (Design and the Public Realm)</w:t>
      </w:r>
      <w:r w:rsidR="00287BC9" w:rsidRPr="00FD5FD0">
        <w:rPr>
          <w:rFonts w:ascii="Trebuchet MS" w:hAnsi="Trebuchet MS"/>
          <w:color w:val="000000" w:themeColor="text1"/>
          <w:sz w:val="24"/>
          <w:szCs w:val="24"/>
        </w:rPr>
        <w:t xml:space="preserve"> </w:t>
      </w:r>
    </w:p>
    <w:p w:rsidR="00AD63D4" w:rsidRPr="00FD5FD0" w:rsidRDefault="00AD63D4" w:rsidP="006F2FAE">
      <w:pPr>
        <w:pStyle w:val="PlainText"/>
        <w:jc w:val="both"/>
        <w:rPr>
          <w:rFonts w:ascii="Trebuchet MS" w:hAnsi="Trebuchet MS"/>
          <w:color w:val="000000" w:themeColor="text1"/>
          <w:sz w:val="24"/>
          <w:szCs w:val="24"/>
        </w:rPr>
      </w:pPr>
    </w:p>
    <w:p w:rsidR="00025CC2" w:rsidRPr="00FD5FD0" w:rsidRDefault="00025CC2"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Sites and Detailed Policies Document (</w:t>
      </w:r>
      <w:r w:rsidR="00DB3988" w:rsidRPr="00FD5FD0">
        <w:rPr>
          <w:rFonts w:ascii="Trebuchet MS" w:hAnsi="Trebuchet MS"/>
          <w:color w:val="000000" w:themeColor="text1"/>
          <w:sz w:val="24"/>
          <w:szCs w:val="24"/>
        </w:rPr>
        <w:t xml:space="preserve">Oct </w:t>
      </w:r>
      <w:r w:rsidRPr="00FD5FD0">
        <w:rPr>
          <w:rFonts w:ascii="Trebuchet MS" w:hAnsi="Trebuchet MS"/>
          <w:color w:val="000000" w:themeColor="text1"/>
          <w:sz w:val="24"/>
          <w:szCs w:val="24"/>
        </w:rPr>
        <w:t>201</w:t>
      </w:r>
      <w:r w:rsidR="00DB3988" w:rsidRPr="00FD5FD0">
        <w:rPr>
          <w:rFonts w:ascii="Trebuchet MS" w:hAnsi="Trebuchet MS"/>
          <w:color w:val="000000" w:themeColor="text1"/>
          <w:sz w:val="24"/>
          <w:szCs w:val="24"/>
        </w:rPr>
        <w:t>2</w:t>
      </w:r>
      <w:r w:rsidRPr="00FD5FD0">
        <w:rPr>
          <w:rFonts w:ascii="Trebuchet MS" w:hAnsi="Trebuchet MS"/>
          <w:color w:val="000000" w:themeColor="text1"/>
          <w:sz w:val="24"/>
          <w:szCs w:val="24"/>
        </w:rPr>
        <w:t>)</w:t>
      </w:r>
    </w:p>
    <w:p w:rsidR="00025CC2" w:rsidRPr="00FD5FD0" w:rsidRDefault="00025CC2"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DM4: Safeguarding Amenity </w:t>
      </w:r>
    </w:p>
    <w:p w:rsidR="00025CC2" w:rsidRPr="00FD5FD0" w:rsidRDefault="00025CC2"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DM9: House Extensions and Ancillary Accommodation</w:t>
      </w:r>
    </w:p>
    <w:p w:rsidR="00811776" w:rsidRPr="00FD5FD0" w:rsidRDefault="00811776" w:rsidP="006F2FAE">
      <w:pPr>
        <w:pStyle w:val="PlainText"/>
        <w:jc w:val="both"/>
        <w:rPr>
          <w:rFonts w:ascii="Trebuchet MS" w:hAnsi="Trebuchet MS"/>
          <w:color w:val="000000" w:themeColor="text1"/>
          <w:sz w:val="24"/>
          <w:szCs w:val="24"/>
        </w:rPr>
      </w:pPr>
    </w:p>
    <w:p w:rsidR="0059452E" w:rsidRPr="00FD5FD0" w:rsidRDefault="00025CC2" w:rsidP="006F2FAE">
      <w:pPr>
        <w:pStyle w:val="PlainText"/>
        <w:jc w:val="both"/>
        <w:rPr>
          <w:rFonts w:ascii="Trebuchet MS" w:hAnsi="Trebuchet MS"/>
          <w:color w:val="000000" w:themeColor="text1"/>
          <w:sz w:val="24"/>
          <w:szCs w:val="24"/>
        </w:rPr>
      </w:pPr>
      <w:r w:rsidRPr="00FD5FD0">
        <w:rPr>
          <w:rFonts w:ascii="Trebuchet MS" w:hAnsi="Trebuchet MS"/>
          <w:color w:val="000000" w:themeColor="text1"/>
          <w:sz w:val="24"/>
          <w:szCs w:val="24"/>
        </w:rPr>
        <w:t>S</w:t>
      </w:r>
      <w:r w:rsidR="00A879BC" w:rsidRPr="00FD5FD0">
        <w:rPr>
          <w:rFonts w:ascii="Trebuchet MS" w:hAnsi="Trebuchet MS"/>
          <w:color w:val="000000" w:themeColor="text1"/>
          <w:sz w:val="24"/>
          <w:szCs w:val="24"/>
        </w:rPr>
        <w:t xml:space="preserve">upplementary Planning Guidance - </w:t>
      </w:r>
      <w:r w:rsidRPr="00FD5FD0">
        <w:rPr>
          <w:rFonts w:ascii="Trebuchet MS" w:hAnsi="Trebuchet MS"/>
          <w:color w:val="000000" w:themeColor="text1"/>
          <w:sz w:val="24"/>
          <w:szCs w:val="24"/>
        </w:rPr>
        <w:t>A Design Guide to House Extensions (2003)</w:t>
      </w:r>
    </w:p>
    <w:p w:rsidR="00025CC2" w:rsidRPr="00FD5FD0" w:rsidRDefault="00025CC2" w:rsidP="006F2FAE">
      <w:pPr>
        <w:pStyle w:val="PlainText"/>
        <w:jc w:val="both"/>
        <w:rPr>
          <w:rFonts w:ascii="Trebuchet MS" w:hAnsi="Trebuchet MS"/>
          <w:color w:val="000000" w:themeColor="text1"/>
          <w:sz w:val="24"/>
          <w:szCs w:val="24"/>
        </w:rPr>
      </w:pPr>
    </w:p>
    <w:p w:rsidR="0042504B" w:rsidRPr="00FD5FD0" w:rsidRDefault="0042504B" w:rsidP="006F2FAE">
      <w:pPr>
        <w:pStyle w:val="PlainText"/>
        <w:jc w:val="both"/>
        <w:rPr>
          <w:rFonts w:ascii="Trebuchet MS" w:hAnsi="Trebuchet MS"/>
          <w:b/>
          <w:color w:val="000000" w:themeColor="text1"/>
          <w:sz w:val="24"/>
          <w:szCs w:val="24"/>
        </w:rPr>
      </w:pPr>
      <w:r w:rsidRPr="00FD5FD0">
        <w:rPr>
          <w:rFonts w:ascii="Trebuchet MS" w:hAnsi="Trebuchet MS"/>
          <w:b/>
          <w:color w:val="000000" w:themeColor="text1"/>
          <w:sz w:val="24"/>
          <w:szCs w:val="24"/>
        </w:rPr>
        <w:t>Appraisal Checklist</w:t>
      </w:r>
    </w:p>
    <w:p w:rsidR="0042504B" w:rsidRPr="00FD5FD0" w:rsidRDefault="0042504B" w:rsidP="006F2FAE">
      <w:pPr>
        <w:jc w:val="both"/>
        <w:rPr>
          <w:rFonts w:ascii="Trebuchet MS" w:hAnsi="Trebuchet MS"/>
          <w:color w:val="000000" w:themeColor="text1"/>
          <w:sz w:val="24"/>
          <w:szCs w:val="24"/>
        </w:rPr>
      </w:pPr>
      <w:r w:rsidRPr="00FD5FD0">
        <w:rPr>
          <w:rFonts w:ascii="Trebuchet MS" w:hAnsi="Trebuchet MS"/>
          <w:color w:val="000000" w:themeColor="text1"/>
          <w:sz w:val="24"/>
          <w:szCs w:val="24"/>
        </w:rPr>
        <w:t>DM9 states: An extension to a house will be acceptable where it:</w:t>
      </w:r>
    </w:p>
    <w:p w:rsidR="0042504B" w:rsidRPr="00FD5FD0"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D5FD0">
        <w:rPr>
          <w:rFonts w:ascii="Trebuchet MS" w:hAnsi="Trebuchet MS"/>
          <w:color w:val="000000" w:themeColor="text1"/>
          <w:sz w:val="24"/>
          <w:szCs w:val="24"/>
          <w:u w:val="single"/>
        </w:rPr>
        <w:t>Respects the character of the house in terms of scale, location, materials and design;</w:t>
      </w:r>
    </w:p>
    <w:p w:rsidR="0042504B" w:rsidRPr="00FD5FD0" w:rsidRDefault="0042504B" w:rsidP="006F2FAE">
      <w:pPr>
        <w:autoSpaceDE/>
        <w:autoSpaceDN/>
        <w:ind w:left="720"/>
        <w:jc w:val="both"/>
        <w:rPr>
          <w:rFonts w:ascii="Trebuchet MS" w:hAnsi="Trebuchet MS"/>
          <w:color w:val="000000" w:themeColor="text1"/>
          <w:sz w:val="24"/>
          <w:szCs w:val="24"/>
        </w:rPr>
      </w:pPr>
    </w:p>
    <w:p w:rsidR="0042504B" w:rsidRPr="00FD5FD0" w:rsidRDefault="0042504B" w:rsidP="006F2FAE">
      <w:p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To assess this, the following has been considered – would the proposal:</w:t>
      </w:r>
    </w:p>
    <w:p w:rsidR="0042504B" w:rsidRPr="00FD5FD0" w:rsidRDefault="0042504B" w:rsidP="006F2FAE">
      <w:pPr>
        <w:pStyle w:val="ListParagraph"/>
        <w:numPr>
          <w:ilvl w:val="0"/>
          <w:numId w:val="10"/>
        </w:numPr>
        <w:jc w:val="both"/>
        <w:rPr>
          <w:rFonts w:ascii="Trebuchet MS" w:hAnsi="Trebuchet MS"/>
          <w:b/>
          <w:color w:val="000000" w:themeColor="text1"/>
          <w:sz w:val="24"/>
          <w:szCs w:val="24"/>
        </w:rPr>
      </w:pPr>
      <w:r w:rsidRPr="00FD5FD0">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FD5FD0">
        <w:rPr>
          <w:rFonts w:ascii="Trebuchet MS" w:hAnsi="Trebuchet MS"/>
          <w:b/>
          <w:bCs/>
          <w:color w:val="000000" w:themeColor="text1"/>
          <w:sz w:val="24"/>
          <w:szCs w:val="24"/>
        </w:rPr>
        <w:t>NO</w:t>
      </w:r>
      <w:r w:rsidR="00BB18D1" w:rsidRPr="00FD5FD0">
        <w:rPr>
          <w:rFonts w:ascii="Trebuchet MS" w:hAnsi="Trebuchet MS"/>
          <w:b/>
          <w:bCs/>
          <w:color w:val="000000" w:themeColor="text1"/>
          <w:sz w:val="24"/>
          <w:szCs w:val="24"/>
        </w:rPr>
        <w:t xml:space="preserve">, although the proposed single storey rear extension exceeds the Council’s guidance of 4m the extension does not extend past the rear of the neighbouring rear addition and the depth of 5m is considered acceptable. </w:t>
      </w:r>
      <w:r w:rsidR="00A43C60" w:rsidRPr="00FD5FD0">
        <w:rPr>
          <w:rFonts w:ascii="Trebuchet MS" w:hAnsi="Trebuchet MS"/>
          <w:b/>
          <w:bCs/>
          <w:color w:val="000000" w:themeColor="text1"/>
          <w:sz w:val="24"/>
          <w:szCs w:val="24"/>
        </w:rPr>
        <w:t xml:space="preserve"> </w:t>
      </w:r>
      <w:r w:rsidR="00C650EF" w:rsidRPr="00FD5FD0">
        <w:rPr>
          <w:rFonts w:ascii="Trebuchet MS" w:hAnsi="Trebuchet MS"/>
          <w:b/>
          <w:bCs/>
          <w:color w:val="000000" w:themeColor="text1"/>
          <w:sz w:val="24"/>
          <w:szCs w:val="24"/>
        </w:rPr>
        <w:t xml:space="preserve"> </w:t>
      </w:r>
      <w:r w:rsidR="00F24A85" w:rsidRPr="00FD5FD0">
        <w:rPr>
          <w:rFonts w:ascii="Trebuchet MS" w:hAnsi="Trebuchet MS"/>
          <w:b/>
          <w:bCs/>
          <w:color w:val="000000" w:themeColor="text1"/>
          <w:sz w:val="24"/>
          <w:szCs w:val="24"/>
        </w:rPr>
        <w:t xml:space="preserve"> </w:t>
      </w:r>
    </w:p>
    <w:p w:rsidR="0042504B" w:rsidRPr="00FD5FD0" w:rsidRDefault="0042504B" w:rsidP="006F2FAE">
      <w:pPr>
        <w:pStyle w:val="ListParagraph"/>
        <w:numPr>
          <w:ilvl w:val="0"/>
          <w:numId w:val="10"/>
        </w:numPr>
        <w:jc w:val="both"/>
        <w:rPr>
          <w:rFonts w:ascii="Trebuchet MS" w:hAnsi="Trebuchet MS"/>
          <w:b/>
          <w:color w:val="000000" w:themeColor="text1"/>
          <w:sz w:val="24"/>
          <w:szCs w:val="24"/>
        </w:rPr>
      </w:pPr>
      <w:r w:rsidRPr="00FD5FD0">
        <w:rPr>
          <w:rFonts w:ascii="Trebuchet MS" w:hAnsi="Trebuchet MS"/>
          <w:bCs/>
          <w:color w:val="000000" w:themeColor="text1"/>
          <w:sz w:val="24"/>
          <w:szCs w:val="24"/>
        </w:rPr>
        <w:t xml:space="preserve">reduce the amount of usable amenity space for the property to an unacceptable degree; </w:t>
      </w:r>
      <w:r w:rsidRPr="00FD5FD0">
        <w:rPr>
          <w:rFonts w:ascii="Trebuchet MS" w:hAnsi="Trebuchet MS"/>
          <w:b/>
          <w:color w:val="000000" w:themeColor="text1"/>
          <w:sz w:val="24"/>
          <w:szCs w:val="24"/>
        </w:rPr>
        <w:t xml:space="preserve">NO  </w:t>
      </w:r>
    </w:p>
    <w:p w:rsidR="0042504B" w:rsidRPr="00FD5FD0"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FD5FD0">
        <w:rPr>
          <w:rFonts w:ascii="Trebuchet MS" w:hAnsi="Trebuchet MS"/>
          <w:bCs/>
          <w:color w:val="000000" w:themeColor="text1"/>
          <w:sz w:val="24"/>
          <w:szCs w:val="24"/>
        </w:rPr>
        <w:t xml:space="preserve">require the loss of trees in the garden or put significant trees at risk; </w:t>
      </w:r>
      <w:r w:rsidRPr="00FD5FD0">
        <w:rPr>
          <w:rFonts w:ascii="Trebuchet MS" w:hAnsi="Trebuchet MS"/>
          <w:b/>
          <w:color w:val="000000" w:themeColor="text1"/>
          <w:sz w:val="24"/>
          <w:szCs w:val="24"/>
        </w:rPr>
        <w:t>NO</w:t>
      </w:r>
    </w:p>
    <w:p w:rsidR="0042504B" w:rsidRPr="00FD5FD0" w:rsidRDefault="0042504B" w:rsidP="006F2FAE">
      <w:pPr>
        <w:pStyle w:val="ListParagraph"/>
        <w:autoSpaceDE/>
        <w:autoSpaceDN/>
        <w:jc w:val="both"/>
        <w:rPr>
          <w:rFonts w:ascii="Trebuchet MS" w:hAnsi="Trebuchet MS"/>
          <w:color w:val="000000" w:themeColor="text1"/>
          <w:sz w:val="24"/>
          <w:szCs w:val="24"/>
        </w:rPr>
      </w:pPr>
    </w:p>
    <w:p w:rsidR="0042504B" w:rsidRPr="00FD5FD0"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D5FD0">
        <w:rPr>
          <w:rFonts w:ascii="Trebuchet MS" w:hAnsi="Trebuchet MS"/>
          <w:color w:val="000000" w:themeColor="text1"/>
          <w:sz w:val="24"/>
          <w:szCs w:val="24"/>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FD5FD0" w:rsidRDefault="0042504B" w:rsidP="006F2FAE">
      <w:pPr>
        <w:jc w:val="both"/>
        <w:rPr>
          <w:rFonts w:ascii="Trebuchet MS" w:hAnsi="Trebuchet MS"/>
          <w:color w:val="000000" w:themeColor="text1"/>
          <w:sz w:val="24"/>
          <w:szCs w:val="24"/>
        </w:rPr>
      </w:pPr>
    </w:p>
    <w:p w:rsidR="0042504B" w:rsidRPr="00FD5FD0" w:rsidRDefault="0042504B" w:rsidP="006F2FAE">
      <w:p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To assess this, the following has been considered – would the proposal:</w:t>
      </w:r>
    </w:p>
    <w:p w:rsidR="0042504B" w:rsidRPr="00FD5FD0" w:rsidRDefault="0042504B" w:rsidP="006F2FAE">
      <w:pPr>
        <w:pStyle w:val="ListParagraph"/>
        <w:numPr>
          <w:ilvl w:val="0"/>
          <w:numId w:val="9"/>
        </w:numPr>
        <w:jc w:val="both"/>
        <w:rPr>
          <w:rFonts w:ascii="Trebuchet MS" w:hAnsi="Trebuchet MS"/>
          <w:b/>
          <w:color w:val="000000" w:themeColor="text1"/>
          <w:sz w:val="24"/>
          <w:szCs w:val="24"/>
        </w:rPr>
      </w:pPr>
      <w:r w:rsidRPr="00FD5FD0">
        <w:rPr>
          <w:rFonts w:ascii="Trebuchet MS" w:hAnsi="Trebuchet MS"/>
          <w:bCs/>
          <w:color w:val="000000" w:themeColor="text1"/>
          <w:sz w:val="24"/>
          <w:szCs w:val="24"/>
        </w:rPr>
        <w:t xml:space="preserve">significantly reduce the amount of daylight and sunlight enjoyed by neighbouring properties; </w:t>
      </w:r>
      <w:r w:rsidR="008C4C5F" w:rsidRPr="00FD5FD0">
        <w:rPr>
          <w:rFonts w:ascii="Trebuchet MS" w:hAnsi="Trebuchet MS"/>
          <w:b/>
          <w:bCs/>
          <w:color w:val="000000" w:themeColor="text1"/>
          <w:sz w:val="24"/>
          <w:szCs w:val="24"/>
        </w:rPr>
        <w:t>NO</w:t>
      </w:r>
      <w:r w:rsidR="00E23A33" w:rsidRPr="00FD5FD0">
        <w:rPr>
          <w:rFonts w:ascii="Trebuchet MS" w:hAnsi="Trebuchet MS"/>
          <w:b/>
          <w:bCs/>
          <w:color w:val="000000" w:themeColor="text1"/>
          <w:sz w:val="24"/>
          <w:szCs w:val="24"/>
        </w:rPr>
        <w:t xml:space="preserve"> </w:t>
      </w:r>
      <w:r w:rsidRPr="00FD5FD0">
        <w:rPr>
          <w:rFonts w:ascii="Trebuchet MS" w:hAnsi="Trebuchet MS"/>
          <w:b/>
          <w:color w:val="000000" w:themeColor="text1"/>
          <w:sz w:val="24"/>
          <w:szCs w:val="24"/>
        </w:rPr>
        <w:t xml:space="preserve">  </w:t>
      </w:r>
      <w:r w:rsidRPr="00FD5FD0">
        <w:rPr>
          <w:rFonts w:ascii="Trebuchet MS" w:hAnsi="Trebuchet MS"/>
          <w:b/>
          <w:bCs/>
          <w:color w:val="000000" w:themeColor="text1"/>
          <w:sz w:val="24"/>
          <w:szCs w:val="24"/>
        </w:rPr>
        <w:t xml:space="preserve"> </w:t>
      </w:r>
    </w:p>
    <w:p w:rsidR="0042504B" w:rsidRPr="00FD5FD0" w:rsidRDefault="0042504B" w:rsidP="006F2FAE">
      <w:pPr>
        <w:pStyle w:val="ListParagraph"/>
        <w:numPr>
          <w:ilvl w:val="0"/>
          <w:numId w:val="9"/>
        </w:numPr>
        <w:jc w:val="both"/>
        <w:rPr>
          <w:rFonts w:ascii="Trebuchet MS" w:hAnsi="Trebuchet MS"/>
          <w:b/>
          <w:color w:val="000000" w:themeColor="text1"/>
          <w:sz w:val="24"/>
          <w:szCs w:val="24"/>
        </w:rPr>
      </w:pPr>
      <w:r w:rsidRPr="00FD5FD0">
        <w:rPr>
          <w:rFonts w:ascii="Trebuchet MS" w:hAnsi="Trebuchet MS"/>
          <w:bCs/>
          <w:color w:val="000000" w:themeColor="text1"/>
          <w:sz w:val="24"/>
          <w:szCs w:val="24"/>
        </w:rPr>
        <w:t>invade the privacy of neighbouring properties through overlooking from windows or balconies;</w:t>
      </w:r>
      <w:r w:rsidRPr="00FD5FD0">
        <w:rPr>
          <w:rFonts w:ascii="Trebuchet MS" w:hAnsi="Trebuchet MS"/>
          <w:color w:val="000000" w:themeColor="text1"/>
          <w:sz w:val="24"/>
          <w:szCs w:val="24"/>
        </w:rPr>
        <w:t xml:space="preserve"> </w:t>
      </w:r>
      <w:r w:rsidR="00B3245C" w:rsidRPr="00FD5FD0">
        <w:rPr>
          <w:rFonts w:ascii="Trebuchet MS" w:hAnsi="Trebuchet MS"/>
          <w:b/>
          <w:color w:val="000000" w:themeColor="text1"/>
          <w:sz w:val="24"/>
          <w:szCs w:val="24"/>
        </w:rPr>
        <w:t>NO</w:t>
      </w:r>
      <w:r w:rsidRPr="00FD5FD0">
        <w:rPr>
          <w:rFonts w:ascii="Trebuchet MS" w:hAnsi="Trebuchet MS"/>
          <w:b/>
          <w:color w:val="000000" w:themeColor="text1"/>
          <w:sz w:val="24"/>
          <w:szCs w:val="24"/>
        </w:rPr>
        <w:t xml:space="preserve">   </w:t>
      </w:r>
    </w:p>
    <w:p w:rsidR="00F24A85" w:rsidRPr="00FD5FD0" w:rsidRDefault="0042504B" w:rsidP="006F2FAE">
      <w:pPr>
        <w:pStyle w:val="ListParagraph"/>
        <w:numPr>
          <w:ilvl w:val="0"/>
          <w:numId w:val="9"/>
        </w:numPr>
        <w:jc w:val="both"/>
        <w:rPr>
          <w:rFonts w:ascii="Trebuchet MS" w:hAnsi="Trebuchet MS"/>
          <w:color w:val="000000" w:themeColor="text1"/>
          <w:sz w:val="24"/>
          <w:szCs w:val="24"/>
        </w:rPr>
      </w:pPr>
      <w:r w:rsidRPr="00FD5FD0">
        <w:rPr>
          <w:rFonts w:ascii="Trebuchet MS" w:hAnsi="Trebuchet MS"/>
          <w:bCs/>
          <w:color w:val="000000" w:themeColor="text1"/>
          <w:sz w:val="24"/>
          <w:szCs w:val="24"/>
        </w:rPr>
        <w:t>detract from the character of neighbouring properties through siting, excessive bulk, ill-matching materials or inconsistent design;</w:t>
      </w:r>
      <w:r w:rsidRPr="00FD5FD0">
        <w:rPr>
          <w:rFonts w:ascii="Trebuchet MS" w:hAnsi="Trebuchet MS"/>
          <w:color w:val="000000" w:themeColor="text1"/>
          <w:sz w:val="24"/>
          <w:szCs w:val="24"/>
        </w:rPr>
        <w:t xml:space="preserve"> </w:t>
      </w:r>
      <w:r w:rsidRPr="00FD5FD0">
        <w:rPr>
          <w:rFonts w:ascii="Trebuchet MS" w:hAnsi="Trebuchet MS"/>
          <w:b/>
          <w:color w:val="000000" w:themeColor="text1"/>
          <w:sz w:val="24"/>
          <w:szCs w:val="24"/>
        </w:rPr>
        <w:t>NO</w:t>
      </w:r>
      <w:r w:rsidR="006B7E16" w:rsidRPr="00FD5FD0">
        <w:rPr>
          <w:rFonts w:ascii="Trebuchet MS" w:hAnsi="Trebuchet MS"/>
          <w:b/>
          <w:color w:val="000000" w:themeColor="text1"/>
          <w:sz w:val="24"/>
          <w:szCs w:val="24"/>
        </w:rPr>
        <w:t xml:space="preserve"> </w:t>
      </w:r>
    </w:p>
    <w:p w:rsidR="0042504B" w:rsidRPr="00FD5FD0" w:rsidRDefault="0042504B" w:rsidP="006F2FAE">
      <w:pPr>
        <w:pStyle w:val="ListParagraph"/>
        <w:numPr>
          <w:ilvl w:val="0"/>
          <w:numId w:val="9"/>
        </w:numPr>
        <w:jc w:val="both"/>
        <w:rPr>
          <w:rFonts w:ascii="Trebuchet MS" w:hAnsi="Trebuchet MS"/>
          <w:color w:val="000000" w:themeColor="text1"/>
          <w:sz w:val="24"/>
          <w:szCs w:val="24"/>
        </w:rPr>
      </w:pPr>
      <w:r w:rsidRPr="00FD5FD0">
        <w:rPr>
          <w:rFonts w:ascii="Trebuchet MS" w:hAnsi="Trebuchet MS"/>
          <w:bCs/>
          <w:color w:val="000000" w:themeColor="text1"/>
          <w:sz w:val="24"/>
          <w:szCs w:val="24"/>
        </w:rPr>
        <w:t>detract from the appearance of the street or area by using ill-matched materials, glazing and detailing;</w:t>
      </w:r>
      <w:r w:rsidRPr="00FD5FD0">
        <w:rPr>
          <w:rFonts w:ascii="Trebuchet MS" w:hAnsi="Trebuchet MS"/>
          <w:color w:val="000000" w:themeColor="text1"/>
          <w:sz w:val="24"/>
          <w:szCs w:val="24"/>
        </w:rPr>
        <w:t xml:space="preserve"> </w:t>
      </w:r>
      <w:r w:rsidRPr="00FD5FD0">
        <w:rPr>
          <w:rFonts w:ascii="Trebuchet MS" w:hAnsi="Trebuchet MS"/>
          <w:b/>
          <w:color w:val="000000" w:themeColor="text1"/>
          <w:sz w:val="24"/>
          <w:szCs w:val="24"/>
        </w:rPr>
        <w:t>NO</w:t>
      </w:r>
    </w:p>
    <w:p w:rsidR="0042504B" w:rsidRPr="00FD5FD0" w:rsidRDefault="0042504B" w:rsidP="006F2FAE">
      <w:pPr>
        <w:pStyle w:val="ListParagraph"/>
        <w:jc w:val="both"/>
        <w:rPr>
          <w:rFonts w:ascii="Trebuchet MS" w:hAnsi="Trebuchet MS"/>
          <w:color w:val="000000" w:themeColor="text1"/>
          <w:sz w:val="24"/>
          <w:szCs w:val="24"/>
        </w:rPr>
      </w:pPr>
    </w:p>
    <w:p w:rsidR="0042504B" w:rsidRPr="00FD5FD0" w:rsidRDefault="0042504B" w:rsidP="006F2FAE">
      <w:pPr>
        <w:jc w:val="both"/>
        <w:rPr>
          <w:rFonts w:ascii="Trebuchet MS" w:hAnsi="Trebuchet MS"/>
          <w:color w:val="000000" w:themeColor="text1"/>
          <w:sz w:val="24"/>
          <w:szCs w:val="24"/>
        </w:rPr>
      </w:pPr>
      <w:r w:rsidRPr="00FD5FD0">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FD5FD0" w:rsidRDefault="0042504B" w:rsidP="006F2FAE">
      <w:pPr>
        <w:jc w:val="both"/>
        <w:rPr>
          <w:rFonts w:ascii="Trebuchet MS" w:hAnsi="Trebuchet MS"/>
          <w:color w:val="000000" w:themeColor="text1"/>
          <w:sz w:val="24"/>
          <w:szCs w:val="24"/>
        </w:rPr>
      </w:pPr>
    </w:p>
    <w:p w:rsidR="0042504B" w:rsidRPr="00FD5FD0" w:rsidRDefault="0042504B" w:rsidP="006F2FAE">
      <w:pPr>
        <w:jc w:val="both"/>
        <w:rPr>
          <w:rFonts w:ascii="Trebuchet MS" w:hAnsi="Trebuchet MS"/>
          <w:color w:val="000000" w:themeColor="text1"/>
          <w:sz w:val="24"/>
          <w:szCs w:val="24"/>
        </w:rPr>
      </w:pPr>
      <w:r w:rsidRPr="00FD5FD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FD5FD0" w:rsidRDefault="0042504B" w:rsidP="006F2FAE">
      <w:pPr>
        <w:pStyle w:val="ListParagraph"/>
        <w:numPr>
          <w:ilvl w:val="0"/>
          <w:numId w:val="9"/>
        </w:numPr>
        <w:jc w:val="both"/>
        <w:rPr>
          <w:rFonts w:ascii="Trebuchet MS" w:hAnsi="Trebuchet MS"/>
          <w:b/>
          <w:color w:val="000000" w:themeColor="text1"/>
          <w:sz w:val="24"/>
          <w:szCs w:val="24"/>
        </w:rPr>
      </w:pPr>
      <w:r w:rsidRPr="00FD5FD0">
        <w:rPr>
          <w:rFonts w:ascii="Trebuchet MS" w:hAnsi="Trebuchet MS"/>
          <w:color w:val="000000" w:themeColor="text1"/>
          <w:sz w:val="24"/>
          <w:szCs w:val="24"/>
        </w:rPr>
        <w:t xml:space="preserve">Privacy and overlooking; </w:t>
      </w:r>
      <w:r w:rsidRPr="00FD5FD0">
        <w:rPr>
          <w:rFonts w:ascii="Trebuchet MS" w:hAnsi="Trebuchet MS"/>
          <w:b/>
          <w:color w:val="000000" w:themeColor="text1"/>
          <w:sz w:val="24"/>
          <w:szCs w:val="24"/>
        </w:rPr>
        <w:t xml:space="preserve">NO </w:t>
      </w:r>
    </w:p>
    <w:p w:rsidR="0042504B" w:rsidRPr="00FD5FD0" w:rsidRDefault="0042504B" w:rsidP="006F2FAE">
      <w:pPr>
        <w:pStyle w:val="ListParagraph"/>
        <w:numPr>
          <w:ilvl w:val="0"/>
          <w:numId w:val="9"/>
        </w:numPr>
        <w:jc w:val="both"/>
        <w:rPr>
          <w:rFonts w:ascii="Trebuchet MS" w:hAnsi="Trebuchet MS"/>
          <w:b/>
          <w:color w:val="000000" w:themeColor="text1"/>
          <w:sz w:val="24"/>
          <w:szCs w:val="24"/>
        </w:rPr>
      </w:pPr>
      <w:r w:rsidRPr="00FD5FD0">
        <w:rPr>
          <w:rFonts w:ascii="Trebuchet MS" w:hAnsi="Trebuchet MS"/>
          <w:color w:val="000000" w:themeColor="text1"/>
          <w:sz w:val="24"/>
          <w:szCs w:val="24"/>
        </w:rPr>
        <w:t xml:space="preserve">Access to sunlight and daylight; </w:t>
      </w:r>
      <w:r w:rsidRPr="00FD5FD0">
        <w:rPr>
          <w:rFonts w:ascii="Trebuchet MS" w:hAnsi="Trebuchet MS"/>
          <w:b/>
          <w:color w:val="000000" w:themeColor="text1"/>
          <w:sz w:val="24"/>
          <w:szCs w:val="24"/>
        </w:rPr>
        <w:t>NO</w:t>
      </w:r>
    </w:p>
    <w:p w:rsidR="0042504B" w:rsidRPr="00FD5FD0" w:rsidRDefault="0042504B" w:rsidP="006F2FAE">
      <w:pPr>
        <w:numPr>
          <w:ilvl w:val="0"/>
          <w:numId w:val="12"/>
        </w:num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Visual dominance and overbearing effects of a development; </w:t>
      </w:r>
      <w:r w:rsidRPr="00FD5FD0">
        <w:rPr>
          <w:rFonts w:ascii="Trebuchet MS" w:hAnsi="Trebuchet MS"/>
          <w:b/>
          <w:color w:val="000000" w:themeColor="text1"/>
          <w:sz w:val="24"/>
          <w:szCs w:val="24"/>
        </w:rPr>
        <w:t>NO</w:t>
      </w:r>
      <w:r w:rsidR="002221FB" w:rsidRPr="00FD5FD0">
        <w:rPr>
          <w:rFonts w:ascii="Trebuchet MS" w:hAnsi="Trebuchet MS"/>
          <w:b/>
          <w:color w:val="000000" w:themeColor="text1"/>
          <w:sz w:val="24"/>
          <w:szCs w:val="24"/>
        </w:rPr>
        <w:t xml:space="preserve">, </w:t>
      </w:r>
      <w:r w:rsidR="009637FB" w:rsidRPr="00FD5FD0">
        <w:rPr>
          <w:rFonts w:ascii="Trebuchet MS" w:hAnsi="Trebuchet MS"/>
          <w:b/>
          <w:color w:val="000000" w:themeColor="text1"/>
          <w:sz w:val="24"/>
          <w:szCs w:val="24"/>
        </w:rPr>
        <w:t>although the neighbouring propert</w:t>
      </w:r>
      <w:r w:rsidR="00230CFA" w:rsidRPr="00FD5FD0">
        <w:rPr>
          <w:rFonts w:ascii="Trebuchet MS" w:hAnsi="Trebuchet MS"/>
          <w:b/>
          <w:color w:val="000000" w:themeColor="text1"/>
          <w:sz w:val="24"/>
          <w:szCs w:val="24"/>
        </w:rPr>
        <w:t>ies</w:t>
      </w:r>
      <w:r w:rsidR="009637FB" w:rsidRPr="00FD5FD0">
        <w:rPr>
          <w:rFonts w:ascii="Trebuchet MS" w:hAnsi="Trebuchet MS"/>
          <w:b/>
          <w:color w:val="000000" w:themeColor="text1"/>
          <w:sz w:val="24"/>
          <w:szCs w:val="24"/>
        </w:rPr>
        <w:t xml:space="preserve"> will notice the additional height and depth of the </w:t>
      </w:r>
      <w:r w:rsidR="009E15F0" w:rsidRPr="00FD5FD0">
        <w:rPr>
          <w:rFonts w:ascii="Trebuchet MS" w:hAnsi="Trebuchet MS"/>
          <w:b/>
          <w:color w:val="000000" w:themeColor="text1"/>
          <w:sz w:val="24"/>
          <w:szCs w:val="24"/>
        </w:rPr>
        <w:t xml:space="preserve">proposals they are </w:t>
      </w:r>
      <w:r w:rsidR="009637FB" w:rsidRPr="00FD5FD0">
        <w:rPr>
          <w:rFonts w:ascii="Trebuchet MS" w:hAnsi="Trebuchet MS"/>
          <w:b/>
          <w:color w:val="000000" w:themeColor="text1"/>
          <w:sz w:val="24"/>
          <w:szCs w:val="24"/>
        </w:rPr>
        <w:t xml:space="preserve">not considered </w:t>
      </w:r>
      <w:r w:rsidR="002221FB" w:rsidRPr="00FD5FD0">
        <w:rPr>
          <w:rFonts w:ascii="Trebuchet MS" w:hAnsi="Trebuchet MS"/>
          <w:b/>
          <w:color w:val="000000" w:themeColor="text1"/>
          <w:sz w:val="24"/>
          <w:szCs w:val="24"/>
        </w:rPr>
        <w:t>harmful in terms of visual dominance or overbearing effects.</w:t>
      </w:r>
    </w:p>
    <w:p w:rsidR="0042504B" w:rsidRPr="00FD5FD0" w:rsidRDefault="0042504B" w:rsidP="006F2FAE">
      <w:pPr>
        <w:numPr>
          <w:ilvl w:val="0"/>
          <w:numId w:val="12"/>
        </w:num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Noise and disturbance; </w:t>
      </w:r>
      <w:r w:rsidRPr="00FD5FD0">
        <w:rPr>
          <w:rFonts w:ascii="Trebuchet MS" w:hAnsi="Trebuchet MS"/>
          <w:b/>
          <w:color w:val="000000" w:themeColor="text1"/>
          <w:sz w:val="24"/>
          <w:szCs w:val="24"/>
        </w:rPr>
        <w:t>NO</w:t>
      </w:r>
    </w:p>
    <w:p w:rsidR="0042504B" w:rsidRPr="00FD5FD0" w:rsidRDefault="0042504B" w:rsidP="006F2FAE">
      <w:pPr>
        <w:numPr>
          <w:ilvl w:val="0"/>
          <w:numId w:val="12"/>
        </w:num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Artificial lighting; </w:t>
      </w:r>
      <w:r w:rsidRPr="00FD5FD0">
        <w:rPr>
          <w:rFonts w:ascii="Trebuchet MS" w:hAnsi="Trebuchet MS"/>
          <w:b/>
          <w:color w:val="000000" w:themeColor="text1"/>
          <w:sz w:val="24"/>
          <w:szCs w:val="24"/>
        </w:rPr>
        <w:t>NO</w:t>
      </w:r>
    </w:p>
    <w:p w:rsidR="0042504B" w:rsidRPr="00FD5FD0" w:rsidRDefault="0042504B" w:rsidP="006F2FAE">
      <w:pPr>
        <w:numPr>
          <w:ilvl w:val="0"/>
          <w:numId w:val="12"/>
        </w:num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Vibration; </w:t>
      </w:r>
      <w:r w:rsidRPr="00FD5FD0">
        <w:rPr>
          <w:rFonts w:ascii="Trebuchet MS" w:hAnsi="Trebuchet MS"/>
          <w:b/>
          <w:color w:val="000000" w:themeColor="text1"/>
          <w:sz w:val="24"/>
          <w:szCs w:val="24"/>
        </w:rPr>
        <w:t>NO</w:t>
      </w:r>
    </w:p>
    <w:p w:rsidR="0042504B" w:rsidRPr="00FD5FD0" w:rsidRDefault="0042504B" w:rsidP="006F2FAE">
      <w:pPr>
        <w:numPr>
          <w:ilvl w:val="0"/>
          <w:numId w:val="12"/>
        </w:num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Dust and fumes; </w:t>
      </w:r>
      <w:r w:rsidRPr="00FD5FD0">
        <w:rPr>
          <w:rFonts w:ascii="Trebuchet MS" w:hAnsi="Trebuchet MS"/>
          <w:b/>
          <w:color w:val="000000" w:themeColor="text1"/>
          <w:sz w:val="24"/>
          <w:szCs w:val="24"/>
        </w:rPr>
        <w:t>NO</w:t>
      </w:r>
    </w:p>
    <w:p w:rsidR="0042504B" w:rsidRPr="00FD5FD0" w:rsidRDefault="0042504B" w:rsidP="006F2FAE">
      <w:pPr>
        <w:numPr>
          <w:ilvl w:val="0"/>
          <w:numId w:val="12"/>
        </w:num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Smell; </w:t>
      </w:r>
      <w:r w:rsidRPr="00FD5FD0">
        <w:rPr>
          <w:rFonts w:ascii="Trebuchet MS" w:hAnsi="Trebuchet MS"/>
          <w:b/>
          <w:color w:val="000000" w:themeColor="text1"/>
          <w:sz w:val="24"/>
          <w:szCs w:val="24"/>
        </w:rPr>
        <w:t>NO</w:t>
      </w:r>
    </w:p>
    <w:p w:rsidR="0042504B" w:rsidRPr="00FD5FD0" w:rsidRDefault="0042504B" w:rsidP="006F2FAE">
      <w:pPr>
        <w:numPr>
          <w:ilvl w:val="0"/>
          <w:numId w:val="12"/>
        </w:numPr>
        <w:autoSpaceDE/>
        <w:autoSpaceDN/>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Crime and safety; </w:t>
      </w:r>
      <w:r w:rsidRPr="00FD5FD0">
        <w:rPr>
          <w:rFonts w:ascii="Trebuchet MS" w:hAnsi="Trebuchet MS"/>
          <w:b/>
          <w:color w:val="000000" w:themeColor="text1"/>
          <w:sz w:val="24"/>
          <w:szCs w:val="24"/>
        </w:rPr>
        <w:t>NO</w:t>
      </w:r>
    </w:p>
    <w:p w:rsidR="00764FD4" w:rsidRPr="00FD5FD0" w:rsidRDefault="00764FD4" w:rsidP="006F2FAE">
      <w:pPr>
        <w:jc w:val="both"/>
        <w:rPr>
          <w:rFonts w:ascii="Trebuchet MS" w:hAnsi="Trebuchet MS"/>
          <w:color w:val="000000" w:themeColor="text1"/>
          <w:sz w:val="24"/>
          <w:szCs w:val="24"/>
        </w:rPr>
      </w:pPr>
    </w:p>
    <w:p w:rsidR="0042504B" w:rsidRPr="00FD5FD0" w:rsidRDefault="0042504B" w:rsidP="006F2FAE">
      <w:pPr>
        <w:jc w:val="both"/>
        <w:rPr>
          <w:rFonts w:ascii="Trebuchet MS" w:hAnsi="Trebuchet MS"/>
          <w:b/>
          <w:bCs/>
          <w:color w:val="000000" w:themeColor="text1"/>
          <w:sz w:val="24"/>
          <w:szCs w:val="24"/>
        </w:rPr>
      </w:pPr>
      <w:r w:rsidRPr="00FD5FD0">
        <w:rPr>
          <w:rFonts w:ascii="Trebuchet MS" w:hAnsi="Trebuchet MS"/>
          <w:b/>
          <w:bCs/>
          <w:color w:val="000000" w:themeColor="text1"/>
          <w:sz w:val="24"/>
          <w:szCs w:val="24"/>
        </w:rPr>
        <w:t xml:space="preserve">RECOMMENDATION:    </w:t>
      </w:r>
    </w:p>
    <w:p w:rsidR="0042504B" w:rsidRPr="00FD5FD0" w:rsidRDefault="0042504B" w:rsidP="006F2FAE">
      <w:pPr>
        <w:ind w:hanging="11"/>
        <w:jc w:val="both"/>
        <w:rPr>
          <w:rFonts w:ascii="Trebuchet MS" w:hAnsi="Trebuchet MS" w:cs="Trebuchet MS"/>
          <w:color w:val="000000" w:themeColor="text1"/>
          <w:sz w:val="24"/>
          <w:szCs w:val="24"/>
        </w:rPr>
      </w:pPr>
    </w:p>
    <w:p w:rsidR="0042504B" w:rsidRPr="00FD5FD0" w:rsidRDefault="0042504B" w:rsidP="006F2FAE">
      <w:pPr>
        <w:ind w:hanging="11"/>
        <w:jc w:val="both"/>
        <w:rPr>
          <w:rFonts w:ascii="Trebuchet MS" w:hAnsi="Trebuchet MS" w:cs="Trebuchet MS"/>
          <w:b/>
          <w:color w:val="000000" w:themeColor="text1"/>
          <w:sz w:val="24"/>
          <w:szCs w:val="24"/>
        </w:rPr>
      </w:pPr>
      <w:r w:rsidRPr="00FD5FD0">
        <w:rPr>
          <w:rFonts w:ascii="Trebuchet MS" w:hAnsi="Trebuchet MS" w:cs="Trebuchet MS"/>
          <w:b/>
          <w:color w:val="000000" w:themeColor="text1"/>
          <w:sz w:val="24"/>
          <w:szCs w:val="24"/>
        </w:rPr>
        <w:t>GRANT</w:t>
      </w:r>
    </w:p>
    <w:p w:rsidR="0042504B" w:rsidRPr="00FD5FD0" w:rsidRDefault="0042504B" w:rsidP="006F2FAE">
      <w:pPr>
        <w:jc w:val="both"/>
        <w:rPr>
          <w:rFonts w:ascii="Trebuchet MS" w:hAnsi="Trebuchet MS"/>
          <w:color w:val="000000" w:themeColor="text1"/>
          <w:sz w:val="24"/>
          <w:szCs w:val="24"/>
        </w:rPr>
      </w:pPr>
      <w:r w:rsidRPr="00FD5FD0">
        <w:rPr>
          <w:rFonts w:ascii="Trebuchet MS" w:hAnsi="Trebuchet MS"/>
          <w:color w:val="000000" w:themeColor="text1"/>
          <w:sz w:val="24"/>
          <w:szCs w:val="24"/>
        </w:rPr>
        <w:t>Subject to the following conditions:</w:t>
      </w:r>
    </w:p>
    <w:p w:rsidR="0042504B" w:rsidRPr="00FD5FD0" w:rsidRDefault="0042504B" w:rsidP="006F2FAE">
      <w:pPr>
        <w:pStyle w:val="ListParagraph"/>
        <w:numPr>
          <w:ilvl w:val="0"/>
          <w:numId w:val="16"/>
        </w:numPr>
        <w:ind w:hanging="720"/>
        <w:jc w:val="both"/>
        <w:rPr>
          <w:rFonts w:ascii="Trebuchet MS" w:hAnsi="Trebuchet MS"/>
          <w:color w:val="000000" w:themeColor="text1"/>
          <w:sz w:val="24"/>
          <w:szCs w:val="24"/>
        </w:rPr>
      </w:pPr>
      <w:r w:rsidRPr="00FD5FD0">
        <w:rPr>
          <w:rFonts w:ascii="Trebuchet MS" w:hAnsi="Trebuchet MS"/>
          <w:color w:val="000000" w:themeColor="text1"/>
          <w:sz w:val="24"/>
          <w:szCs w:val="24"/>
        </w:rPr>
        <w:t>Time limit</w:t>
      </w:r>
    </w:p>
    <w:p w:rsidR="0042504B" w:rsidRPr="00FD5FD0" w:rsidRDefault="0042504B" w:rsidP="006F2FAE">
      <w:pPr>
        <w:pStyle w:val="ListParagraph"/>
        <w:numPr>
          <w:ilvl w:val="0"/>
          <w:numId w:val="16"/>
        </w:numPr>
        <w:ind w:hanging="720"/>
        <w:jc w:val="both"/>
        <w:rPr>
          <w:rFonts w:ascii="Trebuchet MS" w:hAnsi="Trebuchet MS"/>
          <w:color w:val="000000" w:themeColor="text1"/>
          <w:sz w:val="24"/>
          <w:szCs w:val="24"/>
        </w:rPr>
      </w:pPr>
      <w:r w:rsidRPr="00FD5FD0">
        <w:rPr>
          <w:rFonts w:ascii="Trebuchet MS" w:hAnsi="Trebuchet MS"/>
          <w:color w:val="000000" w:themeColor="text1"/>
          <w:sz w:val="24"/>
          <w:szCs w:val="24"/>
        </w:rPr>
        <w:t xml:space="preserve">Approved plans  </w:t>
      </w:r>
    </w:p>
    <w:p w:rsidR="0007215D" w:rsidRPr="00FD5FD0" w:rsidRDefault="0007215D" w:rsidP="006F2FAE">
      <w:pPr>
        <w:pStyle w:val="ListParagraph"/>
        <w:numPr>
          <w:ilvl w:val="0"/>
          <w:numId w:val="16"/>
        </w:numPr>
        <w:ind w:hanging="720"/>
        <w:jc w:val="both"/>
        <w:rPr>
          <w:rFonts w:ascii="Trebuchet MS" w:hAnsi="Trebuchet MS"/>
          <w:color w:val="000000" w:themeColor="text1"/>
          <w:sz w:val="24"/>
          <w:szCs w:val="24"/>
        </w:rPr>
      </w:pPr>
      <w:r w:rsidRPr="00FD5FD0">
        <w:rPr>
          <w:rFonts w:ascii="Trebuchet MS" w:hAnsi="Trebuchet MS"/>
          <w:color w:val="000000" w:themeColor="text1"/>
          <w:sz w:val="24"/>
          <w:szCs w:val="24"/>
        </w:rPr>
        <w:t>Materials</w:t>
      </w:r>
    </w:p>
    <w:p w:rsidR="0042504B" w:rsidRPr="00FD5FD0" w:rsidRDefault="0042504B"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Informatives relating to:</w:t>
      </w:r>
    </w:p>
    <w:p w:rsidR="003C1FBE" w:rsidRPr="00B83671"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Positive and proactive </w:t>
      </w:r>
    </w:p>
    <w:p w:rsidR="0042504B" w:rsidRPr="00B83671"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Terms and conditions</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3</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Building regulations </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4</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Construction and demolition </w:t>
      </w:r>
    </w:p>
    <w:p w:rsidR="00676826" w:rsidRPr="00332D36" w:rsidRDefault="007469E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5.</w:t>
      </w:r>
      <w:r w:rsidRPr="00B83671">
        <w:rPr>
          <w:rFonts w:ascii="Trebuchet MS" w:hAnsi="Trebuchet MS"/>
          <w:color w:val="000000" w:themeColor="text1"/>
          <w:sz w:val="24"/>
          <w:szCs w:val="24"/>
        </w:rPr>
        <w:tab/>
        <w:t xml:space="preserve">Encroachment </w:t>
      </w:r>
      <w:bookmarkStart w:id="0" w:name="_GoBack"/>
      <w:bookmarkEnd w:id="0"/>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436B0FBB"/>
    <w:multiLevelType w:val="hybridMultilevel"/>
    <w:tmpl w:val="FB246118"/>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8"/>
  </w:num>
  <w:num w:numId="4">
    <w:abstractNumId w:val="2"/>
  </w:num>
  <w:num w:numId="5">
    <w:abstractNumId w:val="18"/>
  </w:num>
  <w:num w:numId="6">
    <w:abstractNumId w:val="4"/>
  </w:num>
  <w:num w:numId="7">
    <w:abstractNumId w:val="5"/>
  </w:num>
  <w:num w:numId="8">
    <w:abstractNumId w:val="3"/>
  </w:num>
  <w:num w:numId="9">
    <w:abstractNumId w:val="10"/>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55E26"/>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0CFA"/>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B4D33"/>
    <w:rsid w:val="002C2E99"/>
    <w:rsid w:val="002C6BAE"/>
    <w:rsid w:val="002D08B8"/>
    <w:rsid w:val="002D6C4A"/>
    <w:rsid w:val="002D7EC2"/>
    <w:rsid w:val="002F47A6"/>
    <w:rsid w:val="002F5375"/>
    <w:rsid w:val="002F6F2F"/>
    <w:rsid w:val="0030224A"/>
    <w:rsid w:val="0031123E"/>
    <w:rsid w:val="003116A9"/>
    <w:rsid w:val="00316319"/>
    <w:rsid w:val="00321315"/>
    <w:rsid w:val="003279B1"/>
    <w:rsid w:val="00327B21"/>
    <w:rsid w:val="00332D36"/>
    <w:rsid w:val="003412EA"/>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B6AD9"/>
    <w:rsid w:val="003C1FBE"/>
    <w:rsid w:val="003C71E8"/>
    <w:rsid w:val="003D28F1"/>
    <w:rsid w:val="003D3C0D"/>
    <w:rsid w:val="003D558B"/>
    <w:rsid w:val="003D5FF5"/>
    <w:rsid w:val="003E0613"/>
    <w:rsid w:val="003E0912"/>
    <w:rsid w:val="003E0FC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0EDD"/>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56EF0"/>
    <w:rsid w:val="0056270A"/>
    <w:rsid w:val="00570472"/>
    <w:rsid w:val="00577ECF"/>
    <w:rsid w:val="0058381C"/>
    <w:rsid w:val="0058576C"/>
    <w:rsid w:val="0058646D"/>
    <w:rsid w:val="0059157C"/>
    <w:rsid w:val="0059452E"/>
    <w:rsid w:val="005955F1"/>
    <w:rsid w:val="00596563"/>
    <w:rsid w:val="005A02C9"/>
    <w:rsid w:val="005A05A6"/>
    <w:rsid w:val="005A2F7F"/>
    <w:rsid w:val="005A4E42"/>
    <w:rsid w:val="005A5CBA"/>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E738E"/>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37FB"/>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5F0"/>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70EE9"/>
    <w:rsid w:val="00A838B3"/>
    <w:rsid w:val="00A83E69"/>
    <w:rsid w:val="00A879BC"/>
    <w:rsid w:val="00A93897"/>
    <w:rsid w:val="00A9737E"/>
    <w:rsid w:val="00AA2DEA"/>
    <w:rsid w:val="00AA6F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3671"/>
    <w:rsid w:val="00B8548F"/>
    <w:rsid w:val="00B930E3"/>
    <w:rsid w:val="00B95C32"/>
    <w:rsid w:val="00BA23DF"/>
    <w:rsid w:val="00BA2F93"/>
    <w:rsid w:val="00BA3B02"/>
    <w:rsid w:val="00BA5057"/>
    <w:rsid w:val="00BB18D1"/>
    <w:rsid w:val="00BC24AE"/>
    <w:rsid w:val="00BC4AB0"/>
    <w:rsid w:val="00BD3713"/>
    <w:rsid w:val="00BD48EE"/>
    <w:rsid w:val="00BD5443"/>
    <w:rsid w:val="00BE1FEB"/>
    <w:rsid w:val="00BE2C2F"/>
    <w:rsid w:val="00BE43EA"/>
    <w:rsid w:val="00BF008E"/>
    <w:rsid w:val="00BF4D13"/>
    <w:rsid w:val="00BF62C9"/>
    <w:rsid w:val="00BF7233"/>
    <w:rsid w:val="00C06374"/>
    <w:rsid w:val="00C12380"/>
    <w:rsid w:val="00C14F01"/>
    <w:rsid w:val="00C21A05"/>
    <w:rsid w:val="00C22AF3"/>
    <w:rsid w:val="00C25FE0"/>
    <w:rsid w:val="00C3244A"/>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E72"/>
    <w:rsid w:val="00D22F96"/>
    <w:rsid w:val="00D2366A"/>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948E0"/>
    <w:rsid w:val="00DA0FB1"/>
    <w:rsid w:val="00DA4453"/>
    <w:rsid w:val="00DB29E1"/>
    <w:rsid w:val="00DB3988"/>
    <w:rsid w:val="00DB5AE8"/>
    <w:rsid w:val="00DC43B9"/>
    <w:rsid w:val="00DC5523"/>
    <w:rsid w:val="00DC79DD"/>
    <w:rsid w:val="00DD0564"/>
    <w:rsid w:val="00DD0C10"/>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2C70"/>
    <w:rsid w:val="00E546BB"/>
    <w:rsid w:val="00E5638D"/>
    <w:rsid w:val="00E623FD"/>
    <w:rsid w:val="00E64B9F"/>
    <w:rsid w:val="00E651C0"/>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3D5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D5FD0"/>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94D70-5F3E-46D8-AEA3-553EEE860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283</TotalTime>
  <Pages>3</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26</cp:revision>
  <cp:lastPrinted>2012-12-21T16:02:00Z</cp:lastPrinted>
  <dcterms:created xsi:type="dcterms:W3CDTF">2018-06-05T12:00:00Z</dcterms:created>
  <dcterms:modified xsi:type="dcterms:W3CDTF">2018-10-23T15:39:00Z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