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41B" w:rsidRPr="004E4345" w:rsidRDefault="00A0641B" w:rsidP="00A0641B">
      <w:pPr>
        <w:spacing w:line="240" w:lineRule="auto"/>
        <w:rPr>
          <w:rFonts w:ascii="Trebuchet MS" w:hAnsi="Trebuchet MS"/>
          <w:szCs w:val="24"/>
        </w:rPr>
      </w:pPr>
      <w:r w:rsidRPr="004E4345">
        <w:rPr>
          <w:rFonts w:ascii="Trebuchet MS" w:hAnsi="Trebuchet MS"/>
          <w:b/>
          <w:szCs w:val="24"/>
        </w:rPr>
        <w:t>DELEGATED APPLICATION REPORT</w:t>
      </w:r>
      <w:r w:rsidRPr="004E4345">
        <w:rPr>
          <w:rFonts w:ascii="Trebuchet MS" w:hAnsi="Trebuchet MS"/>
          <w:b/>
          <w:szCs w:val="24"/>
        </w:rPr>
        <w:tab/>
      </w:r>
      <w:r w:rsidRPr="004E4345">
        <w:rPr>
          <w:rFonts w:ascii="Trebuchet MS" w:hAnsi="Trebuchet MS"/>
          <w:b/>
          <w:szCs w:val="24"/>
        </w:rPr>
        <w:tab/>
      </w:r>
      <w:r w:rsidRPr="004E4345">
        <w:rPr>
          <w:rFonts w:ascii="Trebuchet MS" w:hAnsi="Trebuchet MS"/>
          <w:b/>
          <w:szCs w:val="24"/>
        </w:rPr>
        <w:tab/>
      </w:r>
      <w:r w:rsidR="00CC3590" w:rsidRPr="004E4345">
        <w:rPr>
          <w:rFonts w:ascii="Trebuchet MS" w:hAnsi="Trebuchet MS"/>
          <w:b/>
          <w:szCs w:val="24"/>
        </w:rPr>
        <w:t xml:space="preserve">          </w:t>
      </w:r>
      <w:r w:rsidRPr="004E4345">
        <w:rPr>
          <w:rFonts w:ascii="Trebuchet MS" w:hAnsi="Trebuchet MS"/>
          <w:b/>
          <w:szCs w:val="24"/>
        </w:rPr>
        <w:t>Target Date:</w:t>
      </w:r>
      <w:r w:rsidR="006A11BD" w:rsidRPr="004E4345">
        <w:rPr>
          <w:rFonts w:ascii="Trebuchet MS" w:hAnsi="Trebuchet MS"/>
          <w:b/>
          <w:szCs w:val="24"/>
        </w:rPr>
        <w:t xml:space="preserve"> </w:t>
      </w:r>
      <w:r w:rsidR="009B04B7" w:rsidRPr="004E4345">
        <w:rPr>
          <w:rFonts w:ascii="Trebuchet MS" w:hAnsi="Trebuchet MS"/>
          <w:szCs w:val="24"/>
        </w:rPr>
        <w:t>18/04/18</w:t>
      </w:r>
    </w:p>
    <w:p w:rsidR="00A0641B" w:rsidRPr="004E4345" w:rsidRDefault="00A0641B" w:rsidP="00A0641B">
      <w:pPr>
        <w:spacing w:line="240" w:lineRule="auto"/>
        <w:rPr>
          <w:rFonts w:ascii="Trebuchet MS" w:hAnsi="Trebuchet MS"/>
          <w:szCs w:val="24"/>
        </w:rPr>
      </w:pPr>
      <w:r w:rsidRPr="004E4345">
        <w:rPr>
          <w:rFonts w:ascii="Trebuchet MS" w:hAnsi="Trebuchet MS"/>
          <w:b/>
          <w:szCs w:val="24"/>
        </w:rPr>
        <w:t>Application No:</w:t>
      </w:r>
      <w:r w:rsidR="006A11BD" w:rsidRPr="004E4345">
        <w:rPr>
          <w:rFonts w:ascii="Trebuchet MS" w:hAnsi="Trebuchet MS"/>
          <w:b/>
          <w:szCs w:val="24"/>
        </w:rPr>
        <w:t xml:space="preserve"> </w:t>
      </w:r>
      <w:r w:rsidR="009B04B7" w:rsidRPr="004E4345">
        <w:rPr>
          <w:rFonts w:ascii="Trebuchet MS" w:hAnsi="Trebuchet MS"/>
          <w:szCs w:val="24"/>
        </w:rPr>
        <w:t>180173/FUL</w:t>
      </w:r>
    </w:p>
    <w:p w:rsidR="00A0641B" w:rsidRPr="004E4345" w:rsidRDefault="00A0641B" w:rsidP="00A0641B">
      <w:pPr>
        <w:spacing w:line="240" w:lineRule="auto"/>
        <w:rPr>
          <w:rFonts w:ascii="Trebuchet MS" w:hAnsi="Trebuchet MS"/>
          <w:szCs w:val="24"/>
        </w:rPr>
      </w:pPr>
      <w:r w:rsidRPr="004E4345">
        <w:rPr>
          <w:rFonts w:ascii="Trebuchet MS" w:hAnsi="Trebuchet MS"/>
          <w:b/>
          <w:szCs w:val="24"/>
        </w:rPr>
        <w:t>Address:</w:t>
      </w:r>
      <w:r w:rsidR="006A11BD" w:rsidRPr="004E4345">
        <w:rPr>
          <w:rFonts w:ascii="Trebuchet MS" w:hAnsi="Trebuchet MS"/>
          <w:b/>
          <w:szCs w:val="24"/>
        </w:rPr>
        <w:t xml:space="preserve"> </w:t>
      </w:r>
      <w:r w:rsidR="009B04B7" w:rsidRPr="004E4345">
        <w:rPr>
          <w:rFonts w:ascii="Trebuchet MS" w:hAnsi="Trebuchet MS"/>
          <w:szCs w:val="24"/>
        </w:rPr>
        <w:t>Southglade</w:t>
      </w:r>
    </w:p>
    <w:p w:rsidR="00A0641B" w:rsidRPr="004E4345" w:rsidRDefault="00A0641B" w:rsidP="00A0641B">
      <w:pPr>
        <w:spacing w:line="240" w:lineRule="auto"/>
        <w:rPr>
          <w:rFonts w:ascii="Trebuchet MS" w:hAnsi="Trebuchet MS"/>
          <w:szCs w:val="24"/>
        </w:rPr>
      </w:pPr>
      <w:r w:rsidRPr="004E4345">
        <w:rPr>
          <w:rFonts w:ascii="Trebuchet MS" w:hAnsi="Trebuchet MS"/>
          <w:b/>
          <w:szCs w:val="24"/>
        </w:rPr>
        <w:t>Proposal:</w:t>
      </w:r>
      <w:r w:rsidR="006A11BD" w:rsidRPr="004E4345">
        <w:rPr>
          <w:rFonts w:ascii="Trebuchet MS" w:hAnsi="Trebuchet MS"/>
          <w:b/>
          <w:szCs w:val="24"/>
        </w:rPr>
        <w:t xml:space="preserve"> </w:t>
      </w:r>
      <w:r w:rsidR="007851DB" w:rsidRPr="004E4345">
        <w:rPr>
          <w:rFonts w:ascii="Trebuchet MS" w:hAnsi="Trebuchet MS"/>
          <w:szCs w:val="24"/>
        </w:rPr>
        <w:t xml:space="preserve">Provision of four </w:t>
      </w:r>
      <w:r w:rsidR="009B04B7" w:rsidRPr="004E4345">
        <w:rPr>
          <w:rFonts w:ascii="Trebuchet MS" w:hAnsi="Trebuchet MS"/>
          <w:szCs w:val="24"/>
        </w:rPr>
        <w:t>additional parking spaces</w:t>
      </w:r>
    </w:p>
    <w:p w:rsidR="00A0641B" w:rsidRPr="004E4345" w:rsidRDefault="00A0641B" w:rsidP="00A0641B">
      <w:pPr>
        <w:spacing w:line="240" w:lineRule="auto"/>
        <w:rPr>
          <w:rFonts w:ascii="Trebuchet MS" w:hAnsi="Trebuchet MS"/>
          <w:szCs w:val="24"/>
        </w:rPr>
      </w:pPr>
      <w:r w:rsidRPr="004E4345">
        <w:rPr>
          <w:rFonts w:ascii="Trebuchet MS" w:hAnsi="Trebuchet MS"/>
          <w:b/>
          <w:szCs w:val="24"/>
        </w:rPr>
        <w:t>Case Officer:</w:t>
      </w:r>
      <w:r w:rsidR="006A11BD" w:rsidRPr="004E4345">
        <w:rPr>
          <w:rFonts w:ascii="Trebuchet MS" w:hAnsi="Trebuchet MS"/>
          <w:b/>
          <w:szCs w:val="24"/>
        </w:rPr>
        <w:t xml:space="preserve"> </w:t>
      </w:r>
      <w:r w:rsidR="006A11BD" w:rsidRPr="004E4345">
        <w:rPr>
          <w:rFonts w:ascii="Trebuchet MS" w:hAnsi="Trebuchet MS"/>
          <w:szCs w:val="24"/>
        </w:rPr>
        <w:t>Tom Hughes</w:t>
      </w:r>
    </w:p>
    <w:p w:rsidR="00A0641B" w:rsidRPr="004E4345" w:rsidRDefault="00A0641B" w:rsidP="00A0641B">
      <w:pPr>
        <w:spacing w:line="240" w:lineRule="auto"/>
        <w:rPr>
          <w:rFonts w:ascii="Trebuchet MS" w:hAnsi="Trebuchet MS"/>
          <w:b/>
          <w:szCs w:val="24"/>
        </w:rPr>
      </w:pPr>
      <w:r w:rsidRPr="004E4345">
        <w:rPr>
          <w:rFonts w:ascii="Trebuchet MS" w:hAnsi="Trebuchet MS"/>
          <w:b/>
          <w:szCs w:val="24"/>
        </w:rPr>
        <w:t>Site Description and Surrounding Area</w:t>
      </w:r>
    </w:p>
    <w:p w:rsidR="009B04B7" w:rsidRPr="004E4345" w:rsidRDefault="009B04B7" w:rsidP="00A0641B">
      <w:pPr>
        <w:spacing w:line="240" w:lineRule="auto"/>
        <w:rPr>
          <w:rFonts w:ascii="Trebuchet MS" w:hAnsi="Trebuchet MS"/>
          <w:szCs w:val="24"/>
        </w:rPr>
      </w:pPr>
      <w:r w:rsidRPr="004E4345">
        <w:rPr>
          <w:rFonts w:ascii="Trebuchet MS" w:hAnsi="Trebuchet MS"/>
          <w:szCs w:val="24"/>
        </w:rPr>
        <w:t>The application site is a private residential development comprising 20 retirement dwellings</w:t>
      </w:r>
      <w:r w:rsidR="00787DB1" w:rsidRPr="004E4345">
        <w:rPr>
          <w:rFonts w:ascii="Trebuchet MS" w:hAnsi="Trebuchet MS"/>
          <w:szCs w:val="24"/>
        </w:rPr>
        <w:t>, formed into two terraced blocks</w:t>
      </w:r>
      <w:r w:rsidRPr="004E4345">
        <w:rPr>
          <w:rFonts w:ascii="Trebuchet MS" w:hAnsi="Trebuchet MS"/>
          <w:szCs w:val="24"/>
        </w:rPr>
        <w:t>. Southglade is a cul-de-sac</w:t>
      </w:r>
      <w:r w:rsidR="00787DB1" w:rsidRPr="004E4345">
        <w:rPr>
          <w:rFonts w:ascii="Trebuchet MS" w:hAnsi="Trebuchet MS"/>
          <w:szCs w:val="24"/>
        </w:rPr>
        <w:t xml:space="preserve">, accessed via Whitley Wood Road. </w:t>
      </w:r>
      <w:r w:rsidR="007851DB" w:rsidRPr="004E4345">
        <w:rPr>
          <w:rFonts w:ascii="Trebuchet MS" w:hAnsi="Trebuchet MS"/>
          <w:szCs w:val="24"/>
        </w:rPr>
        <w:t xml:space="preserve">The terraced blocks have open frontages, generally laid to lawn with associated soft landscaping and bin storage. Nine formal parking spaces are allocated within the site. An access point is also used as in informal parking space. The surrounding area is predominantly residential. </w:t>
      </w:r>
    </w:p>
    <w:p w:rsidR="00A0641B" w:rsidRPr="004E4345" w:rsidRDefault="00A0641B" w:rsidP="00A0641B">
      <w:pPr>
        <w:spacing w:line="240" w:lineRule="auto"/>
        <w:rPr>
          <w:rFonts w:ascii="Trebuchet MS" w:hAnsi="Trebuchet MS"/>
          <w:b/>
          <w:szCs w:val="24"/>
        </w:rPr>
      </w:pPr>
      <w:r w:rsidRPr="004E4345">
        <w:rPr>
          <w:rFonts w:ascii="Trebuchet MS" w:hAnsi="Trebuchet MS"/>
          <w:b/>
          <w:szCs w:val="24"/>
        </w:rPr>
        <w:t>Proposal</w:t>
      </w:r>
    </w:p>
    <w:p w:rsidR="007851DB" w:rsidRPr="004E4345" w:rsidRDefault="007851DB" w:rsidP="00A0641B">
      <w:pPr>
        <w:spacing w:line="240" w:lineRule="auto"/>
        <w:rPr>
          <w:rFonts w:ascii="Trebuchet MS" w:hAnsi="Trebuchet MS"/>
          <w:szCs w:val="24"/>
        </w:rPr>
      </w:pPr>
      <w:r w:rsidRPr="004E4345">
        <w:rPr>
          <w:rFonts w:ascii="Trebuchet MS" w:hAnsi="Trebuchet MS"/>
          <w:szCs w:val="24"/>
        </w:rPr>
        <w:t xml:space="preserve">The proposal is for the provision of four additional parking spaces. The parking spaces would be located within the existing area of soft landscaping, forward of the southernmost terraced block. The size of each parking space would comply with the Council’s adopted standard. </w:t>
      </w:r>
      <w:r w:rsidR="004E4345" w:rsidRPr="004E4345">
        <w:rPr>
          <w:rFonts w:ascii="Trebuchet MS" w:hAnsi="Trebuchet MS"/>
          <w:szCs w:val="24"/>
        </w:rPr>
        <w:t xml:space="preserve">To facilitate the provision of the parking spaces, an existing bin store would be relocated. The parking spaces would be laid in tarmacadam, as the existing. </w:t>
      </w:r>
      <w:r w:rsidRPr="004E4345">
        <w:rPr>
          <w:rFonts w:ascii="Trebuchet MS" w:hAnsi="Trebuchet MS"/>
          <w:szCs w:val="24"/>
        </w:rPr>
        <w:t xml:space="preserve"> </w:t>
      </w:r>
    </w:p>
    <w:p w:rsidR="00A0641B" w:rsidRPr="004E4345" w:rsidRDefault="00A0641B" w:rsidP="00A0641B">
      <w:pPr>
        <w:spacing w:line="240" w:lineRule="auto"/>
        <w:rPr>
          <w:rFonts w:ascii="Trebuchet MS" w:hAnsi="Trebuchet MS"/>
          <w:b/>
          <w:szCs w:val="24"/>
        </w:rPr>
      </w:pPr>
      <w:r w:rsidRPr="004E4345">
        <w:rPr>
          <w:rFonts w:ascii="Trebuchet MS" w:hAnsi="Trebuchet MS"/>
          <w:b/>
          <w:szCs w:val="24"/>
        </w:rPr>
        <w:t>Plans Considered</w:t>
      </w:r>
    </w:p>
    <w:p w:rsidR="00ED3E57" w:rsidRDefault="00A0641B" w:rsidP="006520C0">
      <w:pPr>
        <w:spacing w:line="240" w:lineRule="auto"/>
        <w:rPr>
          <w:rFonts w:ascii="Trebuchet MS" w:hAnsi="Trebuchet MS"/>
          <w:szCs w:val="24"/>
        </w:rPr>
      </w:pPr>
      <w:r w:rsidRPr="004E4345">
        <w:rPr>
          <w:rFonts w:ascii="Trebuchet MS" w:hAnsi="Trebuchet MS"/>
          <w:szCs w:val="24"/>
        </w:rPr>
        <w:t>The agent supplied the following, received on</w:t>
      </w:r>
      <w:r w:rsidR="009A0C0E" w:rsidRPr="004E4345">
        <w:rPr>
          <w:rFonts w:ascii="Trebuchet MS" w:hAnsi="Trebuchet MS"/>
          <w:szCs w:val="24"/>
        </w:rPr>
        <w:t xml:space="preserve"> </w:t>
      </w:r>
      <w:r w:rsidR="004E4345" w:rsidRPr="004E4345">
        <w:rPr>
          <w:rFonts w:ascii="Trebuchet MS" w:hAnsi="Trebuchet MS"/>
          <w:szCs w:val="24"/>
        </w:rPr>
        <w:t>29/01/18</w:t>
      </w:r>
      <w:r w:rsidR="004E4345">
        <w:rPr>
          <w:rFonts w:ascii="Trebuchet MS" w:hAnsi="Trebuchet MS"/>
          <w:szCs w:val="24"/>
        </w:rPr>
        <w:t>:</w:t>
      </w:r>
    </w:p>
    <w:p w:rsidR="004E4345" w:rsidRDefault="004E4345" w:rsidP="006520C0">
      <w:pPr>
        <w:spacing w:line="240" w:lineRule="auto"/>
        <w:rPr>
          <w:rFonts w:ascii="Trebuchet MS" w:hAnsi="Trebuchet MS"/>
          <w:szCs w:val="24"/>
        </w:rPr>
      </w:pPr>
      <w:r>
        <w:rPr>
          <w:rFonts w:ascii="Trebuchet MS" w:hAnsi="Trebuchet MS"/>
          <w:szCs w:val="24"/>
        </w:rPr>
        <w:t>Design and Access Statement</w:t>
      </w:r>
    </w:p>
    <w:p w:rsidR="004E4345" w:rsidRDefault="004E4345" w:rsidP="006520C0">
      <w:pPr>
        <w:spacing w:line="240" w:lineRule="auto"/>
        <w:rPr>
          <w:rFonts w:ascii="Trebuchet MS" w:hAnsi="Trebuchet MS"/>
          <w:szCs w:val="24"/>
        </w:rPr>
      </w:pPr>
      <w:r>
        <w:rPr>
          <w:rFonts w:ascii="Trebuchet MS" w:hAnsi="Trebuchet MS"/>
          <w:szCs w:val="24"/>
        </w:rPr>
        <w:t>Drawing No: P003 – Site Location and Existing Site Plan</w:t>
      </w:r>
    </w:p>
    <w:p w:rsidR="004E4345" w:rsidRDefault="004E4345" w:rsidP="006520C0">
      <w:pPr>
        <w:spacing w:line="240" w:lineRule="auto"/>
        <w:rPr>
          <w:rFonts w:ascii="Trebuchet MS" w:hAnsi="Trebuchet MS"/>
          <w:szCs w:val="24"/>
        </w:rPr>
      </w:pPr>
      <w:r>
        <w:rPr>
          <w:rFonts w:ascii="Trebuchet MS" w:hAnsi="Trebuchet MS"/>
          <w:szCs w:val="24"/>
        </w:rPr>
        <w:t>Drawing No: P001 – Existing Parking Layout</w:t>
      </w:r>
    </w:p>
    <w:p w:rsidR="004E4345" w:rsidRPr="004E4345" w:rsidRDefault="004E4345" w:rsidP="006520C0">
      <w:pPr>
        <w:spacing w:line="240" w:lineRule="auto"/>
        <w:rPr>
          <w:rFonts w:ascii="Trebuchet MS" w:hAnsi="Trebuchet MS"/>
          <w:szCs w:val="24"/>
        </w:rPr>
      </w:pPr>
      <w:r>
        <w:rPr>
          <w:rFonts w:ascii="Trebuchet MS" w:hAnsi="Trebuchet MS"/>
          <w:szCs w:val="24"/>
        </w:rPr>
        <w:t>Drawing No: P002 – Proposed Parking Layout</w:t>
      </w:r>
    </w:p>
    <w:p w:rsidR="00A0641B" w:rsidRDefault="00A0641B" w:rsidP="00A0641B">
      <w:pPr>
        <w:spacing w:line="240" w:lineRule="auto"/>
        <w:rPr>
          <w:rFonts w:ascii="Trebuchet MS" w:hAnsi="Trebuchet MS"/>
          <w:b/>
          <w:szCs w:val="24"/>
        </w:rPr>
      </w:pPr>
      <w:r w:rsidRPr="004E4345">
        <w:rPr>
          <w:rFonts w:ascii="Trebuchet MS" w:hAnsi="Trebuchet MS"/>
          <w:b/>
          <w:szCs w:val="24"/>
        </w:rPr>
        <w:t>Relevant Planning History</w:t>
      </w:r>
    </w:p>
    <w:p w:rsidR="004E4345" w:rsidRPr="004E4345" w:rsidRDefault="004E4345" w:rsidP="00A0641B">
      <w:pPr>
        <w:spacing w:line="240" w:lineRule="auto"/>
        <w:rPr>
          <w:rFonts w:ascii="Trebuchet MS" w:hAnsi="Trebuchet MS"/>
          <w:szCs w:val="24"/>
        </w:rPr>
      </w:pPr>
      <w:r>
        <w:rPr>
          <w:rFonts w:ascii="Trebuchet MS" w:hAnsi="Trebuchet MS"/>
          <w:szCs w:val="24"/>
        </w:rPr>
        <w:t>87/TP/533 – Construction of two terraces to provide eight flats and six town houses. Formation of new access road and associated parking facilities – Permitted 21/08/87</w:t>
      </w:r>
    </w:p>
    <w:p w:rsidR="00A0641B" w:rsidRDefault="00A0641B" w:rsidP="00A0641B">
      <w:pPr>
        <w:spacing w:line="240" w:lineRule="auto"/>
        <w:rPr>
          <w:rFonts w:ascii="Trebuchet MS" w:hAnsi="Trebuchet MS"/>
          <w:b/>
          <w:szCs w:val="24"/>
        </w:rPr>
      </w:pPr>
      <w:r w:rsidRPr="004E4345">
        <w:rPr>
          <w:rFonts w:ascii="Trebuchet MS" w:hAnsi="Trebuchet MS"/>
          <w:b/>
          <w:szCs w:val="24"/>
        </w:rPr>
        <w:t>Consultation Responses</w:t>
      </w:r>
    </w:p>
    <w:p w:rsidR="004E4345" w:rsidRDefault="004E4345" w:rsidP="00A0641B">
      <w:pPr>
        <w:spacing w:line="240" w:lineRule="auto"/>
        <w:rPr>
          <w:rFonts w:ascii="Trebuchet MS" w:hAnsi="Trebuchet MS"/>
          <w:szCs w:val="24"/>
        </w:rPr>
      </w:pPr>
      <w:r>
        <w:rPr>
          <w:rFonts w:ascii="Trebuchet MS" w:hAnsi="Trebuchet MS"/>
          <w:szCs w:val="24"/>
        </w:rPr>
        <w:t xml:space="preserve">Transport advised that in accordance with the Council’s adopted standard, a C3 retirement home use would require one space per individual unit plus one space for staff. As the current parking provision stands at less than 0.5 spaces per unit, there is no objection to the provision of four additional spaces. </w:t>
      </w:r>
    </w:p>
    <w:p w:rsidR="0001315B" w:rsidRDefault="0001315B" w:rsidP="00A0641B">
      <w:pPr>
        <w:spacing w:line="240" w:lineRule="auto"/>
        <w:rPr>
          <w:rFonts w:ascii="Trebuchet MS" w:hAnsi="Trebuchet MS"/>
          <w:szCs w:val="24"/>
        </w:rPr>
      </w:pPr>
      <w:r>
        <w:rPr>
          <w:rFonts w:ascii="Trebuchet MS" w:hAnsi="Trebuchet MS"/>
          <w:szCs w:val="24"/>
        </w:rPr>
        <w:t xml:space="preserve">Natural Environment advised that the proposed parking spaces would be located on an area amenity grass within the residential close of Southglade. The most significant landscaped areas surrounding Southglade are the amenity grass strips running at the rear of the residential dwellings and adjacent to Whitley Wood Road. The amenity grass strips within the site are not visually prominent in the wider area and any harm to the character of the area from the loss of this amenity strip will be localised to within the immediate residential development. The harm is likely to be countered by the benefit to local </w:t>
      </w:r>
      <w:r>
        <w:rPr>
          <w:rFonts w:ascii="Trebuchet MS" w:hAnsi="Trebuchet MS"/>
          <w:szCs w:val="24"/>
        </w:rPr>
        <w:lastRenderedPageBreak/>
        <w:t xml:space="preserve">residents from improved parking provision within the site. As there are no significant trees nearby to be harmed by the proposal, and given the limited harm of this application to the amenity of the local area, no tree/landscape conditions are considered necessary. </w:t>
      </w:r>
    </w:p>
    <w:p w:rsidR="0001315B" w:rsidRDefault="0001315B" w:rsidP="00A0641B">
      <w:pPr>
        <w:spacing w:line="240" w:lineRule="auto"/>
        <w:rPr>
          <w:rFonts w:ascii="Trebuchet MS" w:hAnsi="Trebuchet MS"/>
          <w:szCs w:val="24"/>
        </w:rPr>
      </w:pPr>
      <w:r>
        <w:rPr>
          <w:rFonts w:ascii="Trebuchet MS" w:hAnsi="Trebuchet MS"/>
          <w:szCs w:val="24"/>
        </w:rPr>
        <w:t>Neighbouring owners and occupiers at 1-23 Southglade and 148 Whitley Wood Road were consulted by letter. A site notice was displayed to Whitley Wood Road. One letter of representation was received, with regard to the following:</w:t>
      </w:r>
    </w:p>
    <w:p w:rsidR="0001315B" w:rsidRPr="00E739F2" w:rsidRDefault="0001315B" w:rsidP="00A0641B">
      <w:pPr>
        <w:pStyle w:val="ListParagraph"/>
        <w:numPr>
          <w:ilvl w:val="0"/>
          <w:numId w:val="7"/>
        </w:numPr>
        <w:spacing w:line="240" w:lineRule="auto"/>
        <w:rPr>
          <w:rFonts w:ascii="Trebuchet MS" w:hAnsi="Trebuchet MS"/>
          <w:szCs w:val="24"/>
        </w:rPr>
      </w:pPr>
      <w:r>
        <w:rPr>
          <w:rFonts w:ascii="Trebuchet MS" w:hAnsi="Trebuchet MS"/>
          <w:szCs w:val="24"/>
        </w:rPr>
        <w:t>The supplied information is incorrect. A previous</w:t>
      </w:r>
      <w:r w:rsidR="00E739F2">
        <w:rPr>
          <w:rFonts w:ascii="Trebuchet MS" w:hAnsi="Trebuchet MS"/>
          <w:szCs w:val="24"/>
        </w:rPr>
        <w:t>ly demarcated</w:t>
      </w:r>
      <w:r>
        <w:rPr>
          <w:rFonts w:ascii="Trebuchet MS" w:hAnsi="Trebuchet MS"/>
          <w:szCs w:val="24"/>
        </w:rPr>
        <w:t xml:space="preserve"> ‘no parking’ area has been removed and is in use as a parking space</w:t>
      </w:r>
      <w:r w:rsidR="00E739F2">
        <w:rPr>
          <w:rFonts w:ascii="Trebuchet MS" w:hAnsi="Trebuchet MS"/>
          <w:szCs w:val="24"/>
        </w:rPr>
        <w:t xml:space="preserve">. Therefore, the existing parking provision is ten spaces </w:t>
      </w:r>
      <w:r w:rsidR="00E739F2">
        <w:rPr>
          <w:rFonts w:ascii="Trebuchet MS" w:hAnsi="Trebuchet MS"/>
          <w:i/>
          <w:szCs w:val="24"/>
        </w:rPr>
        <w:t xml:space="preserve">Officer </w:t>
      </w:r>
      <w:proofErr w:type="gramStart"/>
      <w:r w:rsidR="00E739F2">
        <w:rPr>
          <w:rFonts w:ascii="Trebuchet MS" w:hAnsi="Trebuchet MS"/>
          <w:i/>
          <w:szCs w:val="24"/>
        </w:rPr>
        <w:t>note</w:t>
      </w:r>
      <w:proofErr w:type="gramEnd"/>
      <w:r w:rsidR="00E739F2">
        <w:rPr>
          <w:rFonts w:ascii="Trebuchet MS" w:hAnsi="Trebuchet MS"/>
          <w:i/>
          <w:szCs w:val="24"/>
        </w:rPr>
        <w:t>: it is acknowledged that this area may be used for parking by residents and visitors on an informal basis. The formal parking arrangement within the site as existing remains at nine spaces. This has been confirmed with the agent</w:t>
      </w:r>
    </w:p>
    <w:p w:rsidR="00A0641B" w:rsidRDefault="00A0641B" w:rsidP="00A0641B">
      <w:pPr>
        <w:spacing w:line="240" w:lineRule="auto"/>
        <w:rPr>
          <w:rFonts w:ascii="Trebuchet MS" w:hAnsi="Trebuchet MS"/>
          <w:b/>
          <w:szCs w:val="24"/>
        </w:rPr>
      </w:pPr>
      <w:r w:rsidRPr="004E4345">
        <w:rPr>
          <w:rFonts w:ascii="Trebuchet MS" w:hAnsi="Trebuchet MS"/>
          <w:b/>
          <w:szCs w:val="24"/>
        </w:rPr>
        <w:t>Summary of Discussions with Applicant/Agent</w:t>
      </w:r>
    </w:p>
    <w:p w:rsidR="00E739F2" w:rsidRPr="00E739F2" w:rsidRDefault="00E739F2" w:rsidP="00A0641B">
      <w:pPr>
        <w:spacing w:line="240" w:lineRule="auto"/>
        <w:rPr>
          <w:rFonts w:ascii="Trebuchet MS" w:hAnsi="Trebuchet MS"/>
          <w:szCs w:val="24"/>
        </w:rPr>
      </w:pPr>
      <w:r>
        <w:rPr>
          <w:rFonts w:ascii="Trebuchet MS" w:hAnsi="Trebuchet MS"/>
          <w:szCs w:val="24"/>
        </w:rPr>
        <w:t>Due to a discrepancy between the application form and the other supplied information, the agent was asked to clarify the existing and proposed parking spaces. The agent confirmed in an email dated 21/02/18 that nine parking spaces currently exist on site, and four additional parking spaces are proposed.</w:t>
      </w:r>
    </w:p>
    <w:p w:rsidR="00A0641B" w:rsidRPr="004E4345" w:rsidRDefault="00A0641B" w:rsidP="00A0641B">
      <w:pPr>
        <w:spacing w:line="240" w:lineRule="auto"/>
        <w:rPr>
          <w:rFonts w:ascii="Trebuchet MS" w:hAnsi="Trebuchet MS"/>
          <w:b/>
          <w:szCs w:val="24"/>
        </w:rPr>
      </w:pPr>
      <w:r w:rsidRPr="004E4345">
        <w:rPr>
          <w:rFonts w:ascii="Trebuchet MS" w:hAnsi="Trebuchet MS"/>
          <w:b/>
          <w:szCs w:val="24"/>
        </w:rPr>
        <w:t>Equality Act 2010</w:t>
      </w:r>
    </w:p>
    <w:p w:rsidR="00A0641B" w:rsidRPr="004E4345" w:rsidRDefault="00A0641B" w:rsidP="00A0641B">
      <w:pPr>
        <w:spacing w:line="240" w:lineRule="auto"/>
        <w:rPr>
          <w:rFonts w:ascii="Trebuchet MS" w:hAnsi="Trebuchet MS"/>
          <w:szCs w:val="24"/>
        </w:rPr>
      </w:pPr>
      <w:r w:rsidRPr="004E4345">
        <w:rPr>
          <w:rFonts w:ascii="Trebuchet MS" w:hAnsi="Trebuchet MS"/>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Pr="004E4345" w:rsidRDefault="00A0641B" w:rsidP="00A0641B">
      <w:pPr>
        <w:spacing w:line="240" w:lineRule="auto"/>
        <w:rPr>
          <w:rFonts w:ascii="Trebuchet MS" w:hAnsi="Trebuchet MS"/>
          <w:b/>
          <w:szCs w:val="24"/>
        </w:rPr>
      </w:pPr>
      <w:r w:rsidRPr="004E4345">
        <w:rPr>
          <w:rFonts w:ascii="Trebuchet MS" w:hAnsi="Trebuchet MS"/>
          <w:b/>
          <w:szCs w:val="24"/>
        </w:rPr>
        <w:t>Relevant Planning Policy and Guidance</w:t>
      </w:r>
    </w:p>
    <w:p w:rsidR="00A0641B" w:rsidRDefault="00A0641B" w:rsidP="00A0641B">
      <w:pPr>
        <w:spacing w:line="240" w:lineRule="auto"/>
        <w:rPr>
          <w:rFonts w:ascii="Trebuchet MS" w:hAnsi="Trebuchet MS"/>
          <w:szCs w:val="24"/>
        </w:rPr>
      </w:pPr>
      <w:r w:rsidRPr="004E4345">
        <w:rPr>
          <w:rFonts w:ascii="Trebuchet MS" w:hAnsi="Trebuchet MS"/>
          <w:szCs w:val="24"/>
        </w:rPr>
        <w:t>The following local and national planning policy and guidance is relevant to this application:</w:t>
      </w:r>
    </w:p>
    <w:p w:rsidR="005C606D" w:rsidRDefault="00D43A58" w:rsidP="00A0641B">
      <w:pPr>
        <w:spacing w:line="240" w:lineRule="auto"/>
        <w:rPr>
          <w:rFonts w:ascii="Trebuchet MS" w:hAnsi="Trebuchet MS"/>
          <w:szCs w:val="24"/>
          <w:u w:val="single"/>
        </w:rPr>
      </w:pPr>
      <w:r>
        <w:rPr>
          <w:rFonts w:ascii="Trebuchet MS" w:hAnsi="Trebuchet MS"/>
          <w:szCs w:val="24"/>
          <w:u w:val="single"/>
        </w:rPr>
        <w:t>National Planning Policy Framework</w:t>
      </w:r>
    </w:p>
    <w:p w:rsidR="00D43A58" w:rsidRDefault="00D43A58" w:rsidP="00A0641B">
      <w:pPr>
        <w:spacing w:line="240" w:lineRule="auto"/>
        <w:rPr>
          <w:rFonts w:ascii="Trebuchet MS" w:hAnsi="Trebuchet MS"/>
          <w:szCs w:val="24"/>
          <w:u w:val="single"/>
        </w:rPr>
      </w:pPr>
      <w:r>
        <w:rPr>
          <w:rFonts w:ascii="Trebuchet MS" w:hAnsi="Trebuchet MS"/>
          <w:szCs w:val="24"/>
          <w:u w:val="single"/>
        </w:rPr>
        <w:t>Reading Borough Core Strategy (2008)</w:t>
      </w:r>
    </w:p>
    <w:p w:rsidR="00D43A58" w:rsidRDefault="00D43A58" w:rsidP="00A0641B">
      <w:pPr>
        <w:spacing w:line="240" w:lineRule="auto"/>
        <w:rPr>
          <w:rFonts w:ascii="Trebuchet MS" w:hAnsi="Trebuchet MS"/>
          <w:szCs w:val="24"/>
        </w:rPr>
      </w:pPr>
      <w:r>
        <w:rPr>
          <w:rFonts w:ascii="Trebuchet MS" w:hAnsi="Trebuchet MS"/>
          <w:szCs w:val="24"/>
        </w:rPr>
        <w:t>CS7 – Design and the Public Realm</w:t>
      </w:r>
    </w:p>
    <w:p w:rsidR="00D43A58" w:rsidRPr="00D43A58" w:rsidRDefault="006B0237" w:rsidP="00A0641B">
      <w:pPr>
        <w:spacing w:line="240" w:lineRule="auto"/>
        <w:rPr>
          <w:rFonts w:ascii="Trebuchet MS" w:hAnsi="Trebuchet MS"/>
          <w:szCs w:val="24"/>
        </w:rPr>
      </w:pPr>
      <w:r>
        <w:rPr>
          <w:rFonts w:ascii="Trebuchet MS" w:hAnsi="Trebuchet MS"/>
          <w:szCs w:val="24"/>
        </w:rPr>
        <w:t>CS24 – Car/Cycle Parking</w:t>
      </w:r>
    </w:p>
    <w:p w:rsidR="00D43A58" w:rsidRDefault="00D43A58" w:rsidP="00A0641B">
      <w:pPr>
        <w:spacing w:line="240" w:lineRule="auto"/>
        <w:rPr>
          <w:rFonts w:ascii="Trebuchet MS" w:hAnsi="Trebuchet MS"/>
          <w:szCs w:val="24"/>
          <w:u w:val="single"/>
        </w:rPr>
      </w:pPr>
      <w:r>
        <w:rPr>
          <w:rFonts w:ascii="Trebuchet MS" w:hAnsi="Trebuchet MS"/>
          <w:szCs w:val="24"/>
          <w:u w:val="single"/>
        </w:rPr>
        <w:t>Reading Borough Sites and Detailed Policies Document (2012)</w:t>
      </w:r>
    </w:p>
    <w:p w:rsidR="00D43A58" w:rsidRDefault="006B0237" w:rsidP="00A0641B">
      <w:pPr>
        <w:spacing w:line="240" w:lineRule="auto"/>
        <w:rPr>
          <w:rFonts w:ascii="Trebuchet MS" w:hAnsi="Trebuchet MS"/>
          <w:szCs w:val="24"/>
        </w:rPr>
      </w:pPr>
      <w:r>
        <w:rPr>
          <w:rFonts w:ascii="Trebuchet MS" w:hAnsi="Trebuchet MS"/>
          <w:szCs w:val="24"/>
        </w:rPr>
        <w:t>DM4 – Safeguarding Amenity</w:t>
      </w:r>
    </w:p>
    <w:p w:rsidR="006B0237" w:rsidRDefault="006B0237" w:rsidP="00A0641B">
      <w:pPr>
        <w:spacing w:line="240" w:lineRule="auto"/>
        <w:rPr>
          <w:rFonts w:ascii="Trebuchet MS" w:hAnsi="Trebuchet MS"/>
          <w:szCs w:val="24"/>
        </w:rPr>
      </w:pPr>
      <w:r>
        <w:rPr>
          <w:rFonts w:ascii="Trebuchet MS" w:hAnsi="Trebuchet MS"/>
          <w:szCs w:val="24"/>
        </w:rPr>
        <w:t>DM7 – Accommodation for Vulnerable People</w:t>
      </w:r>
    </w:p>
    <w:p w:rsidR="006B0237" w:rsidRDefault="006B0237" w:rsidP="00A0641B">
      <w:pPr>
        <w:spacing w:line="240" w:lineRule="auto"/>
        <w:rPr>
          <w:rFonts w:ascii="Trebuchet MS" w:hAnsi="Trebuchet MS"/>
          <w:b/>
          <w:szCs w:val="24"/>
        </w:rPr>
      </w:pPr>
      <w:r>
        <w:rPr>
          <w:rFonts w:ascii="Trebuchet MS" w:hAnsi="Trebuchet MS"/>
          <w:b/>
          <w:szCs w:val="24"/>
        </w:rPr>
        <w:t>Appraisal</w:t>
      </w:r>
    </w:p>
    <w:p w:rsidR="00E72FD4" w:rsidRDefault="006B0237" w:rsidP="00A0641B">
      <w:pPr>
        <w:spacing w:line="240" w:lineRule="auto"/>
        <w:rPr>
          <w:rFonts w:ascii="Trebuchet MS" w:hAnsi="Trebuchet MS"/>
          <w:szCs w:val="24"/>
        </w:rPr>
      </w:pPr>
      <w:r>
        <w:rPr>
          <w:rFonts w:ascii="Trebuchet MS" w:hAnsi="Trebuchet MS"/>
          <w:szCs w:val="24"/>
        </w:rPr>
        <w:t>The principle of development is generally acceptable as it enables existing parking pressures to be alleviated</w:t>
      </w:r>
      <w:r w:rsidR="00F06127">
        <w:rPr>
          <w:rFonts w:ascii="Trebuchet MS" w:hAnsi="Trebuchet MS"/>
          <w:szCs w:val="24"/>
        </w:rPr>
        <w:t>,</w:t>
      </w:r>
      <w:r>
        <w:rPr>
          <w:rFonts w:ascii="Trebuchet MS" w:hAnsi="Trebuchet MS"/>
          <w:szCs w:val="24"/>
        </w:rPr>
        <w:t xml:space="preserve"> without causing significant harm to the character and appearance of the site or surrounding area</w:t>
      </w:r>
      <w:r w:rsidR="00F06127">
        <w:rPr>
          <w:rFonts w:ascii="Trebuchet MS" w:hAnsi="Trebuchet MS"/>
          <w:szCs w:val="24"/>
        </w:rPr>
        <w:t>, whilst maintaining and enhancing the quality of accommodation</w:t>
      </w:r>
      <w:r>
        <w:rPr>
          <w:rFonts w:ascii="Trebuchet MS" w:hAnsi="Trebuchet MS"/>
          <w:szCs w:val="24"/>
        </w:rPr>
        <w:t xml:space="preserve">. </w:t>
      </w:r>
    </w:p>
    <w:p w:rsidR="00440873" w:rsidRDefault="00A55939" w:rsidP="00A0641B">
      <w:pPr>
        <w:spacing w:line="240" w:lineRule="auto"/>
        <w:rPr>
          <w:rFonts w:ascii="Trebuchet MS" w:hAnsi="Trebuchet MS"/>
          <w:szCs w:val="24"/>
        </w:rPr>
      </w:pPr>
      <w:r>
        <w:rPr>
          <w:rFonts w:ascii="Trebuchet MS" w:hAnsi="Trebuchet MS"/>
          <w:szCs w:val="24"/>
        </w:rPr>
        <w:lastRenderedPageBreak/>
        <w:t xml:space="preserve">The loss of amenity space to facilitate the provision of additional parking spaces must be balanced with the need to alleviate current parking pressures. The site is a private residential development of residential dwellings. The nature of the site is such that a number </w:t>
      </w:r>
      <w:r w:rsidR="00E72FD4">
        <w:rPr>
          <w:rFonts w:ascii="Trebuchet MS" w:hAnsi="Trebuchet MS"/>
          <w:szCs w:val="24"/>
        </w:rPr>
        <w:t xml:space="preserve">of </w:t>
      </w:r>
      <w:r>
        <w:rPr>
          <w:rFonts w:ascii="Trebuchet MS" w:hAnsi="Trebuchet MS"/>
          <w:szCs w:val="24"/>
        </w:rPr>
        <w:t xml:space="preserve">visits are made daily by healthcare providers, on-site staff and other visitors, in addition to residents with access to their own vehicles. Current parking provision within the site is less than half the Council’s standard for a development of this size. </w:t>
      </w:r>
      <w:r w:rsidR="00440873">
        <w:rPr>
          <w:rFonts w:ascii="Trebuchet MS" w:hAnsi="Trebuchet MS"/>
          <w:szCs w:val="24"/>
        </w:rPr>
        <w:t>The proposed four additional parking spaces will help to address t</w:t>
      </w:r>
      <w:r w:rsidR="00E72FD4">
        <w:rPr>
          <w:rFonts w:ascii="Trebuchet MS" w:hAnsi="Trebuchet MS"/>
          <w:szCs w:val="24"/>
        </w:rPr>
        <w:t>he need for on-site parking, which</w:t>
      </w:r>
      <w:r w:rsidR="00440873">
        <w:rPr>
          <w:rFonts w:ascii="Trebuchet MS" w:hAnsi="Trebuchet MS"/>
          <w:szCs w:val="24"/>
        </w:rPr>
        <w:t xml:space="preserve"> would be in accordance with</w:t>
      </w:r>
      <w:r w:rsidR="00E72FD4">
        <w:rPr>
          <w:rFonts w:ascii="Trebuchet MS" w:hAnsi="Trebuchet MS"/>
          <w:szCs w:val="24"/>
        </w:rPr>
        <w:t xml:space="preserve"> the Council’s adopted standard</w:t>
      </w:r>
      <w:r w:rsidR="00440873">
        <w:rPr>
          <w:rFonts w:ascii="Trebuchet MS" w:hAnsi="Trebuchet MS"/>
          <w:szCs w:val="24"/>
        </w:rPr>
        <w:t xml:space="preserve">. </w:t>
      </w:r>
    </w:p>
    <w:p w:rsidR="003B3D2B" w:rsidRDefault="00440873" w:rsidP="00A0641B">
      <w:pPr>
        <w:spacing w:line="240" w:lineRule="auto"/>
        <w:rPr>
          <w:rFonts w:ascii="Trebuchet MS" w:hAnsi="Trebuchet MS"/>
          <w:szCs w:val="24"/>
        </w:rPr>
      </w:pPr>
      <w:r>
        <w:rPr>
          <w:rFonts w:ascii="Trebuchet MS" w:hAnsi="Trebuchet MS"/>
          <w:szCs w:val="24"/>
        </w:rPr>
        <w:t>To facilitate the proposal, an area of amenity space would b</w:t>
      </w:r>
      <w:r w:rsidR="00E72FD4">
        <w:rPr>
          <w:rFonts w:ascii="Trebuchet MS" w:hAnsi="Trebuchet MS"/>
          <w:szCs w:val="24"/>
        </w:rPr>
        <w:t xml:space="preserve">e lost which would not ordinarily </w:t>
      </w:r>
      <w:r>
        <w:rPr>
          <w:rFonts w:ascii="Trebuchet MS" w:hAnsi="Trebuchet MS"/>
          <w:szCs w:val="24"/>
        </w:rPr>
        <w:t>be supported. However, due to the layout of the development being in cul-de-sac formation, the proposal would not be visible from the public highway. As such, any harm to the appearance o</w:t>
      </w:r>
      <w:r w:rsidR="00E72FD4">
        <w:rPr>
          <w:rFonts w:ascii="Trebuchet MS" w:hAnsi="Trebuchet MS"/>
          <w:szCs w:val="24"/>
        </w:rPr>
        <w:t>f the site and to visual amenities</w:t>
      </w:r>
      <w:bookmarkStart w:id="0" w:name="_GoBack"/>
      <w:bookmarkEnd w:id="0"/>
      <w:r>
        <w:rPr>
          <w:rFonts w:ascii="Trebuchet MS" w:hAnsi="Trebuchet MS"/>
          <w:szCs w:val="24"/>
        </w:rPr>
        <w:t xml:space="preserve"> would be confined to the residents of the development. Officers are satisfied that the proposal would not be significantly harmful in this regard. Surfacing materials would match the existing, and existing bin storage would be relocated elsewhere within the site. </w:t>
      </w:r>
      <w:r w:rsidR="00A55939">
        <w:rPr>
          <w:rFonts w:ascii="Trebuchet MS" w:hAnsi="Trebuchet MS"/>
          <w:szCs w:val="24"/>
        </w:rPr>
        <w:t xml:space="preserve">   </w:t>
      </w:r>
    </w:p>
    <w:p w:rsidR="003B3D2B" w:rsidRPr="003B3D2B" w:rsidRDefault="00E72FD4" w:rsidP="00A0641B">
      <w:pPr>
        <w:spacing w:line="240" w:lineRule="auto"/>
        <w:rPr>
          <w:rFonts w:ascii="Trebuchet MS" w:hAnsi="Trebuchet MS"/>
          <w:szCs w:val="24"/>
          <w:u w:val="single"/>
        </w:rPr>
      </w:pPr>
      <w:r>
        <w:rPr>
          <w:rFonts w:ascii="Trebuchet MS" w:hAnsi="Trebuchet MS"/>
          <w:szCs w:val="24"/>
        </w:rPr>
        <w:t xml:space="preserve">The proposal is therefore in accordance with </w:t>
      </w:r>
      <w:r>
        <w:rPr>
          <w:rFonts w:ascii="Trebuchet MS" w:hAnsi="Trebuchet MS"/>
          <w:szCs w:val="24"/>
        </w:rPr>
        <w:t>Policies</w:t>
      </w:r>
      <w:r>
        <w:rPr>
          <w:rFonts w:ascii="Trebuchet MS" w:hAnsi="Trebuchet MS"/>
          <w:szCs w:val="24"/>
        </w:rPr>
        <w:t xml:space="preserve"> CS7 </w:t>
      </w:r>
      <w:r>
        <w:rPr>
          <w:rFonts w:ascii="Trebuchet MS" w:hAnsi="Trebuchet MS"/>
          <w:szCs w:val="24"/>
        </w:rPr>
        <w:t xml:space="preserve">and CS24 </w:t>
      </w:r>
      <w:r>
        <w:rPr>
          <w:rFonts w:ascii="Trebuchet MS" w:hAnsi="Trebuchet MS"/>
          <w:szCs w:val="24"/>
        </w:rPr>
        <w:t>of the Core Strategy and Polic</w:t>
      </w:r>
      <w:r>
        <w:rPr>
          <w:rFonts w:ascii="Trebuchet MS" w:hAnsi="Trebuchet MS"/>
          <w:szCs w:val="24"/>
        </w:rPr>
        <w:t>ies DM4 and</w:t>
      </w:r>
      <w:r>
        <w:rPr>
          <w:rFonts w:ascii="Trebuchet MS" w:hAnsi="Trebuchet MS"/>
          <w:szCs w:val="24"/>
        </w:rPr>
        <w:t xml:space="preserve"> DM7 of the Sites and Detailed Policies Document.</w:t>
      </w:r>
    </w:p>
    <w:p w:rsidR="00493FCB" w:rsidRDefault="00493FCB" w:rsidP="00493FCB">
      <w:pPr>
        <w:spacing w:line="240" w:lineRule="auto"/>
        <w:rPr>
          <w:rFonts w:ascii="Trebuchet MS" w:hAnsi="Trebuchet MS"/>
          <w:b/>
          <w:szCs w:val="24"/>
        </w:rPr>
      </w:pPr>
      <w:r w:rsidRPr="004E4345">
        <w:rPr>
          <w:rFonts w:ascii="Trebuchet MS" w:hAnsi="Trebuchet MS"/>
          <w:b/>
          <w:szCs w:val="24"/>
        </w:rPr>
        <w:t>Conclusion</w:t>
      </w:r>
    </w:p>
    <w:p w:rsidR="00E72FD4" w:rsidRPr="00E72FD4" w:rsidRDefault="00E72FD4" w:rsidP="00493FCB">
      <w:pPr>
        <w:spacing w:line="240" w:lineRule="auto"/>
        <w:rPr>
          <w:rFonts w:ascii="Trebuchet MS" w:hAnsi="Trebuchet MS"/>
          <w:szCs w:val="24"/>
        </w:rPr>
      </w:pPr>
      <w:r>
        <w:rPr>
          <w:rFonts w:ascii="Trebuchet MS" w:hAnsi="Trebuchet MS"/>
          <w:szCs w:val="24"/>
        </w:rPr>
        <w:t xml:space="preserve">The proposed development has been assessed and found to be acceptable. The harm caused by the proposal is outweighed by the wider benefits to local residents. The proposal is therefore in compliance with the identified policy and guidelines. </w:t>
      </w:r>
    </w:p>
    <w:p w:rsidR="00493FCB" w:rsidRDefault="00493FCB" w:rsidP="00A07CBB">
      <w:pPr>
        <w:spacing w:line="240" w:lineRule="auto"/>
        <w:rPr>
          <w:rFonts w:ascii="Trebuchet MS" w:hAnsi="Trebuchet MS"/>
          <w:b/>
          <w:szCs w:val="24"/>
        </w:rPr>
      </w:pPr>
      <w:r w:rsidRPr="004E4345">
        <w:rPr>
          <w:rFonts w:ascii="Trebuchet MS" w:hAnsi="Trebuchet MS"/>
          <w:b/>
          <w:szCs w:val="24"/>
        </w:rPr>
        <w:t>RECOMMENDATION</w:t>
      </w:r>
    </w:p>
    <w:p w:rsidR="00E72FD4" w:rsidRPr="004E4345" w:rsidRDefault="00E72FD4" w:rsidP="00A07CBB">
      <w:pPr>
        <w:spacing w:line="240" w:lineRule="auto"/>
        <w:rPr>
          <w:rFonts w:ascii="Trebuchet MS" w:hAnsi="Trebuchet MS"/>
          <w:b/>
          <w:szCs w:val="24"/>
        </w:rPr>
      </w:pPr>
      <w:r>
        <w:rPr>
          <w:rFonts w:ascii="Trebuchet MS" w:hAnsi="Trebuchet MS"/>
          <w:b/>
          <w:szCs w:val="24"/>
        </w:rPr>
        <w:t>GRANT</w:t>
      </w:r>
    </w:p>
    <w:sectPr w:rsidR="00E72FD4" w:rsidRPr="004E434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61B2AD2"/>
    <w:multiLevelType w:val="hybridMultilevel"/>
    <w:tmpl w:val="0B4CB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41B"/>
    <w:rsid w:val="0001315B"/>
    <w:rsid w:val="001462B1"/>
    <w:rsid w:val="001B1192"/>
    <w:rsid w:val="0025023D"/>
    <w:rsid w:val="00271E64"/>
    <w:rsid w:val="002F7727"/>
    <w:rsid w:val="003B3D2B"/>
    <w:rsid w:val="003C3AC5"/>
    <w:rsid w:val="003F5779"/>
    <w:rsid w:val="00435A3F"/>
    <w:rsid w:val="00440873"/>
    <w:rsid w:val="00471B8C"/>
    <w:rsid w:val="00493FCB"/>
    <w:rsid w:val="004B46CD"/>
    <w:rsid w:val="004E4345"/>
    <w:rsid w:val="00503777"/>
    <w:rsid w:val="00531F4B"/>
    <w:rsid w:val="005C606D"/>
    <w:rsid w:val="006207E9"/>
    <w:rsid w:val="006520C0"/>
    <w:rsid w:val="00656759"/>
    <w:rsid w:val="00661FA5"/>
    <w:rsid w:val="0068081B"/>
    <w:rsid w:val="006A11BD"/>
    <w:rsid w:val="006B0237"/>
    <w:rsid w:val="007851DB"/>
    <w:rsid w:val="00787DB1"/>
    <w:rsid w:val="007A1C70"/>
    <w:rsid w:val="008942E3"/>
    <w:rsid w:val="00935AC7"/>
    <w:rsid w:val="009A0C0E"/>
    <w:rsid w:val="009B04B7"/>
    <w:rsid w:val="00A0641B"/>
    <w:rsid w:val="00A07CBB"/>
    <w:rsid w:val="00A55939"/>
    <w:rsid w:val="00A91268"/>
    <w:rsid w:val="00A95E82"/>
    <w:rsid w:val="00BC3D09"/>
    <w:rsid w:val="00CB0684"/>
    <w:rsid w:val="00CC3590"/>
    <w:rsid w:val="00D43A58"/>
    <w:rsid w:val="00E72FD4"/>
    <w:rsid w:val="00E739F2"/>
    <w:rsid w:val="00ED3E57"/>
    <w:rsid w:val="00F06127"/>
    <w:rsid w:val="00F55A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3</Pages>
  <Words>1007</Words>
  <Characters>5741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3</cp:revision>
  <dcterms:created xsi:type="dcterms:W3CDTF">2018-04-05T13:47:00Z</dcterms:created>
  <dcterms:modified xsi:type="dcterms:W3CDTF">2018-04-05T14:55:00Z</dcterms:modified>
</cp:coreProperties>
</file>