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183247">
        <w:rPr>
          <w:rFonts w:ascii="Trebuchet MS" w:hAnsi="Trebuchet MS"/>
          <w:sz w:val="24"/>
          <w:szCs w:val="24"/>
        </w:rPr>
        <w:t>14/09/18</w:t>
      </w:r>
    </w:p>
    <w:p w:rsidR="00625504" w:rsidRPr="0018324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183247">
        <w:rPr>
          <w:rFonts w:ascii="Trebuchet MS" w:hAnsi="Trebuchet MS"/>
          <w:sz w:val="24"/>
          <w:szCs w:val="24"/>
        </w:rPr>
        <w:t>35 Winser Drive</w:t>
      </w:r>
    </w:p>
    <w:p w:rsidR="00625504" w:rsidRPr="0018324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183247">
        <w:rPr>
          <w:rFonts w:ascii="Trebuchet MS" w:hAnsi="Trebuchet MS"/>
          <w:sz w:val="24"/>
          <w:szCs w:val="24"/>
        </w:rPr>
        <w:t>181065/CLP</w:t>
      </w:r>
    </w:p>
    <w:p w:rsidR="00625504" w:rsidRPr="00183247" w:rsidRDefault="00625504" w:rsidP="00183247">
      <w:pPr>
        <w:spacing w:line="240" w:lineRule="auto"/>
        <w:rPr>
          <w:rFonts w:ascii="Trebuchet MS" w:hAnsi="Trebuchet MS"/>
          <w:sz w:val="24"/>
          <w:szCs w:val="24"/>
        </w:rPr>
      </w:pPr>
      <w:r w:rsidRPr="00AF3FE4">
        <w:rPr>
          <w:rFonts w:ascii="Trebuchet MS" w:hAnsi="Trebuchet MS"/>
          <w:b/>
          <w:sz w:val="24"/>
          <w:szCs w:val="24"/>
        </w:rPr>
        <w:t>Proposal:</w:t>
      </w:r>
      <w:r w:rsidRPr="00183247">
        <w:rPr>
          <w:rFonts w:ascii="Trebuchet MS" w:hAnsi="Trebuchet MS"/>
          <w:sz w:val="24"/>
          <w:szCs w:val="24"/>
        </w:rPr>
        <w:t xml:space="preserve"> </w:t>
      </w:r>
      <w:r w:rsidR="00183247" w:rsidRPr="00183247">
        <w:rPr>
          <w:rFonts w:ascii="Trebuchet MS" w:hAnsi="Trebuchet MS"/>
          <w:sz w:val="24"/>
          <w:szCs w:val="24"/>
        </w:rPr>
        <w:t>Loft conversion including hip-to-gabl</w:t>
      </w:r>
      <w:r w:rsidR="00183247">
        <w:rPr>
          <w:rFonts w:ascii="Trebuchet MS" w:hAnsi="Trebuchet MS"/>
          <w:sz w:val="24"/>
          <w:szCs w:val="24"/>
        </w:rPr>
        <w:t xml:space="preserve">e roof alteration, provision of rear </w:t>
      </w:r>
      <w:r w:rsidR="00183247" w:rsidRPr="00183247">
        <w:rPr>
          <w:rFonts w:ascii="Trebuchet MS" w:hAnsi="Trebuchet MS"/>
          <w:sz w:val="24"/>
          <w:szCs w:val="24"/>
        </w:rPr>
        <w:t>box dormer and two 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183247" w:rsidRDefault="00183247" w:rsidP="00AF3FE4">
      <w:pPr>
        <w:spacing w:line="240" w:lineRule="auto"/>
        <w:rPr>
          <w:rFonts w:ascii="Trebuchet MS" w:hAnsi="Trebuchet MS"/>
          <w:sz w:val="24"/>
          <w:szCs w:val="24"/>
        </w:rPr>
      </w:pPr>
      <w:r>
        <w:rPr>
          <w:rFonts w:ascii="Trebuchet MS" w:hAnsi="Trebuchet MS"/>
          <w:sz w:val="24"/>
          <w:szCs w:val="24"/>
        </w:rPr>
        <w:t xml:space="preserve">The application site is a two storey semi-detached dwelling with a hipped roof. The dwelling benefits from a short single storey rear projection. The surrounding area is predominantly residential, comprised of dwellings of a similar style and design. </w:t>
      </w:r>
    </w:p>
    <w:p w:rsidR="0034753B" w:rsidRDefault="00183247" w:rsidP="00AF3FE4">
      <w:pPr>
        <w:spacing w:line="240" w:lineRule="auto"/>
        <w:rPr>
          <w:rFonts w:ascii="Trebuchet MS" w:hAnsi="Trebuchet MS"/>
          <w:sz w:val="24"/>
          <w:szCs w:val="24"/>
        </w:rPr>
      </w:pPr>
      <w:r>
        <w:rPr>
          <w:rFonts w:ascii="Trebuchet MS" w:hAnsi="Trebuchet MS"/>
          <w:sz w:val="24"/>
          <w:szCs w:val="24"/>
        </w:rPr>
        <w:t>The proposal is for a loft conversion including a hip-to-gable roof alteration, the provision of a rear box dormer and two roof light</w:t>
      </w:r>
      <w:r w:rsidR="007D24F5">
        <w:rPr>
          <w:rFonts w:ascii="Trebuchet MS" w:hAnsi="Trebuchet MS"/>
          <w:sz w:val="24"/>
          <w:szCs w:val="24"/>
        </w:rPr>
        <w:t>s</w:t>
      </w:r>
      <w:r>
        <w:rPr>
          <w:rFonts w:ascii="Trebuchet MS" w:hAnsi="Trebuchet MS"/>
          <w:sz w:val="24"/>
          <w:szCs w:val="24"/>
        </w:rPr>
        <w:t>.</w:t>
      </w:r>
      <w:r w:rsidR="007D24F5">
        <w:rPr>
          <w:rFonts w:ascii="Trebuchet MS" w:hAnsi="Trebuchet MS"/>
          <w:sz w:val="24"/>
          <w:szCs w:val="24"/>
        </w:rPr>
        <w:t xml:space="preserve"> </w:t>
      </w:r>
      <w:r w:rsidR="0034753B">
        <w:rPr>
          <w:rFonts w:ascii="Trebuchet MS" w:hAnsi="Trebuchet MS"/>
          <w:sz w:val="24"/>
          <w:szCs w:val="24"/>
        </w:rPr>
        <w:t xml:space="preserve">The box dormer would extend across the rearward roof slope at a width of 6.2m, at a maximum height of 2.8m, with a maximum projection of 3.1m. The dormer would be set down from the existing ridgeline by 0.6m, and set back from the existing eaves by 0.4m. Two windows would be located to the rearward elevation of the dormer. The applicant has confirmed that materials used would be of a similar appearance to those of the existing dwelling. The proposal would increase the cubic capacity of the existing roof by 45.41 cubic metres. </w:t>
      </w:r>
    </w:p>
    <w:p w:rsidR="00183247" w:rsidRPr="00183247" w:rsidRDefault="0034753B" w:rsidP="00AF3FE4">
      <w:pPr>
        <w:spacing w:line="240" w:lineRule="auto"/>
        <w:rPr>
          <w:rFonts w:ascii="Trebuchet MS" w:hAnsi="Trebuchet MS"/>
          <w:sz w:val="24"/>
          <w:szCs w:val="24"/>
        </w:rPr>
      </w:pPr>
      <w:r>
        <w:rPr>
          <w:rFonts w:ascii="Trebuchet MS" w:hAnsi="Trebuchet MS"/>
          <w:sz w:val="24"/>
          <w:szCs w:val="24"/>
        </w:rPr>
        <w:t xml:space="preserve">Two roof lights would be located to the forward roof slope. </w:t>
      </w:r>
      <w:r w:rsidR="00BF089F">
        <w:rPr>
          <w:rFonts w:ascii="Trebuchet MS" w:hAnsi="Trebuchet MS"/>
          <w:sz w:val="24"/>
          <w:szCs w:val="24"/>
        </w:rPr>
        <w:t xml:space="preserve">A window would be located to the side elevation at the second floor. The applicant has confirmed that this window would be obscure-glazed and non-opening to 1.7m above the floor level of the room in which it is located. </w:t>
      </w:r>
      <w:r>
        <w:rPr>
          <w:rFonts w:ascii="Trebuchet MS" w:hAnsi="Trebuchet MS"/>
          <w:sz w:val="24"/>
          <w:szCs w:val="24"/>
        </w:rPr>
        <w:t xml:space="preserve"> </w:t>
      </w:r>
      <w:r w:rsidR="00183247">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BF089F" w:rsidP="003C6957">
      <w:pPr>
        <w:spacing w:line="240" w:lineRule="auto"/>
        <w:rPr>
          <w:rFonts w:ascii="Trebuchet MS" w:hAnsi="Trebuchet MS"/>
          <w:sz w:val="24"/>
          <w:szCs w:val="24"/>
        </w:rPr>
      </w:pPr>
      <w:r>
        <w:rPr>
          <w:rFonts w:ascii="Trebuchet MS" w:hAnsi="Trebuchet MS"/>
          <w:sz w:val="24"/>
          <w:szCs w:val="24"/>
        </w:rPr>
        <w:t>The applica</w:t>
      </w:r>
      <w:r w:rsidR="00625504" w:rsidRPr="00AF3FE4">
        <w:rPr>
          <w:rFonts w:ascii="Trebuchet MS" w:hAnsi="Trebuchet MS"/>
          <w:sz w:val="24"/>
          <w:szCs w:val="24"/>
        </w:rPr>
        <w:t>nt</w:t>
      </w:r>
      <w:r w:rsidR="00D330DE">
        <w:rPr>
          <w:rFonts w:ascii="Trebuchet MS" w:hAnsi="Trebuchet MS"/>
          <w:sz w:val="24"/>
          <w:szCs w:val="24"/>
        </w:rPr>
        <w:t xml:space="preserve"> supplied the following</w:t>
      </w:r>
      <w:r w:rsidR="00625504" w:rsidRPr="00AF3FE4">
        <w:rPr>
          <w:rFonts w:ascii="Trebuchet MS" w:hAnsi="Trebuchet MS"/>
          <w:sz w:val="24"/>
          <w:szCs w:val="24"/>
        </w:rPr>
        <w:t>, received</w:t>
      </w:r>
      <w:r w:rsidR="00D330DE">
        <w:rPr>
          <w:rFonts w:ascii="Trebuchet MS" w:hAnsi="Trebuchet MS"/>
          <w:sz w:val="24"/>
          <w:szCs w:val="24"/>
        </w:rPr>
        <w:t xml:space="preserve"> on </w:t>
      </w:r>
      <w:r>
        <w:rPr>
          <w:rFonts w:ascii="Trebuchet MS" w:hAnsi="Trebuchet MS"/>
          <w:sz w:val="24"/>
          <w:szCs w:val="24"/>
        </w:rPr>
        <w:t>15/06/18:</w:t>
      </w:r>
    </w:p>
    <w:p w:rsidR="00BF089F" w:rsidRDefault="00BF089F" w:rsidP="003C6957">
      <w:pPr>
        <w:spacing w:line="240" w:lineRule="auto"/>
        <w:rPr>
          <w:rFonts w:ascii="Trebuchet MS" w:hAnsi="Trebuchet MS"/>
          <w:sz w:val="24"/>
          <w:szCs w:val="24"/>
        </w:rPr>
      </w:pPr>
      <w:r>
        <w:rPr>
          <w:rFonts w:ascii="Trebuchet MS" w:hAnsi="Trebuchet MS"/>
          <w:sz w:val="24"/>
          <w:szCs w:val="24"/>
        </w:rPr>
        <w:t>Site Location</w:t>
      </w:r>
    </w:p>
    <w:p w:rsidR="00BF089F" w:rsidRDefault="00BF089F" w:rsidP="003C6957">
      <w:pPr>
        <w:spacing w:line="240" w:lineRule="auto"/>
        <w:rPr>
          <w:rFonts w:ascii="Trebuchet MS" w:hAnsi="Trebuchet MS"/>
          <w:sz w:val="24"/>
          <w:szCs w:val="24"/>
        </w:rPr>
      </w:pPr>
      <w:r>
        <w:rPr>
          <w:rFonts w:ascii="Trebuchet MS" w:hAnsi="Trebuchet MS"/>
          <w:sz w:val="24"/>
          <w:szCs w:val="24"/>
        </w:rPr>
        <w:t>Subsequently, the applicant supplied the following, received on 19/07/18:</w:t>
      </w:r>
    </w:p>
    <w:p w:rsidR="00BF089F" w:rsidRDefault="00BF089F" w:rsidP="003C6957">
      <w:pPr>
        <w:spacing w:line="240" w:lineRule="auto"/>
        <w:rPr>
          <w:rFonts w:ascii="Trebuchet MS" w:hAnsi="Trebuchet MS"/>
          <w:sz w:val="24"/>
          <w:szCs w:val="24"/>
        </w:rPr>
      </w:pPr>
      <w:r>
        <w:rPr>
          <w:rFonts w:ascii="Trebuchet MS" w:hAnsi="Trebuchet MS"/>
          <w:sz w:val="24"/>
          <w:szCs w:val="24"/>
        </w:rPr>
        <w:t>Drawing No: 1 – Existing Floor Plans and Elevations</w:t>
      </w:r>
    </w:p>
    <w:p w:rsidR="00BF089F" w:rsidRPr="00AF3FE4" w:rsidRDefault="00BF089F" w:rsidP="003C6957">
      <w:pPr>
        <w:spacing w:line="240" w:lineRule="auto"/>
        <w:rPr>
          <w:rFonts w:ascii="Trebuchet MS" w:hAnsi="Trebuchet MS"/>
          <w:sz w:val="24"/>
          <w:szCs w:val="24"/>
        </w:rPr>
      </w:pPr>
      <w:r>
        <w:rPr>
          <w:rFonts w:ascii="Trebuchet MS" w:hAnsi="Trebuchet MS"/>
          <w:sz w:val="24"/>
          <w:szCs w:val="24"/>
        </w:rPr>
        <w:t>Drawing No: 2 – Proposed Floor Plans and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BF089F" w:rsidRPr="00BF089F" w:rsidRDefault="00BF089F" w:rsidP="00AF3FE4">
      <w:pPr>
        <w:spacing w:line="240" w:lineRule="auto"/>
        <w:rPr>
          <w:rFonts w:ascii="Trebuchet MS" w:hAnsi="Trebuchet MS"/>
          <w:sz w:val="24"/>
          <w:szCs w:val="24"/>
        </w:rPr>
      </w:pPr>
      <w:r>
        <w:rPr>
          <w:rFonts w:ascii="Trebuchet MS" w:hAnsi="Trebuchet MS"/>
          <w:sz w:val="24"/>
          <w:szCs w:val="24"/>
        </w:rPr>
        <w:t xml:space="preserve">None.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BF089F">
        <w:rPr>
          <w:rFonts w:ascii="Trebuchet MS" w:eastAsia="Times New Roman" w:hAnsi="Trebuchet MS"/>
          <w:color w:val="000000"/>
          <w:sz w:val="24"/>
          <w:szCs w:val="24"/>
        </w:rPr>
        <w:t xml:space="preserve"> </w:t>
      </w:r>
      <w:r w:rsidR="00BF089F">
        <w:rPr>
          <w:rFonts w:ascii="Trebuchet MS" w:hAnsi="Trebuchet MS"/>
          <w:sz w:val="24"/>
          <w:szCs w:val="24"/>
        </w:rPr>
        <w:t>loft conversion including a hip-to-gable roof alteration, the provision of a rear box dormer and two roof lights</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w:t>
      </w:r>
      <w:r w:rsidR="00BF089F">
        <w:rPr>
          <w:rFonts w:ascii="Trebuchet MS" w:eastAsia="Times New Roman" w:hAnsi="Trebuchet MS"/>
          <w:color w:val="000000"/>
          <w:sz w:val="24"/>
          <w:szCs w:val="24"/>
        </w:rPr>
        <w:t>es with the conditions of Classes B and C</w:t>
      </w:r>
      <w:r w:rsidRPr="00AF3FE4">
        <w:rPr>
          <w:rFonts w:ascii="Trebuchet MS" w:eastAsia="Times New Roman" w:hAnsi="Trebuchet MS"/>
          <w:color w:val="000000"/>
          <w:sz w:val="24"/>
          <w:szCs w:val="24"/>
        </w:rPr>
        <w:t>, Part 1, Schedule 2 of the Town and Country Planning (General Permitted Development) (En</w:t>
      </w:r>
      <w:r w:rsidR="00BF089F">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F17CEE">
        <w:rPr>
          <w:rFonts w:ascii="Trebuchet MS" w:eastAsia="Times New Roman" w:hAnsi="Trebuchet MS"/>
          <w:color w:val="000000"/>
          <w:sz w:val="24"/>
          <w:szCs w:val="24"/>
        </w:rPr>
        <w:t xml:space="preserve">additions </w:t>
      </w:r>
      <w:proofErr w:type="spellStart"/>
      <w:r w:rsidR="00F17CEE">
        <w:rPr>
          <w:rFonts w:ascii="Trebuchet MS" w:eastAsia="Times New Roman" w:hAnsi="Trebuchet MS"/>
          <w:color w:val="000000"/>
          <w:sz w:val="24"/>
          <w:szCs w:val="24"/>
        </w:rPr>
        <w:t>etc</w:t>
      </w:r>
      <w:proofErr w:type="spellEnd"/>
      <w:r w:rsidR="00F17CEE">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r w:rsidR="00F17CEE">
        <w:rPr>
          <w:rFonts w:ascii="Trebuchet MS" w:eastAsia="Times New Roman" w:hAnsi="Trebuchet MS"/>
          <w:color w:val="000000"/>
          <w:sz w:val="24"/>
          <w:szCs w:val="24"/>
        </w:rPr>
        <w:t xml:space="preserv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w:t>
      </w:r>
      <w:r w:rsidR="00F17CEE">
        <w:rPr>
          <w:rFonts w:ascii="Trebuchet MS" w:hAnsi="Trebuchet MS"/>
          <w:sz w:val="24"/>
          <w:szCs w:val="24"/>
        </w:rPr>
        <w:t>loft conversion including a hip-to-gable roof alteration, the provision of a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F17CEE" w:rsidRPr="00F17CEE" w:rsidRDefault="00F17CEE"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Hip-to-gable roof alteration and 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F17CEE"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F17CEE">
        <w:rPr>
          <w:rFonts w:ascii="Trebuchet MS" w:eastAsia="Times New Roman" w:hAnsi="Trebuchet MS"/>
          <w:color w:val="000000"/>
          <w:sz w:val="24"/>
          <w:szCs w:val="24"/>
        </w:rPr>
        <w:t xml:space="preserve"> </w:t>
      </w:r>
      <w:r w:rsidR="00F17CEE">
        <w:rPr>
          <w:rFonts w:ascii="Trebuchet MS" w:eastAsia="Times New Roman" w:hAnsi="Trebuchet MS"/>
          <w:b/>
          <w:color w:val="000000"/>
          <w:sz w:val="24"/>
          <w:szCs w:val="24"/>
        </w:rPr>
        <w:t>complies</w:t>
      </w:r>
    </w:p>
    <w:p w:rsidR="00270CCE" w:rsidRPr="00F17CEE"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F17CEE">
        <w:rPr>
          <w:rFonts w:ascii="Trebuchet MS" w:eastAsia="Times New Roman" w:hAnsi="Trebuchet MS"/>
          <w:b/>
          <w:color w:val="000000"/>
          <w:sz w:val="24"/>
          <w:szCs w:val="24"/>
        </w:rPr>
        <w:t>complies</w:t>
      </w:r>
    </w:p>
    <w:p w:rsidR="00270CCE" w:rsidRPr="00F17CEE"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F17CEE">
        <w:rPr>
          <w:rFonts w:ascii="Trebuchet MS" w:eastAsia="Times New Roman" w:hAnsi="Trebuchet MS"/>
          <w:color w:val="000000"/>
          <w:sz w:val="24"/>
          <w:szCs w:val="24"/>
        </w:rPr>
        <w:t xml:space="preserve"> </w:t>
      </w:r>
      <w:r w:rsidR="00F17CEE">
        <w:rPr>
          <w:rFonts w:ascii="Trebuchet MS" w:eastAsia="Times New Roman" w:hAnsi="Trebuchet MS"/>
          <w:b/>
          <w:color w:val="000000"/>
          <w:sz w:val="24"/>
          <w:szCs w:val="24"/>
        </w:rPr>
        <w:t>complies</w:t>
      </w:r>
    </w:p>
    <w:p w:rsidR="00270CCE" w:rsidRPr="00C255B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n/a</w:t>
      </w:r>
      <w:r>
        <w:rPr>
          <w:rFonts w:ascii="Trebuchet MS" w:eastAsia="Times New Roman" w:hAnsi="Trebuchet MS"/>
          <w:color w:val="000000"/>
          <w:sz w:val="24"/>
          <w:szCs w:val="24"/>
        </w:rPr>
        <w:t xml:space="preserve"> or (ii) 50 cubic metres in any other case;</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complies, the cubic content of the resulting roof space would exceed the cubic content of the original roof space by 45.41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C255B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C255B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lastRenderedPageBreak/>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complies, confirmed by the applicant in an email dated 07/08/18</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C255B7"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C255B7">
        <w:rPr>
          <w:rFonts w:ascii="Trebuchet MS" w:eastAsia="Times New Roman" w:hAnsi="Trebuchet MS"/>
          <w:b/>
          <w:color w:val="000000"/>
          <w:sz w:val="24"/>
          <w:szCs w:val="24"/>
        </w:rPr>
        <w:t>Complies, confirmed by the applicant in an email dated 07/08/18</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B.2(b)(ii),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F17CEE" w:rsidRPr="00F17CEE" w:rsidRDefault="00F17CEE"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C255B7"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complies</w:t>
      </w:r>
    </w:p>
    <w:p w:rsidR="006A5B04" w:rsidRPr="00C255B7"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(c) it would result in the highest part of the alteration being higher than the highest part of the original roof;</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9F782D" w:rsidRPr="00C255B7"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C255B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C255B7"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r w:rsidR="00C255B7">
        <w:rPr>
          <w:rFonts w:ascii="Trebuchet MS" w:eastAsia="Times New Roman" w:hAnsi="Trebuchet MS"/>
          <w:color w:val="000000"/>
          <w:sz w:val="24"/>
          <w:szCs w:val="24"/>
        </w:rPr>
        <w:t xml:space="preserve"> </w:t>
      </w:r>
      <w:r w:rsidR="00C255B7">
        <w:rPr>
          <w:rFonts w:ascii="Trebuchet MS" w:eastAsia="Times New Roman" w:hAnsi="Trebuchet MS"/>
          <w:b/>
          <w:color w:val="000000"/>
          <w:sz w:val="24"/>
          <w:szCs w:val="24"/>
        </w:rPr>
        <w:t xml:space="preserve">complies </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443835" w:rsidRDefault="003A191B" w:rsidP="003A191B">
      <w:pPr>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Class B and Class C, Part 1, Schedule 2 of the Town and Country Planning (General Permitted Development) (England) Order 2015. </w:t>
      </w:r>
    </w:p>
    <w:p w:rsidR="00C255B7" w:rsidRDefault="003A191B" w:rsidP="00C255B7">
      <w:pPr>
        <w:spacing w:line="240" w:lineRule="auto"/>
        <w:rPr>
          <w:rFonts w:ascii="Trebuchet MS" w:hAnsi="Trebuchet MS"/>
          <w:sz w:val="24"/>
          <w:szCs w:val="24"/>
        </w:rPr>
      </w:pPr>
      <w:r>
        <w:rPr>
          <w:rFonts w:ascii="Trebuchet MS" w:hAnsi="Trebuchet MS"/>
          <w:sz w:val="24"/>
          <w:szCs w:val="24"/>
        </w:rPr>
        <w:t xml:space="preserve">It can be confirmed that the proposed operation would be lawful for planning purposes on the basis of the drawings received on </w:t>
      </w:r>
      <w:r w:rsidR="00C255B7">
        <w:rPr>
          <w:rFonts w:ascii="Trebuchet MS" w:hAnsi="Trebuchet MS"/>
          <w:sz w:val="24"/>
          <w:szCs w:val="24"/>
        </w:rPr>
        <w:t>19/07/18:</w:t>
      </w:r>
    </w:p>
    <w:p w:rsidR="003A191B" w:rsidRDefault="00C255B7" w:rsidP="00C255B7">
      <w:pPr>
        <w:spacing w:line="240" w:lineRule="auto"/>
        <w:rPr>
          <w:rFonts w:ascii="Trebuchet MS" w:hAnsi="Trebuchet MS"/>
          <w:sz w:val="24"/>
          <w:szCs w:val="24"/>
        </w:rPr>
      </w:pPr>
      <w:r>
        <w:rPr>
          <w:rFonts w:ascii="Trebuchet MS" w:hAnsi="Trebuchet MS"/>
          <w:sz w:val="24"/>
          <w:szCs w:val="24"/>
        </w:rPr>
        <w:t>Drawing No: 2 – Proposed Floor Plans and Elevations</w:t>
      </w:r>
    </w:p>
    <w:p w:rsidR="00B761F5" w:rsidRDefault="00B761F5" w:rsidP="00C255B7">
      <w:pPr>
        <w:spacing w:line="240" w:lineRule="auto"/>
        <w:rPr>
          <w:rFonts w:ascii="Trebuchet MS" w:hAnsi="Trebuchet MS"/>
          <w:sz w:val="24"/>
          <w:szCs w:val="24"/>
        </w:rPr>
      </w:pPr>
      <w:r>
        <w:rPr>
          <w:rFonts w:ascii="Trebuchet MS" w:hAnsi="Trebuchet MS"/>
          <w:sz w:val="24"/>
          <w:szCs w:val="24"/>
        </w:rPr>
        <w:t>Email from applicant dated 7</w:t>
      </w:r>
      <w:r w:rsidRPr="00B761F5">
        <w:rPr>
          <w:rFonts w:ascii="Trebuchet MS" w:hAnsi="Trebuchet MS"/>
          <w:sz w:val="24"/>
          <w:szCs w:val="24"/>
          <w:vertAlign w:val="superscript"/>
        </w:rPr>
        <w:t>th</w:t>
      </w:r>
      <w:r>
        <w:rPr>
          <w:rFonts w:ascii="Trebuchet MS" w:hAnsi="Trebuchet MS"/>
          <w:sz w:val="24"/>
          <w:szCs w:val="24"/>
        </w:rPr>
        <w:t xml:space="preserve"> August 2018</w:t>
      </w:r>
      <w:bookmarkStart w:id="0" w:name="_GoBack"/>
      <w:bookmarkEnd w:id="0"/>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C255B7">
        <w:rPr>
          <w:rFonts w:ascii="Trebuchet MS" w:hAnsi="Trebuchet MS"/>
          <w:color w:val="000000"/>
          <w:sz w:val="24"/>
          <w:szCs w:val="24"/>
        </w:rPr>
        <w:t xml:space="preserve"> </w:t>
      </w:r>
      <w:r w:rsidR="00C255B7">
        <w:rPr>
          <w:rFonts w:ascii="Trebuchet MS" w:hAnsi="Trebuchet MS"/>
          <w:sz w:val="24"/>
          <w:szCs w:val="24"/>
        </w:rPr>
        <w:t>a loft conversion including a hip-to-gable roof alteration, the provision of a rear box dormer and two roof lights</w:t>
      </w:r>
      <w:r>
        <w:rPr>
          <w:rFonts w:ascii="Trebuchet MS" w:hAnsi="Trebuchet MS"/>
          <w:color w:val="000000"/>
          <w:sz w:val="24"/>
          <w:szCs w:val="24"/>
        </w:rPr>
        <w:t xml:space="preserve">. </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C255B7"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C255B7" w:rsidRPr="00021541" w:rsidRDefault="00C255B7" w:rsidP="00AF3FE4">
      <w:pPr>
        <w:spacing w:line="240" w:lineRule="auto"/>
        <w:rPr>
          <w:rFonts w:ascii="Trebuchet MS" w:eastAsia="Times New Roman" w:hAnsi="Trebuchet MS"/>
          <w:sz w:val="24"/>
          <w:szCs w:val="24"/>
        </w:rPr>
      </w:pPr>
      <w:r>
        <w:rPr>
          <w:noProof/>
        </w:rPr>
        <w:lastRenderedPageBreak/>
        <w:drawing>
          <wp:inline distT="0" distB="0" distL="0" distR="0" wp14:anchorId="69E9397D" wp14:editId="0783A106">
            <wp:extent cx="4065814" cy="580480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65814" cy="5804807"/>
                    </a:xfrm>
                    <a:prstGeom prst="rect">
                      <a:avLst/>
                    </a:prstGeom>
                  </pic:spPr>
                </pic:pic>
              </a:graphicData>
            </a:graphic>
          </wp:inline>
        </w:drawing>
      </w:r>
    </w:p>
    <w:sectPr w:rsidR="00C255B7"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183247"/>
    <w:rsid w:val="00215C25"/>
    <w:rsid w:val="00225DA7"/>
    <w:rsid w:val="0022790B"/>
    <w:rsid w:val="00246D7F"/>
    <w:rsid w:val="00270CCE"/>
    <w:rsid w:val="003065BE"/>
    <w:rsid w:val="0034753B"/>
    <w:rsid w:val="003A191B"/>
    <w:rsid w:val="003C6957"/>
    <w:rsid w:val="003D179A"/>
    <w:rsid w:val="00407804"/>
    <w:rsid w:val="0041701F"/>
    <w:rsid w:val="00443835"/>
    <w:rsid w:val="005B391B"/>
    <w:rsid w:val="00625504"/>
    <w:rsid w:val="006A17A0"/>
    <w:rsid w:val="006A5B04"/>
    <w:rsid w:val="007B11DE"/>
    <w:rsid w:val="007D24F5"/>
    <w:rsid w:val="007F7924"/>
    <w:rsid w:val="008A59CB"/>
    <w:rsid w:val="00912B7D"/>
    <w:rsid w:val="009A3326"/>
    <w:rsid w:val="009F782D"/>
    <w:rsid w:val="00AF3FE4"/>
    <w:rsid w:val="00B761F5"/>
    <w:rsid w:val="00BC092F"/>
    <w:rsid w:val="00BF089F"/>
    <w:rsid w:val="00C255B7"/>
    <w:rsid w:val="00C40D2F"/>
    <w:rsid w:val="00D330DE"/>
    <w:rsid w:val="00E1716B"/>
    <w:rsid w:val="00E302F2"/>
    <w:rsid w:val="00F17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28699318</Template>
  <TotalTime>4</TotalTime>
  <Pages>5</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3</cp:revision>
  <dcterms:created xsi:type="dcterms:W3CDTF">2018-09-05T12:15:00Z</dcterms:created>
  <dcterms:modified xsi:type="dcterms:W3CDTF">2018-09-07T15:37:00Z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