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B34F0A" w:rsidRDefault="0059452E" w:rsidP="00790E47">
      <w:pPr>
        <w:pStyle w:val="PlainText"/>
        <w:rPr>
          <w:rFonts w:ascii="Trebuchet MS" w:hAnsi="Trebuchet MS"/>
          <w:b/>
          <w:sz w:val="22"/>
          <w:szCs w:val="22"/>
        </w:rPr>
      </w:pPr>
      <w:bookmarkStart w:id="0" w:name="_GoBack"/>
      <w:bookmarkEnd w:id="0"/>
      <w:r w:rsidRPr="00B34F0A">
        <w:rPr>
          <w:rFonts w:ascii="Trebuchet MS" w:hAnsi="Trebuchet MS"/>
          <w:b/>
          <w:sz w:val="22"/>
          <w:szCs w:val="22"/>
        </w:rPr>
        <w:t>DELEGATED APPLICATION REPORT</w:t>
      </w:r>
      <w:r w:rsidR="00790E47" w:rsidRPr="00B34F0A">
        <w:rPr>
          <w:rFonts w:ascii="Trebuchet MS" w:hAnsi="Trebuchet MS"/>
          <w:b/>
          <w:sz w:val="22"/>
          <w:szCs w:val="22"/>
        </w:rPr>
        <w:t xml:space="preserve"> </w:t>
      </w:r>
      <w:r w:rsidR="00025CC2" w:rsidRPr="00B34F0A">
        <w:rPr>
          <w:rFonts w:ascii="Trebuchet MS" w:hAnsi="Trebuchet MS"/>
          <w:b/>
          <w:sz w:val="22"/>
          <w:szCs w:val="22"/>
        </w:rPr>
        <w:tab/>
      </w:r>
      <w:r w:rsidR="00025CC2" w:rsidRPr="00B34F0A">
        <w:rPr>
          <w:rFonts w:ascii="Trebuchet MS" w:hAnsi="Trebuchet MS"/>
          <w:b/>
          <w:sz w:val="22"/>
          <w:szCs w:val="22"/>
        </w:rPr>
        <w:tab/>
      </w:r>
      <w:r w:rsidR="00025CC2" w:rsidRPr="00B34F0A">
        <w:rPr>
          <w:rFonts w:ascii="Trebuchet MS" w:hAnsi="Trebuchet MS"/>
          <w:b/>
          <w:sz w:val="22"/>
          <w:szCs w:val="22"/>
        </w:rPr>
        <w:tab/>
        <w:t xml:space="preserve">Target Date: </w:t>
      </w:r>
      <w:r w:rsidR="00D7258B" w:rsidRPr="00B34F0A">
        <w:rPr>
          <w:rFonts w:ascii="Trebuchet MS" w:hAnsi="Trebuchet MS"/>
          <w:sz w:val="22"/>
          <w:szCs w:val="22"/>
        </w:rPr>
        <w:t>2</w:t>
      </w:r>
      <w:r w:rsidR="00B34F0A" w:rsidRPr="00B34F0A">
        <w:rPr>
          <w:rFonts w:ascii="Trebuchet MS" w:hAnsi="Trebuchet MS"/>
          <w:sz w:val="22"/>
          <w:szCs w:val="22"/>
        </w:rPr>
        <w:t>0</w:t>
      </w:r>
      <w:r w:rsidR="00B11DC4" w:rsidRPr="00B34F0A">
        <w:rPr>
          <w:rFonts w:ascii="Trebuchet MS" w:hAnsi="Trebuchet MS"/>
          <w:sz w:val="22"/>
          <w:szCs w:val="22"/>
        </w:rPr>
        <w:t>/0</w:t>
      </w:r>
      <w:r w:rsidR="00B34F0A" w:rsidRPr="00B34F0A">
        <w:rPr>
          <w:rFonts w:ascii="Trebuchet MS" w:hAnsi="Trebuchet MS"/>
          <w:sz w:val="22"/>
          <w:szCs w:val="22"/>
        </w:rPr>
        <w:t>9</w:t>
      </w:r>
      <w:r w:rsidR="00F34000" w:rsidRPr="00B34F0A">
        <w:rPr>
          <w:rFonts w:ascii="Trebuchet MS" w:hAnsi="Trebuchet MS"/>
          <w:sz w:val="22"/>
          <w:szCs w:val="22"/>
        </w:rPr>
        <w:t>/201</w:t>
      </w:r>
      <w:r w:rsidR="00B34F0A" w:rsidRPr="00B34F0A">
        <w:rPr>
          <w:rFonts w:ascii="Trebuchet MS" w:hAnsi="Trebuchet MS"/>
          <w:sz w:val="22"/>
          <w:szCs w:val="22"/>
        </w:rPr>
        <w:t>8</w:t>
      </w:r>
    </w:p>
    <w:p w:rsidR="00025CC2" w:rsidRPr="00B34F0A" w:rsidRDefault="00790E47" w:rsidP="001F4B07">
      <w:pPr>
        <w:pStyle w:val="PlainText"/>
        <w:rPr>
          <w:rFonts w:ascii="Trebuchet MS" w:hAnsi="Trebuchet MS"/>
          <w:sz w:val="22"/>
          <w:szCs w:val="22"/>
        </w:rPr>
      </w:pPr>
      <w:r w:rsidRPr="00B34F0A">
        <w:rPr>
          <w:rFonts w:ascii="Trebuchet MS" w:hAnsi="Trebuchet MS"/>
          <w:b/>
          <w:sz w:val="22"/>
          <w:szCs w:val="22"/>
        </w:rPr>
        <w:t xml:space="preserve">Application No: </w:t>
      </w:r>
      <w:r w:rsidR="001F4B07" w:rsidRPr="00B34F0A">
        <w:rPr>
          <w:rFonts w:ascii="Trebuchet MS" w:hAnsi="Trebuchet MS"/>
          <w:sz w:val="22"/>
          <w:szCs w:val="22"/>
        </w:rPr>
        <w:t>1</w:t>
      </w:r>
      <w:r w:rsidR="00B34F0A" w:rsidRPr="00B34F0A">
        <w:rPr>
          <w:rFonts w:ascii="Trebuchet MS" w:hAnsi="Trebuchet MS"/>
          <w:sz w:val="22"/>
          <w:szCs w:val="22"/>
        </w:rPr>
        <w:t>81303</w:t>
      </w:r>
      <w:r w:rsidR="001F4B07" w:rsidRPr="00B34F0A">
        <w:rPr>
          <w:rFonts w:ascii="Trebuchet MS" w:hAnsi="Trebuchet MS"/>
          <w:sz w:val="22"/>
          <w:szCs w:val="22"/>
        </w:rPr>
        <w:t xml:space="preserve">/FUL </w:t>
      </w:r>
      <w:r w:rsidR="001F4B07" w:rsidRPr="00B34F0A">
        <w:rPr>
          <w:rFonts w:ascii="Trebuchet MS" w:hAnsi="Trebuchet MS"/>
          <w:sz w:val="22"/>
          <w:szCs w:val="22"/>
        </w:rPr>
        <w:tab/>
      </w:r>
      <w:r w:rsidR="001F4B07" w:rsidRPr="00B34F0A">
        <w:rPr>
          <w:rFonts w:ascii="Trebuchet MS" w:hAnsi="Trebuchet MS"/>
          <w:sz w:val="22"/>
          <w:szCs w:val="22"/>
        </w:rPr>
        <w:tab/>
      </w:r>
      <w:r w:rsidR="001F4B07" w:rsidRPr="00B34F0A">
        <w:rPr>
          <w:rFonts w:ascii="Trebuchet MS" w:hAnsi="Trebuchet MS"/>
          <w:sz w:val="22"/>
          <w:szCs w:val="22"/>
        </w:rPr>
        <w:tab/>
      </w:r>
      <w:r w:rsidR="001F4B07" w:rsidRPr="00B34F0A">
        <w:rPr>
          <w:rFonts w:ascii="Trebuchet MS" w:hAnsi="Trebuchet MS"/>
          <w:sz w:val="22"/>
          <w:szCs w:val="22"/>
        </w:rPr>
        <w:tab/>
      </w:r>
      <w:r w:rsidR="001F4B07" w:rsidRPr="00B34F0A">
        <w:rPr>
          <w:rFonts w:ascii="Trebuchet MS" w:hAnsi="Trebuchet MS"/>
          <w:sz w:val="22"/>
          <w:szCs w:val="22"/>
        </w:rPr>
        <w:tab/>
      </w:r>
    </w:p>
    <w:p w:rsidR="002D170B" w:rsidRPr="00B34F0A" w:rsidRDefault="0059452E" w:rsidP="00D02037">
      <w:pPr>
        <w:pStyle w:val="PlainText"/>
        <w:rPr>
          <w:rFonts w:ascii="Trebuchet MS" w:hAnsi="Trebuchet MS"/>
          <w:sz w:val="22"/>
          <w:szCs w:val="22"/>
        </w:rPr>
      </w:pPr>
      <w:r w:rsidRPr="00B34F0A">
        <w:rPr>
          <w:rFonts w:ascii="Trebuchet MS" w:hAnsi="Trebuchet MS"/>
          <w:b/>
          <w:sz w:val="22"/>
          <w:szCs w:val="22"/>
        </w:rPr>
        <w:t xml:space="preserve">Address: </w:t>
      </w:r>
      <w:r w:rsidR="00D7258B" w:rsidRPr="00B34F0A">
        <w:rPr>
          <w:rFonts w:ascii="Trebuchet MS" w:hAnsi="Trebuchet MS"/>
          <w:sz w:val="22"/>
          <w:szCs w:val="22"/>
        </w:rPr>
        <w:t xml:space="preserve">45 Crescent Road, </w:t>
      </w:r>
      <w:proofErr w:type="spellStart"/>
      <w:r w:rsidR="00D7258B" w:rsidRPr="00B34F0A">
        <w:rPr>
          <w:rFonts w:ascii="Trebuchet MS" w:hAnsi="Trebuchet MS"/>
          <w:sz w:val="22"/>
          <w:szCs w:val="22"/>
        </w:rPr>
        <w:t>Tilehurst</w:t>
      </w:r>
      <w:proofErr w:type="spellEnd"/>
      <w:r w:rsidR="00D7258B" w:rsidRPr="00B34F0A">
        <w:rPr>
          <w:rFonts w:ascii="Trebuchet MS" w:hAnsi="Trebuchet MS"/>
          <w:sz w:val="22"/>
          <w:szCs w:val="22"/>
        </w:rPr>
        <w:t>, Reading</w:t>
      </w:r>
    </w:p>
    <w:p w:rsidR="009D7B17" w:rsidRPr="00B34F0A" w:rsidRDefault="0059452E" w:rsidP="00B34F0A">
      <w:pPr>
        <w:pStyle w:val="PlainText"/>
        <w:rPr>
          <w:rFonts w:ascii="Trebuchet MS" w:hAnsi="Trebuchet MS"/>
          <w:sz w:val="22"/>
          <w:szCs w:val="22"/>
        </w:rPr>
      </w:pPr>
      <w:r w:rsidRPr="00B34F0A">
        <w:rPr>
          <w:rFonts w:ascii="Trebuchet MS" w:hAnsi="Trebuchet MS"/>
          <w:b/>
          <w:sz w:val="22"/>
          <w:szCs w:val="22"/>
        </w:rPr>
        <w:t xml:space="preserve">Proposal: </w:t>
      </w:r>
      <w:r w:rsidR="00B34F0A" w:rsidRPr="00B34F0A">
        <w:rPr>
          <w:rFonts w:ascii="Trebuchet MS" w:hAnsi="Trebuchet MS"/>
          <w:sz w:val="22"/>
          <w:szCs w:val="22"/>
        </w:rPr>
        <w:t>Raise ridge height and replace flat roof on dormers with pitched roofs</w:t>
      </w:r>
      <w:r w:rsidR="00B34F0A" w:rsidRPr="00B34F0A">
        <w:rPr>
          <w:rFonts w:ascii="Trebuchet MS" w:hAnsi="Trebuchet MS"/>
          <w:b/>
          <w:sz w:val="22"/>
          <w:szCs w:val="22"/>
        </w:rPr>
        <w:t xml:space="preserve">. </w:t>
      </w:r>
    </w:p>
    <w:p w:rsidR="0059452E" w:rsidRPr="00B34F0A" w:rsidRDefault="0059452E" w:rsidP="0059452E">
      <w:pPr>
        <w:pStyle w:val="PlainText"/>
        <w:rPr>
          <w:rFonts w:ascii="Trebuchet MS" w:hAnsi="Trebuchet MS"/>
          <w:sz w:val="22"/>
          <w:szCs w:val="22"/>
        </w:rPr>
      </w:pPr>
      <w:r w:rsidRPr="00B34F0A">
        <w:rPr>
          <w:rFonts w:ascii="Trebuchet MS" w:hAnsi="Trebuchet MS"/>
          <w:b/>
          <w:sz w:val="22"/>
          <w:szCs w:val="22"/>
        </w:rPr>
        <w:t xml:space="preserve">Case officer: </w:t>
      </w:r>
      <w:r w:rsidR="00B34F0A" w:rsidRPr="00B34F0A">
        <w:rPr>
          <w:rFonts w:ascii="Trebuchet MS" w:hAnsi="Trebuchet MS"/>
          <w:sz w:val="22"/>
          <w:szCs w:val="22"/>
        </w:rPr>
        <w:t>Julie Williams</w:t>
      </w:r>
    </w:p>
    <w:p w:rsidR="0059452E" w:rsidRPr="00B34F0A" w:rsidRDefault="0059452E" w:rsidP="0059452E">
      <w:pPr>
        <w:pStyle w:val="PlainText"/>
        <w:rPr>
          <w:rFonts w:ascii="Trebuchet MS" w:hAnsi="Trebuchet MS"/>
          <w:sz w:val="22"/>
          <w:szCs w:val="22"/>
        </w:rPr>
      </w:pPr>
    </w:p>
    <w:p w:rsidR="0059452E" w:rsidRPr="00B34F0A" w:rsidRDefault="0059452E" w:rsidP="0059452E">
      <w:pPr>
        <w:pStyle w:val="PlainText"/>
        <w:rPr>
          <w:rFonts w:ascii="Trebuchet MS" w:hAnsi="Trebuchet MS"/>
          <w:b/>
          <w:sz w:val="22"/>
          <w:szCs w:val="22"/>
        </w:rPr>
      </w:pPr>
      <w:r w:rsidRPr="00B34F0A">
        <w:rPr>
          <w:rFonts w:ascii="Trebuchet MS" w:hAnsi="Trebuchet MS"/>
          <w:b/>
          <w:sz w:val="22"/>
          <w:szCs w:val="22"/>
        </w:rPr>
        <w:t>Site Description and Surrounding Area</w:t>
      </w:r>
      <w:r w:rsidR="00790E47" w:rsidRPr="00B34F0A">
        <w:rPr>
          <w:rFonts w:ascii="Trebuchet MS" w:hAnsi="Trebuchet MS"/>
          <w:b/>
          <w:sz w:val="22"/>
          <w:szCs w:val="22"/>
        </w:rPr>
        <w:t>:</w:t>
      </w:r>
      <w:r w:rsidR="000676FE" w:rsidRPr="00B34F0A">
        <w:rPr>
          <w:rFonts w:ascii="Trebuchet MS" w:hAnsi="Trebuchet MS"/>
          <w:b/>
          <w:sz w:val="22"/>
          <w:szCs w:val="22"/>
        </w:rPr>
        <w:t xml:space="preserve"> </w:t>
      </w:r>
      <w:r w:rsidR="002A1C04" w:rsidRPr="00B34F0A">
        <w:rPr>
          <w:rFonts w:ascii="Trebuchet MS" w:hAnsi="Trebuchet MS"/>
          <w:b/>
          <w:sz w:val="22"/>
          <w:szCs w:val="22"/>
        </w:rPr>
        <w:t xml:space="preserve">    </w:t>
      </w:r>
    </w:p>
    <w:p w:rsidR="0012474C" w:rsidRPr="00B34F0A" w:rsidRDefault="00C26EA9" w:rsidP="0059452E">
      <w:pPr>
        <w:pStyle w:val="PlainText"/>
        <w:rPr>
          <w:rFonts w:ascii="Trebuchet MS" w:hAnsi="Trebuchet MS"/>
          <w:sz w:val="22"/>
          <w:szCs w:val="22"/>
        </w:rPr>
      </w:pPr>
      <w:r w:rsidRPr="00B34F0A">
        <w:rPr>
          <w:rFonts w:ascii="Trebuchet MS" w:hAnsi="Trebuchet MS"/>
          <w:sz w:val="22"/>
          <w:szCs w:val="22"/>
        </w:rPr>
        <w:t>The application site is a</w:t>
      </w:r>
      <w:r w:rsidR="0012474C" w:rsidRPr="00B34F0A">
        <w:rPr>
          <w:rFonts w:ascii="Trebuchet MS" w:hAnsi="Trebuchet MS"/>
          <w:sz w:val="22"/>
          <w:szCs w:val="22"/>
        </w:rPr>
        <w:t xml:space="preserve"> detached chalet bungalow with two bedrooms and en-suite within the roof space and front and rear dormer window</w:t>
      </w:r>
      <w:r w:rsidR="00B34F0A" w:rsidRPr="00B34F0A">
        <w:rPr>
          <w:rFonts w:ascii="Trebuchet MS" w:hAnsi="Trebuchet MS"/>
          <w:sz w:val="22"/>
          <w:szCs w:val="22"/>
        </w:rPr>
        <w:t>s</w:t>
      </w:r>
      <w:r w:rsidR="0012474C" w:rsidRPr="00B34F0A">
        <w:rPr>
          <w:rFonts w:ascii="Trebuchet MS" w:hAnsi="Trebuchet MS"/>
          <w:sz w:val="22"/>
          <w:szCs w:val="22"/>
        </w:rPr>
        <w:t xml:space="preserve">.  </w:t>
      </w:r>
    </w:p>
    <w:p w:rsidR="0012474C" w:rsidRPr="00B34F0A" w:rsidRDefault="0012474C" w:rsidP="0059452E">
      <w:pPr>
        <w:pStyle w:val="PlainText"/>
        <w:rPr>
          <w:rFonts w:ascii="Trebuchet MS" w:hAnsi="Trebuchet MS"/>
          <w:sz w:val="22"/>
          <w:szCs w:val="22"/>
        </w:rPr>
      </w:pPr>
    </w:p>
    <w:p w:rsidR="0012474C" w:rsidRPr="00B34F0A" w:rsidRDefault="0012474C" w:rsidP="0059452E">
      <w:pPr>
        <w:pStyle w:val="PlainText"/>
        <w:rPr>
          <w:rFonts w:ascii="Trebuchet MS" w:hAnsi="Trebuchet MS"/>
          <w:sz w:val="22"/>
          <w:szCs w:val="22"/>
        </w:rPr>
      </w:pPr>
      <w:r w:rsidRPr="00B34F0A">
        <w:rPr>
          <w:rFonts w:ascii="Trebuchet MS" w:hAnsi="Trebuchet MS"/>
          <w:sz w:val="22"/>
          <w:szCs w:val="22"/>
        </w:rPr>
        <w:t>43 Crescent Road is a two storey semi detached property which is set forward of 45 Crescent Road.  47 Crescent Road is a detached bungalow which partly extends forward of 45 Crescent Road</w:t>
      </w:r>
      <w:r w:rsidR="00447B22" w:rsidRPr="00B34F0A">
        <w:rPr>
          <w:rFonts w:ascii="Trebuchet MS" w:hAnsi="Trebuchet MS"/>
          <w:sz w:val="22"/>
          <w:szCs w:val="22"/>
        </w:rPr>
        <w:t xml:space="preserve"> and which has a driveway along the boundary with 45 Crescent that leads to a double garage at the rear</w:t>
      </w:r>
      <w:r w:rsidRPr="00B34F0A">
        <w:rPr>
          <w:rFonts w:ascii="Trebuchet MS" w:hAnsi="Trebuchet MS"/>
          <w:sz w:val="22"/>
          <w:szCs w:val="22"/>
        </w:rPr>
        <w:t>.</w:t>
      </w:r>
    </w:p>
    <w:p w:rsidR="0012474C" w:rsidRPr="00B34F0A" w:rsidRDefault="0012474C" w:rsidP="0059452E">
      <w:pPr>
        <w:pStyle w:val="PlainText"/>
        <w:rPr>
          <w:rFonts w:ascii="Trebuchet MS" w:hAnsi="Trebuchet MS"/>
          <w:sz w:val="22"/>
          <w:szCs w:val="22"/>
        </w:rPr>
      </w:pPr>
    </w:p>
    <w:p w:rsidR="00143DCA" w:rsidRPr="00B34F0A" w:rsidRDefault="00C26EA9" w:rsidP="0059452E">
      <w:pPr>
        <w:pStyle w:val="PlainText"/>
        <w:rPr>
          <w:rFonts w:ascii="Trebuchet MS" w:hAnsi="Trebuchet MS"/>
          <w:sz w:val="22"/>
          <w:szCs w:val="22"/>
        </w:rPr>
      </w:pPr>
      <w:r w:rsidRPr="00B34F0A">
        <w:rPr>
          <w:rFonts w:ascii="Trebuchet MS" w:hAnsi="Trebuchet MS"/>
          <w:sz w:val="22"/>
          <w:szCs w:val="22"/>
        </w:rPr>
        <w:t xml:space="preserve">The surrounding area is predominantly residential with similar style properties.  </w:t>
      </w:r>
    </w:p>
    <w:p w:rsidR="00C26EA9" w:rsidRPr="00B34F0A" w:rsidRDefault="00C26EA9" w:rsidP="0059452E">
      <w:pPr>
        <w:pStyle w:val="PlainText"/>
        <w:rPr>
          <w:rFonts w:ascii="Trebuchet MS" w:hAnsi="Trebuchet MS"/>
          <w:sz w:val="22"/>
          <w:szCs w:val="22"/>
        </w:rPr>
      </w:pPr>
    </w:p>
    <w:p w:rsidR="0059452E" w:rsidRPr="00B34F0A" w:rsidRDefault="0059452E" w:rsidP="0059452E">
      <w:pPr>
        <w:pStyle w:val="PlainText"/>
        <w:rPr>
          <w:rFonts w:ascii="Trebuchet MS" w:hAnsi="Trebuchet MS"/>
          <w:b/>
          <w:sz w:val="22"/>
          <w:szCs w:val="22"/>
        </w:rPr>
      </w:pPr>
      <w:r w:rsidRPr="00B34F0A">
        <w:rPr>
          <w:rFonts w:ascii="Trebuchet MS" w:hAnsi="Trebuchet MS"/>
          <w:b/>
          <w:sz w:val="22"/>
          <w:szCs w:val="22"/>
        </w:rPr>
        <w:t>Proposal</w:t>
      </w:r>
      <w:r w:rsidR="00790E47" w:rsidRPr="00B34F0A">
        <w:rPr>
          <w:rFonts w:ascii="Trebuchet MS" w:hAnsi="Trebuchet MS"/>
          <w:b/>
          <w:sz w:val="22"/>
          <w:szCs w:val="22"/>
        </w:rPr>
        <w:t>:</w:t>
      </w:r>
      <w:r w:rsidR="002A1C04" w:rsidRPr="00B34F0A">
        <w:rPr>
          <w:rFonts w:ascii="Trebuchet MS" w:hAnsi="Trebuchet MS"/>
          <w:b/>
          <w:sz w:val="22"/>
          <w:szCs w:val="22"/>
        </w:rPr>
        <w:t xml:space="preserve">    </w:t>
      </w:r>
    </w:p>
    <w:p w:rsidR="00962583" w:rsidRPr="00B34F0A" w:rsidRDefault="001F4B07" w:rsidP="005C71CE">
      <w:pPr>
        <w:autoSpaceDE/>
        <w:autoSpaceDN/>
        <w:rPr>
          <w:rFonts w:ascii="Trebuchet MS" w:hAnsi="Trebuchet MS"/>
          <w:sz w:val="22"/>
          <w:szCs w:val="22"/>
        </w:rPr>
      </w:pPr>
      <w:r w:rsidRPr="00B34F0A">
        <w:rPr>
          <w:rFonts w:ascii="Trebuchet MS" w:hAnsi="Trebuchet MS"/>
          <w:sz w:val="22"/>
          <w:szCs w:val="22"/>
        </w:rPr>
        <w:t xml:space="preserve">The proposal involves </w:t>
      </w:r>
      <w:r w:rsidR="00541841" w:rsidRPr="00B34F0A">
        <w:rPr>
          <w:rFonts w:ascii="Trebuchet MS" w:hAnsi="Trebuchet MS"/>
          <w:sz w:val="22"/>
          <w:szCs w:val="22"/>
        </w:rPr>
        <w:t xml:space="preserve">extending to the </w:t>
      </w:r>
      <w:r w:rsidR="00774C95" w:rsidRPr="00B34F0A">
        <w:rPr>
          <w:rFonts w:ascii="Trebuchet MS" w:hAnsi="Trebuchet MS"/>
          <w:sz w:val="22"/>
          <w:szCs w:val="22"/>
        </w:rPr>
        <w:t xml:space="preserve">roof of </w:t>
      </w:r>
      <w:r w:rsidR="00541841" w:rsidRPr="00B34F0A">
        <w:rPr>
          <w:rFonts w:ascii="Trebuchet MS" w:hAnsi="Trebuchet MS"/>
          <w:sz w:val="22"/>
          <w:szCs w:val="22"/>
        </w:rPr>
        <w:t xml:space="preserve">the </w:t>
      </w:r>
      <w:r w:rsidR="000603F3" w:rsidRPr="00B34F0A">
        <w:rPr>
          <w:rFonts w:ascii="Trebuchet MS" w:hAnsi="Trebuchet MS"/>
          <w:sz w:val="22"/>
          <w:szCs w:val="22"/>
        </w:rPr>
        <w:t xml:space="preserve">bungalow </w:t>
      </w:r>
      <w:r w:rsidR="00774C95" w:rsidRPr="00B34F0A">
        <w:rPr>
          <w:rFonts w:ascii="Trebuchet MS" w:hAnsi="Trebuchet MS"/>
          <w:sz w:val="22"/>
          <w:szCs w:val="22"/>
        </w:rPr>
        <w:t xml:space="preserve">up by </w:t>
      </w:r>
      <w:r w:rsidR="00B34F0A" w:rsidRPr="00B34F0A">
        <w:rPr>
          <w:rFonts w:ascii="Trebuchet MS" w:hAnsi="Trebuchet MS"/>
          <w:sz w:val="22"/>
          <w:szCs w:val="22"/>
        </w:rPr>
        <w:t xml:space="preserve">just over 1 metre including changing the flat roofs over the front and rear dormers with hipped and pitched roofs. </w:t>
      </w:r>
      <w:r w:rsidR="00B34F0A">
        <w:rPr>
          <w:rFonts w:ascii="Trebuchet MS" w:hAnsi="Trebuchet MS"/>
          <w:sz w:val="22"/>
          <w:szCs w:val="22"/>
        </w:rPr>
        <w:t xml:space="preserve"> </w:t>
      </w:r>
      <w:r w:rsidR="008412E7" w:rsidRPr="00B34F0A">
        <w:rPr>
          <w:rFonts w:ascii="Trebuchet MS" w:hAnsi="Trebuchet MS"/>
          <w:sz w:val="22"/>
          <w:szCs w:val="22"/>
        </w:rPr>
        <w:t xml:space="preserve">The </w:t>
      </w:r>
      <w:r w:rsidR="008B2918" w:rsidRPr="00B34F0A">
        <w:rPr>
          <w:rFonts w:ascii="Trebuchet MS" w:hAnsi="Trebuchet MS"/>
          <w:sz w:val="22"/>
          <w:szCs w:val="22"/>
        </w:rPr>
        <w:t xml:space="preserve">materials </w:t>
      </w:r>
      <w:r w:rsidR="00A85B5D" w:rsidRPr="00B34F0A">
        <w:rPr>
          <w:rFonts w:ascii="Trebuchet MS" w:hAnsi="Trebuchet MS"/>
          <w:sz w:val="22"/>
          <w:szCs w:val="22"/>
        </w:rPr>
        <w:t xml:space="preserve">will </w:t>
      </w:r>
      <w:r w:rsidR="008B2918" w:rsidRPr="00B34F0A">
        <w:rPr>
          <w:rFonts w:ascii="Trebuchet MS" w:hAnsi="Trebuchet MS"/>
          <w:sz w:val="22"/>
          <w:szCs w:val="22"/>
        </w:rPr>
        <w:t xml:space="preserve">consist of </w:t>
      </w:r>
      <w:r w:rsidR="00B34F0A" w:rsidRPr="00B34F0A">
        <w:rPr>
          <w:rFonts w:ascii="Trebuchet MS" w:hAnsi="Trebuchet MS"/>
          <w:sz w:val="22"/>
          <w:szCs w:val="22"/>
        </w:rPr>
        <w:t xml:space="preserve">tiles to match those on </w:t>
      </w:r>
      <w:r w:rsidR="00A85B5D" w:rsidRPr="00B34F0A">
        <w:rPr>
          <w:rFonts w:ascii="Trebuchet MS" w:hAnsi="Trebuchet MS"/>
          <w:sz w:val="22"/>
          <w:szCs w:val="22"/>
        </w:rPr>
        <w:t xml:space="preserve">the existing property. </w:t>
      </w:r>
    </w:p>
    <w:p w:rsidR="00A85B5D" w:rsidRPr="00B34F0A" w:rsidRDefault="00A85B5D" w:rsidP="005C71CE">
      <w:pPr>
        <w:autoSpaceDE/>
        <w:autoSpaceDN/>
        <w:rPr>
          <w:rFonts w:ascii="Trebuchet MS" w:hAnsi="Trebuchet MS"/>
          <w:sz w:val="22"/>
          <w:szCs w:val="22"/>
        </w:rPr>
      </w:pPr>
    </w:p>
    <w:p w:rsidR="0059452E" w:rsidRPr="00B34F0A" w:rsidRDefault="0059452E" w:rsidP="0059452E">
      <w:pPr>
        <w:pStyle w:val="PlainText"/>
        <w:rPr>
          <w:rFonts w:ascii="Trebuchet MS" w:hAnsi="Trebuchet MS"/>
          <w:b/>
          <w:sz w:val="22"/>
          <w:szCs w:val="22"/>
        </w:rPr>
      </w:pPr>
      <w:r w:rsidRPr="00B34F0A">
        <w:rPr>
          <w:rFonts w:ascii="Trebuchet MS" w:hAnsi="Trebuchet MS"/>
          <w:b/>
          <w:sz w:val="22"/>
          <w:szCs w:val="22"/>
        </w:rPr>
        <w:t>Plans Considered</w:t>
      </w:r>
      <w:r w:rsidR="00790E47" w:rsidRPr="00B34F0A">
        <w:rPr>
          <w:rFonts w:ascii="Trebuchet MS" w:hAnsi="Trebuchet MS"/>
          <w:b/>
          <w:sz w:val="22"/>
          <w:szCs w:val="22"/>
        </w:rPr>
        <w:t>:</w:t>
      </w:r>
    </w:p>
    <w:p w:rsidR="007F3EA8" w:rsidRPr="00B34F0A" w:rsidRDefault="007F3EA8" w:rsidP="007F3EA8">
      <w:pPr>
        <w:pStyle w:val="PlainText"/>
        <w:rPr>
          <w:rFonts w:ascii="Trebuchet MS" w:hAnsi="Trebuchet MS"/>
          <w:sz w:val="22"/>
          <w:szCs w:val="22"/>
        </w:rPr>
      </w:pPr>
      <w:r w:rsidRPr="00B34F0A">
        <w:rPr>
          <w:rFonts w:ascii="Trebuchet MS" w:hAnsi="Trebuchet MS"/>
          <w:sz w:val="22"/>
          <w:szCs w:val="22"/>
        </w:rPr>
        <w:t>The a</w:t>
      </w:r>
      <w:r w:rsidR="00D7258B" w:rsidRPr="00B34F0A">
        <w:rPr>
          <w:rFonts w:ascii="Trebuchet MS" w:hAnsi="Trebuchet MS"/>
          <w:sz w:val="22"/>
          <w:szCs w:val="22"/>
        </w:rPr>
        <w:t>pplican</w:t>
      </w:r>
      <w:r w:rsidRPr="00B34F0A">
        <w:rPr>
          <w:rFonts w:ascii="Trebuchet MS" w:hAnsi="Trebuchet MS"/>
          <w:sz w:val="22"/>
          <w:szCs w:val="22"/>
        </w:rPr>
        <w:t>t supplied the following</w:t>
      </w:r>
      <w:r w:rsidR="00D7258B" w:rsidRPr="00B34F0A">
        <w:rPr>
          <w:rFonts w:ascii="Trebuchet MS" w:hAnsi="Trebuchet MS"/>
          <w:sz w:val="22"/>
          <w:szCs w:val="22"/>
        </w:rPr>
        <w:t xml:space="preserve"> drawings</w:t>
      </w:r>
      <w:r w:rsidRPr="00B34F0A">
        <w:rPr>
          <w:rFonts w:ascii="Trebuchet MS" w:hAnsi="Trebuchet MS"/>
          <w:sz w:val="22"/>
          <w:szCs w:val="22"/>
        </w:rPr>
        <w:t xml:space="preserve">, received on </w:t>
      </w:r>
      <w:r w:rsidR="00774C95" w:rsidRPr="00B34F0A">
        <w:rPr>
          <w:rFonts w:ascii="Trebuchet MS" w:hAnsi="Trebuchet MS"/>
          <w:sz w:val="22"/>
          <w:szCs w:val="22"/>
        </w:rPr>
        <w:t>26</w:t>
      </w:r>
      <w:r w:rsidR="00D7258B" w:rsidRPr="00B34F0A">
        <w:rPr>
          <w:rFonts w:ascii="Trebuchet MS" w:hAnsi="Trebuchet MS"/>
          <w:sz w:val="22"/>
          <w:szCs w:val="22"/>
        </w:rPr>
        <w:t xml:space="preserve"> July</w:t>
      </w:r>
      <w:r w:rsidR="00FE59CC" w:rsidRPr="00B34F0A">
        <w:rPr>
          <w:rFonts w:ascii="Trebuchet MS" w:hAnsi="Trebuchet MS"/>
          <w:sz w:val="22"/>
          <w:szCs w:val="22"/>
        </w:rPr>
        <w:t xml:space="preserve"> </w:t>
      </w:r>
      <w:r w:rsidRPr="00B34F0A">
        <w:rPr>
          <w:rFonts w:ascii="Trebuchet MS" w:hAnsi="Trebuchet MS"/>
          <w:sz w:val="22"/>
          <w:szCs w:val="22"/>
        </w:rPr>
        <w:t>201</w:t>
      </w:r>
      <w:r w:rsidR="00774C95" w:rsidRPr="00B34F0A">
        <w:rPr>
          <w:rFonts w:ascii="Trebuchet MS" w:hAnsi="Trebuchet MS"/>
          <w:sz w:val="22"/>
          <w:szCs w:val="22"/>
        </w:rPr>
        <w:t>8</w:t>
      </w:r>
      <w:r w:rsidRPr="00B34F0A">
        <w:rPr>
          <w:rFonts w:ascii="Trebuchet MS" w:hAnsi="Trebuchet MS"/>
          <w:sz w:val="22"/>
          <w:szCs w:val="22"/>
        </w:rPr>
        <w:t>:</w:t>
      </w:r>
    </w:p>
    <w:p w:rsidR="007F3EA8" w:rsidRPr="00B34F0A" w:rsidRDefault="009D5343" w:rsidP="007F3EA8">
      <w:pPr>
        <w:pStyle w:val="PlainText"/>
        <w:rPr>
          <w:rFonts w:ascii="Trebuchet MS" w:hAnsi="Trebuchet MS"/>
          <w:sz w:val="22"/>
          <w:szCs w:val="22"/>
        </w:rPr>
      </w:pPr>
      <w:r w:rsidRPr="00B34F0A">
        <w:rPr>
          <w:rFonts w:ascii="Trebuchet MS" w:hAnsi="Trebuchet MS"/>
          <w:sz w:val="22"/>
          <w:szCs w:val="22"/>
        </w:rPr>
        <w:t xml:space="preserve">Drawing No: </w:t>
      </w:r>
      <w:r w:rsidR="00774C95" w:rsidRPr="00B34F0A">
        <w:rPr>
          <w:rFonts w:ascii="Trebuchet MS" w:hAnsi="Trebuchet MS"/>
          <w:sz w:val="22"/>
          <w:szCs w:val="22"/>
        </w:rPr>
        <w:t xml:space="preserve">23618-01  Existing </w:t>
      </w:r>
      <w:r w:rsidR="00D7258B" w:rsidRPr="00B34F0A">
        <w:rPr>
          <w:rFonts w:ascii="Trebuchet MS" w:hAnsi="Trebuchet MS"/>
          <w:sz w:val="22"/>
          <w:szCs w:val="22"/>
        </w:rPr>
        <w:t xml:space="preserve">Elevations </w:t>
      </w:r>
    </w:p>
    <w:p w:rsidR="00774C95" w:rsidRDefault="00774C95" w:rsidP="007F3EA8">
      <w:pPr>
        <w:pStyle w:val="PlainText"/>
        <w:rPr>
          <w:rFonts w:ascii="Trebuchet MS" w:hAnsi="Trebuchet MS"/>
          <w:sz w:val="22"/>
          <w:szCs w:val="22"/>
        </w:rPr>
      </w:pPr>
      <w:r w:rsidRPr="00B34F0A">
        <w:rPr>
          <w:rFonts w:ascii="Trebuchet MS" w:hAnsi="Trebuchet MS"/>
          <w:sz w:val="22"/>
          <w:szCs w:val="22"/>
        </w:rPr>
        <w:t>Drawing No: 23618-02  Proposed Elevations</w:t>
      </w:r>
    </w:p>
    <w:p w:rsidR="002E42D7" w:rsidRPr="00B34F0A" w:rsidRDefault="002E42D7" w:rsidP="007F3EA8">
      <w:pPr>
        <w:pStyle w:val="PlainText"/>
        <w:rPr>
          <w:rFonts w:ascii="Trebuchet MS" w:hAnsi="Trebuchet MS"/>
          <w:sz w:val="22"/>
          <w:szCs w:val="22"/>
        </w:rPr>
      </w:pPr>
      <w:r>
        <w:rPr>
          <w:rFonts w:ascii="Trebuchet MS" w:hAnsi="Trebuchet MS"/>
          <w:sz w:val="22"/>
          <w:szCs w:val="22"/>
        </w:rPr>
        <w:t>Drawing No: 23618–03  Block &amp; Location Plan</w:t>
      </w:r>
    </w:p>
    <w:p w:rsidR="00D43F9C" w:rsidRPr="00B34F0A" w:rsidRDefault="00D43F9C" w:rsidP="007F3EA8">
      <w:pPr>
        <w:pStyle w:val="PlainText"/>
        <w:rPr>
          <w:rFonts w:ascii="Trebuchet MS" w:hAnsi="Trebuchet MS"/>
          <w:sz w:val="22"/>
          <w:szCs w:val="22"/>
        </w:rPr>
      </w:pPr>
    </w:p>
    <w:p w:rsidR="0059452E" w:rsidRPr="00B34F0A" w:rsidRDefault="0059452E" w:rsidP="0059452E">
      <w:pPr>
        <w:pStyle w:val="PlainText"/>
        <w:rPr>
          <w:rFonts w:ascii="Trebuchet MS" w:hAnsi="Trebuchet MS"/>
          <w:b/>
          <w:sz w:val="22"/>
          <w:szCs w:val="22"/>
        </w:rPr>
      </w:pPr>
      <w:r w:rsidRPr="00B34F0A">
        <w:rPr>
          <w:rFonts w:ascii="Trebuchet MS" w:hAnsi="Trebuchet MS"/>
          <w:b/>
          <w:sz w:val="22"/>
          <w:szCs w:val="22"/>
        </w:rPr>
        <w:t>Relevant Planning History</w:t>
      </w:r>
      <w:r w:rsidR="00790E47" w:rsidRPr="00B34F0A">
        <w:rPr>
          <w:rFonts w:ascii="Trebuchet MS" w:hAnsi="Trebuchet MS"/>
          <w:b/>
          <w:sz w:val="22"/>
          <w:szCs w:val="22"/>
        </w:rPr>
        <w:t>:</w:t>
      </w:r>
    </w:p>
    <w:p w:rsidR="00386F0F" w:rsidRPr="00B34F0A" w:rsidRDefault="0012474C" w:rsidP="0012474C">
      <w:pPr>
        <w:pStyle w:val="PlainText"/>
        <w:rPr>
          <w:rFonts w:ascii="Trebuchet MS" w:eastAsiaTheme="minorEastAsia" w:hAnsi="Trebuchet MS" w:cs="Times New Roman"/>
          <w:sz w:val="22"/>
          <w:szCs w:val="22"/>
        </w:rPr>
      </w:pPr>
      <w:r w:rsidRPr="00B34F0A">
        <w:rPr>
          <w:rFonts w:ascii="Trebuchet MS" w:eastAsiaTheme="minorEastAsia" w:hAnsi="Trebuchet MS" w:cs="Times New Roman"/>
          <w:sz w:val="22"/>
          <w:szCs w:val="22"/>
        </w:rPr>
        <w:t>130420/CLP - Certificate of lawfulness for proposed two storey rear extension</w:t>
      </w:r>
      <w:r w:rsidR="00774C95" w:rsidRPr="00B34F0A">
        <w:rPr>
          <w:rFonts w:ascii="Trebuchet MS" w:eastAsiaTheme="minorEastAsia" w:hAnsi="Trebuchet MS" w:cs="Times New Roman"/>
          <w:sz w:val="22"/>
          <w:szCs w:val="22"/>
        </w:rPr>
        <w:t xml:space="preserve"> </w:t>
      </w:r>
      <w:r w:rsidRPr="00B34F0A">
        <w:rPr>
          <w:rFonts w:ascii="Trebuchet MS" w:eastAsiaTheme="minorEastAsia" w:hAnsi="Trebuchet MS" w:cs="Times New Roman"/>
          <w:sz w:val="22"/>
          <w:szCs w:val="22"/>
        </w:rPr>
        <w:t>including rear dormer.  Refused 06/06/2013.</w:t>
      </w:r>
    </w:p>
    <w:p w:rsidR="00774C95" w:rsidRPr="00B34F0A" w:rsidRDefault="00774C95" w:rsidP="00774C95">
      <w:pPr>
        <w:pStyle w:val="PlainText"/>
        <w:rPr>
          <w:rFonts w:ascii="Trebuchet MS" w:hAnsi="Trebuchet MS"/>
          <w:sz w:val="22"/>
          <w:szCs w:val="22"/>
        </w:rPr>
      </w:pPr>
      <w:r w:rsidRPr="00B34F0A">
        <w:rPr>
          <w:rFonts w:ascii="Trebuchet MS" w:hAnsi="Trebuchet MS"/>
          <w:sz w:val="22"/>
          <w:szCs w:val="22"/>
        </w:rPr>
        <w:t>130952/FUL -</w:t>
      </w:r>
      <w:r w:rsidRPr="00B34F0A">
        <w:rPr>
          <w:rFonts w:ascii="Trebuchet MS" w:hAnsi="Trebuchet MS"/>
          <w:b/>
          <w:sz w:val="22"/>
          <w:szCs w:val="22"/>
        </w:rPr>
        <w:t xml:space="preserve"> </w:t>
      </w:r>
      <w:r w:rsidRPr="00B34F0A">
        <w:rPr>
          <w:rFonts w:ascii="Trebuchet MS" w:hAnsi="Trebuchet MS"/>
          <w:sz w:val="22"/>
          <w:szCs w:val="22"/>
        </w:rPr>
        <w:t>Ground floor extension and roof extension to a chalet bungalow incorporating a two storey extension to the rear. Granted</w:t>
      </w:r>
      <w:r w:rsidR="007A79B9">
        <w:rPr>
          <w:rFonts w:ascii="Trebuchet MS" w:hAnsi="Trebuchet MS"/>
          <w:sz w:val="22"/>
          <w:szCs w:val="22"/>
        </w:rPr>
        <w:t xml:space="preserve"> 02/08/2013</w:t>
      </w:r>
    </w:p>
    <w:p w:rsidR="00774C95" w:rsidRPr="00B34F0A" w:rsidRDefault="00774C95" w:rsidP="0012474C">
      <w:pPr>
        <w:pStyle w:val="PlainText"/>
        <w:rPr>
          <w:rFonts w:ascii="Trebuchet MS" w:eastAsiaTheme="minorEastAsia" w:hAnsi="Trebuchet MS" w:cs="Times New Roman"/>
          <w:sz w:val="22"/>
          <w:szCs w:val="22"/>
        </w:rPr>
      </w:pPr>
    </w:p>
    <w:p w:rsidR="0059452E" w:rsidRPr="00B34F0A" w:rsidRDefault="0059452E" w:rsidP="0059452E">
      <w:pPr>
        <w:pStyle w:val="PlainText"/>
        <w:rPr>
          <w:rFonts w:ascii="Trebuchet MS" w:hAnsi="Trebuchet MS"/>
          <w:sz w:val="22"/>
          <w:szCs w:val="22"/>
        </w:rPr>
      </w:pPr>
      <w:r w:rsidRPr="00B34F0A">
        <w:rPr>
          <w:rFonts w:ascii="Trebuchet MS" w:hAnsi="Trebuchet MS"/>
          <w:b/>
          <w:sz w:val="22"/>
          <w:szCs w:val="22"/>
        </w:rPr>
        <w:t>Consultation Responses</w:t>
      </w:r>
      <w:r w:rsidR="00790E47" w:rsidRPr="00B34F0A">
        <w:rPr>
          <w:rFonts w:ascii="Trebuchet MS" w:hAnsi="Trebuchet MS"/>
          <w:b/>
          <w:sz w:val="22"/>
          <w:szCs w:val="22"/>
        </w:rPr>
        <w:t>:</w:t>
      </w:r>
    </w:p>
    <w:p w:rsidR="008A272D" w:rsidRPr="00B34F0A" w:rsidRDefault="008A272D" w:rsidP="00386F0F">
      <w:pPr>
        <w:pStyle w:val="PlainText"/>
        <w:rPr>
          <w:rFonts w:ascii="Trebuchet MS" w:hAnsi="Trebuchet MS"/>
          <w:sz w:val="22"/>
          <w:szCs w:val="22"/>
        </w:rPr>
      </w:pPr>
      <w:r w:rsidRPr="00B34F0A">
        <w:rPr>
          <w:rFonts w:ascii="Trebuchet MS" w:hAnsi="Trebuchet MS"/>
          <w:sz w:val="22"/>
          <w:szCs w:val="22"/>
        </w:rPr>
        <w:t xml:space="preserve">Properties at </w:t>
      </w:r>
      <w:r w:rsidR="00D7258B" w:rsidRPr="00B34F0A">
        <w:rPr>
          <w:rFonts w:ascii="Trebuchet MS" w:hAnsi="Trebuchet MS"/>
          <w:sz w:val="22"/>
          <w:szCs w:val="22"/>
        </w:rPr>
        <w:t xml:space="preserve">43 and 47 Crescent Road and </w:t>
      </w:r>
      <w:r w:rsidR="00774C95" w:rsidRPr="00B34F0A">
        <w:rPr>
          <w:rFonts w:ascii="Trebuchet MS" w:hAnsi="Trebuchet MS"/>
          <w:sz w:val="22"/>
          <w:szCs w:val="22"/>
        </w:rPr>
        <w:t xml:space="preserve">15 &amp; </w:t>
      </w:r>
      <w:r w:rsidR="00D7258B" w:rsidRPr="00B34F0A">
        <w:rPr>
          <w:rFonts w:ascii="Trebuchet MS" w:hAnsi="Trebuchet MS"/>
          <w:sz w:val="22"/>
          <w:szCs w:val="22"/>
        </w:rPr>
        <w:t>16 Lyme Grove were consulted and no comments have been received</w:t>
      </w:r>
      <w:r w:rsidR="00386F0F" w:rsidRPr="00B34F0A">
        <w:rPr>
          <w:rFonts w:ascii="Trebuchet MS" w:hAnsi="Trebuchet MS"/>
          <w:sz w:val="22"/>
          <w:szCs w:val="22"/>
        </w:rPr>
        <w:t>.</w:t>
      </w:r>
      <w:r w:rsidR="002E42D7">
        <w:rPr>
          <w:rFonts w:ascii="Trebuchet MS" w:hAnsi="Trebuchet MS"/>
          <w:sz w:val="22"/>
          <w:szCs w:val="22"/>
        </w:rPr>
        <w:t xml:space="preserve"> Site notice displayed. </w:t>
      </w:r>
    </w:p>
    <w:p w:rsidR="008A272D" w:rsidRPr="00B34F0A" w:rsidRDefault="008A272D" w:rsidP="008A272D">
      <w:pPr>
        <w:pStyle w:val="PlainText"/>
        <w:rPr>
          <w:rFonts w:ascii="Trebuchet MS" w:hAnsi="Trebuchet MS"/>
          <w:sz w:val="22"/>
          <w:szCs w:val="22"/>
        </w:rPr>
      </w:pPr>
    </w:p>
    <w:p w:rsidR="00790E47" w:rsidRPr="00B34F0A" w:rsidRDefault="00790E47" w:rsidP="00790E47">
      <w:pPr>
        <w:rPr>
          <w:rFonts w:ascii="Trebuchet MS" w:hAnsi="Trebuchet MS" w:cs="Arial"/>
          <w:b/>
          <w:bCs/>
          <w:sz w:val="22"/>
          <w:szCs w:val="22"/>
        </w:rPr>
      </w:pPr>
      <w:r w:rsidRPr="00B34F0A">
        <w:rPr>
          <w:rFonts w:ascii="Trebuchet MS" w:hAnsi="Trebuchet MS" w:cs="Arial"/>
          <w:b/>
          <w:bCs/>
          <w:sz w:val="22"/>
          <w:szCs w:val="22"/>
        </w:rPr>
        <w:t>Equality Act 2010:</w:t>
      </w:r>
    </w:p>
    <w:p w:rsidR="00790E47" w:rsidRPr="00B34F0A" w:rsidRDefault="00790E47" w:rsidP="00790E47">
      <w:pPr>
        <w:rPr>
          <w:rFonts w:ascii="Trebuchet MS" w:hAnsi="Trebuchet MS" w:cs="Arial"/>
          <w:bCs/>
          <w:sz w:val="22"/>
          <w:szCs w:val="22"/>
        </w:rPr>
      </w:pPr>
      <w:r w:rsidRPr="00B34F0A">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B34F0A" w:rsidRDefault="0059452E" w:rsidP="0059452E">
      <w:pPr>
        <w:pStyle w:val="PlainText"/>
        <w:rPr>
          <w:rFonts w:ascii="Trebuchet MS" w:hAnsi="Trebuchet MS"/>
          <w:sz w:val="22"/>
          <w:szCs w:val="22"/>
        </w:rPr>
      </w:pPr>
    </w:p>
    <w:p w:rsidR="0059452E" w:rsidRPr="00B34F0A" w:rsidRDefault="0059452E" w:rsidP="0059452E">
      <w:pPr>
        <w:pStyle w:val="PlainText"/>
        <w:rPr>
          <w:rFonts w:ascii="Trebuchet MS" w:hAnsi="Trebuchet MS"/>
          <w:b/>
          <w:sz w:val="22"/>
          <w:szCs w:val="22"/>
        </w:rPr>
      </w:pPr>
      <w:r w:rsidRPr="00B34F0A">
        <w:rPr>
          <w:rFonts w:ascii="Trebuchet MS" w:hAnsi="Trebuchet MS"/>
          <w:b/>
          <w:sz w:val="22"/>
          <w:szCs w:val="22"/>
        </w:rPr>
        <w:t>Relevant Planning Policy and Guidance</w:t>
      </w:r>
      <w:r w:rsidR="002A1C04" w:rsidRPr="00B34F0A">
        <w:rPr>
          <w:rFonts w:ascii="Trebuchet MS" w:hAnsi="Trebuchet MS"/>
          <w:b/>
          <w:sz w:val="22"/>
          <w:szCs w:val="22"/>
        </w:rPr>
        <w:t xml:space="preserve">   </w:t>
      </w:r>
    </w:p>
    <w:p w:rsidR="00025CC2" w:rsidRPr="00B34F0A" w:rsidRDefault="00025CC2" w:rsidP="00025CC2">
      <w:pPr>
        <w:pStyle w:val="PlainText"/>
        <w:rPr>
          <w:rFonts w:ascii="Trebuchet MS" w:hAnsi="Trebuchet MS"/>
          <w:sz w:val="22"/>
          <w:szCs w:val="22"/>
        </w:rPr>
      </w:pPr>
      <w:r w:rsidRPr="00B34F0A">
        <w:rPr>
          <w:rFonts w:ascii="Trebuchet MS" w:hAnsi="Trebuchet MS"/>
          <w:sz w:val="22"/>
          <w:szCs w:val="22"/>
        </w:rPr>
        <w:t xml:space="preserve">The following local and national planning policy and guidance </w:t>
      </w:r>
      <w:r w:rsidR="00DB3988" w:rsidRPr="00B34F0A">
        <w:rPr>
          <w:rFonts w:ascii="Trebuchet MS" w:hAnsi="Trebuchet MS"/>
          <w:sz w:val="22"/>
          <w:szCs w:val="22"/>
        </w:rPr>
        <w:t>is relevant to this application:</w:t>
      </w:r>
    </w:p>
    <w:p w:rsidR="00DB3988" w:rsidRPr="00B34F0A" w:rsidRDefault="00DB3988" w:rsidP="00025CC2">
      <w:pPr>
        <w:pStyle w:val="PlainText"/>
        <w:rPr>
          <w:rFonts w:ascii="Trebuchet MS" w:hAnsi="Trebuchet MS"/>
          <w:sz w:val="22"/>
          <w:szCs w:val="22"/>
        </w:rPr>
      </w:pPr>
    </w:p>
    <w:p w:rsidR="00025CC2" w:rsidRPr="00B34F0A" w:rsidRDefault="00025CC2" w:rsidP="00025CC2">
      <w:pPr>
        <w:pStyle w:val="PlainText"/>
        <w:rPr>
          <w:rFonts w:ascii="Trebuchet MS" w:hAnsi="Trebuchet MS"/>
          <w:sz w:val="22"/>
          <w:szCs w:val="22"/>
        </w:rPr>
      </w:pPr>
      <w:r w:rsidRPr="00B34F0A">
        <w:rPr>
          <w:rFonts w:ascii="Trebuchet MS" w:hAnsi="Trebuchet MS"/>
          <w:sz w:val="22"/>
          <w:szCs w:val="22"/>
        </w:rPr>
        <w:t>Reading Borough Local Development Framework Core Strategy (2008)</w:t>
      </w:r>
    </w:p>
    <w:p w:rsidR="00025CC2" w:rsidRPr="00B34F0A" w:rsidRDefault="00025CC2" w:rsidP="00025CC2">
      <w:pPr>
        <w:pStyle w:val="PlainText"/>
        <w:rPr>
          <w:rFonts w:ascii="Trebuchet MS" w:hAnsi="Trebuchet MS"/>
          <w:sz w:val="22"/>
          <w:szCs w:val="22"/>
        </w:rPr>
      </w:pPr>
      <w:r w:rsidRPr="00B34F0A">
        <w:rPr>
          <w:rFonts w:ascii="Trebuchet MS" w:hAnsi="Trebuchet MS"/>
          <w:sz w:val="22"/>
          <w:szCs w:val="22"/>
        </w:rPr>
        <w:t>CS7 (Design and the Public Realm)</w:t>
      </w:r>
    </w:p>
    <w:p w:rsidR="00C94D02" w:rsidRPr="00B34F0A" w:rsidRDefault="00C94D02" w:rsidP="00025CC2">
      <w:pPr>
        <w:pStyle w:val="PlainText"/>
        <w:rPr>
          <w:rFonts w:ascii="Trebuchet MS" w:hAnsi="Trebuchet MS"/>
          <w:sz w:val="22"/>
          <w:szCs w:val="22"/>
        </w:rPr>
      </w:pPr>
    </w:p>
    <w:p w:rsidR="00025CC2" w:rsidRPr="00B34F0A" w:rsidRDefault="00025CC2" w:rsidP="00025CC2">
      <w:pPr>
        <w:pStyle w:val="PlainText"/>
        <w:rPr>
          <w:rFonts w:ascii="Trebuchet MS" w:hAnsi="Trebuchet MS"/>
          <w:sz w:val="22"/>
          <w:szCs w:val="22"/>
        </w:rPr>
      </w:pPr>
      <w:r w:rsidRPr="00B34F0A">
        <w:rPr>
          <w:rFonts w:ascii="Trebuchet MS" w:hAnsi="Trebuchet MS"/>
          <w:sz w:val="22"/>
          <w:szCs w:val="22"/>
        </w:rPr>
        <w:t>Sites and Detailed Policies Document (</w:t>
      </w:r>
      <w:r w:rsidR="00DB3988" w:rsidRPr="00B34F0A">
        <w:rPr>
          <w:rFonts w:ascii="Trebuchet MS" w:hAnsi="Trebuchet MS"/>
          <w:sz w:val="22"/>
          <w:szCs w:val="22"/>
        </w:rPr>
        <w:t xml:space="preserve">Oct </w:t>
      </w:r>
      <w:r w:rsidRPr="00B34F0A">
        <w:rPr>
          <w:rFonts w:ascii="Trebuchet MS" w:hAnsi="Trebuchet MS"/>
          <w:sz w:val="22"/>
          <w:szCs w:val="22"/>
        </w:rPr>
        <w:t>201</w:t>
      </w:r>
      <w:r w:rsidR="00DB3988" w:rsidRPr="00B34F0A">
        <w:rPr>
          <w:rFonts w:ascii="Trebuchet MS" w:hAnsi="Trebuchet MS"/>
          <w:sz w:val="22"/>
          <w:szCs w:val="22"/>
        </w:rPr>
        <w:t>2</w:t>
      </w:r>
      <w:r w:rsidRPr="00B34F0A">
        <w:rPr>
          <w:rFonts w:ascii="Trebuchet MS" w:hAnsi="Trebuchet MS"/>
          <w:sz w:val="22"/>
          <w:szCs w:val="22"/>
        </w:rPr>
        <w:t>)</w:t>
      </w:r>
    </w:p>
    <w:p w:rsidR="00025CC2" w:rsidRPr="00B34F0A" w:rsidRDefault="00025CC2" w:rsidP="00025CC2">
      <w:pPr>
        <w:pStyle w:val="PlainText"/>
        <w:rPr>
          <w:rFonts w:ascii="Trebuchet MS" w:hAnsi="Trebuchet MS"/>
          <w:sz w:val="22"/>
          <w:szCs w:val="22"/>
        </w:rPr>
      </w:pPr>
      <w:r w:rsidRPr="00B34F0A">
        <w:rPr>
          <w:rFonts w:ascii="Trebuchet MS" w:hAnsi="Trebuchet MS"/>
          <w:sz w:val="22"/>
          <w:szCs w:val="22"/>
        </w:rPr>
        <w:t xml:space="preserve">DM4: Safeguarding Amenity </w:t>
      </w:r>
    </w:p>
    <w:p w:rsidR="00025CC2" w:rsidRPr="00B34F0A" w:rsidRDefault="00025CC2" w:rsidP="00025CC2">
      <w:pPr>
        <w:pStyle w:val="PlainText"/>
        <w:rPr>
          <w:rFonts w:ascii="Trebuchet MS" w:hAnsi="Trebuchet MS"/>
          <w:sz w:val="22"/>
          <w:szCs w:val="22"/>
        </w:rPr>
      </w:pPr>
      <w:r w:rsidRPr="00B34F0A">
        <w:rPr>
          <w:rFonts w:ascii="Trebuchet MS" w:hAnsi="Trebuchet MS"/>
          <w:sz w:val="22"/>
          <w:szCs w:val="22"/>
        </w:rPr>
        <w:lastRenderedPageBreak/>
        <w:t>DM9: House Extensions and Ancillary Accommodation</w:t>
      </w:r>
    </w:p>
    <w:p w:rsidR="00025CC2" w:rsidRPr="00B34F0A" w:rsidRDefault="00025CC2" w:rsidP="00025CC2">
      <w:pPr>
        <w:pStyle w:val="PlainText"/>
        <w:rPr>
          <w:rFonts w:ascii="Trebuchet MS" w:hAnsi="Trebuchet MS"/>
          <w:sz w:val="22"/>
          <w:szCs w:val="22"/>
        </w:rPr>
      </w:pPr>
    </w:p>
    <w:p w:rsidR="0059452E" w:rsidRPr="00B34F0A" w:rsidRDefault="00025CC2" w:rsidP="00025CC2">
      <w:pPr>
        <w:pStyle w:val="PlainText"/>
        <w:rPr>
          <w:rFonts w:ascii="Trebuchet MS" w:hAnsi="Trebuchet MS"/>
          <w:sz w:val="22"/>
          <w:szCs w:val="22"/>
        </w:rPr>
      </w:pPr>
      <w:r w:rsidRPr="00B34F0A">
        <w:rPr>
          <w:rFonts w:ascii="Trebuchet MS" w:hAnsi="Trebuchet MS"/>
          <w:sz w:val="22"/>
          <w:szCs w:val="22"/>
        </w:rPr>
        <w:t>Supplementary Planning Guidance “A Design Guide to House Extensions” (2003)</w:t>
      </w:r>
    </w:p>
    <w:p w:rsidR="00025CC2" w:rsidRPr="00B34F0A" w:rsidRDefault="00025CC2" w:rsidP="00025CC2">
      <w:pPr>
        <w:pStyle w:val="PlainText"/>
        <w:rPr>
          <w:rFonts w:ascii="Trebuchet MS" w:hAnsi="Trebuchet MS"/>
          <w:sz w:val="22"/>
          <w:szCs w:val="22"/>
        </w:rPr>
      </w:pPr>
    </w:p>
    <w:p w:rsidR="0059452E" w:rsidRPr="00B34F0A" w:rsidRDefault="0059452E" w:rsidP="0059452E">
      <w:pPr>
        <w:pStyle w:val="PlainText"/>
        <w:rPr>
          <w:rFonts w:ascii="Trebuchet MS" w:hAnsi="Trebuchet MS"/>
          <w:b/>
          <w:sz w:val="22"/>
          <w:szCs w:val="22"/>
        </w:rPr>
      </w:pPr>
      <w:r w:rsidRPr="00B34F0A">
        <w:rPr>
          <w:rFonts w:ascii="Trebuchet MS" w:hAnsi="Trebuchet MS"/>
          <w:b/>
          <w:sz w:val="22"/>
          <w:szCs w:val="22"/>
        </w:rPr>
        <w:t>Appraisal</w:t>
      </w:r>
      <w:r w:rsidR="00170C47" w:rsidRPr="00B34F0A">
        <w:rPr>
          <w:rFonts w:ascii="Trebuchet MS" w:hAnsi="Trebuchet MS"/>
          <w:b/>
          <w:sz w:val="22"/>
          <w:szCs w:val="22"/>
        </w:rPr>
        <w:t xml:space="preserve"> Checklist</w:t>
      </w:r>
    </w:p>
    <w:p w:rsidR="005A2F7F" w:rsidRPr="00B34F0A" w:rsidRDefault="005A2F7F" w:rsidP="005A2F7F">
      <w:pPr>
        <w:rPr>
          <w:rFonts w:ascii="Trebuchet MS" w:hAnsi="Trebuchet MS"/>
          <w:sz w:val="22"/>
          <w:szCs w:val="22"/>
        </w:rPr>
      </w:pPr>
      <w:r w:rsidRPr="00B34F0A">
        <w:rPr>
          <w:rFonts w:ascii="Trebuchet MS" w:hAnsi="Trebuchet MS"/>
          <w:sz w:val="22"/>
          <w:szCs w:val="22"/>
        </w:rPr>
        <w:t>DM9 states: An extension to a house will be acceptable where it:</w:t>
      </w:r>
    </w:p>
    <w:p w:rsidR="005A2F7F" w:rsidRPr="00B34F0A" w:rsidRDefault="005A2F7F" w:rsidP="005A2F7F">
      <w:pPr>
        <w:rPr>
          <w:rFonts w:ascii="Trebuchet MS" w:hAnsi="Trebuchet MS"/>
          <w:sz w:val="22"/>
          <w:szCs w:val="22"/>
        </w:rPr>
      </w:pPr>
    </w:p>
    <w:p w:rsidR="005A2F7F" w:rsidRPr="00B34F0A" w:rsidRDefault="005A2F7F" w:rsidP="006C710B">
      <w:pPr>
        <w:pStyle w:val="ListParagraph"/>
        <w:numPr>
          <w:ilvl w:val="0"/>
          <w:numId w:val="11"/>
        </w:numPr>
        <w:autoSpaceDE/>
        <w:autoSpaceDN/>
        <w:ind w:left="567" w:hanging="567"/>
        <w:rPr>
          <w:rFonts w:ascii="Trebuchet MS" w:hAnsi="Trebuchet MS"/>
          <w:sz w:val="22"/>
          <w:szCs w:val="22"/>
          <w:u w:val="single"/>
        </w:rPr>
      </w:pPr>
      <w:r w:rsidRPr="00B34F0A">
        <w:rPr>
          <w:rFonts w:ascii="Trebuchet MS" w:hAnsi="Trebuchet MS"/>
          <w:sz w:val="22"/>
          <w:szCs w:val="22"/>
          <w:u w:val="single"/>
        </w:rPr>
        <w:t>Respects the character of the house in terms of scale, location, materials and design;</w:t>
      </w:r>
    </w:p>
    <w:p w:rsidR="00DC79DD" w:rsidRPr="00B34F0A" w:rsidRDefault="00DC79DD" w:rsidP="00DC79DD">
      <w:pPr>
        <w:autoSpaceDE/>
        <w:autoSpaceDN/>
        <w:ind w:left="720"/>
        <w:rPr>
          <w:rFonts w:ascii="Trebuchet MS" w:hAnsi="Trebuchet MS"/>
          <w:sz w:val="22"/>
          <w:szCs w:val="22"/>
        </w:rPr>
      </w:pPr>
    </w:p>
    <w:p w:rsidR="005A2F7F" w:rsidRPr="00B34F0A" w:rsidRDefault="005A2F7F" w:rsidP="005A2F7F">
      <w:pPr>
        <w:autoSpaceDE/>
        <w:autoSpaceDN/>
        <w:rPr>
          <w:rFonts w:ascii="Trebuchet MS" w:hAnsi="Trebuchet MS"/>
          <w:sz w:val="22"/>
          <w:szCs w:val="22"/>
        </w:rPr>
      </w:pPr>
      <w:r w:rsidRPr="00B34F0A">
        <w:rPr>
          <w:rFonts w:ascii="Trebuchet MS" w:hAnsi="Trebuchet MS"/>
          <w:sz w:val="22"/>
          <w:szCs w:val="22"/>
        </w:rPr>
        <w:t xml:space="preserve">To </w:t>
      </w:r>
      <w:r w:rsidR="00AF24B8" w:rsidRPr="00B34F0A">
        <w:rPr>
          <w:rFonts w:ascii="Trebuchet MS" w:hAnsi="Trebuchet MS"/>
          <w:sz w:val="22"/>
          <w:szCs w:val="22"/>
        </w:rPr>
        <w:t>assess this, the following has been considered – would the proposal:</w:t>
      </w:r>
    </w:p>
    <w:p w:rsidR="00AF24B8" w:rsidRPr="00B34F0A" w:rsidRDefault="00AF24B8" w:rsidP="007C63A1">
      <w:pPr>
        <w:pStyle w:val="ListParagraph"/>
        <w:numPr>
          <w:ilvl w:val="0"/>
          <w:numId w:val="10"/>
        </w:numPr>
        <w:rPr>
          <w:rFonts w:ascii="Trebuchet MS" w:hAnsi="Trebuchet MS"/>
          <w:b/>
          <w:sz w:val="22"/>
          <w:szCs w:val="22"/>
        </w:rPr>
      </w:pPr>
      <w:r w:rsidRPr="00B34F0A">
        <w:rPr>
          <w:rFonts w:ascii="Trebuchet MS" w:hAnsi="Trebuchet MS"/>
          <w:bCs/>
          <w:sz w:val="22"/>
          <w:szCs w:val="22"/>
        </w:rPr>
        <w:t>detract from the appearance of the original building through the use of ill-matching materials and by not fitting in with the design, scale and proportions of the original building;</w:t>
      </w:r>
      <w:r w:rsidR="004E37AC" w:rsidRPr="00B34F0A">
        <w:rPr>
          <w:rFonts w:ascii="Trebuchet MS" w:hAnsi="Trebuchet MS"/>
          <w:bCs/>
          <w:sz w:val="22"/>
          <w:szCs w:val="22"/>
        </w:rPr>
        <w:t xml:space="preserve"> </w:t>
      </w:r>
      <w:r w:rsidR="004E37AC" w:rsidRPr="00B34F0A">
        <w:rPr>
          <w:rFonts w:ascii="Trebuchet MS" w:hAnsi="Trebuchet MS"/>
          <w:b/>
          <w:bCs/>
          <w:sz w:val="22"/>
          <w:szCs w:val="22"/>
        </w:rPr>
        <w:t>NO</w:t>
      </w:r>
      <w:r w:rsidR="00003C28" w:rsidRPr="00B34F0A">
        <w:rPr>
          <w:rFonts w:ascii="Trebuchet MS" w:hAnsi="Trebuchet MS"/>
          <w:b/>
          <w:bCs/>
          <w:sz w:val="22"/>
          <w:szCs w:val="22"/>
        </w:rPr>
        <w:t>, the</w:t>
      </w:r>
      <w:r w:rsidR="0012474C" w:rsidRPr="00B34F0A">
        <w:rPr>
          <w:rFonts w:ascii="Trebuchet MS" w:hAnsi="Trebuchet MS"/>
          <w:b/>
          <w:bCs/>
          <w:sz w:val="22"/>
          <w:szCs w:val="22"/>
        </w:rPr>
        <w:t xml:space="preserve"> </w:t>
      </w:r>
      <w:r w:rsidR="008F150A" w:rsidRPr="00B34F0A">
        <w:rPr>
          <w:rFonts w:ascii="Trebuchet MS" w:hAnsi="Trebuchet MS"/>
          <w:b/>
          <w:bCs/>
          <w:sz w:val="22"/>
          <w:szCs w:val="22"/>
        </w:rPr>
        <w:t>materials will match the existing</w:t>
      </w:r>
      <w:r w:rsidR="002E42D7">
        <w:rPr>
          <w:rFonts w:ascii="Trebuchet MS" w:hAnsi="Trebuchet MS"/>
          <w:b/>
          <w:bCs/>
          <w:sz w:val="22"/>
          <w:szCs w:val="22"/>
        </w:rPr>
        <w:t xml:space="preserve"> and not a significant change to the o</w:t>
      </w:r>
      <w:r w:rsidR="008F150A" w:rsidRPr="00B34F0A">
        <w:rPr>
          <w:rFonts w:ascii="Trebuchet MS" w:hAnsi="Trebuchet MS"/>
          <w:b/>
          <w:bCs/>
          <w:sz w:val="22"/>
          <w:szCs w:val="22"/>
        </w:rPr>
        <w:t xml:space="preserve">verall height of the property.  </w:t>
      </w:r>
      <w:r w:rsidR="00685B6B" w:rsidRPr="00B34F0A">
        <w:rPr>
          <w:rFonts w:ascii="Trebuchet MS" w:hAnsi="Trebuchet MS"/>
          <w:b/>
          <w:bCs/>
          <w:sz w:val="22"/>
          <w:szCs w:val="22"/>
        </w:rPr>
        <w:t xml:space="preserve"> </w:t>
      </w:r>
      <w:r w:rsidR="00E03F87" w:rsidRPr="00B34F0A">
        <w:rPr>
          <w:rFonts w:ascii="Trebuchet MS" w:hAnsi="Trebuchet MS"/>
          <w:b/>
          <w:sz w:val="22"/>
          <w:szCs w:val="22"/>
        </w:rPr>
        <w:t xml:space="preserve">  </w:t>
      </w:r>
      <w:r w:rsidR="002B3858" w:rsidRPr="00B34F0A">
        <w:rPr>
          <w:rFonts w:ascii="Trebuchet MS" w:hAnsi="Trebuchet MS"/>
          <w:b/>
          <w:sz w:val="22"/>
          <w:szCs w:val="22"/>
        </w:rPr>
        <w:t xml:space="preserve"> </w:t>
      </w:r>
    </w:p>
    <w:p w:rsidR="00AF24B8" w:rsidRPr="00B34F0A" w:rsidRDefault="00AF24B8" w:rsidP="00AF24B8">
      <w:pPr>
        <w:pStyle w:val="ListParagraph"/>
        <w:numPr>
          <w:ilvl w:val="0"/>
          <w:numId w:val="10"/>
        </w:numPr>
        <w:rPr>
          <w:rFonts w:ascii="Trebuchet MS" w:hAnsi="Trebuchet MS"/>
          <w:b/>
          <w:sz w:val="22"/>
          <w:szCs w:val="22"/>
        </w:rPr>
      </w:pPr>
      <w:r w:rsidRPr="00B34F0A">
        <w:rPr>
          <w:rFonts w:ascii="Trebuchet MS" w:hAnsi="Trebuchet MS"/>
          <w:bCs/>
          <w:sz w:val="22"/>
          <w:szCs w:val="22"/>
        </w:rPr>
        <w:t>reduce the amount of usable amenity space for the propert</w:t>
      </w:r>
      <w:r w:rsidR="00025CC2" w:rsidRPr="00B34F0A">
        <w:rPr>
          <w:rFonts w:ascii="Trebuchet MS" w:hAnsi="Trebuchet MS"/>
          <w:bCs/>
          <w:sz w:val="22"/>
          <w:szCs w:val="22"/>
        </w:rPr>
        <w:t xml:space="preserve">y to an unacceptable degree; </w:t>
      </w:r>
      <w:r w:rsidRPr="00B34F0A">
        <w:rPr>
          <w:rFonts w:ascii="Trebuchet MS" w:hAnsi="Trebuchet MS"/>
          <w:b/>
          <w:sz w:val="22"/>
          <w:szCs w:val="22"/>
        </w:rPr>
        <w:t>NO</w:t>
      </w:r>
      <w:r w:rsidR="00003C28" w:rsidRPr="00B34F0A">
        <w:rPr>
          <w:rFonts w:ascii="Trebuchet MS" w:hAnsi="Trebuchet MS"/>
          <w:b/>
          <w:sz w:val="22"/>
          <w:szCs w:val="22"/>
        </w:rPr>
        <w:t xml:space="preserve"> </w:t>
      </w:r>
    </w:p>
    <w:p w:rsidR="005A2F7F" w:rsidRPr="00B34F0A" w:rsidRDefault="00AF24B8" w:rsidP="005A2F7F">
      <w:pPr>
        <w:pStyle w:val="ListParagraph"/>
        <w:numPr>
          <w:ilvl w:val="0"/>
          <w:numId w:val="10"/>
        </w:numPr>
        <w:autoSpaceDE/>
        <w:autoSpaceDN/>
        <w:rPr>
          <w:rFonts w:ascii="Trebuchet MS" w:hAnsi="Trebuchet MS"/>
          <w:sz w:val="22"/>
          <w:szCs w:val="22"/>
        </w:rPr>
      </w:pPr>
      <w:r w:rsidRPr="00B34F0A">
        <w:rPr>
          <w:rFonts w:ascii="Trebuchet MS" w:hAnsi="Trebuchet MS"/>
          <w:bCs/>
          <w:sz w:val="22"/>
          <w:szCs w:val="22"/>
        </w:rPr>
        <w:t xml:space="preserve">require the loss of trees in the garden or put significant trees at risk; </w:t>
      </w:r>
      <w:r w:rsidRPr="00B34F0A">
        <w:rPr>
          <w:rFonts w:ascii="Trebuchet MS" w:hAnsi="Trebuchet MS"/>
          <w:b/>
          <w:sz w:val="22"/>
          <w:szCs w:val="22"/>
        </w:rPr>
        <w:t>NO</w:t>
      </w:r>
    </w:p>
    <w:p w:rsidR="00EF1805" w:rsidRPr="00B34F0A" w:rsidRDefault="00EF1805" w:rsidP="00EF1805">
      <w:pPr>
        <w:pStyle w:val="ListParagraph"/>
        <w:autoSpaceDE/>
        <w:autoSpaceDN/>
        <w:rPr>
          <w:rFonts w:ascii="Trebuchet MS" w:hAnsi="Trebuchet MS"/>
          <w:sz w:val="22"/>
          <w:szCs w:val="22"/>
        </w:rPr>
      </w:pPr>
    </w:p>
    <w:p w:rsidR="005A2F7F" w:rsidRPr="00B34F0A" w:rsidRDefault="005A2F7F" w:rsidP="006C710B">
      <w:pPr>
        <w:pStyle w:val="ListParagraph"/>
        <w:numPr>
          <w:ilvl w:val="0"/>
          <w:numId w:val="11"/>
        </w:numPr>
        <w:autoSpaceDE/>
        <w:autoSpaceDN/>
        <w:ind w:left="567" w:hanging="567"/>
        <w:rPr>
          <w:rFonts w:ascii="Trebuchet MS" w:hAnsi="Trebuchet MS"/>
          <w:sz w:val="22"/>
          <w:szCs w:val="22"/>
          <w:u w:val="single"/>
        </w:rPr>
      </w:pPr>
      <w:r w:rsidRPr="00B34F0A">
        <w:rPr>
          <w:rFonts w:ascii="Trebuchet MS" w:hAnsi="Trebuchet MS"/>
          <w:sz w:val="22"/>
          <w:szCs w:val="22"/>
          <w:u w:val="single"/>
        </w:rPr>
        <w:t xml:space="preserve">Respects the character and pattern of neighbouring properties and the street as a whole in terms of scale, location, materials and design, and any important existing building line; </w:t>
      </w:r>
      <w:r w:rsidR="0007114B" w:rsidRPr="00B34F0A">
        <w:rPr>
          <w:rFonts w:ascii="Trebuchet MS" w:hAnsi="Trebuchet MS"/>
          <w:sz w:val="22"/>
          <w:szCs w:val="22"/>
          <w:u w:val="single"/>
        </w:rPr>
        <w:t xml:space="preserve">Respects neighbour’s amenities </w:t>
      </w:r>
      <w:r w:rsidR="00AF24B8" w:rsidRPr="00B34F0A">
        <w:rPr>
          <w:rFonts w:ascii="Trebuchet MS" w:hAnsi="Trebuchet MS"/>
          <w:sz w:val="22"/>
          <w:szCs w:val="22"/>
          <w:u w:val="single"/>
        </w:rPr>
        <w:t xml:space="preserve">and </w:t>
      </w:r>
      <w:r w:rsidR="0007114B" w:rsidRPr="00B34F0A">
        <w:rPr>
          <w:rFonts w:ascii="Trebuchet MS" w:hAnsi="Trebuchet MS"/>
          <w:sz w:val="22"/>
          <w:szCs w:val="22"/>
          <w:u w:val="single"/>
        </w:rPr>
        <w:t>d</w:t>
      </w:r>
      <w:r w:rsidRPr="00B34F0A">
        <w:rPr>
          <w:rFonts w:ascii="Trebuchet MS" w:hAnsi="Trebuchet MS"/>
          <w:sz w:val="22"/>
          <w:szCs w:val="22"/>
          <w:u w:val="single"/>
        </w:rPr>
        <w:t>oes not present a large blank façade to public areas.</w:t>
      </w:r>
    </w:p>
    <w:p w:rsidR="005A2F7F" w:rsidRPr="00B34F0A" w:rsidRDefault="005A2F7F" w:rsidP="005A2F7F">
      <w:pPr>
        <w:rPr>
          <w:rFonts w:ascii="Trebuchet MS" w:hAnsi="Trebuchet MS"/>
          <w:sz w:val="22"/>
          <w:szCs w:val="22"/>
        </w:rPr>
      </w:pPr>
    </w:p>
    <w:p w:rsidR="00DC79DD" w:rsidRPr="00B34F0A" w:rsidRDefault="00DC79DD" w:rsidP="00DC79DD">
      <w:pPr>
        <w:autoSpaceDE/>
        <w:autoSpaceDN/>
        <w:rPr>
          <w:rFonts w:ascii="Trebuchet MS" w:hAnsi="Trebuchet MS"/>
          <w:sz w:val="22"/>
          <w:szCs w:val="22"/>
        </w:rPr>
      </w:pPr>
      <w:r w:rsidRPr="00B34F0A">
        <w:rPr>
          <w:rFonts w:ascii="Trebuchet MS" w:hAnsi="Trebuchet MS"/>
          <w:sz w:val="22"/>
          <w:szCs w:val="22"/>
        </w:rPr>
        <w:t>To assess this</w:t>
      </w:r>
      <w:r w:rsidR="00AF24B8" w:rsidRPr="00B34F0A">
        <w:rPr>
          <w:rFonts w:ascii="Trebuchet MS" w:hAnsi="Trebuchet MS"/>
          <w:sz w:val="22"/>
          <w:szCs w:val="22"/>
        </w:rPr>
        <w:t>,</w:t>
      </w:r>
      <w:r w:rsidRPr="00B34F0A">
        <w:rPr>
          <w:rFonts w:ascii="Trebuchet MS" w:hAnsi="Trebuchet MS"/>
          <w:sz w:val="22"/>
          <w:szCs w:val="22"/>
        </w:rPr>
        <w:t xml:space="preserve"> the following has been considered – would the proposal:</w:t>
      </w:r>
    </w:p>
    <w:p w:rsidR="008C4D4F" w:rsidRPr="00B34F0A" w:rsidRDefault="00AF24B8" w:rsidP="00AF24B8">
      <w:pPr>
        <w:pStyle w:val="ListParagraph"/>
        <w:numPr>
          <w:ilvl w:val="0"/>
          <w:numId w:val="9"/>
        </w:numPr>
        <w:rPr>
          <w:rFonts w:ascii="Trebuchet MS" w:hAnsi="Trebuchet MS"/>
          <w:b/>
          <w:sz w:val="22"/>
          <w:szCs w:val="22"/>
        </w:rPr>
      </w:pPr>
      <w:r w:rsidRPr="00B34F0A">
        <w:rPr>
          <w:rFonts w:ascii="Trebuchet MS" w:hAnsi="Trebuchet MS"/>
          <w:bCs/>
          <w:sz w:val="22"/>
          <w:szCs w:val="22"/>
        </w:rPr>
        <w:t xml:space="preserve">significantly reduce the amount of daylight and sunlight enjoyed by neighbouring properties; </w:t>
      </w:r>
      <w:r w:rsidRPr="00B34F0A">
        <w:rPr>
          <w:rFonts w:ascii="Trebuchet MS" w:hAnsi="Trebuchet MS"/>
          <w:b/>
          <w:sz w:val="22"/>
          <w:szCs w:val="22"/>
        </w:rPr>
        <w:t>NO</w:t>
      </w:r>
      <w:r w:rsidR="008F150A" w:rsidRPr="00B34F0A">
        <w:rPr>
          <w:rFonts w:ascii="Trebuchet MS" w:hAnsi="Trebuchet MS"/>
          <w:b/>
          <w:sz w:val="22"/>
          <w:szCs w:val="22"/>
        </w:rPr>
        <w:t xml:space="preserve">, the application site is set back from the neighbouring property at 43 Crescent Road and </w:t>
      </w:r>
      <w:r w:rsidR="004619D3" w:rsidRPr="00B34F0A">
        <w:rPr>
          <w:rFonts w:ascii="Trebuchet MS" w:hAnsi="Trebuchet MS"/>
          <w:b/>
          <w:sz w:val="22"/>
          <w:szCs w:val="22"/>
        </w:rPr>
        <w:t>the neighbouring bungalow at 47 Crescent Road has a driveway between the boundary with the application site</w:t>
      </w:r>
      <w:r w:rsidR="00D466ED" w:rsidRPr="00B34F0A">
        <w:rPr>
          <w:rFonts w:ascii="Trebuchet MS" w:hAnsi="Trebuchet MS"/>
          <w:b/>
          <w:sz w:val="22"/>
          <w:szCs w:val="22"/>
        </w:rPr>
        <w:t>.</w:t>
      </w:r>
      <w:r w:rsidR="004619D3" w:rsidRPr="00B34F0A">
        <w:rPr>
          <w:rFonts w:ascii="Trebuchet MS" w:hAnsi="Trebuchet MS"/>
          <w:b/>
          <w:sz w:val="22"/>
          <w:szCs w:val="22"/>
        </w:rPr>
        <w:t xml:space="preserve">  The proposal </w:t>
      </w:r>
      <w:r w:rsidR="00774C95" w:rsidRPr="00B34F0A">
        <w:rPr>
          <w:rFonts w:ascii="Trebuchet MS" w:hAnsi="Trebuchet MS"/>
          <w:b/>
          <w:sz w:val="22"/>
          <w:szCs w:val="22"/>
        </w:rPr>
        <w:t>would raise the height of the roof but in the context of the adjacent dwellings of different heights this would be acceptable</w:t>
      </w:r>
      <w:r w:rsidR="00003C28" w:rsidRPr="00B34F0A">
        <w:rPr>
          <w:rFonts w:ascii="Trebuchet MS" w:hAnsi="Trebuchet MS"/>
          <w:b/>
          <w:sz w:val="22"/>
          <w:szCs w:val="22"/>
        </w:rPr>
        <w:t>.</w:t>
      </w:r>
    </w:p>
    <w:p w:rsidR="0059452E" w:rsidRPr="00B34F0A" w:rsidRDefault="00AF24B8" w:rsidP="00E2235B">
      <w:pPr>
        <w:pStyle w:val="ListParagraph"/>
        <w:numPr>
          <w:ilvl w:val="0"/>
          <w:numId w:val="9"/>
        </w:numPr>
        <w:rPr>
          <w:rFonts w:ascii="Trebuchet MS" w:hAnsi="Trebuchet MS"/>
          <w:b/>
          <w:sz w:val="22"/>
          <w:szCs w:val="22"/>
        </w:rPr>
      </w:pPr>
      <w:r w:rsidRPr="00B34F0A">
        <w:rPr>
          <w:rFonts w:ascii="Trebuchet MS" w:hAnsi="Trebuchet MS"/>
          <w:bCs/>
          <w:sz w:val="22"/>
          <w:szCs w:val="22"/>
        </w:rPr>
        <w:t>invade the privacy of neighbouring properties through overlooking from windows or balconies;</w:t>
      </w:r>
      <w:r w:rsidRPr="00B34F0A">
        <w:rPr>
          <w:rFonts w:ascii="Trebuchet MS" w:hAnsi="Trebuchet MS"/>
          <w:sz w:val="22"/>
          <w:szCs w:val="22"/>
        </w:rPr>
        <w:t xml:space="preserve"> </w:t>
      </w:r>
      <w:r w:rsidR="00BB18D6" w:rsidRPr="00B34F0A">
        <w:rPr>
          <w:rFonts w:ascii="Trebuchet MS" w:hAnsi="Trebuchet MS"/>
          <w:b/>
          <w:sz w:val="22"/>
          <w:szCs w:val="22"/>
        </w:rPr>
        <w:t>NO</w:t>
      </w:r>
      <w:r w:rsidR="004619D3" w:rsidRPr="00B34F0A">
        <w:rPr>
          <w:rFonts w:ascii="Trebuchet MS" w:hAnsi="Trebuchet MS"/>
          <w:b/>
          <w:sz w:val="22"/>
          <w:szCs w:val="22"/>
        </w:rPr>
        <w:t xml:space="preserve">, </w:t>
      </w:r>
      <w:r w:rsidR="00774C95" w:rsidRPr="00B34F0A">
        <w:rPr>
          <w:rFonts w:ascii="Trebuchet MS" w:hAnsi="Trebuchet MS"/>
          <w:b/>
          <w:sz w:val="22"/>
          <w:szCs w:val="22"/>
        </w:rPr>
        <w:t>no additional windows are proposed</w:t>
      </w:r>
      <w:r w:rsidR="004619D3" w:rsidRPr="00B34F0A">
        <w:rPr>
          <w:rFonts w:ascii="Trebuchet MS" w:hAnsi="Trebuchet MS"/>
          <w:b/>
          <w:sz w:val="22"/>
          <w:szCs w:val="22"/>
        </w:rPr>
        <w:t>.</w:t>
      </w:r>
    </w:p>
    <w:p w:rsidR="00EF1805" w:rsidRPr="00B34F0A" w:rsidRDefault="00AF24B8" w:rsidP="006C710B">
      <w:pPr>
        <w:pStyle w:val="ListParagraph"/>
        <w:numPr>
          <w:ilvl w:val="0"/>
          <w:numId w:val="9"/>
        </w:numPr>
        <w:rPr>
          <w:rFonts w:ascii="Trebuchet MS" w:hAnsi="Trebuchet MS"/>
          <w:sz w:val="22"/>
          <w:szCs w:val="22"/>
        </w:rPr>
      </w:pPr>
      <w:r w:rsidRPr="00B34F0A">
        <w:rPr>
          <w:rFonts w:ascii="Trebuchet MS" w:hAnsi="Trebuchet MS"/>
          <w:bCs/>
          <w:sz w:val="22"/>
          <w:szCs w:val="22"/>
        </w:rPr>
        <w:t>detract from the character of neighbouring properties through siting, excessive bulk, ill-matching materials or inconsistent design;</w:t>
      </w:r>
      <w:r w:rsidRPr="00B34F0A">
        <w:rPr>
          <w:rFonts w:ascii="Trebuchet MS" w:hAnsi="Trebuchet MS"/>
          <w:sz w:val="22"/>
          <w:szCs w:val="22"/>
        </w:rPr>
        <w:t xml:space="preserve"> </w:t>
      </w:r>
      <w:r w:rsidRPr="00B34F0A">
        <w:rPr>
          <w:rFonts w:ascii="Trebuchet MS" w:hAnsi="Trebuchet MS"/>
          <w:b/>
          <w:sz w:val="22"/>
          <w:szCs w:val="22"/>
        </w:rPr>
        <w:t>NO</w:t>
      </w:r>
    </w:p>
    <w:p w:rsidR="006C710B" w:rsidRPr="00B34F0A" w:rsidRDefault="00AF24B8" w:rsidP="006C710B">
      <w:pPr>
        <w:pStyle w:val="ListParagraph"/>
        <w:numPr>
          <w:ilvl w:val="0"/>
          <w:numId w:val="9"/>
        </w:numPr>
        <w:rPr>
          <w:rFonts w:ascii="Trebuchet MS" w:hAnsi="Trebuchet MS"/>
          <w:sz w:val="22"/>
          <w:szCs w:val="22"/>
        </w:rPr>
      </w:pPr>
      <w:r w:rsidRPr="00B34F0A">
        <w:rPr>
          <w:rFonts w:ascii="Trebuchet MS" w:hAnsi="Trebuchet MS"/>
          <w:bCs/>
          <w:sz w:val="22"/>
          <w:szCs w:val="22"/>
        </w:rPr>
        <w:t>detract from the appearance of the street or area by using ill-matched materials, glazing and detailing;</w:t>
      </w:r>
      <w:r w:rsidRPr="00B34F0A">
        <w:rPr>
          <w:rFonts w:ascii="Trebuchet MS" w:hAnsi="Trebuchet MS"/>
          <w:sz w:val="22"/>
          <w:szCs w:val="22"/>
        </w:rPr>
        <w:t xml:space="preserve"> </w:t>
      </w:r>
      <w:r w:rsidRPr="00B34F0A">
        <w:rPr>
          <w:rFonts w:ascii="Trebuchet MS" w:hAnsi="Trebuchet MS"/>
          <w:b/>
          <w:sz w:val="22"/>
          <w:szCs w:val="22"/>
        </w:rPr>
        <w:t>NO</w:t>
      </w:r>
    </w:p>
    <w:p w:rsidR="008C4D4F" w:rsidRPr="00B34F0A" w:rsidRDefault="008C4D4F" w:rsidP="008C4D4F">
      <w:pPr>
        <w:pStyle w:val="ListParagraph"/>
        <w:rPr>
          <w:rFonts w:ascii="Trebuchet MS" w:hAnsi="Trebuchet MS"/>
          <w:sz w:val="22"/>
          <w:szCs w:val="22"/>
        </w:rPr>
      </w:pPr>
    </w:p>
    <w:p w:rsidR="00025CC2" w:rsidRPr="00B34F0A" w:rsidRDefault="00025CC2" w:rsidP="00025CC2">
      <w:pPr>
        <w:jc w:val="both"/>
        <w:rPr>
          <w:rFonts w:ascii="Trebuchet MS" w:hAnsi="Trebuchet MS"/>
          <w:sz w:val="22"/>
          <w:szCs w:val="22"/>
        </w:rPr>
      </w:pPr>
      <w:r w:rsidRPr="00B34F0A">
        <w:rPr>
          <w:rFonts w:ascii="Trebuchet MS" w:hAnsi="Trebuchet MS"/>
          <w:sz w:val="22"/>
          <w:szCs w:val="22"/>
        </w:rPr>
        <w:t>DM4: Safeguarding Amenity states an extension to a house will be acceptable where it will not cause a significant detrimental impact to the living environment of existing or new residential properties.</w:t>
      </w:r>
      <w:r w:rsidR="00B34F0A">
        <w:rPr>
          <w:rFonts w:ascii="Trebuchet MS" w:hAnsi="Trebuchet MS"/>
          <w:sz w:val="22"/>
          <w:szCs w:val="22"/>
        </w:rPr>
        <w:t xml:space="preserve">  This proposal will not cause harm to neighbouring residents’ amenity.</w:t>
      </w:r>
    </w:p>
    <w:p w:rsidR="00025CC2" w:rsidRPr="00B34F0A" w:rsidRDefault="00025CC2" w:rsidP="00025CC2">
      <w:pPr>
        <w:jc w:val="both"/>
        <w:rPr>
          <w:rFonts w:ascii="Trebuchet MS" w:hAnsi="Trebuchet MS"/>
          <w:sz w:val="22"/>
          <w:szCs w:val="22"/>
        </w:rPr>
      </w:pPr>
    </w:p>
    <w:p w:rsidR="004A29C1" w:rsidRPr="00B34F0A" w:rsidRDefault="004A29C1" w:rsidP="004A29C1">
      <w:pPr>
        <w:rPr>
          <w:rFonts w:ascii="Trebuchet MS" w:hAnsi="Trebuchet MS"/>
          <w:b/>
          <w:bCs/>
          <w:sz w:val="22"/>
          <w:szCs w:val="22"/>
        </w:rPr>
      </w:pPr>
      <w:r w:rsidRPr="00B34F0A">
        <w:rPr>
          <w:rFonts w:ascii="Trebuchet MS" w:hAnsi="Trebuchet MS"/>
          <w:b/>
          <w:bCs/>
          <w:sz w:val="22"/>
          <w:szCs w:val="22"/>
        </w:rPr>
        <w:t>RECOMMENDATION:</w:t>
      </w:r>
      <w:r w:rsidR="002A1C04" w:rsidRPr="00B34F0A">
        <w:rPr>
          <w:rFonts w:ascii="Trebuchet MS" w:hAnsi="Trebuchet MS"/>
          <w:b/>
          <w:bCs/>
          <w:sz w:val="22"/>
          <w:szCs w:val="22"/>
        </w:rPr>
        <w:t xml:space="preserve">    </w:t>
      </w:r>
      <w:r w:rsidR="007256D2">
        <w:rPr>
          <w:rFonts w:ascii="Trebuchet MS" w:hAnsi="Trebuchet MS"/>
          <w:b/>
          <w:bCs/>
          <w:sz w:val="22"/>
          <w:szCs w:val="22"/>
        </w:rPr>
        <w:t>Grant</w:t>
      </w:r>
    </w:p>
    <w:p w:rsidR="004F06B2" w:rsidRPr="00B34F0A" w:rsidRDefault="004F06B2" w:rsidP="00E40E89">
      <w:pPr>
        <w:ind w:hanging="11"/>
        <w:jc w:val="both"/>
        <w:rPr>
          <w:rFonts w:ascii="Trebuchet MS" w:hAnsi="Trebuchet MS" w:cs="Trebuchet MS"/>
          <w:sz w:val="22"/>
          <w:szCs w:val="22"/>
        </w:rPr>
      </w:pPr>
    </w:p>
    <w:p w:rsidR="004F06B2" w:rsidRPr="00B34F0A" w:rsidRDefault="00B34F0A" w:rsidP="00E40E89">
      <w:pPr>
        <w:ind w:hanging="11"/>
        <w:jc w:val="both"/>
        <w:rPr>
          <w:rFonts w:ascii="Trebuchet MS" w:hAnsi="Trebuchet MS" w:cs="Trebuchet MS"/>
          <w:b/>
          <w:sz w:val="22"/>
          <w:szCs w:val="22"/>
        </w:rPr>
      </w:pPr>
      <w:r>
        <w:rPr>
          <w:rFonts w:ascii="Trebuchet MS" w:hAnsi="Trebuchet MS" w:cs="Trebuchet MS"/>
          <w:b/>
          <w:sz w:val="22"/>
          <w:szCs w:val="22"/>
        </w:rPr>
        <w:t>Standard Conditions</w:t>
      </w:r>
      <w:r w:rsidR="007256D2">
        <w:rPr>
          <w:rFonts w:ascii="Trebuchet MS" w:hAnsi="Trebuchet MS" w:cs="Trebuchet MS"/>
          <w:b/>
          <w:sz w:val="22"/>
          <w:szCs w:val="22"/>
        </w:rPr>
        <w:t xml:space="preserve"> – bat informative.</w:t>
      </w:r>
    </w:p>
    <w:sectPr w:rsidR="004F06B2" w:rsidRPr="00B34F0A"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1080" w:hanging="720"/>
      </w:pPr>
      <w:rPr>
        <w:rFonts w:ascii="Trebuchet MS" w:eastAsiaTheme="minorEastAsia" w:hAnsi="Trebuchet M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CE70112"/>
    <w:multiLevelType w:val="hybridMultilevel"/>
    <w:tmpl w:val="9B7A31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6"/>
  </w:num>
  <w:num w:numId="3">
    <w:abstractNumId w:val="5"/>
  </w:num>
  <w:num w:numId="4">
    <w:abstractNumId w:val="1"/>
  </w:num>
  <w:num w:numId="5">
    <w:abstractNumId w:val="12"/>
  </w:num>
  <w:num w:numId="6">
    <w:abstractNumId w:val="3"/>
  </w:num>
  <w:num w:numId="7">
    <w:abstractNumId w:val="4"/>
  </w:num>
  <w:num w:numId="8">
    <w:abstractNumId w:val="2"/>
  </w:num>
  <w:num w:numId="9">
    <w:abstractNumId w:val="7"/>
  </w:num>
  <w:num w:numId="10">
    <w:abstractNumId w:val="13"/>
  </w:num>
  <w:num w:numId="11">
    <w:abstractNumId w:val="14"/>
  </w:num>
  <w:num w:numId="12">
    <w:abstractNumId w:val="9"/>
  </w:num>
  <w:num w:numId="13">
    <w:abstractNumId w:val="10"/>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3C28"/>
    <w:rsid w:val="00025CC2"/>
    <w:rsid w:val="00032E44"/>
    <w:rsid w:val="00050124"/>
    <w:rsid w:val="000603F3"/>
    <w:rsid w:val="000676FE"/>
    <w:rsid w:val="00071077"/>
    <w:rsid w:val="0007114B"/>
    <w:rsid w:val="0008074E"/>
    <w:rsid w:val="000A3479"/>
    <w:rsid w:val="000A3FD2"/>
    <w:rsid w:val="000B3F9B"/>
    <w:rsid w:val="000D7310"/>
    <w:rsid w:val="00100E85"/>
    <w:rsid w:val="0012474C"/>
    <w:rsid w:val="00143DCA"/>
    <w:rsid w:val="00151F7E"/>
    <w:rsid w:val="00165D43"/>
    <w:rsid w:val="00170C47"/>
    <w:rsid w:val="00180210"/>
    <w:rsid w:val="00184BC0"/>
    <w:rsid w:val="00192E7D"/>
    <w:rsid w:val="001932F7"/>
    <w:rsid w:val="001A5BC2"/>
    <w:rsid w:val="001B49DE"/>
    <w:rsid w:val="001B4F84"/>
    <w:rsid w:val="001B68C1"/>
    <w:rsid w:val="001B7011"/>
    <w:rsid w:val="001F4B07"/>
    <w:rsid w:val="001F6C9D"/>
    <w:rsid w:val="0020223B"/>
    <w:rsid w:val="002443A0"/>
    <w:rsid w:val="00262110"/>
    <w:rsid w:val="00266900"/>
    <w:rsid w:val="00290B40"/>
    <w:rsid w:val="0029539E"/>
    <w:rsid w:val="00296399"/>
    <w:rsid w:val="002A1C04"/>
    <w:rsid w:val="002B3858"/>
    <w:rsid w:val="002D170B"/>
    <w:rsid w:val="002E0E18"/>
    <w:rsid w:val="002E42D7"/>
    <w:rsid w:val="002F7C7D"/>
    <w:rsid w:val="003321B7"/>
    <w:rsid w:val="003501C0"/>
    <w:rsid w:val="0035421A"/>
    <w:rsid w:val="00354821"/>
    <w:rsid w:val="00354B84"/>
    <w:rsid w:val="00385CEB"/>
    <w:rsid w:val="00386F0F"/>
    <w:rsid w:val="0038711B"/>
    <w:rsid w:val="00387561"/>
    <w:rsid w:val="003906A3"/>
    <w:rsid w:val="00394DCA"/>
    <w:rsid w:val="003950AE"/>
    <w:rsid w:val="003A1545"/>
    <w:rsid w:val="003A7794"/>
    <w:rsid w:val="003C71E8"/>
    <w:rsid w:val="003D28F1"/>
    <w:rsid w:val="00422106"/>
    <w:rsid w:val="00424500"/>
    <w:rsid w:val="00447B22"/>
    <w:rsid w:val="00456237"/>
    <w:rsid w:val="0046140C"/>
    <w:rsid w:val="004619D3"/>
    <w:rsid w:val="00485260"/>
    <w:rsid w:val="00491A4F"/>
    <w:rsid w:val="004A29C1"/>
    <w:rsid w:val="004A6FF9"/>
    <w:rsid w:val="004B400E"/>
    <w:rsid w:val="004E37AC"/>
    <w:rsid w:val="004E5318"/>
    <w:rsid w:val="004E5E53"/>
    <w:rsid w:val="004F06B2"/>
    <w:rsid w:val="004F2C93"/>
    <w:rsid w:val="00535887"/>
    <w:rsid w:val="00541841"/>
    <w:rsid w:val="005420A5"/>
    <w:rsid w:val="00551822"/>
    <w:rsid w:val="005562AA"/>
    <w:rsid w:val="005808FB"/>
    <w:rsid w:val="005813EC"/>
    <w:rsid w:val="0059452E"/>
    <w:rsid w:val="0059474B"/>
    <w:rsid w:val="005973C8"/>
    <w:rsid w:val="005A2F7F"/>
    <w:rsid w:val="005A5E25"/>
    <w:rsid w:val="005B05E5"/>
    <w:rsid w:val="005B4E69"/>
    <w:rsid w:val="005C71CE"/>
    <w:rsid w:val="005E27A9"/>
    <w:rsid w:val="005F4BAB"/>
    <w:rsid w:val="006027B2"/>
    <w:rsid w:val="00631C21"/>
    <w:rsid w:val="00675123"/>
    <w:rsid w:val="00685B6B"/>
    <w:rsid w:val="00693313"/>
    <w:rsid w:val="006B061D"/>
    <w:rsid w:val="006B39BC"/>
    <w:rsid w:val="006C0AB5"/>
    <w:rsid w:val="006C710B"/>
    <w:rsid w:val="006D3521"/>
    <w:rsid w:val="006D6E32"/>
    <w:rsid w:val="006E007F"/>
    <w:rsid w:val="006F6CC2"/>
    <w:rsid w:val="00713AC9"/>
    <w:rsid w:val="00714171"/>
    <w:rsid w:val="007239DC"/>
    <w:rsid w:val="007254F9"/>
    <w:rsid w:val="007256D2"/>
    <w:rsid w:val="00740D7D"/>
    <w:rsid w:val="00745A6C"/>
    <w:rsid w:val="007471F7"/>
    <w:rsid w:val="0074743E"/>
    <w:rsid w:val="0075319D"/>
    <w:rsid w:val="0075413B"/>
    <w:rsid w:val="00774C95"/>
    <w:rsid w:val="007752E5"/>
    <w:rsid w:val="007824CF"/>
    <w:rsid w:val="00790E47"/>
    <w:rsid w:val="007A79B9"/>
    <w:rsid w:val="007C63A1"/>
    <w:rsid w:val="007C7897"/>
    <w:rsid w:val="007E4E3A"/>
    <w:rsid w:val="007E6A03"/>
    <w:rsid w:val="007F09D9"/>
    <w:rsid w:val="007F3EA8"/>
    <w:rsid w:val="007F7393"/>
    <w:rsid w:val="0082780C"/>
    <w:rsid w:val="008412E7"/>
    <w:rsid w:val="008710C1"/>
    <w:rsid w:val="00880FF7"/>
    <w:rsid w:val="00891B5F"/>
    <w:rsid w:val="00893CA7"/>
    <w:rsid w:val="008A272D"/>
    <w:rsid w:val="008A7153"/>
    <w:rsid w:val="008B2918"/>
    <w:rsid w:val="008C4D4F"/>
    <w:rsid w:val="008C770C"/>
    <w:rsid w:val="008C7CC8"/>
    <w:rsid w:val="008F150A"/>
    <w:rsid w:val="008F7D34"/>
    <w:rsid w:val="0095236D"/>
    <w:rsid w:val="009552A2"/>
    <w:rsid w:val="00962583"/>
    <w:rsid w:val="009625C5"/>
    <w:rsid w:val="009854FB"/>
    <w:rsid w:val="00992C46"/>
    <w:rsid w:val="009955E0"/>
    <w:rsid w:val="00997753"/>
    <w:rsid w:val="009B6949"/>
    <w:rsid w:val="009B7E33"/>
    <w:rsid w:val="009D5343"/>
    <w:rsid w:val="009D7B17"/>
    <w:rsid w:val="009F2A87"/>
    <w:rsid w:val="00A3071A"/>
    <w:rsid w:val="00A40659"/>
    <w:rsid w:val="00A417A4"/>
    <w:rsid w:val="00A85B5D"/>
    <w:rsid w:val="00A86E62"/>
    <w:rsid w:val="00AB2874"/>
    <w:rsid w:val="00AC5326"/>
    <w:rsid w:val="00AD07D6"/>
    <w:rsid w:val="00AD60BE"/>
    <w:rsid w:val="00AF24B8"/>
    <w:rsid w:val="00B11DC4"/>
    <w:rsid w:val="00B16214"/>
    <w:rsid w:val="00B232D1"/>
    <w:rsid w:val="00B254AC"/>
    <w:rsid w:val="00B34F0A"/>
    <w:rsid w:val="00B45D37"/>
    <w:rsid w:val="00B832BF"/>
    <w:rsid w:val="00B87698"/>
    <w:rsid w:val="00BB18D6"/>
    <w:rsid w:val="00BB60DA"/>
    <w:rsid w:val="00BC4AB0"/>
    <w:rsid w:val="00BE110A"/>
    <w:rsid w:val="00BF008E"/>
    <w:rsid w:val="00C22AF3"/>
    <w:rsid w:val="00C26EA9"/>
    <w:rsid w:val="00C277A7"/>
    <w:rsid w:val="00C34262"/>
    <w:rsid w:val="00C65A00"/>
    <w:rsid w:val="00C94D02"/>
    <w:rsid w:val="00CA04CC"/>
    <w:rsid w:val="00CB1920"/>
    <w:rsid w:val="00D02037"/>
    <w:rsid w:val="00D065AA"/>
    <w:rsid w:val="00D270EE"/>
    <w:rsid w:val="00D335FA"/>
    <w:rsid w:val="00D43F9C"/>
    <w:rsid w:val="00D466ED"/>
    <w:rsid w:val="00D53CEA"/>
    <w:rsid w:val="00D57DD5"/>
    <w:rsid w:val="00D62AA2"/>
    <w:rsid w:val="00D70062"/>
    <w:rsid w:val="00D7067F"/>
    <w:rsid w:val="00D7258B"/>
    <w:rsid w:val="00DA58EA"/>
    <w:rsid w:val="00DB3988"/>
    <w:rsid w:val="00DC79DD"/>
    <w:rsid w:val="00DE43B5"/>
    <w:rsid w:val="00DF30FA"/>
    <w:rsid w:val="00DF3860"/>
    <w:rsid w:val="00E0167F"/>
    <w:rsid w:val="00E03F87"/>
    <w:rsid w:val="00E2235B"/>
    <w:rsid w:val="00E30F42"/>
    <w:rsid w:val="00E33F2B"/>
    <w:rsid w:val="00E40E89"/>
    <w:rsid w:val="00E55091"/>
    <w:rsid w:val="00E6637D"/>
    <w:rsid w:val="00E709FD"/>
    <w:rsid w:val="00E71D73"/>
    <w:rsid w:val="00E82E85"/>
    <w:rsid w:val="00E8502F"/>
    <w:rsid w:val="00E96CA9"/>
    <w:rsid w:val="00EB10C4"/>
    <w:rsid w:val="00EB4C6C"/>
    <w:rsid w:val="00EF1805"/>
    <w:rsid w:val="00F01A50"/>
    <w:rsid w:val="00F32CBF"/>
    <w:rsid w:val="00F34000"/>
    <w:rsid w:val="00F346E6"/>
    <w:rsid w:val="00F430BB"/>
    <w:rsid w:val="00F5027A"/>
    <w:rsid w:val="00F77EA4"/>
    <w:rsid w:val="00F84B22"/>
    <w:rsid w:val="00FC62B3"/>
    <w:rsid w:val="00FE59CC"/>
    <w:rsid w:val="00FE6FFE"/>
    <w:rsid w:val="00FF7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56BF5-84FD-4E84-BBD2-61A6A9F34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1</TotalTime>
  <Pages>2</Pages>
  <Words>742</Words>
  <Characters>4235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Williams, Julie</cp:lastModifiedBy>
  <cp:revision>2</cp:revision>
  <cp:lastPrinted>2013-06-25T14:38:00Z</cp:lastPrinted>
  <dcterms:created xsi:type="dcterms:W3CDTF">2018-09-17T11:35:00Z</dcterms:created>
  <dcterms:modified xsi:type="dcterms:W3CDTF">2018-09-17T11:35:00Z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2018-08-24T11:22:16Z</vt:filetime>
  </property>
</Properties>
</file>