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EEB" w:rsidRPr="00F06D56" w:rsidRDefault="00FA3EEB" w:rsidP="00FA3EEB">
      <w:pPr>
        <w:spacing w:after="0"/>
        <w:jc w:val="both"/>
        <w:rPr>
          <w:rFonts w:ascii="Trebuchet MS" w:eastAsia="Times New Roman" w:hAnsi="Trebuchet MS" w:cs="Courier New"/>
          <w:b/>
          <w:lang w:eastAsia="en-GB"/>
        </w:rPr>
      </w:pPr>
      <w:r w:rsidRPr="00F06D56">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F06D56">
        <w:rPr>
          <w:rFonts w:ascii="Trebuchet MS" w:eastAsia="Times New Roman" w:hAnsi="Trebuchet MS" w:cs="Courier New"/>
          <w:b/>
          <w:lang w:eastAsia="en-GB"/>
        </w:rPr>
        <w:t xml:space="preserve">Target Date: </w:t>
      </w:r>
      <w:r w:rsidR="00EF39B9" w:rsidRPr="00EF39B9">
        <w:rPr>
          <w:rFonts w:ascii="Trebuchet MS" w:eastAsia="Times New Roman" w:hAnsi="Trebuchet MS" w:cs="Courier New"/>
          <w:lang w:eastAsia="en-GB"/>
        </w:rPr>
        <w:t>13/06/2018</w:t>
      </w:r>
    </w:p>
    <w:p w:rsidR="00FA3EEB" w:rsidRPr="00F06D56" w:rsidRDefault="00FA3EEB" w:rsidP="00FA3EEB">
      <w:pPr>
        <w:spacing w:after="0"/>
        <w:jc w:val="both"/>
        <w:rPr>
          <w:rFonts w:ascii="Trebuchet MS" w:eastAsia="Times New Roman" w:hAnsi="Trebuchet MS" w:cs="Courier New"/>
          <w:b/>
          <w:lang w:eastAsia="en-GB"/>
        </w:rPr>
      </w:pPr>
      <w:r w:rsidRPr="00F06D56">
        <w:rPr>
          <w:rFonts w:ascii="Trebuchet MS" w:eastAsia="Times New Roman" w:hAnsi="Trebuchet MS" w:cs="Courier New"/>
          <w:b/>
          <w:lang w:eastAsia="en-GB"/>
        </w:rPr>
        <w:t>Application No:</w:t>
      </w:r>
      <w:r w:rsidRPr="00F06D56">
        <w:rPr>
          <w:rFonts w:ascii="Trebuchet MS" w:eastAsia="Times New Roman" w:hAnsi="Trebuchet MS" w:cs="Courier New"/>
          <w:lang w:eastAsia="en-GB"/>
        </w:rPr>
        <w:t xml:space="preserve"> </w:t>
      </w:r>
      <w:r w:rsidR="00EF39B9">
        <w:rPr>
          <w:rFonts w:ascii="Trebuchet MS" w:eastAsia="Times New Roman" w:hAnsi="Trebuchet MS" w:cs="Courier New"/>
          <w:lang w:eastAsia="en-GB"/>
        </w:rPr>
        <w:t>180635/LBC</w:t>
      </w:r>
    </w:p>
    <w:p w:rsidR="00FA3EEB" w:rsidRPr="00F06D56" w:rsidRDefault="00FA3EEB" w:rsidP="00FA3EEB">
      <w:pPr>
        <w:spacing w:after="0"/>
        <w:jc w:val="both"/>
        <w:rPr>
          <w:rFonts w:ascii="Trebuchet MS" w:eastAsia="Times New Roman" w:hAnsi="Trebuchet MS" w:cs="Courier New"/>
          <w:lang w:eastAsia="en-GB"/>
        </w:rPr>
      </w:pPr>
      <w:r w:rsidRPr="00F06D56">
        <w:rPr>
          <w:rFonts w:ascii="Trebuchet MS" w:eastAsia="Times New Roman" w:hAnsi="Trebuchet MS" w:cs="Courier New"/>
          <w:b/>
          <w:lang w:eastAsia="en-GB"/>
        </w:rPr>
        <w:t xml:space="preserve">Address: </w:t>
      </w:r>
      <w:r w:rsidR="00EF39B9" w:rsidRPr="00EF39B9">
        <w:rPr>
          <w:rFonts w:ascii="Trebuchet MS" w:eastAsia="Times New Roman" w:hAnsi="Trebuchet MS" w:cs="Courier New"/>
          <w:lang w:eastAsia="en-GB"/>
        </w:rPr>
        <w:t>65 Baker Street</w:t>
      </w:r>
    </w:p>
    <w:p w:rsidR="00FA3EEB" w:rsidRPr="00EF39B9" w:rsidRDefault="00FA3EEB" w:rsidP="00EF39B9">
      <w:pPr>
        <w:autoSpaceDE w:val="0"/>
        <w:autoSpaceDN w:val="0"/>
        <w:spacing w:after="0"/>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00EF39B9" w:rsidRPr="00EF39B9">
        <w:rPr>
          <w:rFonts w:ascii="Trebuchet MS" w:eastAsiaTheme="minorEastAsia" w:hAnsi="Trebuchet MS" w:cs="Times New Roman"/>
          <w:lang w:eastAsia="en-GB"/>
        </w:rPr>
        <w:t>Widen the existing doorway between the kitchen and the dining room to</w:t>
      </w:r>
      <w:r w:rsidR="00EF39B9">
        <w:rPr>
          <w:rFonts w:ascii="Trebuchet MS" w:eastAsiaTheme="minorEastAsia" w:hAnsi="Trebuchet MS" w:cs="Times New Roman"/>
          <w:lang w:eastAsia="en-GB"/>
        </w:rPr>
        <w:t xml:space="preserve"> </w:t>
      </w:r>
      <w:r w:rsidR="00EF39B9" w:rsidRPr="00EF39B9">
        <w:rPr>
          <w:rFonts w:ascii="Trebuchet MS" w:eastAsiaTheme="minorEastAsia" w:hAnsi="Trebuchet MS" w:cs="Times New Roman"/>
          <w:lang w:eastAsia="en-GB"/>
        </w:rPr>
        <w:t xml:space="preserve">provide </w:t>
      </w:r>
      <w:proofErr w:type="gramStart"/>
      <w:r w:rsidR="00EF39B9" w:rsidRPr="00EF39B9">
        <w:rPr>
          <w:rFonts w:ascii="Trebuchet MS" w:eastAsiaTheme="minorEastAsia" w:hAnsi="Trebuchet MS" w:cs="Times New Roman"/>
          <w:lang w:eastAsia="en-GB"/>
        </w:rPr>
        <w:t>more light</w:t>
      </w:r>
      <w:proofErr w:type="gramEnd"/>
      <w:r w:rsidR="00EF39B9" w:rsidRPr="00EF39B9">
        <w:rPr>
          <w:rFonts w:ascii="Trebuchet MS" w:eastAsiaTheme="minorEastAsia" w:hAnsi="Trebuchet MS" w:cs="Times New Roman"/>
          <w:lang w:eastAsia="en-GB"/>
        </w:rPr>
        <w:t>, close off the doorway between the kitchen and the hallway and remove the plaster board cover over the fireplace in the kitchen.</w:t>
      </w:r>
    </w:p>
    <w:p w:rsidR="00FA3EEB" w:rsidRPr="00F06D56" w:rsidRDefault="00FA3EEB" w:rsidP="00FA3EEB">
      <w:pPr>
        <w:autoSpaceDE w:val="0"/>
        <w:autoSpaceDN w:val="0"/>
        <w:spacing w:after="0"/>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 xml:space="preserve">Case officer: </w:t>
      </w:r>
      <w:r w:rsidRPr="00F06D56">
        <w:rPr>
          <w:rFonts w:ascii="Trebuchet MS" w:eastAsiaTheme="minorEastAsia" w:hAnsi="Trebuchet MS" w:cs="Times New Roman"/>
          <w:lang w:eastAsia="en-GB"/>
        </w:rPr>
        <w:t>Heather Banks</w:t>
      </w:r>
    </w:p>
    <w:p w:rsidR="00FA3EEB" w:rsidRPr="00F06D56" w:rsidRDefault="00FA3EEB" w:rsidP="00FA3EEB">
      <w:pPr>
        <w:autoSpaceDE w:val="0"/>
        <w:autoSpaceDN w:val="0"/>
        <w:spacing w:after="0"/>
        <w:jc w:val="both"/>
        <w:rPr>
          <w:rFonts w:ascii="Times New Roman" w:eastAsiaTheme="minorEastAsia" w:hAnsi="Times New Roman" w:cs="Times New Roman"/>
          <w:sz w:val="20"/>
          <w:szCs w:val="20"/>
          <w:lang w:eastAsia="en-GB"/>
        </w:rPr>
      </w:pPr>
    </w:p>
    <w:p w:rsidR="00FA3EEB" w:rsidRPr="00F06D56" w:rsidRDefault="00FA3EEB" w:rsidP="00FA3EEB">
      <w:pPr>
        <w:autoSpaceDE w:val="0"/>
        <w:autoSpaceDN w:val="0"/>
        <w:adjustRightInd w:val="0"/>
        <w:spacing w:after="0"/>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Site Description and Surrounding Area:</w:t>
      </w:r>
      <w:r w:rsidRPr="00F06D56">
        <w:rPr>
          <w:rFonts w:ascii="Trebuchet MS" w:eastAsiaTheme="minorEastAsia" w:hAnsi="Trebuchet MS" w:cs="Times New Roman"/>
          <w:lang w:eastAsia="en-GB"/>
        </w:rPr>
        <w:t xml:space="preserve"> </w:t>
      </w:r>
    </w:p>
    <w:p w:rsidR="00EF39B9" w:rsidRDefault="00EF39B9" w:rsidP="00FC1EA2">
      <w:pPr>
        <w:spacing w:after="0"/>
        <w:contextualSpacing/>
        <w:jc w:val="both"/>
        <w:rPr>
          <w:rFonts w:ascii="Trebuchet MS" w:hAnsi="Trebuchet MS"/>
          <w:color w:val="000000"/>
        </w:rPr>
      </w:pPr>
      <w:r w:rsidRPr="002C4076">
        <w:rPr>
          <w:rFonts w:ascii="Trebuchet MS" w:hAnsi="Trebuchet MS"/>
          <w:color w:val="000000"/>
        </w:rPr>
        <w:t>The application site comprises a two-storey (plus basement) mid terrace house</w:t>
      </w:r>
      <w:r>
        <w:rPr>
          <w:rFonts w:ascii="Trebuchet MS" w:hAnsi="Trebuchet MS"/>
          <w:color w:val="000000"/>
        </w:rPr>
        <w:t xml:space="preserve"> with a front and rear garden,</w:t>
      </w:r>
      <w:r w:rsidRPr="002C4076">
        <w:rPr>
          <w:rFonts w:ascii="Trebuchet MS" w:hAnsi="Trebuchet MS"/>
          <w:color w:val="000000"/>
        </w:rPr>
        <w:t xml:space="preserve"> in a</w:t>
      </w:r>
      <w:r>
        <w:rPr>
          <w:rFonts w:ascii="Trebuchet MS" w:hAnsi="Trebuchet MS"/>
          <w:color w:val="000000"/>
        </w:rPr>
        <w:t xml:space="preserve"> </w:t>
      </w:r>
      <w:r w:rsidRPr="002C4076">
        <w:rPr>
          <w:rFonts w:ascii="Trebuchet MS" w:hAnsi="Trebuchet MS"/>
          <w:color w:val="000000"/>
        </w:rPr>
        <w:t>row of 10 Georgian properties located on the south side of Baker</w:t>
      </w:r>
      <w:r>
        <w:rPr>
          <w:rFonts w:ascii="Trebuchet MS" w:hAnsi="Trebuchet MS"/>
          <w:color w:val="000000"/>
        </w:rPr>
        <w:t xml:space="preserve"> </w:t>
      </w:r>
      <w:r w:rsidRPr="002C4076">
        <w:rPr>
          <w:rFonts w:ascii="Trebuchet MS" w:hAnsi="Trebuchet MS"/>
          <w:color w:val="000000"/>
        </w:rPr>
        <w:t>Str</w:t>
      </w:r>
      <w:r>
        <w:rPr>
          <w:rFonts w:ascii="Trebuchet MS" w:hAnsi="Trebuchet MS"/>
          <w:color w:val="000000"/>
        </w:rPr>
        <w:t>eet. The property was construct</w:t>
      </w:r>
      <w:r w:rsidRPr="002C4076">
        <w:rPr>
          <w:rFonts w:ascii="Trebuchet MS" w:hAnsi="Trebuchet MS"/>
          <w:color w:val="000000"/>
        </w:rPr>
        <w:t>ed in 1824, is a grade II listed</w:t>
      </w:r>
      <w:r>
        <w:rPr>
          <w:rFonts w:ascii="Trebuchet MS" w:hAnsi="Trebuchet MS"/>
          <w:color w:val="000000"/>
        </w:rPr>
        <w:t xml:space="preserve"> </w:t>
      </w:r>
      <w:r w:rsidRPr="002C4076">
        <w:rPr>
          <w:rFonts w:ascii="Trebuchet MS" w:hAnsi="Trebuchet MS"/>
          <w:color w:val="000000"/>
        </w:rPr>
        <w:t>building, and sits within the Russell Street/Castle Street</w:t>
      </w:r>
      <w:r>
        <w:rPr>
          <w:rFonts w:ascii="Trebuchet MS" w:hAnsi="Trebuchet MS"/>
          <w:color w:val="000000"/>
        </w:rPr>
        <w:t xml:space="preserve"> </w:t>
      </w:r>
      <w:r w:rsidRPr="002C4076">
        <w:rPr>
          <w:rFonts w:ascii="Trebuchet MS" w:hAnsi="Trebuchet MS"/>
          <w:color w:val="000000"/>
        </w:rPr>
        <w:t>Conservation</w:t>
      </w:r>
      <w:r>
        <w:rPr>
          <w:rFonts w:ascii="Trebuchet MS" w:hAnsi="Trebuchet MS"/>
          <w:color w:val="000000"/>
        </w:rPr>
        <w:t xml:space="preserve"> Area</w:t>
      </w:r>
      <w:r w:rsidRPr="002C4076">
        <w:rPr>
          <w:rFonts w:ascii="Trebuchet MS" w:hAnsi="Trebuchet MS"/>
          <w:color w:val="000000"/>
        </w:rPr>
        <w:t>. All of the buildings on this street are of townscape</w:t>
      </w:r>
      <w:r>
        <w:rPr>
          <w:rFonts w:ascii="Trebuchet MS" w:hAnsi="Trebuchet MS"/>
          <w:color w:val="000000"/>
        </w:rPr>
        <w:t xml:space="preserve"> </w:t>
      </w:r>
      <w:r w:rsidRPr="002C4076">
        <w:rPr>
          <w:rFonts w:ascii="Trebuchet MS" w:hAnsi="Trebuchet MS"/>
          <w:color w:val="000000"/>
        </w:rPr>
        <w:t>merit, and maintain many of the</w:t>
      </w:r>
      <w:r>
        <w:rPr>
          <w:rFonts w:ascii="Trebuchet MS" w:hAnsi="Trebuchet MS"/>
          <w:color w:val="000000"/>
        </w:rPr>
        <w:t>ir</w:t>
      </w:r>
      <w:r w:rsidRPr="002C4076">
        <w:rPr>
          <w:rFonts w:ascii="Trebuchet MS" w:hAnsi="Trebuchet MS"/>
          <w:color w:val="000000"/>
        </w:rPr>
        <w:t xml:space="preserve"> original features.</w:t>
      </w:r>
    </w:p>
    <w:p w:rsidR="00FA3EEB" w:rsidRDefault="00FA3EEB" w:rsidP="00FC1EA2">
      <w:pPr>
        <w:tabs>
          <w:tab w:val="left" w:pos="142"/>
        </w:tabs>
        <w:spacing w:after="0"/>
        <w:jc w:val="both"/>
        <w:rPr>
          <w:rFonts w:ascii="Trebuchet MS" w:hAnsi="Trebuchet MS"/>
        </w:rPr>
      </w:pPr>
    </w:p>
    <w:p w:rsidR="00FA3EEB" w:rsidRDefault="00FA3EEB" w:rsidP="00FC1EA2">
      <w:pPr>
        <w:spacing w:after="0"/>
        <w:jc w:val="both"/>
        <w:rPr>
          <w:rFonts w:ascii="Trebuchet MS" w:eastAsia="Times New Roman" w:hAnsi="Trebuchet MS" w:cs="Courier New"/>
          <w:lang w:eastAsia="en-GB"/>
        </w:rPr>
      </w:pPr>
      <w:r w:rsidRPr="00F06D56">
        <w:rPr>
          <w:rFonts w:ascii="Trebuchet MS" w:eastAsia="Times New Roman" w:hAnsi="Trebuchet MS" w:cs="Courier New"/>
          <w:b/>
          <w:lang w:eastAsia="en-GB"/>
        </w:rPr>
        <w:t>Proposal:</w:t>
      </w:r>
      <w:r w:rsidRPr="00F06D56">
        <w:rPr>
          <w:rFonts w:ascii="Trebuchet MS" w:eastAsia="Times New Roman" w:hAnsi="Trebuchet MS" w:cs="Courier New"/>
          <w:lang w:eastAsia="en-GB"/>
        </w:rPr>
        <w:t xml:space="preserve"> </w:t>
      </w:r>
    </w:p>
    <w:p w:rsidR="00FA3EEB" w:rsidRDefault="00FA3EEB" w:rsidP="00FC1EA2">
      <w:pPr>
        <w:spacing w:after="0"/>
        <w:jc w:val="both"/>
        <w:rPr>
          <w:rFonts w:ascii="Trebuchet MS" w:hAnsi="Trebuchet MS" w:cs="Trebuchet MS"/>
        </w:rPr>
      </w:pPr>
      <w:r>
        <w:rPr>
          <w:rFonts w:ascii="Trebuchet MS" w:eastAsia="Times New Roman" w:hAnsi="Trebuchet MS" w:cs="Courier New"/>
          <w:lang w:eastAsia="en-GB"/>
        </w:rPr>
        <w:t xml:space="preserve">This application seeks listed building consent </w:t>
      </w:r>
      <w:r w:rsidR="00EF39B9">
        <w:rPr>
          <w:rFonts w:ascii="Trebuchet MS" w:hAnsi="Trebuchet MS"/>
        </w:rPr>
        <w:t>to widen the existing doorway between the kitchen and the dining room, close off the existing doorway between the kitchen and the hallway and remove the plasterboard cover over the original fireplace in the kitchen. All of the proposed works are located in the basement of the property.</w:t>
      </w:r>
    </w:p>
    <w:p w:rsidR="00FA3EEB" w:rsidRDefault="00FA3EEB" w:rsidP="00FC1EA2">
      <w:pPr>
        <w:spacing w:after="0"/>
        <w:jc w:val="both"/>
        <w:rPr>
          <w:rFonts w:ascii="Trebuchet MS" w:eastAsia="Times New Roman" w:hAnsi="Trebuchet MS" w:cs="Courier New"/>
          <w:lang w:eastAsia="en-GB"/>
        </w:rPr>
      </w:pPr>
    </w:p>
    <w:p w:rsidR="00EA4942" w:rsidRPr="00FC1EA2" w:rsidRDefault="00EA4942" w:rsidP="00FC1EA2">
      <w:pPr>
        <w:autoSpaceDE w:val="0"/>
        <w:autoSpaceDN w:val="0"/>
        <w:adjustRightInd w:val="0"/>
        <w:spacing w:after="0"/>
        <w:rPr>
          <w:rFonts w:ascii="Trebuchet MS" w:hAnsi="Trebuchet MS" w:cs="Arial"/>
        </w:rPr>
      </w:pPr>
      <w:r>
        <w:rPr>
          <w:rFonts w:ascii="Trebuchet MS" w:eastAsia="Times New Roman" w:hAnsi="Trebuchet MS" w:cs="Courier New"/>
          <w:lang w:eastAsia="en-GB"/>
        </w:rPr>
        <w:t xml:space="preserve">The proposed widened opening is </w:t>
      </w:r>
      <w:r w:rsidR="00B83DCC">
        <w:rPr>
          <w:rFonts w:ascii="Trebuchet MS" w:eastAsia="Times New Roman" w:hAnsi="Trebuchet MS" w:cs="Courier New"/>
          <w:lang w:eastAsia="en-GB"/>
        </w:rPr>
        <w:t xml:space="preserve">to </w:t>
      </w:r>
      <w:r>
        <w:rPr>
          <w:rFonts w:ascii="Trebuchet MS" w:eastAsia="Times New Roman" w:hAnsi="Trebuchet MS" w:cs="Courier New"/>
          <w:lang w:eastAsia="en-GB"/>
        </w:rPr>
        <w:t>have a width of 2.7m; increased from 0.</w:t>
      </w:r>
      <w:r w:rsidRPr="00B83DCC">
        <w:rPr>
          <w:rFonts w:ascii="Trebuchet MS" w:eastAsia="Times New Roman" w:hAnsi="Trebuchet MS" w:cs="Courier New"/>
          <w:lang w:eastAsia="en-GB"/>
        </w:rPr>
        <w:t xml:space="preserve">74m. </w:t>
      </w:r>
      <w:r w:rsidRPr="00B83DCC">
        <w:rPr>
          <w:rFonts w:ascii="Trebuchet MS" w:hAnsi="Trebuchet MS" w:cs="Arial"/>
        </w:rPr>
        <w:t>1.96m of the current wall, which appears to be constructed from a square timber frame with brick infill, finished with plaster, will need to be removed. This section of wall does not contain any features, such as coving, on either the kitchen or dining room side.</w:t>
      </w:r>
      <w:r w:rsidR="00B83DCC" w:rsidRPr="00B83DCC">
        <w:rPr>
          <w:rFonts w:ascii="Trebuchet MS" w:hAnsi="Trebuchet MS" w:cs="Arial"/>
        </w:rPr>
        <w:t xml:space="preserve"> Given this wider door opening and that the wall in question is a supporting </w:t>
      </w:r>
      <w:proofErr w:type="gramStart"/>
      <w:r w:rsidR="00B83DCC" w:rsidRPr="00B83DCC">
        <w:rPr>
          <w:rFonts w:ascii="Trebuchet MS" w:hAnsi="Trebuchet MS" w:cs="Arial"/>
        </w:rPr>
        <w:t>wall,</w:t>
      </w:r>
      <w:proofErr w:type="gramEnd"/>
      <w:r w:rsidR="00B83DCC" w:rsidRPr="00B83DCC">
        <w:rPr>
          <w:rFonts w:ascii="Trebuchet MS" w:hAnsi="Trebuchet MS" w:cs="Arial"/>
        </w:rPr>
        <w:t xml:space="preserve"> it is proposed that additional support is installed. The proposed support is to be two new timber joists</w:t>
      </w:r>
      <w:r w:rsidR="00B83DCC">
        <w:rPr>
          <w:rFonts w:ascii="Trebuchet MS" w:hAnsi="Trebuchet MS" w:cs="Arial"/>
        </w:rPr>
        <w:t xml:space="preserve">, the same depth as the existing floor joists and </w:t>
      </w:r>
      <w:r w:rsidR="00B83DCC" w:rsidRPr="00B83DCC">
        <w:rPr>
          <w:rFonts w:ascii="Trebuchet MS" w:hAnsi="Trebuchet MS" w:cs="Arial"/>
        </w:rPr>
        <w:t>bolted together with star washers</w:t>
      </w:r>
      <w:r w:rsidR="00FC1EA2">
        <w:rPr>
          <w:rFonts w:ascii="Trebuchet MS" w:hAnsi="Trebuchet MS" w:cs="Arial"/>
        </w:rPr>
        <w:t xml:space="preserve">, that will span the new door width plus 0.2m extra to either end (to allow the new joist to be supported by the remaining brickwork). The new joist will be attached </w:t>
      </w:r>
      <w:r w:rsidR="00B83DCC" w:rsidRPr="00B83DCC">
        <w:rPr>
          <w:rFonts w:ascii="Trebuchet MS" w:hAnsi="Trebuchet MS" w:cs="Arial"/>
        </w:rPr>
        <w:t>the current timber joists using joist hangers. T</w:t>
      </w:r>
      <w:r w:rsidRPr="00B83DCC">
        <w:rPr>
          <w:rFonts w:ascii="Trebuchet MS" w:hAnsi="Trebuchet MS" w:cs="Arial"/>
        </w:rPr>
        <w:t xml:space="preserve">he new opening </w:t>
      </w:r>
      <w:r w:rsidR="00B83DCC" w:rsidRPr="00B83DCC">
        <w:rPr>
          <w:rFonts w:ascii="Trebuchet MS" w:hAnsi="Trebuchet MS" w:cs="Arial"/>
        </w:rPr>
        <w:t xml:space="preserve">will be </w:t>
      </w:r>
      <w:r w:rsidR="00B83DCC" w:rsidRPr="00FC1EA2">
        <w:rPr>
          <w:rFonts w:ascii="Trebuchet MS" w:hAnsi="Trebuchet MS" w:cs="Arial"/>
        </w:rPr>
        <w:t>fitted with an</w:t>
      </w:r>
      <w:r w:rsidRPr="00FC1EA2">
        <w:rPr>
          <w:rFonts w:ascii="Trebuchet MS" w:hAnsi="Trebuchet MS" w:cs="Arial"/>
        </w:rPr>
        <w:t xml:space="preserve"> architrave, the profile of which will match the arc</w:t>
      </w:r>
      <w:r w:rsidR="00B83DCC" w:rsidRPr="00FC1EA2">
        <w:rPr>
          <w:rFonts w:ascii="Trebuchet MS" w:hAnsi="Trebuchet MS" w:cs="Arial"/>
        </w:rPr>
        <w:t>hitrave of the existing opening;</w:t>
      </w:r>
      <w:r w:rsidRPr="00FC1EA2">
        <w:rPr>
          <w:rFonts w:ascii="Trebuchet MS" w:hAnsi="Trebuchet MS" w:cs="Arial"/>
        </w:rPr>
        <w:t xml:space="preserve"> reusing as much of the existing architrave as possible.</w:t>
      </w:r>
    </w:p>
    <w:p w:rsidR="00B83DCC" w:rsidRPr="00FC1EA2" w:rsidRDefault="00B83DCC" w:rsidP="00FC1EA2">
      <w:pPr>
        <w:autoSpaceDE w:val="0"/>
        <w:autoSpaceDN w:val="0"/>
        <w:adjustRightInd w:val="0"/>
        <w:spacing w:after="0"/>
        <w:rPr>
          <w:rFonts w:ascii="Trebuchet MS" w:hAnsi="Trebuchet MS" w:cs="Arial"/>
        </w:rPr>
      </w:pPr>
    </w:p>
    <w:p w:rsidR="00EA4942" w:rsidRPr="00FC1EA2" w:rsidRDefault="00FC1EA2" w:rsidP="00FC1EA2">
      <w:pPr>
        <w:autoSpaceDE w:val="0"/>
        <w:autoSpaceDN w:val="0"/>
        <w:adjustRightInd w:val="0"/>
        <w:spacing w:after="0"/>
        <w:rPr>
          <w:rFonts w:ascii="Trebuchet MS" w:hAnsi="Trebuchet MS" w:cs="Arial"/>
        </w:rPr>
      </w:pPr>
      <w:r w:rsidRPr="00FC1EA2">
        <w:rPr>
          <w:rFonts w:ascii="Trebuchet MS" w:hAnsi="Trebuchet MS" w:cs="Arial"/>
        </w:rPr>
        <w:t>The doorway between the kitchen and hallway is to be closed off as the applicants find this opening to be</w:t>
      </w:r>
      <w:r w:rsidR="00EA4942" w:rsidRPr="00FC1EA2">
        <w:rPr>
          <w:rFonts w:ascii="Trebuchet MS" w:hAnsi="Trebuchet MS" w:cs="Arial"/>
        </w:rPr>
        <w:t xml:space="preserve"> redundant and </w:t>
      </w:r>
      <w:r w:rsidRPr="00FC1EA2">
        <w:rPr>
          <w:rFonts w:ascii="Trebuchet MS" w:hAnsi="Trebuchet MS" w:cs="Arial"/>
        </w:rPr>
        <w:t>it reduces the usable space within the</w:t>
      </w:r>
      <w:r w:rsidR="00EA4942" w:rsidRPr="00FC1EA2">
        <w:rPr>
          <w:rFonts w:ascii="Trebuchet MS" w:hAnsi="Trebuchet MS" w:cs="Arial"/>
        </w:rPr>
        <w:t xml:space="preserve"> kitchen.</w:t>
      </w:r>
      <w:r w:rsidRPr="00FC1EA2">
        <w:rPr>
          <w:rFonts w:ascii="Trebuchet MS" w:hAnsi="Trebuchet MS" w:cs="Arial"/>
        </w:rPr>
        <w:t xml:space="preserve"> This doorway is to be closed off by using a timber frame and plasterboard.</w:t>
      </w:r>
    </w:p>
    <w:p w:rsidR="00B83DCC" w:rsidRPr="00FC1EA2" w:rsidRDefault="00B83DCC" w:rsidP="00FC1EA2">
      <w:pPr>
        <w:autoSpaceDE w:val="0"/>
        <w:autoSpaceDN w:val="0"/>
        <w:adjustRightInd w:val="0"/>
        <w:spacing w:after="0"/>
        <w:rPr>
          <w:rFonts w:ascii="Trebuchet MS" w:hAnsi="Trebuchet MS" w:cs="Arial"/>
        </w:rPr>
      </w:pPr>
    </w:p>
    <w:p w:rsidR="00EA4942" w:rsidRPr="00FC1EA2" w:rsidRDefault="00FC1EA2" w:rsidP="00FC1EA2">
      <w:pPr>
        <w:autoSpaceDE w:val="0"/>
        <w:autoSpaceDN w:val="0"/>
        <w:adjustRightInd w:val="0"/>
        <w:spacing w:after="0"/>
        <w:rPr>
          <w:rFonts w:ascii="Trebuchet MS" w:hAnsi="Trebuchet MS" w:cs="Arial"/>
        </w:rPr>
      </w:pPr>
      <w:r w:rsidRPr="00FC1EA2">
        <w:rPr>
          <w:rFonts w:ascii="Trebuchet MS" w:hAnsi="Trebuchet MS" w:cs="Arial"/>
        </w:rPr>
        <w:t xml:space="preserve">The plaster board cover to the original fireplace in the kitchen was </w:t>
      </w:r>
      <w:r w:rsidR="00EA4942" w:rsidRPr="00FC1EA2">
        <w:rPr>
          <w:rFonts w:ascii="Trebuchet MS" w:hAnsi="Trebuchet MS" w:cs="Arial"/>
        </w:rPr>
        <w:t>inserted by the Developer of th</w:t>
      </w:r>
      <w:r w:rsidRPr="00FC1EA2">
        <w:rPr>
          <w:rFonts w:ascii="Trebuchet MS" w:hAnsi="Trebuchet MS" w:cs="Arial"/>
        </w:rPr>
        <w:t>is</w:t>
      </w:r>
      <w:r w:rsidR="00EA4942" w:rsidRPr="00FC1EA2">
        <w:rPr>
          <w:rFonts w:ascii="Trebuchet MS" w:hAnsi="Trebuchet MS" w:cs="Arial"/>
        </w:rPr>
        <w:t xml:space="preserve"> property</w:t>
      </w:r>
      <w:r w:rsidRPr="00FC1EA2">
        <w:rPr>
          <w:rFonts w:ascii="Trebuchet MS" w:hAnsi="Trebuchet MS" w:cs="Arial"/>
        </w:rPr>
        <w:t xml:space="preserve"> in the past and</w:t>
      </w:r>
      <w:r w:rsidR="00EA4942" w:rsidRPr="00FC1EA2">
        <w:rPr>
          <w:rFonts w:ascii="Trebuchet MS" w:hAnsi="Trebuchet MS" w:cs="Arial"/>
        </w:rPr>
        <w:t xml:space="preserve"> appears to be exacerbating a damp problem. </w:t>
      </w:r>
      <w:r w:rsidRPr="00FC1EA2">
        <w:rPr>
          <w:rFonts w:ascii="Trebuchet MS" w:hAnsi="Trebuchet MS" w:cs="Arial"/>
        </w:rPr>
        <w:t>The removal of the plasterboard cover will open up the fireplace and increase the air flow movement to this area, hopefully reducing the severity of the damp problem.</w:t>
      </w:r>
    </w:p>
    <w:p w:rsidR="00EA4942" w:rsidRDefault="00EA4942" w:rsidP="00FA3EEB">
      <w:pPr>
        <w:spacing w:after="0"/>
        <w:jc w:val="both"/>
        <w:rPr>
          <w:rFonts w:ascii="Trebuchet MS" w:eastAsia="Times New Roman" w:hAnsi="Trebuchet MS" w:cs="Courier New"/>
          <w:lang w:eastAsia="en-GB"/>
        </w:rPr>
      </w:pPr>
    </w:p>
    <w:p w:rsidR="00FA3EEB" w:rsidRPr="00F06D56" w:rsidRDefault="00FA3EEB" w:rsidP="00FA3EEB">
      <w:pPr>
        <w:autoSpaceDE w:val="0"/>
        <w:autoSpaceDN w:val="0"/>
        <w:spacing w:after="0"/>
        <w:ind w:right="565"/>
        <w:jc w:val="both"/>
        <w:rPr>
          <w:rFonts w:ascii="Trebuchet MS" w:eastAsiaTheme="minorEastAsia" w:hAnsi="Trebuchet MS" w:cs="Times New Roman"/>
          <w:b/>
          <w:lang w:eastAsia="en-GB"/>
        </w:rPr>
      </w:pPr>
      <w:r>
        <w:rPr>
          <w:rFonts w:ascii="Trebuchet MS" w:eastAsiaTheme="minorEastAsia" w:hAnsi="Trebuchet MS" w:cs="Times New Roman"/>
          <w:b/>
          <w:lang w:eastAsia="en-GB"/>
        </w:rPr>
        <w:t>Document</w:t>
      </w:r>
      <w:r w:rsidRPr="00F06D56">
        <w:rPr>
          <w:rFonts w:ascii="Trebuchet MS" w:eastAsiaTheme="minorEastAsia" w:hAnsi="Trebuchet MS" w:cs="Times New Roman"/>
          <w:b/>
          <w:lang w:eastAsia="en-GB"/>
        </w:rPr>
        <w:t>s Considered:</w:t>
      </w:r>
    </w:p>
    <w:p w:rsidR="00FA3EEB" w:rsidRDefault="00FA3EEB" w:rsidP="00FA3EEB">
      <w:pPr>
        <w:autoSpaceDE w:val="0"/>
        <w:autoSpaceDN w:val="0"/>
        <w:spacing w:after="0"/>
        <w:ind w:right="565"/>
        <w:jc w:val="both"/>
        <w:rPr>
          <w:rFonts w:ascii="Trebuchet MS" w:hAnsi="Trebuchet MS"/>
        </w:rPr>
      </w:pPr>
      <w:r w:rsidRPr="003C510E">
        <w:rPr>
          <w:rFonts w:ascii="Trebuchet MS" w:hAnsi="Trebuchet MS"/>
        </w:rPr>
        <w:t>The agent supplied the following do</w:t>
      </w:r>
      <w:r>
        <w:rPr>
          <w:rFonts w:ascii="Trebuchet MS" w:hAnsi="Trebuchet MS"/>
        </w:rPr>
        <w:t xml:space="preserve">cuments: </w:t>
      </w:r>
    </w:p>
    <w:p w:rsidR="002A3B49" w:rsidRDefault="002A3B49" w:rsidP="002A3B49">
      <w:pPr>
        <w:autoSpaceDE w:val="0"/>
        <w:autoSpaceDN w:val="0"/>
        <w:spacing w:after="0"/>
        <w:ind w:right="565"/>
        <w:jc w:val="both"/>
        <w:rPr>
          <w:rFonts w:ascii="Trebuchet MS" w:hAnsi="Trebuchet MS"/>
        </w:rPr>
      </w:pPr>
      <w:r>
        <w:rPr>
          <w:rFonts w:ascii="Trebuchet MS" w:hAnsi="Trebuchet MS"/>
        </w:rPr>
        <w:t>Design and Access Statement</w:t>
      </w:r>
    </w:p>
    <w:p w:rsidR="002A3B49" w:rsidRDefault="002A3B49" w:rsidP="00FA3EEB">
      <w:pPr>
        <w:autoSpaceDE w:val="0"/>
        <w:autoSpaceDN w:val="0"/>
        <w:spacing w:after="0"/>
        <w:ind w:right="565"/>
        <w:jc w:val="both"/>
        <w:rPr>
          <w:rFonts w:ascii="Trebuchet MS" w:hAnsi="Trebuchet MS"/>
        </w:rPr>
      </w:pPr>
      <w:r>
        <w:rPr>
          <w:rFonts w:ascii="Trebuchet MS" w:hAnsi="Trebuchet MS"/>
        </w:rPr>
        <w:t>Received 12</w:t>
      </w:r>
      <w:r w:rsidRPr="002A3B49">
        <w:rPr>
          <w:rFonts w:ascii="Trebuchet MS" w:hAnsi="Trebuchet MS"/>
          <w:vertAlign w:val="superscript"/>
        </w:rPr>
        <w:t>th</w:t>
      </w:r>
      <w:r>
        <w:rPr>
          <w:rFonts w:ascii="Trebuchet MS" w:hAnsi="Trebuchet MS"/>
        </w:rPr>
        <w:t xml:space="preserve"> April 2018</w:t>
      </w:r>
    </w:p>
    <w:p w:rsidR="002A3B49" w:rsidRDefault="002A3B49" w:rsidP="00FA3EEB">
      <w:pPr>
        <w:autoSpaceDE w:val="0"/>
        <w:autoSpaceDN w:val="0"/>
        <w:spacing w:after="0"/>
        <w:ind w:right="565"/>
        <w:jc w:val="both"/>
        <w:rPr>
          <w:rFonts w:ascii="Trebuchet MS" w:hAnsi="Trebuchet MS"/>
        </w:rPr>
      </w:pPr>
    </w:p>
    <w:p w:rsidR="00FA3EEB" w:rsidRDefault="00FC1EA2" w:rsidP="00FA3EEB">
      <w:pPr>
        <w:autoSpaceDE w:val="0"/>
        <w:autoSpaceDN w:val="0"/>
        <w:spacing w:after="0"/>
        <w:ind w:right="565"/>
        <w:jc w:val="both"/>
        <w:rPr>
          <w:rFonts w:ascii="Trebuchet MS" w:hAnsi="Trebuchet MS"/>
        </w:rPr>
      </w:pPr>
      <w:r>
        <w:rPr>
          <w:rFonts w:ascii="Trebuchet MS" w:hAnsi="Trebuchet MS"/>
        </w:rPr>
        <w:t>Location Plan</w:t>
      </w:r>
    </w:p>
    <w:p w:rsidR="00FC1EA2" w:rsidRDefault="00FC1EA2" w:rsidP="00FA3EEB">
      <w:pPr>
        <w:autoSpaceDE w:val="0"/>
        <w:autoSpaceDN w:val="0"/>
        <w:spacing w:after="0"/>
        <w:ind w:right="565"/>
        <w:jc w:val="both"/>
        <w:rPr>
          <w:rFonts w:ascii="Trebuchet MS" w:hAnsi="Trebuchet MS"/>
        </w:rPr>
      </w:pPr>
      <w:r>
        <w:rPr>
          <w:rFonts w:ascii="Trebuchet MS" w:hAnsi="Trebuchet MS"/>
        </w:rPr>
        <w:t>Current Plan</w:t>
      </w:r>
    </w:p>
    <w:p w:rsidR="00FC1EA2" w:rsidRDefault="00FC1EA2" w:rsidP="00FA3EEB">
      <w:pPr>
        <w:autoSpaceDE w:val="0"/>
        <w:autoSpaceDN w:val="0"/>
        <w:spacing w:after="0"/>
        <w:ind w:right="565"/>
        <w:jc w:val="both"/>
        <w:rPr>
          <w:rFonts w:ascii="Trebuchet MS" w:hAnsi="Trebuchet MS"/>
        </w:rPr>
      </w:pPr>
      <w:r>
        <w:rPr>
          <w:rFonts w:ascii="Trebuchet MS" w:hAnsi="Trebuchet MS"/>
        </w:rPr>
        <w:t>Proposed Plan</w:t>
      </w:r>
    </w:p>
    <w:p w:rsidR="00FC1EA2" w:rsidRDefault="00FC1EA2" w:rsidP="00FA3EEB">
      <w:pPr>
        <w:autoSpaceDE w:val="0"/>
        <w:autoSpaceDN w:val="0"/>
        <w:spacing w:after="0"/>
        <w:ind w:right="565"/>
        <w:jc w:val="both"/>
        <w:rPr>
          <w:rFonts w:ascii="Trebuchet MS" w:hAnsi="Trebuchet MS"/>
        </w:rPr>
      </w:pPr>
      <w:r>
        <w:rPr>
          <w:rFonts w:ascii="Trebuchet MS" w:hAnsi="Trebuchet MS"/>
        </w:rPr>
        <w:lastRenderedPageBreak/>
        <w:t>Current and Proposed Elevations</w:t>
      </w:r>
    </w:p>
    <w:p w:rsidR="00FA3EEB" w:rsidRDefault="00FA3EEB" w:rsidP="00FA3EEB">
      <w:pPr>
        <w:autoSpaceDE w:val="0"/>
        <w:autoSpaceDN w:val="0"/>
        <w:spacing w:after="0"/>
        <w:ind w:right="565"/>
        <w:jc w:val="both"/>
        <w:rPr>
          <w:rFonts w:ascii="Trebuchet MS" w:eastAsiaTheme="minorEastAsia" w:hAnsi="Trebuchet MS" w:cs="Times New Roman"/>
          <w:lang w:eastAsia="en-GB"/>
        </w:rPr>
      </w:pPr>
      <w:r>
        <w:rPr>
          <w:rFonts w:ascii="Trebuchet MS" w:eastAsiaTheme="minorEastAsia" w:hAnsi="Trebuchet MS" w:cs="Times New Roman"/>
          <w:lang w:eastAsia="en-GB"/>
        </w:rPr>
        <w:t xml:space="preserve">Received </w:t>
      </w:r>
      <w:r w:rsidR="002A3B49">
        <w:rPr>
          <w:rFonts w:ascii="Trebuchet MS" w:eastAsiaTheme="minorEastAsia" w:hAnsi="Trebuchet MS" w:cs="Times New Roman"/>
          <w:lang w:eastAsia="en-GB"/>
        </w:rPr>
        <w:t>18</w:t>
      </w:r>
      <w:r w:rsidR="002A3B49" w:rsidRPr="002A3B49">
        <w:rPr>
          <w:rFonts w:ascii="Trebuchet MS" w:eastAsiaTheme="minorEastAsia" w:hAnsi="Trebuchet MS" w:cs="Times New Roman"/>
          <w:vertAlign w:val="superscript"/>
          <w:lang w:eastAsia="en-GB"/>
        </w:rPr>
        <w:t>th</w:t>
      </w:r>
      <w:r w:rsidR="002A3B49">
        <w:rPr>
          <w:rFonts w:ascii="Trebuchet MS" w:eastAsiaTheme="minorEastAsia" w:hAnsi="Trebuchet MS" w:cs="Times New Roman"/>
          <w:lang w:eastAsia="en-GB"/>
        </w:rPr>
        <w:t xml:space="preserve"> April 2018</w:t>
      </w:r>
    </w:p>
    <w:p w:rsidR="00FA3EEB" w:rsidRDefault="00FA3EEB" w:rsidP="00FA3EEB">
      <w:pPr>
        <w:autoSpaceDE w:val="0"/>
        <w:autoSpaceDN w:val="0"/>
        <w:spacing w:after="0"/>
        <w:ind w:right="565"/>
        <w:jc w:val="both"/>
        <w:rPr>
          <w:rFonts w:ascii="Trebuchet MS" w:eastAsiaTheme="minorEastAsia" w:hAnsi="Trebuchet MS" w:cs="Times New Roman"/>
          <w:lang w:eastAsia="en-GB"/>
        </w:rPr>
      </w:pPr>
    </w:p>
    <w:p w:rsidR="00FA3EEB" w:rsidRPr="00F06D56" w:rsidRDefault="00FA3EEB" w:rsidP="00FA3EEB">
      <w:pPr>
        <w:autoSpaceDE w:val="0"/>
        <w:autoSpaceDN w:val="0"/>
        <w:spacing w:after="0"/>
        <w:ind w:right="565"/>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Relevant Planning History:</w:t>
      </w:r>
    </w:p>
    <w:p w:rsidR="003371F9" w:rsidRDefault="003371F9" w:rsidP="003371F9">
      <w:pPr>
        <w:contextualSpacing/>
        <w:jc w:val="both"/>
        <w:rPr>
          <w:rFonts w:ascii="Trebuchet MS" w:hAnsi="Trebuchet MS"/>
        </w:rPr>
      </w:pPr>
      <w:r>
        <w:rPr>
          <w:rFonts w:ascii="Trebuchet MS" w:hAnsi="Trebuchet MS"/>
        </w:rPr>
        <w:t xml:space="preserve">171512/PREAPP - </w:t>
      </w:r>
      <w:r w:rsidRPr="00E33843">
        <w:rPr>
          <w:rFonts w:ascii="Trebuchet MS" w:hAnsi="Trebuchet MS" w:cs="Trebuchet MS"/>
        </w:rPr>
        <w:t xml:space="preserve">Widening of internal doorway </w:t>
      </w:r>
      <w:r>
        <w:rPr>
          <w:rFonts w:ascii="Trebuchet MS" w:hAnsi="Trebuchet MS" w:cs="Trebuchet MS"/>
        </w:rPr>
        <w:t>between kitchen and dining room,</w:t>
      </w:r>
      <w:r w:rsidRPr="00E33843">
        <w:rPr>
          <w:rFonts w:ascii="Trebuchet MS" w:hAnsi="Trebuchet MS" w:cs="Trebuchet MS"/>
        </w:rPr>
        <w:t xml:space="preserve"> </w:t>
      </w:r>
      <w:r>
        <w:rPr>
          <w:rFonts w:ascii="Trebuchet MS" w:hAnsi="Trebuchet MS" w:cs="Trebuchet MS"/>
        </w:rPr>
        <w:t xml:space="preserve">closing up of </w:t>
      </w:r>
      <w:r w:rsidRPr="00E33843">
        <w:rPr>
          <w:rFonts w:ascii="Trebuchet MS" w:hAnsi="Trebuchet MS" w:cs="Trebuchet MS"/>
        </w:rPr>
        <w:t>doorwa</w:t>
      </w:r>
      <w:r>
        <w:rPr>
          <w:rFonts w:ascii="Trebuchet MS" w:hAnsi="Trebuchet MS" w:cs="Trebuchet MS"/>
        </w:rPr>
        <w:t>y between kitchen &amp; hallway and r</w:t>
      </w:r>
      <w:r w:rsidRPr="00E33843">
        <w:rPr>
          <w:rFonts w:ascii="Trebuchet MS" w:hAnsi="Trebuchet MS" w:cs="Trebuchet MS"/>
        </w:rPr>
        <w:t>emov</w:t>
      </w:r>
      <w:r>
        <w:rPr>
          <w:rFonts w:ascii="Trebuchet MS" w:hAnsi="Trebuchet MS" w:cs="Trebuchet MS"/>
        </w:rPr>
        <w:t>al of</w:t>
      </w:r>
      <w:r w:rsidRPr="00E33843">
        <w:rPr>
          <w:rFonts w:ascii="Trebuchet MS" w:hAnsi="Trebuchet MS" w:cs="Trebuchet MS"/>
        </w:rPr>
        <w:t xml:space="preserve"> plasterboard cover over</w:t>
      </w:r>
      <w:r>
        <w:rPr>
          <w:rFonts w:ascii="Trebuchet MS" w:hAnsi="Trebuchet MS" w:cs="Trebuchet MS"/>
        </w:rPr>
        <w:t xml:space="preserve"> original </w:t>
      </w:r>
      <w:r w:rsidRPr="00E33843">
        <w:rPr>
          <w:rFonts w:ascii="Trebuchet MS" w:hAnsi="Trebuchet MS" w:cs="Trebuchet MS"/>
        </w:rPr>
        <w:t>fireplace in kitchen</w:t>
      </w:r>
      <w:r>
        <w:rPr>
          <w:rFonts w:ascii="Trebuchet MS" w:hAnsi="Trebuchet MS" w:cs="Trebuchet MS"/>
        </w:rPr>
        <w:t>.</w:t>
      </w:r>
      <w:bookmarkStart w:id="0" w:name="_GoBack"/>
      <w:bookmarkEnd w:id="0"/>
    </w:p>
    <w:p w:rsidR="003371F9" w:rsidRDefault="003371F9" w:rsidP="003371F9">
      <w:pPr>
        <w:contextualSpacing/>
        <w:jc w:val="both"/>
        <w:rPr>
          <w:rFonts w:ascii="Trebuchet MS" w:hAnsi="Trebuchet MS"/>
        </w:rPr>
      </w:pPr>
      <w:r>
        <w:rPr>
          <w:rFonts w:ascii="Trebuchet MS" w:hAnsi="Trebuchet MS"/>
        </w:rPr>
        <w:t xml:space="preserve">151637/LBC - </w:t>
      </w:r>
      <w:r w:rsidRPr="009568CF">
        <w:rPr>
          <w:rFonts w:ascii="Trebuchet MS" w:hAnsi="Trebuchet MS"/>
        </w:rPr>
        <w:t>Waterproofing to basement level floors and walls</w:t>
      </w:r>
      <w:r>
        <w:rPr>
          <w:rFonts w:ascii="Trebuchet MS" w:hAnsi="Trebuchet MS"/>
        </w:rPr>
        <w:t>. Refused 03/12/2015</w:t>
      </w:r>
    </w:p>
    <w:p w:rsidR="003371F9" w:rsidRDefault="003371F9" w:rsidP="003371F9">
      <w:pPr>
        <w:contextualSpacing/>
        <w:jc w:val="both"/>
        <w:rPr>
          <w:rFonts w:ascii="Trebuchet MS" w:hAnsi="Trebuchet MS"/>
        </w:rPr>
      </w:pPr>
      <w:r>
        <w:rPr>
          <w:rFonts w:ascii="Trebuchet MS" w:hAnsi="Trebuchet MS"/>
        </w:rPr>
        <w:t xml:space="preserve">140865/LBC - </w:t>
      </w:r>
      <w:r w:rsidRPr="002A6966">
        <w:rPr>
          <w:rFonts w:ascii="Trebuchet MS" w:hAnsi="Trebuchet MS"/>
        </w:rPr>
        <w:t>Repair of the fabric of the existing building, upgrading of the</w:t>
      </w:r>
      <w:r>
        <w:rPr>
          <w:rFonts w:ascii="Trebuchet MS" w:hAnsi="Trebuchet MS"/>
        </w:rPr>
        <w:t xml:space="preserve"> </w:t>
      </w:r>
      <w:r w:rsidRPr="002A6966">
        <w:rPr>
          <w:rFonts w:ascii="Trebuchet MS" w:hAnsi="Trebuchet MS"/>
        </w:rPr>
        <w:t>building services and retrospective permission for a small rear extension by the previous owner (note this is 'completed' work)</w:t>
      </w:r>
      <w:r>
        <w:rPr>
          <w:rFonts w:ascii="Trebuchet MS" w:hAnsi="Trebuchet MS"/>
        </w:rPr>
        <w:t>. Permitted 28/07/2014</w:t>
      </w:r>
    </w:p>
    <w:p w:rsidR="003371F9" w:rsidRDefault="003371F9" w:rsidP="00FA3EEB">
      <w:pPr>
        <w:spacing w:after="0"/>
        <w:jc w:val="both"/>
        <w:rPr>
          <w:rFonts w:ascii="Trebuchet MS" w:eastAsia="Times New Roman" w:hAnsi="Trebuchet MS" w:cs="Courier New"/>
          <w:lang w:eastAsia="en-GB"/>
        </w:rPr>
      </w:pPr>
    </w:p>
    <w:p w:rsidR="003371F9" w:rsidRPr="00F06D56" w:rsidRDefault="003371F9" w:rsidP="00FA3EEB">
      <w:pPr>
        <w:spacing w:after="0"/>
        <w:jc w:val="both"/>
        <w:rPr>
          <w:rFonts w:ascii="Trebuchet MS" w:eastAsia="Times New Roman" w:hAnsi="Trebuchet MS" w:cs="Courier New"/>
          <w:lang w:eastAsia="en-GB"/>
        </w:rPr>
      </w:pPr>
    </w:p>
    <w:p w:rsidR="00FA3EEB" w:rsidRPr="00F06D56" w:rsidRDefault="00FA3EEB" w:rsidP="00FA3EEB">
      <w:pPr>
        <w:autoSpaceDE w:val="0"/>
        <w:autoSpaceDN w:val="0"/>
        <w:spacing w:after="0"/>
        <w:jc w:val="both"/>
        <w:rPr>
          <w:rFonts w:ascii="Trebuchet MS" w:eastAsiaTheme="minorEastAsia" w:hAnsi="Trebuchet MS" w:cs="Arial"/>
          <w:b/>
          <w:bCs/>
          <w:lang w:eastAsia="en-GB"/>
        </w:rPr>
      </w:pPr>
      <w:r w:rsidRPr="00F06D56">
        <w:rPr>
          <w:rFonts w:ascii="Trebuchet MS" w:eastAsiaTheme="minorEastAsia" w:hAnsi="Trebuchet MS" w:cs="Arial"/>
          <w:b/>
          <w:bCs/>
          <w:lang w:eastAsia="en-GB"/>
        </w:rPr>
        <w:t>Equality Act 2010:</w:t>
      </w:r>
    </w:p>
    <w:p w:rsidR="00FA3EEB" w:rsidRPr="00F06D56" w:rsidRDefault="00FA3EEB" w:rsidP="00FA3EEB">
      <w:pPr>
        <w:autoSpaceDE w:val="0"/>
        <w:autoSpaceDN w:val="0"/>
        <w:spacing w:after="0"/>
        <w:jc w:val="both"/>
        <w:rPr>
          <w:rFonts w:ascii="Trebuchet MS" w:eastAsiaTheme="minorEastAsia" w:hAnsi="Trebuchet MS" w:cs="Arial"/>
          <w:bCs/>
          <w:lang w:eastAsia="en-GB"/>
        </w:rPr>
      </w:pPr>
      <w:r w:rsidRPr="00F06D56">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3EEB" w:rsidRPr="00F06D56" w:rsidRDefault="00FA3EEB" w:rsidP="00FA3EEB">
      <w:pPr>
        <w:spacing w:after="0"/>
        <w:jc w:val="both"/>
        <w:rPr>
          <w:rFonts w:ascii="Trebuchet MS" w:eastAsia="Times New Roman" w:hAnsi="Trebuchet MS" w:cs="Courier New"/>
          <w:lang w:eastAsia="en-GB"/>
        </w:rPr>
      </w:pP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LEGAL AND PLANNING POLICY CONTEXT</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b/>
          <w:bCs/>
          <w:lang w:eastAsia="en-GB"/>
        </w:rPr>
      </w:pP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and Guidance</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Framework (NPPF)</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Practice Guidance</w:t>
      </w:r>
    </w:p>
    <w:p w:rsidR="00FA3EEB" w:rsidRPr="00F06D56" w:rsidRDefault="00FA3EEB" w:rsidP="00FA3EEB">
      <w:pPr>
        <w:spacing w:after="0"/>
        <w:jc w:val="both"/>
        <w:rPr>
          <w:rFonts w:ascii="Trebuchet MS" w:eastAsiaTheme="minorEastAsia" w:hAnsi="Trebuchet MS" w:cs="Times New Roman"/>
        </w:rPr>
      </w:pPr>
      <w:r w:rsidRPr="00F06D56">
        <w:rPr>
          <w:rFonts w:ascii="Trebuchet MS" w:eastAsiaTheme="minorEastAsia" w:hAnsi="Trebuchet MS" w:cs="Times New Roman"/>
        </w:rPr>
        <w:t>Historic England Good Practice Guide Note Number 2: managing significance in decision-taking</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Reading Borough Local Development Framework Adopted Core Strategy (2008) (Altered 2015):</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 xml:space="preserve">CS7     Design and the Public Realm </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CS33</w:t>
      </w:r>
      <w:r w:rsidRPr="00F06D56">
        <w:rPr>
          <w:rFonts w:ascii="Trebuchet MS" w:eastAsiaTheme="minorEastAsia" w:hAnsi="Trebuchet MS" w:cs="Times New Roman"/>
          <w:lang w:eastAsia="en-GB"/>
        </w:rPr>
        <w:tab/>
        <w:t>Protection and Enhancement of the Historic Environment</w:t>
      </w: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lang w:eastAsia="en-GB"/>
        </w:rPr>
      </w:pPr>
    </w:p>
    <w:p w:rsidR="00FA3EEB" w:rsidRPr="00F06D56" w:rsidRDefault="00FA3EEB" w:rsidP="00FA3EEB">
      <w:pPr>
        <w:overflowPunct w:val="0"/>
        <w:autoSpaceDE w:val="0"/>
        <w:autoSpaceDN w:val="0"/>
        <w:adjustRightInd w:val="0"/>
        <w:spacing w:after="0"/>
        <w:jc w:val="both"/>
        <w:textAlignment w:val="baseline"/>
        <w:rPr>
          <w:rFonts w:ascii="Trebuchet MS" w:eastAsiaTheme="minorEastAsia" w:hAnsi="Trebuchet MS" w:cs="Times New Roman"/>
          <w:b/>
          <w:bCs/>
        </w:rPr>
      </w:pPr>
      <w:r w:rsidRPr="00F06D56">
        <w:rPr>
          <w:rFonts w:ascii="Trebuchet MS" w:eastAsiaTheme="minorEastAsia" w:hAnsi="Trebuchet MS" w:cs="Times New Roman"/>
          <w:b/>
          <w:bCs/>
        </w:rPr>
        <w:t>APPRAISAL</w:t>
      </w:r>
    </w:p>
    <w:p w:rsidR="00FA3EEB" w:rsidRPr="00F06D56" w:rsidRDefault="00FA3EEB" w:rsidP="00FA3EEB">
      <w:pPr>
        <w:overflowPunct w:val="0"/>
        <w:autoSpaceDE w:val="0"/>
        <w:autoSpaceDN w:val="0"/>
        <w:adjustRightInd w:val="0"/>
        <w:spacing w:after="0"/>
        <w:ind w:left="720" w:hanging="11"/>
        <w:jc w:val="both"/>
        <w:textAlignment w:val="baseline"/>
        <w:rPr>
          <w:rFonts w:ascii="Trebuchet MS" w:eastAsiaTheme="minorEastAsia" w:hAnsi="Trebuchet MS" w:cs="Arial"/>
          <w:kern w:val="28"/>
          <w:u w:val="single"/>
          <w:lang w:val="en-US"/>
        </w:rPr>
      </w:pPr>
    </w:p>
    <w:p w:rsidR="00FA3EEB" w:rsidRDefault="00FA3EEB" w:rsidP="00FA3EEB">
      <w:pPr>
        <w:overflowPunct w:val="0"/>
        <w:autoSpaceDE w:val="0"/>
        <w:autoSpaceDN w:val="0"/>
        <w:adjustRightInd w:val="0"/>
        <w:spacing w:after="0"/>
        <w:jc w:val="both"/>
        <w:textAlignment w:val="baseline"/>
        <w:rPr>
          <w:rFonts w:ascii="Trebuchet MS" w:eastAsiaTheme="minorEastAsia" w:hAnsi="Trebuchet MS" w:cs="Arial"/>
          <w:b/>
          <w:kern w:val="28"/>
          <w:lang w:val="en-US"/>
        </w:rPr>
      </w:pPr>
      <w:r w:rsidRPr="00F06D56">
        <w:rPr>
          <w:rFonts w:ascii="Trebuchet MS" w:eastAsiaTheme="minorEastAsia" w:hAnsi="Trebuchet MS" w:cs="Arial"/>
          <w:b/>
          <w:kern w:val="28"/>
          <w:lang w:val="en-US"/>
        </w:rPr>
        <w:t>Historic Character and Appearance</w:t>
      </w:r>
    </w:p>
    <w:p w:rsidR="00FA3EEB" w:rsidRPr="005E17D4" w:rsidRDefault="00FA3EEB" w:rsidP="00FA3EEB">
      <w:pPr>
        <w:overflowPunct w:val="0"/>
        <w:autoSpaceDE w:val="0"/>
        <w:autoSpaceDN w:val="0"/>
        <w:adjustRightInd w:val="0"/>
        <w:spacing w:after="0"/>
        <w:jc w:val="both"/>
        <w:textAlignment w:val="baseline"/>
        <w:rPr>
          <w:rFonts w:ascii="Trebuchet MS" w:eastAsiaTheme="minorEastAsia" w:hAnsi="Trebuchet MS" w:cs="Arial"/>
          <w:kern w:val="28"/>
          <w:lang w:val="en-US"/>
        </w:rPr>
      </w:pPr>
    </w:p>
    <w:p w:rsidR="00FA3EEB" w:rsidRPr="005E17D4" w:rsidRDefault="005E17D4" w:rsidP="00FA3EEB">
      <w:pPr>
        <w:spacing w:after="0"/>
        <w:jc w:val="both"/>
        <w:rPr>
          <w:rFonts w:ascii="Trebuchet MS" w:hAnsi="Trebuchet MS" w:cs="Arial"/>
          <w:lang w:val="en-US" w:eastAsia="en-GB"/>
        </w:rPr>
      </w:pPr>
      <w:r w:rsidRPr="005E17D4">
        <w:rPr>
          <w:rFonts w:ascii="Trebuchet MS" w:hAnsi="Trebuchet MS"/>
        </w:rPr>
        <w:t>The Listing for this property does not contain any specific reference to internal features of the building. The applicant also states that the elements of wall to be removed under th</w:t>
      </w:r>
      <w:r>
        <w:rPr>
          <w:rFonts w:ascii="Trebuchet MS" w:hAnsi="Trebuchet MS"/>
        </w:rPr>
        <w:t>e proposed</w:t>
      </w:r>
      <w:r w:rsidRPr="005E17D4">
        <w:rPr>
          <w:rFonts w:ascii="Trebuchet MS" w:hAnsi="Trebuchet MS"/>
        </w:rPr>
        <w:t xml:space="preserve"> works do</w:t>
      </w:r>
      <w:r>
        <w:rPr>
          <w:rFonts w:ascii="Trebuchet MS" w:hAnsi="Trebuchet MS"/>
        </w:rPr>
        <w:t xml:space="preserve"> </w:t>
      </w:r>
      <w:r w:rsidRPr="005E17D4">
        <w:rPr>
          <w:rFonts w:ascii="Trebuchet MS" w:hAnsi="Trebuchet MS"/>
        </w:rPr>
        <w:t>not contain any important historic features, such as coving. A site visit was undertaken by the Case Officer and the Heritage Officer under the Pre-application enquiry for this application, on the 5</w:t>
      </w:r>
      <w:r w:rsidRPr="005E17D4">
        <w:rPr>
          <w:rFonts w:ascii="Trebuchet MS" w:hAnsi="Trebuchet MS"/>
          <w:vertAlign w:val="superscript"/>
        </w:rPr>
        <w:t>th</w:t>
      </w:r>
      <w:r w:rsidRPr="005E17D4">
        <w:rPr>
          <w:rFonts w:ascii="Trebuchet MS" w:hAnsi="Trebuchet MS"/>
        </w:rPr>
        <w:t xml:space="preserve"> October 2017, to assess the areas to be affected by the works.</w:t>
      </w:r>
    </w:p>
    <w:p w:rsidR="00FA3EEB" w:rsidRDefault="00FA3EEB" w:rsidP="00FA3EEB">
      <w:pPr>
        <w:spacing w:after="0"/>
        <w:jc w:val="both"/>
        <w:rPr>
          <w:rFonts w:ascii="Trebuchet MS" w:hAnsi="Trebuchet MS"/>
          <w:highlight w:val="yellow"/>
        </w:rPr>
      </w:pPr>
    </w:p>
    <w:p w:rsidR="00AA52E4" w:rsidRPr="006F4430" w:rsidRDefault="005E17D4" w:rsidP="005E17D4">
      <w:pPr>
        <w:spacing w:after="0"/>
        <w:jc w:val="both"/>
        <w:rPr>
          <w:rFonts w:ascii="Trebuchet MS" w:eastAsiaTheme="minorEastAsia" w:hAnsi="Trebuchet MS" w:cs="Arial"/>
          <w:kern w:val="28"/>
          <w:lang w:val="en-US"/>
        </w:rPr>
      </w:pPr>
      <w:r w:rsidRPr="00AA52E4">
        <w:rPr>
          <w:rFonts w:ascii="Trebuchet MS" w:hAnsi="Trebuchet MS"/>
        </w:rPr>
        <w:t>It is considered that the proposed works would be acceptable and in keeping with the historic character and appearance of the property.</w:t>
      </w:r>
      <w:r w:rsidRPr="00AA52E4">
        <w:rPr>
          <w:rFonts w:ascii="Trebuchet MS" w:eastAsiaTheme="minorEastAsia" w:hAnsi="Trebuchet MS" w:cs="Arial"/>
          <w:kern w:val="28"/>
          <w:lang w:val="en-US"/>
        </w:rPr>
        <w:t xml:space="preserve"> The proposed wider opening between the kitchen and dining room </w:t>
      </w:r>
      <w:r w:rsidR="00AA52E4" w:rsidRPr="00AA52E4">
        <w:rPr>
          <w:rFonts w:ascii="Trebuchet MS" w:eastAsiaTheme="minorEastAsia" w:hAnsi="Trebuchet MS" w:cs="Arial"/>
          <w:kern w:val="28"/>
          <w:lang w:val="en-US"/>
        </w:rPr>
        <w:t>retains</w:t>
      </w:r>
      <w:r w:rsidR="00FA3EEB" w:rsidRPr="00AA52E4">
        <w:rPr>
          <w:rFonts w:ascii="Trebuchet MS" w:eastAsiaTheme="minorEastAsia" w:hAnsi="Trebuchet MS" w:cs="Arial"/>
          <w:kern w:val="28"/>
          <w:lang w:val="en-US"/>
        </w:rPr>
        <w:t xml:space="preserve"> the character of the two separate spaces</w:t>
      </w:r>
      <w:r w:rsidR="00AA52E4" w:rsidRPr="00AA52E4">
        <w:rPr>
          <w:rFonts w:ascii="Trebuchet MS" w:eastAsiaTheme="minorEastAsia" w:hAnsi="Trebuchet MS" w:cs="Arial"/>
          <w:kern w:val="28"/>
          <w:lang w:val="en-US"/>
        </w:rPr>
        <w:t xml:space="preserve">, given that it is not overly wide and a significant amount of the original dividing wall is retained, </w:t>
      </w:r>
      <w:r w:rsidR="00FA3EEB" w:rsidRPr="00AA52E4">
        <w:rPr>
          <w:rFonts w:ascii="Trebuchet MS" w:eastAsiaTheme="minorEastAsia" w:hAnsi="Trebuchet MS" w:cs="Arial"/>
          <w:kern w:val="28"/>
          <w:lang w:val="en-US"/>
        </w:rPr>
        <w:t xml:space="preserve">whilst allowing greater permeability </w:t>
      </w:r>
      <w:r w:rsidR="00AA52E4" w:rsidRPr="00AA52E4">
        <w:rPr>
          <w:rFonts w:ascii="Trebuchet MS" w:eastAsiaTheme="minorEastAsia" w:hAnsi="Trebuchet MS" w:cs="Arial"/>
          <w:kern w:val="28"/>
          <w:lang w:val="en-US"/>
        </w:rPr>
        <w:t>and accessibility as desired by the applicants</w:t>
      </w:r>
      <w:r w:rsidR="00FA3EEB" w:rsidRPr="00AA52E4">
        <w:rPr>
          <w:rFonts w:ascii="Trebuchet MS" w:eastAsiaTheme="minorEastAsia" w:hAnsi="Trebuchet MS" w:cs="Arial"/>
          <w:kern w:val="28"/>
          <w:lang w:val="en-US"/>
        </w:rPr>
        <w:t xml:space="preserve">. </w:t>
      </w:r>
      <w:r w:rsidR="00AA52E4" w:rsidRPr="00AA52E4">
        <w:rPr>
          <w:rFonts w:ascii="Trebuchet MS" w:eastAsiaTheme="minorEastAsia" w:hAnsi="Trebuchet MS" w:cs="Arial"/>
          <w:kern w:val="28"/>
          <w:lang w:val="en-US"/>
        </w:rPr>
        <w:t xml:space="preserve">The retention of an architrave around the new opening, matching the profile of and reusing as much of the architrave from the original opening as possible, will ensure that the new opening reflects the character of this heritage asset. The filling of the doorway between the kitchen and hallway with a timber frame and plasterboard, whilst retaining the architrave of the opening, allows the original layout between the rooms to still be legible, and if desired, easily reinstated. It is considered that the opening up of the original fireplace is a positive step in terms of the protection of this heritage asset, given that the existing situation is not original and is causing damp problems which are </w:t>
      </w:r>
      <w:r w:rsidR="00AA52E4" w:rsidRPr="006F4430">
        <w:rPr>
          <w:rFonts w:ascii="Trebuchet MS" w:eastAsiaTheme="minorEastAsia" w:hAnsi="Trebuchet MS" w:cs="Arial"/>
          <w:kern w:val="28"/>
          <w:lang w:val="en-US"/>
        </w:rPr>
        <w:t>damaging the fabric of the building.</w:t>
      </w:r>
    </w:p>
    <w:p w:rsidR="00AA52E4" w:rsidRPr="006F4430" w:rsidRDefault="00AA52E4" w:rsidP="005E17D4">
      <w:pPr>
        <w:spacing w:after="0"/>
        <w:jc w:val="both"/>
        <w:rPr>
          <w:rFonts w:ascii="Trebuchet MS" w:eastAsiaTheme="minorEastAsia" w:hAnsi="Trebuchet MS" w:cs="Arial"/>
          <w:kern w:val="28"/>
          <w:lang w:val="en-US"/>
        </w:rPr>
      </w:pPr>
    </w:p>
    <w:p w:rsidR="00AA52E4" w:rsidRPr="006F4430" w:rsidRDefault="00AA52E4" w:rsidP="005E17D4">
      <w:pPr>
        <w:spacing w:after="0"/>
        <w:jc w:val="both"/>
        <w:rPr>
          <w:rFonts w:ascii="Trebuchet MS" w:eastAsiaTheme="minorEastAsia" w:hAnsi="Trebuchet MS" w:cs="Arial"/>
          <w:kern w:val="28"/>
          <w:lang w:val="en-US"/>
        </w:rPr>
      </w:pPr>
      <w:r w:rsidRPr="006F4430">
        <w:rPr>
          <w:rFonts w:ascii="Trebuchet MS" w:eastAsiaTheme="minorEastAsia" w:hAnsi="Trebuchet MS" w:cs="Arial"/>
          <w:kern w:val="28"/>
          <w:lang w:val="en-US"/>
        </w:rPr>
        <w:t xml:space="preserve">It is considered that the schedule of works put forward in the application form, for the creation of the wider opening between kitchen and dining room, is acceptable. </w:t>
      </w:r>
      <w:r w:rsidR="006F4430" w:rsidRPr="006F4430">
        <w:rPr>
          <w:rFonts w:ascii="Trebuchet MS" w:eastAsiaTheme="minorEastAsia" w:hAnsi="Trebuchet MS" w:cs="Arial"/>
          <w:kern w:val="28"/>
          <w:lang w:val="en-US"/>
        </w:rPr>
        <w:t xml:space="preserve">It is suggested that a condition </w:t>
      </w:r>
      <w:r w:rsidRPr="006F4430">
        <w:rPr>
          <w:rFonts w:ascii="Trebuchet MS" w:eastAsiaTheme="minorEastAsia" w:hAnsi="Trebuchet MS" w:cs="Arial"/>
          <w:kern w:val="28"/>
          <w:lang w:val="en-US"/>
        </w:rPr>
        <w:t>be added, should consent be granted, to ensure that any new elements or works of making good match the original fabric of the property in terms of materials and form</w:t>
      </w:r>
      <w:r w:rsidR="006F4430">
        <w:rPr>
          <w:rFonts w:ascii="Trebuchet MS" w:eastAsiaTheme="minorEastAsia" w:hAnsi="Trebuchet MS" w:cs="Arial"/>
          <w:kern w:val="28"/>
          <w:lang w:val="en-US"/>
        </w:rPr>
        <w:t>. Further conditions</w:t>
      </w:r>
      <w:r w:rsidR="006B06E5" w:rsidRPr="006B06E5">
        <w:rPr>
          <w:rFonts w:ascii="Trebuchet MS" w:eastAsiaTheme="minorEastAsia" w:hAnsi="Trebuchet MS" w:cs="Arial"/>
          <w:kern w:val="28"/>
          <w:lang w:val="en-US"/>
        </w:rPr>
        <w:t xml:space="preserve"> </w:t>
      </w:r>
      <w:r w:rsidR="006B06E5">
        <w:rPr>
          <w:rFonts w:ascii="Trebuchet MS" w:eastAsiaTheme="minorEastAsia" w:hAnsi="Trebuchet MS" w:cs="Arial"/>
          <w:kern w:val="28"/>
          <w:lang w:val="en-US"/>
        </w:rPr>
        <w:t>are</w:t>
      </w:r>
      <w:r w:rsidR="006B06E5" w:rsidRPr="006F4430">
        <w:rPr>
          <w:rFonts w:ascii="Trebuchet MS" w:eastAsiaTheme="minorEastAsia" w:hAnsi="Trebuchet MS" w:cs="Arial"/>
          <w:kern w:val="28"/>
          <w:lang w:val="en-US"/>
        </w:rPr>
        <w:t xml:space="preserve"> also suggested</w:t>
      </w:r>
      <w:r w:rsidR="006B06E5">
        <w:rPr>
          <w:rFonts w:ascii="Trebuchet MS" w:eastAsiaTheme="minorEastAsia" w:hAnsi="Trebuchet MS" w:cs="Arial"/>
          <w:kern w:val="28"/>
          <w:lang w:val="en-US"/>
        </w:rPr>
        <w:t>,</w:t>
      </w:r>
      <w:r w:rsidR="006F4430">
        <w:rPr>
          <w:rFonts w:ascii="Trebuchet MS" w:eastAsiaTheme="minorEastAsia" w:hAnsi="Trebuchet MS" w:cs="Arial"/>
          <w:kern w:val="28"/>
          <w:lang w:val="en-US"/>
        </w:rPr>
        <w:t xml:space="preserve"> requiring that no works to remove features other than those approved by this application are carried out and</w:t>
      </w:r>
      <w:r w:rsidR="006F4430" w:rsidRPr="006F4430">
        <w:rPr>
          <w:rFonts w:ascii="Trebuchet MS" w:eastAsiaTheme="minorEastAsia" w:hAnsi="Trebuchet MS" w:cs="Arial"/>
          <w:kern w:val="28"/>
          <w:lang w:val="en-US"/>
        </w:rPr>
        <w:t xml:space="preserve"> that </w:t>
      </w:r>
      <w:r w:rsidR="006F4430">
        <w:rPr>
          <w:rFonts w:ascii="Trebuchet MS" w:eastAsiaTheme="minorEastAsia" w:hAnsi="Trebuchet MS" w:cs="Arial"/>
          <w:kern w:val="28"/>
          <w:lang w:val="en-US"/>
        </w:rPr>
        <w:t xml:space="preserve">the </w:t>
      </w:r>
      <w:r w:rsidR="006F4430" w:rsidRPr="006F4430">
        <w:rPr>
          <w:rFonts w:ascii="Trebuchet MS" w:eastAsiaTheme="minorEastAsia" w:hAnsi="Trebuchet MS" w:cs="Arial"/>
          <w:kern w:val="28"/>
          <w:lang w:val="en-US"/>
        </w:rPr>
        <w:t xml:space="preserve">works </w:t>
      </w:r>
      <w:r w:rsidR="006F4430">
        <w:rPr>
          <w:rFonts w:ascii="Trebuchet MS" w:eastAsiaTheme="minorEastAsia" w:hAnsi="Trebuchet MS" w:cs="Arial"/>
          <w:kern w:val="28"/>
          <w:lang w:val="en-US"/>
        </w:rPr>
        <w:t>that are approved are</w:t>
      </w:r>
      <w:r w:rsidR="006F4430" w:rsidRPr="006F4430">
        <w:rPr>
          <w:rFonts w:ascii="Trebuchet MS" w:eastAsiaTheme="minorEastAsia" w:hAnsi="Trebuchet MS" w:cs="Arial"/>
          <w:kern w:val="28"/>
          <w:lang w:val="en-US"/>
        </w:rPr>
        <w:t xml:space="preserve"> carried out using traditional materials and techniques appropriate to the age of t</w:t>
      </w:r>
      <w:r w:rsidR="006B06E5">
        <w:rPr>
          <w:rFonts w:ascii="Trebuchet MS" w:eastAsiaTheme="minorEastAsia" w:hAnsi="Trebuchet MS" w:cs="Arial"/>
          <w:kern w:val="28"/>
          <w:lang w:val="en-US"/>
        </w:rPr>
        <w:t>he property.</w:t>
      </w:r>
    </w:p>
    <w:p w:rsidR="00FA3EEB" w:rsidRDefault="00FA3EEB" w:rsidP="00FA3EEB">
      <w:pPr>
        <w:overflowPunct w:val="0"/>
        <w:autoSpaceDE w:val="0"/>
        <w:autoSpaceDN w:val="0"/>
        <w:adjustRightInd w:val="0"/>
        <w:spacing w:after="0"/>
        <w:jc w:val="both"/>
        <w:textAlignment w:val="baseline"/>
        <w:rPr>
          <w:rFonts w:ascii="Trebuchet MS" w:eastAsiaTheme="minorEastAsia" w:hAnsi="Trebuchet MS" w:cs="Arial"/>
          <w:kern w:val="28"/>
          <w:lang w:val="en-US"/>
        </w:rPr>
      </w:pPr>
    </w:p>
    <w:p w:rsidR="00FA3EEB" w:rsidRPr="00F06D56" w:rsidRDefault="00FA3EEB" w:rsidP="00FA3EEB">
      <w:pPr>
        <w:autoSpaceDE w:val="0"/>
        <w:autoSpaceDN w:val="0"/>
        <w:spacing w:after="0"/>
        <w:contextualSpacing/>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Conclusion</w:t>
      </w:r>
    </w:p>
    <w:p w:rsidR="00FA3EEB" w:rsidRDefault="00FA3EEB" w:rsidP="00FA3EEB">
      <w:pPr>
        <w:spacing w:after="0"/>
        <w:jc w:val="both"/>
        <w:rPr>
          <w:rFonts w:ascii="Trebuchet MS" w:hAnsi="Trebuchet MS" w:cs="Trebuchet MS"/>
        </w:rPr>
      </w:pPr>
      <w:r>
        <w:rPr>
          <w:rFonts w:ascii="Trebuchet MS" w:eastAsiaTheme="minorEastAsia" w:hAnsi="Trebuchet MS" w:cs="Arial"/>
          <w:kern w:val="28"/>
          <w:lang w:val="en-US"/>
        </w:rPr>
        <w:t xml:space="preserve">Given the above, it is considered that the proposed works would respect and preserve the character of this listed building and would </w:t>
      </w:r>
      <w:r>
        <w:rPr>
          <w:rFonts w:ascii="Trebuchet MS" w:hAnsi="Trebuchet MS" w:cs="Trebuchet MS"/>
        </w:rPr>
        <w:t xml:space="preserve">be in keeping with Policies CS7 (Design and the Public Realm) and </w:t>
      </w:r>
      <w:r w:rsidRPr="0022232A">
        <w:rPr>
          <w:rFonts w:ascii="Trebuchet MS" w:hAnsi="Trebuchet MS" w:cs="Trebuchet MS"/>
        </w:rPr>
        <w:t>Polic</w:t>
      </w:r>
      <w:r>
        <w:rPr>
          <w:rFonts w:ascii="Trebuchet MS" w:hAnsi="Trebuchet MS" w:cs="Trebuchet MS"/>
        </w:rPr>
        <w:t>y</w:t>
      </w:r>
      <w:r w:rsidRPr="0022232A">
        <w:rPr>
          <w:rFonts w:ascii="Trebuchet MS" w:hAnsi="Trebuchet MS" w:cs="Trebuchet MS"/>
        </w:rPr>
        <w:t xml:space="preserve"> CS33 (Protection and Enhancement of the Historic Environment) of the Reading Core Strategy 2008</w:t>
      </w:r>
      <w:r>
        <w:rPr>
          <w:rFonts w:ascii="Trebuchet MS" w:hAnsi="Trebuchet MS" w:cs="Trebuchet MS"/>
        </w:rPr>
        <w:t xml:space="preserve"> (as amended).</w:t>
      </w:r>
    </w:p>
    <w:p w:rsidR="00FA3EEB" w:rsidRPr="002D2912" w:rsidRDefault="00FA3EEB" w:rsidP="00FA3EEB">
      <w:pPr>
        <w:spacing w:after="0"/>
        <w:jc w:val="both"/>
        <w:rPr>
          <w:rFonts w:ascii="Trebuchet MS" w:hAnsi="Trebuchet MS"/>
          <w:color w:val="000000"/>
        </w:rPr>
      </w:pPr>
    </w:p>
    <w:p w:rsidR="00FA3EEB" w:rsidRPr="00F06D56" w:rsidRDefault="00FA3EEB" w:rsidP="00FA3EEB">
      <w:pPr>
        <w:autoSpaceDE w:val="0"/>
        <w:autoSpaceDN w:val="0"/>
        <w:spacing w:after="0"/>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RECOMMENDATION:</w:t>
      </w:r>
    </w:p>
    <w:p w:rsidR="00FA3EEB" w:rsidRPr="00F06D56" w:rsidRDefault="00FA3EEB" w:rsidP="00FA3EEB">
      <w:pPr>
        <w:autoSpaceDE w:val="0"/>
        <w:autoSpaceDN w:val="0"/>
        <w:spacing w:after="0"/>
        <w:ind w:hanging="11"/>
        <w:jc w:val="both"/>
        <w:rPr>
          <w:rFonts w:ascii="Trebuchet MS" w:eastAsiaTheme="minorEastAsia" w:hAnsi="Trebuchet MS" w:cs="Trebuchet MS"/>
          <w:lang w:eastAsia="en-GB"/>
        </w:rPr>
      </w:pPr>
    </w:p>
    <w:p w:rsidR="00FA3EEB" w:rsidRPr="00F06D56" w:rsidRDefault="00FA3EEB" w:rsidP="00FA3EEB">
      <w:pPr>
        <w:autoSpaceDE w:val="0"/>
        <w:autoSpaceDN w:val="0"/>
        <w:spacing w:after="0"/>
        <w:ind w:hanging="11"/>
        <w:jc w:val="both"/>
        <w:rPr>
          <w:rFonts w:ascii="Trebuchet MS" w:eastAsiaTheme="minorEastAsia" w:hAnsi="Trebuchet MS" w:cs="Trebuchet MS"/>
          <w:b/>
          <w:lang w:eastAsia="en-GB"/>
        </w:rPr>
      </w:pPr>
      <w:r>
        <w:rPr>
          <w:rFonts w:ascii="Trebuchet MS" w:eastAsiaTheme="minorEastAsia" w:hAnsi="Trebuchet MS" w:cs="Trebuchet MS"/>
          <w:b/>
          <w:lang w:eastAsia="en-GB"/>
        </w:rPr>
        <w:t>GRANT Listed Building Consent</w:t>
      </w:r>
    </w:p>
    <w:p w:rsidR="00FA3EEB" w:rsidRDefault="00FA3EEB" w:rsidP="00FA3EEB">
      <w:pPr>
        <w:autoSpaceDE w:val="0"/>
        <w:autoSpaceDN w:val="0"/>
        <w:spacing w:after="0"/>
        <w:ind w:left="426" w:hanging="426"/>
        <w:jc w:val="both"/>
        <w:rPr>
          <w:rFonts w:ascii="Trebuchet MS" w:eastAsiaTheme="minorEastAsia" w:hAnsi="Trebuchet MS" w:cs="Times New Roman"/>
          <w:lang w:eastAsia="en-GB"/>
        </w:rPr>
      </w:pPr>
    </w:p>
    <w:p w:rsidR="006B06E5" w:rsidRPr="00EE5783" w:rsidRDefault="006B06E5" w:rsidP="00FA3EEB">
      <w:pPr>
        <w:autoSpaceDE w:val="0"/>
        <w:autoSpaceDN w:val="0"/>
        <w:spacing w:after="0"/>
        <w:ind w:left="426" w:hanging="426"/>
        <w:jc w:val="both"/>
        <w:rPr>
          <w:rFonts w:ascii="Trebuchet MS" w:eastAsiaTheme="minorEastAsia" w:hAnsi="Trebuchet MS" w:cs="Times New Roman"/>
          <w:lang w:eastAsia="en-GB"/>
        </w:rPr>
      </w:pPr>
    </w:p>
    <w:p w:rsidR="00FA3EEB" w:rsidRPr="00EE5783" w:rsidRDefault="00FA3EEB" w:rsidP="00FA3EEB">
      <w:pPr>
        <w:spacing w:after="0"/>
        <w:jc w:val="both"/>
        <w:rPr>
          <w:rFonts w:ascii="Trebuchet MS" w:hAnsi="Trebuchet MS"/>
          <w:u w:val="single"/>
        </w:rPr>
      </w:pPr>
      <w:r w:rsidRPr="00EE5783">
        <w:rPr>
          <w:rFonts w:ascii="Trebuchet MS" w:hAnsi="Trebuchet MS"/>
          <w:u w:val="single"/>
        </w:rPr>
        <w:t>Conditions</w:t>
      </w:r>
    </w:p>
    <w:p w:rsidR="00FA3EEB" w:rsidRPr="00411C15" w:rsidRDefault="00FA3EEB" w:rsidP="00FA3EEB">
      <w:pPr>
        <w:pStyle w:val="ListParagraph"/>
        <w:numPr>
          <w:ilvl w:val="0"/>
          <w:numId w:val="1"/>
        </w:numPr>
        <w:autoSpaceDE/>
        <w:autoSpaceDN/>
        <w:spacing w:line="276" w:lineRule="auto"/>
        <w:ind w:left="0"/>
        <w:jc w:val="both"/>
        <w:rPr>
          <w:rFonts w:ascii="Trebuchet MS" w:hAnsi="Trebuchet MS"/>
          <w:sz w:val="22"/>
          <w:szCs w:val="22"/>
          <w:lang w:val="en-US"/>
        </w:rPr>
      </w:pPr>
      <w:r w:rsidRPr="00411C15">
        <w:rPr>
          <w:rFonts w:ascii="Trebuchet MS" w:hAnsi="Trebuchet MS"/>
          <w:sz w:val="22"/>
          <w:szCs w:val="22"/>
        </w:rPr>
        <w:t xml:space="preserve">The works to which this consent relate must be begun not later than the expiration of three years beginning with the date on which the consent is granted.  </w:t>
      </w:r>
    </w:p>
    <w:p w:rsidR="00FA3EEB" w:rsidRPr="00411C15" w:rsidRDefault="00FA3EEB" w:rsidP="00FA3EEB">
      <w:pPr>
        <w:pStyle w:val="ListParagraph"/>
        <w:spacing w:line="276" w:lineRule="auto"/>
        <w:jc w:val="both"/>
        <w:rPr>
          <w:rFonts w:ascii="Trebuchet MS" w:hAnsi="Trebuchet MS"/>
          <w:sz w:val="22"/>
          <w:szCs w:val="22"/>
          <w:lang w:val="en-US"/>
        </w:rPr>
      </w:pPr>
    </w:p>
    <w:p w:rsidR="00FA3EEB" w:rsidRPr="00411C15" w:rsidRDefault="00FA3EEB" w:rsidP="00FA3EEB">
      <w:pPr>
        <w:pStyle w:val="ListParagraph"/>
        <w:spacing w:line="276" w:lineRule="auto"/>
        <w:ind w:left="0"/>
        <w:jc w:val="both"/>
        <w:rPr>
          <w:rFonts w:ascii="Trebuchet MS" w:hAnsi="Trebuchet MS"/>
          <w:sz w:val="22"/>
          <w:szCs w:val="22"/>
          <w:lang w:val="en-US"/>
        </w:rPr>
      </w:pPr>
      <w:r w:rsidRPr="00411C15">
        <w:rPr>
          <w:rFonts w:ascii="Trebuchet MS" w:hAnsi="Trebuchet MS"/>
          <w:sz w:val="22"/>
          <w:szCs w:val="22"/>
        </w:rPr>
        <w:t>Reason: to accord with Section 18 of the Planning (Listed Building and Conservation Areas) Act 1990 as amended by the Planning and Compulsory Purchase Act 2004.</w:t>
      </w:r>
    </w:p>
    <w:p w:rsidR="00FA3EEB" w:rsidRPr="00411C15" w:rsidRDefault="00FA3EEB" w:rsidP="00FA3EEB">
      <w:pPr>
        <w:spacing w:after="0"/>
        <w:jc w:val="both"/>
        <w:rPr>
          <w:rFonts w:ascii="Trebuchet MS" w:hAnsi="Trebuchet MS"/>
        </w:rPr>
      </w:pPr>
      <w:r w:rsidRPr="00411C15">
        <w:rPr>
          <w:rFonts w:ascii="Trebuchet MS" w:hAnsi="Trebuchet MS"/>
        </w:rPr>
        <w:t>Approved Plans</w:t>
      </w:r>
    </w:p>
    <w:p w:rsidR="00FA3EEB" w:rsidRPr="00411C15" w:rsidRDefault="00FA3EEB" w:rsidP="00FA3EEB">
      <w:pPr>
        <w:jc w:val="both"/>
        <w:rPr>
          <w:rFonts w:ascii="Trebuchet MS" w:hAnsi="Trebuchet MS"/>
          <w:iCs/>
        </w:rPr>
      </w:pPr>
    </w:p>
    <w:p w:rsidR="00FA3EEB" w:rsidRPr="002020F0" w:rsidRDefault="00FA3EEB" w:rsidP="006F4430">
      <w:pPr>
        <w:pStyle w:val="ListParagraph"/>
        <w:numPr>
          <w:ilvl w:val="0"/>
          <w:numId w:val="1"/>
        </w:numPr>
        <w:spacing w:line="276" w:lineRule="auto"/>
        <w:ind w:left="0"/>
        <w:jc w:val="both"/>
        <w:rPr>
          <w:rFonts w:ascii="Trebuchet MS" w:hAnsi="Trebuchet MS"/>
          <w:sz w:val="22"/>
          <w:szCs w:val="22"/>
        </w:rPr>
      </w:pPr>
      <w:r w:rsidRPr="00411C15">
        <w:rPr>
          <w:rFonts w:ascii="Trebuchet MS" w:hAnsi="Trebuchet MS"/>
          <w:iCs/>
          <w:sz w:val="22"/>
          <w:szCs w:val="22"/>
        </w:rPr>
        <w:t>The works hereby approved shall not be carried out other than in accordance with the submitted application and accompanying details:</w:t>
      </w:r>
    </w:p>
    <w:p w:rsidR="006F4430" w:rsidRDefault="006F4430" w:rsidP="006F4430">
      <w:pPr>
        <w:spacing w:after="0"/>
        <w:ind w:right="565"/>
        <w:jc w:val="both"/>
        <w:rPr>
          <w:rFonts w:ascii="Trebuchet MS" w:hAnsi="Trebuchet MS"/>
        </w:rPr>
      </w:pPr>
      <w:r w:rsidRPr="006F4430">
        <w:rPr>
          <w:rFonts w:ascii="Trebuchet MS" w:hAnsi="Trebuchet MS"/>
        </w:rPr>
        <w:t>Design and Access Statement</w:t>
      </w:r>
    </w:p>
    <w:p w:rsidR="006F4430" w:rsidRPr="006F4430" w:rsidRDefault="006F4430" w:rsidP="006F4430">
      <w:pPr>
        <w:spacing w:after="0"/>
        <w:ind w:right="565"/>
        <w:jc w:val="both"/>
        <w:rPr>
          <w:rFonts w:ascii="Trebuchet MS" w:hAnsi="Trebuchet MS"/>
        </w:rPr>
      </w:pPr>
      <w:r w:rsidRPr="006F4430">
        <w:rPr>
          <w:rFonts w:ascii="Trebuchet MS" w:hAnsi="Trebuchet MS"/>
        </w:rPr>
        <w:t>Received 12</w:t>
      </w:r>
      <w:r w:rsidRPr="006F4430">
        <w:rPr>
          <w:rFonts w:ascii="Trebuchet MS" w:hAnsi="Trebuchet MS"/>
          <w:vertAlign w:val="superscript"/>
        </w:rPr>
        <w:t>th</w:t>
      </w:r>
      <w:r w:rsidRPr="006F4430">
        <w:rPr>
          <w:rFonts w:ascii="Trebuchet MS" w:hAnsi="Trebuchet MS"/>
        </w:rPr>
        <w:t xml:space="preserve"> April 2018</w:t>
      </w:r>
    </w:p>
    <w:p w:rsidR="006F4430" w:rsidRPr="006F4430" w:rsidRDefault="006F4430" w:rsidP="006F4430">
      <w:pPr>
        <w:spacing w:after="0"/>
        <w:ind w:right="565"/>
        <w:jc w:val="both"/>
        <w:rPr>
          <w:rFonts w:ascii="Trebuchet MS" w:hAnsi="Trebuchet MS"/>
        </w:rPr>
      </w:pPr>
    </w:p>
    <w:p w:rsidR="006F4430" w:rsidRPr="006F4430" w:rsidRDefault="006F4430" w:rsidP="006F4430">
      <w:pPr>
        <w:spacing w:after="0"/>
        <w:ind w:right="565"/>
        <w:jc w:val="both"/>
        <w:rPr>
          <w:rFonts w:ascii="Trebuchet MS" w:hAnsi="Trebuchet MS"/>
        </w:rPr>
      </w:pPr>
      <w:r>
        <w:rPr>
          <w:rFonts w:ascii="Trebuchet MS" w:hAnsi="Trebuchet MS"/>
        </w:rPr>
        <w:t>Locati</w:t>
      </w:r>
      <w:r w:rsidRPr="006F4430">
        <w:rPr>
          <w:rFonts w:ascii="Trebuchet MS" w:hAnsi="Trebuchet MS"/>
        </w:rPr>
        <w:t>on Plan</w:t>
      </w:r>
    </w:p>
    <w:p w:rsidR="006F4430" w:rsidRPr="006F4430" w:rsidRDefault="006F4430" w:rsidP="006F4430">
      <w:pPr>
        <w:spacing w:after="0"/>
        <w:ind w:right="565"/>
        <w:jc w:val="both"/>
        <w:rPr>
          <w:rFonts w:ascii="Trebuchet MS" w:hAnsi="Trebuchet MS"/>
        </w:rPr>
      </w:pPr>
      <w:r w:rsidRPr="006F4430">
        <w:rPr>
          <w:rFonts w:ascii="Trebuchet MS" w:hAnsi="Trebuchet MS"/>
        </w:rPr>
        <w:t>Current Plan</w:t>
      </w:r>
    </w:p>
    <w:p w:rsidR="006F4430" w:rsidRPr="006F4430" w:rsidRDefault="006F4430" w:rsidP="006F4430">
      <w:pPr>
        <w:spacing w:after="0"/>
        <w:ind w:right="565"/>
        <w:jc w:val="both"/>
        <w:rPr>
          <w:rFonts w:ascii="Trebuchet MS" w:hAnsi="Trebuchet MS"/>
        </w:rPr>
      </w:pPr>
      <w:r w:rsidRPr="006F4430">
        <w:rPr>
          <w:rFonts w:ascii="Trebuchet MS" w:hAnsi="Trebuchet MS"/>
        </w:rPr>
        <w:t>Proposed Plan</w:t>
      </w:r>
    </w:p>
    <w:p w:rsidR="006F4430" w:rsidRPr="006F4430" w:rsidRDefault="006F4430" w:rsidP="006F4430">
      <w:pPr>
        <w:spacing w:after="0"/>
        <w:ind w:right="565"/>
        <w:jc w:val="both"/>
        <w:rPr>
          <w:rFonts w:ascii="Trebuchet MS" w:hAnsi="Trebuchet MS"/>
        </w:rPr>
      </w:pPr>
      <w:r>
        <w:rPr>
          <w:rFonts w:ascii="Trebuchet MS" w:hAnsi="Trebuchet MS"/>
        </w:rPr>
        <w:t>Curren</w:t>
      </w:r>
      <w:r w:rsidRPr="006F4430">
        <w:rPr>
          <w:rFonts w:ascii="Trebuchet MS" w:hAnsi="Trebuchet MS"/>
        </w:rPr>
        <w:t>t and Proposed Elevations</w:t>
      </w:r>
    </w:p>
    <w:p w:rsidR="006F4430" w:rsidRPr="006F4430" w:rsidRDefault="006F4430" w:rsidP="006F4430">
      <w:pPr>
        <w:spacing w:after="0"/>
        <w:ind w:right="565"/>
        <w:jc w:val="both"/>
        <w:rPr>
          <w:rFonts w:ascii="Trebuchet MS" w:hAnsi="Trebuchet MS"/>
        </w:rPr>
      </w:pPr>
      <w:r w:rsidRPr="006F4430">
        <w:rPr>
          <w:rFonts w:ascii="Trebuchet MS" w:hAnsi="Trebuchet MS"/>
        </w:rPr>
        <w:t>Received 18</w:t>
      </w:r>
      <w:r w:rsidRPr="006F4430">
        <w:rPr>
          <w:rFonts w:ascii="Trebuchet MS" w:hAnsi="Trebuchet MS"/>
          <w:vertAlign w:val="superscript"/>
        </w:rPr>
        <w:t>th</w:t>
      </w:r>
      <w:r w:rsidRPr="006F4430">
        <w:rPr>
          <w:rFonts w:ascii="Trebuchet MS" w:hAnsi="Trebuchet MS"/>
        </w:rPr>
        <w:t xml:space="preserve"> April 2018</w:t>
      </w:r>
    </w:p>
    <w:p w:rsidR="00FA3EEB" w:rsidRPr="002020F0" w:rsidRDefault="00FA3EEB" w:rsidP="006F4430">
      <w:pPr>
        <w:spacing w:after="0"/>
        <w:ind w:right="565"/>
        <w:jc w:val="both"/>
        <w:rPr>
          <w:rFonts w:ascii="Trebuchet MS" w:hAnsi="Trebuchet MS"/>
        </w:rPr>
      </w:pPr>
    </w:p>
    <w:p w:rsidR="00FA3EEB" w:rsidRDefault="00FA3EEB" w:rsidP="006F4430">
      <w:pPr>
        <w:spacing w:after="0"/>
        <w:rPr>
          <w:rFonts w:ascii="Trebuchet MS" w:hAnsi="Trebuchet MS"/>
          <w:iCs/>
        </w:rPr>
      </w:pPr>
      <w:r w:rsidRPr="00411C15">
        <w:rPr>
          <w:rFonts w:ascii="Trebuchet MS" w:hAnsi="Trebuchet MS"/>
          <w:iCs/>
        </w:rPr>
        <w:t>Reason: to ensure that the works carried out are fully in accordance with the approved drawings and details in order to protect the character of the listed building, in accordance with Policy CS33 and national policy contained within the NPPF and associated guidance.</w:t>
      </w:r>
    </w:p>
    <w:p w:rsidR="00FA3EEB" w:rsidRPr="00411C15" w:rsidRDefault="00FA3EEB" w:rsidP="00FA3EEB">
      <w:pPr>
        <w:spacing w:after="0"/>
        <w:rPr>
          <w:rFonts w:ascii="Trebuchet MS" w:hAnsi="Trebuchet MS"/>
          <w:iCs/>
        </w:rPr>
      </w:pPr>
    </w:p>
    <w:p w:rsidR="00FA3EEB" w:rsidRDefault="00FA3EEB" w:rsidP="00FA3EEB">
      <w:pPr>
        <w:pStyle w:val="ListParagraph"/>
        <w:numPr>
          <w:ilvl w:val="0"/>
          <w:numId w:val="1"/>
        </w:numPr>
        <w:adjustRightInd w:val="0"/>
        <w:spacing w:line="276" w:lineRule="auto"/>
        <w:ind w:left="0"/>
        <w:rPr>
          <w:rFonts w:ascii="Trebuchet MS" w:hAnsi="Trebuchet MS" w:cs="Trebuchet MS"/>
          <w:sz w:val="22"/>
          <w:szCs w:val="22"/>
        </w:rPr>
      </w:pPr>
      <w:r w:rsidRPr="002020F0">
        <w:rPr>
          <w:rFonts w:ascii="Trebuchet MS" w:hAnsi="Trebuchet MS" w:cs="Trebuchet MS"/>
          <w:sz w:val="22"/>
          <w:szCs w:val="22"/>
        </w:rPr>
        <w:t>All new works and finishes, and any works of making good, shall match the existing original fabric in respect of using materials of a matching form, composition and consistency, detailed execution and finished appearance, except where indicated otherwise on the drawings hereby approved.</w:t>
      </w:r>
    </w:p>
    <w:p w:rsidR="00FA3EEB" w:rsidRPr="002020F0" w:rsidRDefault="00FA3EEB" w:rsidP="00FA3EEB">
      <w:pPr>
        <w:pStyle w:val="ListParagraph"/>
        <w:adjustRightInd w:val="0"/>
        <w:spacing w:line="276" w:lineRule="auto"/>
        <w:ind w:left="0"/>
        <w:rPr>
          <w:rFonts w:ascii="Trebuchet MS" w:hAnsi="Trebuchet MS" w:cs="Trebuchet MS"/>
          <w:sz w:val="22"/>
          <w:szCs w:val="22"/>
        </w:rPr>
      </w:pPr>
    </w:p>
    <w:p w:rsidR="00FA3EEB" w:rsidRDefault="00FA3EEB" w:rsidP="00FA3EEB">
      <w:pPr>
        <w:pStyle w:val="ListParagraph"/>
        <w:adjustRightInd w:val="0"/>
        <w:spacing w:line="276" w:lineRule="auto"/>
        <w:ind w:left="0"/>
        <w:rPr>
          <w:rFonts w:ascii="Trebuchet MS" w:hAnsi="Trebuchet MS" w:cs="Trebuchet MS"/>
          <w:sz w:val="22"/>
          <w:szCs w:val="22"/>
        </w:rPr>
      </w:pPr>
      <w:r w:rsidRPr="002020F0">
        <w:rPr>
          <w:rFonts w:ascii="Trebuchet MS" w:hAnsi="Trebuchet MS" w:cs="Trebuchet MS"/>
          <w:sz w:val="22"/>
          <w:szCs w:val="22"/>
        </w:rPr>
        <w:t>Reason: In order that the special architectural and historic interest of this Listed Building is safeguarded in accordance with Policy CS33.</w:t>
      </w:r>
    </w:p>
    <w:p w:rsidR="00FA3EEB" w:rsidRPr="002020F0" w:rsidRDefault="00FA3EEB" w:rsidP="00FA3EEB">
      <w:pPr>
        <w:pStyle w:val="ListParagraph"/>
        <w:adjustRightInd w:val="0"/>
        <w:ind w:left="0"/>
        <w:rPr>
          <w:rFonts w:ascii="Trebuchet MS" w:hAnsi="Trebuchet MS" w:cs="Trebuchet MS"/>
          <w:sz w:val="22"/>
          <w:szCs w:val="22"/>
        </w:rPr>
      </w:pPr>
    </w:p>
    <w:p w:rsidR="00FA3EEB" w:rsidRPr="002244BB" w:rsidRDefault="00FA3EEB" w:rsidP="00FA3EEB">
      <w:pPr>
        <w:pStyle w:val="ListParagraph"/>
        <w:numPr>
          <w:ilvl w:val="0"/>
          <w:numId w:val="1"/>
        </w:numPr>
        <w:adjustRightInd w:val="0"/>
        <w:spacing w:line="276" w:lineRule="auto"/>
        <w:ind w:left="0"/>
        <w:jc w:val="both"/>
        <w:rPr>
          <w:rFonts w:ascii="Trebuchet MS" w:hAnsi="Trebuchet MS" w:cs="Arial"/>
          <w:sz w:val="22"/>
          <w:szCs w:val="22"/>
          <w:lang w:val="en-US"/>
        </w:rPr>
      </w:pPr>
      <w:r w:rsidRPr="002244BB">
        <w:rPr>
          <w:rFonts w:ascii="Trebuchet MS" w:hAnsi="Trebuchet MS" w:cs="Arial"/>
          <w:sz w:val="22"/>
          <w:szCs w:val="22"/>
          <w:lang w:val="en-US"/>
        </w:rPr>
        <w:t>The development hereby permitted shall be carried out in a proper workmanlike manner appropriate to the age and character of the building and using traditional materials and techniques except where the use of modern materials and techniques have specifically been approved by the local planning authority.</w:t>
      </w:r>
    </w:p>
    <w:p w:rsidR="00FA3EEB" w:rsidRPr="002244BB" w:rsidRDefault="00FA3EEB" w:rsidP="00FA3EEB">
      <w:pPr>
        <w:pStyle w:val="ListParagraph"/>
        <w:adjustRightInd w:val="0"/>
        <w:spacing w:line="276" w:lineRule="auto"/>
        <w:jc w:val="both"/>
        <w:rPr>
          <w:rFonts w:ascii="Trebuchet MS" w:hAnsi="Trebuchet MS" w:cs="Arial"/>
          <w:sz w:val="22"/>
          <w:szCs w:val="22"/>
          <w:lang w:val="en-US"/>
        </w:rPr>
      </w:pPr>
    </w:p>
    <w:p w:rsidR="00FA3EEB" w:rsidRPr="002244BB" w:rsidRDefault="00FA3EEB" w:rsidP="00FA3EEB">
      <w:pPr>
        <w:pStyle w:val="Header"/>
        <w:spacing w:line="276" w:lineRule="auto"/>
        <w:jc w:val="both"/>
        <w:rPr>
          <w:rFonts w:ascii="Trebuchet MS" w:hAnsi="Trebuchet MS" w:cs="Arial"/>
        </w:rPr>
      </w:pP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FA3EEB" w:rsidRPr="002244BB" w:rsidRDefault="00FA3EEB" w:rsidP="00FA3EEB">
      <w:pPr>
        <w:pStyle w:val="Header"/>
        <w:spacing w:line="276" w:lineRule="auto"/>
        <w:ind w:left="720"/>
        <w:jc w:val="both"/>
        <w:rPr>
          <w:rFonts w:ascii="Trebuchet MS" w:hAnsi="Trebuchet MS" w:cs="Arial"/>
        </w:rPr>
      </w:pPr>
    </w:p>
    <w:p w:rsidR="00FA3EEB" w:rsidRPr="002244BB" w:rsidRDefault="00FA3EEB" w:rsidP="00FA3EEB">
      <w:pPr>
        <w:pStyle w:val="ListParagraph"/>
        <w:numPr>
          <w:ilvl w:val="0"/>
          <w:numId w:val="1"/>
        </w:numPr>
        <w:tabs>
          <w:tab w:val="left" w:pos="0"/>
        </w:tabs>
        <w:adjustRightInd w:val="0"/>
        <w:spacing w:line="276" w:lineRule="auto"/>
        <w:ind w:left="0"/>
        <w:jc w:val="both"/>
        <w:rPr>
          <w:rFonts w:ascii="Trebuchet MS" w:hAnsi="Trebuchet MS" w:cs="Arial"/>
          <w:sz w:val="22"/>
          <w:szCs w:val="22"/>
          <w:lang w:val="en-US"/>
        </w:rPr>
      </w:pPr>
      <w:r w:rsidRPr="002244BB">
        <w:rPr>
          <w:rFonts w:ascii="Trebuchet MS" w:hAnsi="Trebuchet MS" w:cs="Arial"/>
          <w:sz w:val="22"/>
          <w:szCs w:val="22"/>
          <w:lang w:val="en-US"/>
        </w:rPr>
        <w:t>Unless such work is clearly and specifically referred to on drawings or other documents  approved, no features of architectural or historic interest such as doors, linings, shutters, paneling, cornices, decorative plasterwork, floorboards,  fireplaces, lath and plaster ceilings may be altered, replaced or removed without the written approval of the local planning authority.  Any such features encountered during the work shall be drawn to the attention of the local authority.</w:t>
      </w:r>
    </w:p>
    <w:p w:rsidR="00FA3EEB" w:rsidRPr="002244BB" w:rsidRDefault="00FA3EEB" w:rsidP="00FA3EEB">
      <w:pPr>
        <w:pStyle w:val="Header"/>
        <w:spacing w:line="276" w:lineRule="auto"/>
        <w:jc w:val="both"/>
        <w:rPr>
          <w:rFonts w:ascii="Trebuchet MS" w:hAnsi="Trebuchet MS" w:cs="Arial"/>
          <w:i/>
        </w:rPr>
      </w:pPr>
    </w:p>
    <w:p w:rsidR="00FA3EEB" w:rsidRDefault="00FA3EEB" w:rsidP="00FA3EEB">
      <w:pPr>
        <w:pStyle w:val="Header"/>
        <w:tabs>
          <w:tab w:val="center" w:pos="0"/>
        </w:tabs>
        <w:spacing w:line="276" w:lineRule="auto"/>
        <w:jc w:val="both"/>
        <w:rPr>
          <w:rFonts w:ascii="Trebuchet MS" w:hAnsi="Trebuchet MS" w:cs="Arial"/>
        </w:rPr>
      </w:pPr>
      <w:r w:rsidRPr="002244BB">
        <w:rPr>
          <w:rFonts w:ascii="Trebuchet MS" w:hAnsi="Trebuchet MS" w:cs="Arial"/>
          <w:i/>
        </w:rPr>
        <w:tab/>
      </w: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FA3EEB" w:rsidRPr="00EE5783" w:rsidRDefault="00FA3EEB" w:rsidP="00FA3EEB">
      <w:pPr>
        <w:spacing w:after="0"/>
        <w:jc w:val="both"/>
        <w:rPr>
          <w:rFonts w:ascii="Trebuchet MS" w:hAnsi="Trebuchet MS"/>
        </w:rPr>
      </w:pPr>
    </w:p>
    <w:sectPr w:rsidR="00FA3EEB" w:rsidRPr="00EE5783"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EEB" w:rsidRDefault="00FA3EEB" w:rsidP="004E31E0">
      <w:pPr>
        <w:spacing w:after="0" w:line="240" w:lineRule="auto"/>
      </w:pPr>
      <w:r>
        <w:separator/>
      </w:r>
    </w:p>
  </w:endnote>
  <w:endnote w:type="continuationSeparator" w:id="0">
    <w:p w:rsidR="00FA3EEB" w:rsidRDefault="00FA3EEB"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EEB" w:rsidRDefault="00FA3EEB" w:rsidP="004E31E0">
      <w:pPr>
        <w:spacing w:after="0" w:line="240" w:lineRule="auto"/>
      </w:pPr>
      <w:r>
        <w:separator/>
      </w:r>
    </w:p>
  </w:footnote>
  <w:footnote w:type="continuationSeparator" w:id="0">
    <w:p w:rsidR="00FA3EEB" w:rsidRDefault="00FA3EEB"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D1881"/>
    <w:multiLevelType w:val="hybridMultilevel"/>
    <w:tmpl w:val="2A1A9C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EEB"/>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A3B49"/>
    <w:rsid w:val="002B4AFE"/>
    <w:rsid w:val="002B4E76"/>
    <w:rsid w:val="002B537A"/>
    <w:rsid w:val="002D3877"/>
    <w:rsid w:val="002D5359"/>
    <w:rsid w:val="002E07C6"/>
    <w:rsid w:val="002E2C66"/>
    <w:rsid w:val="002E514C"/>
    <w:rsid w:val="002E6B84"/>
    <w:rsid w:val="002F288D"/>
    <w:rsid w:val="00303ADA"/>
    <w:rsid w:val="00307110"/>
    <w:rsid w:val="00323C05"/>
    <w:rsid w:val="003371F9"/>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17D4"/>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B06E5"/>
    <w:rsid w:val="006C1FD6"/>
    <w:rsid w:val="006C3B84"/>
    <w:rsid w:val="006C4BFF"/>
    <w:rsid w:val="006C4E1F"/>
    <w:rsid w:val="006D6D99"/>
    <w:rsid w:val="006E5526"/>
    <w:rsid w:val="006E73BA"/>
    <w:rsid w:val="006F3BC7"/>
    <w:rsid w:val="006F4430"/>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A52E4"/>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3DCC"/>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4942"/>
    <w:rsid w:val="00EA51CC"/>
    <w:rsid w:val="00EC3E31"/>
    <w:rsid w:val="00EC4B99"/>
    <w:rsid w:val="00EC5BCA"/>
    <w:rsid w:val="00ED4078"/>
    <w:rsid w:val="00ED7586"/>
    <w:rsid w:val="00EE19DA"/>
    <w:rsid w:val="00EE1DD0"/>
    <w:rsid w:val="00EE4F57"/>
    <w:rsid w:val="00EE59B2"/>
    <w:rsid w:val="00EF39B9"/>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3EEB"/>
    <w:rsid w:val="00FA4BAB"/>
    <w:rsid w:val="00FA7BE2"/>
    <w:rsid w:val="00FB29A8"/>
    <w:rsid w:val="00FC1EA2"/>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E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FA3EEB"/>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E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FA3EEB"/>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4</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4</cp:revision>
  <dcterms:created xsi:type="dcterms:W3CDTF">2018-05-31T13:38:00Z</dcterms:created>
  <dcterms:modified xsi:type="dcterms:W3CDTF">2018-05-31T15:45:00Z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2018-05-31T14:41:47Z</vt:filetime>
  </property>
</Properties>
</file>