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AB0EBD" w:rsidRDefault="0059452E" w:rsidP="006F2FAE">
      <w:pPr>
        <w:pStyle w:val="PlainText"/>
        <w:jc w:val="both"/>
        <w:rPr>
          <w:rFonts w:ascii="Trebuchet MS" w:hAnsi="Trebuchet MS"/>
          <w:b/>
          <w:color w:val="000000" w:themeColor="text1"/>
          <w:sz w:val="24"/>
          <w:szCs w:val="24"/>
        </w:rPr>
      </w:pPr>
      <w:r w:rsidRPr="00AB0EBD">
        <w:rPr>
          <w:rFonts w:ascii="Trebuchet MS" w:hAnsi="Trebuchet MS"/>
          <w:b/>
          <w:color w:val="000000" w:themeColor="text1"/>
          <w:sz w:val="24"/>
          <w:szCs w:val="24"/>
        </w:rPr>
        <w:t>DELEGATED APPLICATION REPORT</w:t>
      </w:r>
      <w:r w:rsidR="00790E47" w:rsidRPr="00AB0EBD">
        <w:rPr>
          <w:rFonts w:ascii="Trebuchet MS" w:hAnsi="Trebuchet MS"/>
          <w:b/>
          <w:color w:val="000000" w:themeColor="text1"/>
          <w:sz w:val="24"/>
          <w:szCs w:val="24"/>
        </w:rPr>
        <w:t xml:space="preserve"> </w:t>
      </w:r>
      <w:r w:rsidR="004C6DB6" w:rsidRPr="00AB0EBD">
        <w:rPr>
          <w:rFonts w:ascii="Trebuchet MS" w:hAnsi="Trebuchet MS"/>
          <w:b/>
          <w:color w:val="000000" w:themeColor="text1"/>
          <w:sz w:val="24"/>
          <w:szCs w:val="24"/>
        </w:rPr>
        <w:tab/>
      </w:r>
      <w:r w:rsidR="004C6DB6" w:rsidRPr="00AB0EBD">
        <w:rPr>
          <w:rFonts w:ascii="Trebuchet MS" w:hAnsi="Trebuchet MS"/>
          <w:b/>
          <w:color w:val="000000" w:themeColor="text1"/>
          <w:sz w:val="24"/>
          <w:szCs w:val="24"/>
        </w:rPr>
        <w:tab/>
      </w:r>
      <w:r w:rsidR="004C6DB6" w:rsidRPr="00AB0EBD">
        <w:rPr>
          <w:rFonts w:ascii="Trebuchet MS" w:hAnsi="Trebuchet MS"/>
          <w:b/>
          <w:color w:val="000000" w:themeColor="text1"/>
          <w:sz w:val="24"/>
          <w:szCs w:val="24"/>
        </w:rPr>
        <w:tab/>
      </w:r>
      <w:r w:rsidR="004C6DB6" w:rsidRPr="00AB0EBD">
        <w:rPr>
          <w:rFonts w:ascii="Trebuchet MS" w:hAnsi="Trebuchet MS"/>
          <w:b/>
          <w:color w:val="000000" w:themeColor="text1"/>
          <w:sz w:val="24"/>
          <w:szCs w:val="24"/>
        </w:rPr>
        <w:tab/>
      </w:r>
      <w:r w:rsidR="008E1486" w:rsidRPr="00AB0EBD">
        <w:rPr>
          <w:rFonts w:ascii="Trebuchet MS" w:hAnsi="Trebuchet MS"/>
          <w:b/>
          <w:color w:val="000000" w:themeColor="text1"/>
          <w:sz w:val="24"/>
          <w:szCs w:val="24"/>
        </w:rPr>
        <w:t>Target Date:</w:t>
      </w:r>
      <w:r w:rsidR="008E1486" w:rsidRPr="00AB0EBD">
        <w:rPr>
          <w:rFonts w:ascii="Trebuchet MS" w:hAnsi="Trebuchet MS"/>
          <w:b/>
          <w:color w:val="000000" w:themeColor="text1"/>
          <w:sz w:val="24"/>
          <w:szCs w:val="24"/>
        </w:rPr>
        <w:tab/>
      </w:r>
      <w:r w:rsidR="00D041F9" w:rsidRPr="00AB0EBD">
        <w:rPr>
          <w:rFonts w:ascii="Trebuchet MS" w:hAnsi="Trebuchet MS"/>
          <w:color w:val="000000" w:themeColor="text1"/>
          <w:sz w:val="24"/>
          <w:szCs w:val="24"/>
        </w:rPr>
        <w:t>29</w:t>
      </w:r>
      <w:r w:rsidR="00C12380" w:rsidRPr="00AB0EBD">
        <w:rPr>
          <w:rFonts w:ascii="Trebuchet MS" w:hAnsi="Trebuchet MS"/>
          <w:color w:val="000000" w:themeColor="text1"/>
          <w:sz w:val="24"/>
          <w:szCs w:val="24"/>
        </w:rPr>
        <w:t>/</w:t>
      </w:r>
      <w:r w:rsidR="006E4B7D" w:rsidRPr="00AB0EBD">
        <w:rPr>
          <w:rFonts w:ascii="Trebuchet MS" w:hAnsi="Trebuchet MS"/>
          <w:color w:val="000000" w:themeColor="text1"/>
          <w:sz w:val="24"/>
          <w:szCs w:val="24"/>
        </w:rPr>
        <w:t>0</w:t>
      </w:r>
      <w:r w:rsidR="00042A0A" w:rsidRPr="00AB0EBD">
        <w:rPr>
          <w:rFonts w:ascii="Trebuchet MS" w:hAnsi="Trebuchet MS"/>
          <w:color w:val="000000" w:themeColor="text1"/>
          <w:sz w:val="24"/>
          <w:szCs w:val="24"/>
        </w:rPr>
        <w:t>6</w:t>
      </w:r>
      <w:r w:rsidR="00C12380" w:rsidRPr="00AB0EBD">
        <w:rPr>
          <w:rFonts w:ascii="Trebuchet MS" w:hAnsi="Trebuchet MS"/>
          <w:color w:val="000000" w:themeColor="text1"/>
          <w:sz w:val="24"/>
          <w:szCs w:val="24"/>
        </w:rPr>
        <w:t>/201</w:t>
      </w:r>
      <w:r w:rsidR="006E4B7D" w:rsidRPr="00AB0EBD">
        <w:rPr>
          <w:rFonts w:ascii="Trebuchet MS" w:hAnsi="Trebuchet MS"/>
          <w:color w:val="000000" w:themeColor="text1"/>
          <w:sz w:val="24"/>
          <w:szCs w:val="24"/>
        </w:rPr>
        <w:t>8</w:t>
      </w:r>
      <w:r w:rsidR="008E1486" w:rsidRPr="00AB0EBD">
        <w:rPr>
          <w:rFonts w:ascii="Trebuchet MS" w:hAnsi="Trebuchet MS"/>
          <w:b/>
          <w:color w:val="000000" w:themeColor="text1"/>
          <w:sz w:val="24"/>
          <w:szCs w:val="24"/>
        </w:rPr>
        <w:tab/>
      </w:r>
      <w:r w:rsidR="008E1486" w:rsidRPr="00AB0EBD">
        <w:rPr>
          <w:rFonts w:ascii="Trebuchet MS" w:hAnsi="Trebuchet MS"/>
          <w:b/>
          <w:color w:val="000000" w:themeColor="text1"/>
          <w:sz w:val="24"/>
          <w:szCs w:val="24"/>
        </w:rPr>
        <w:tab/>
      </w:r>
      <w:r w:rsidR="008E1486" w:rsidRPr="00AB0EBD">
        <w:rPr>
          <w:rFonts w:ascii="Trebuchet MS" w:hAnsi="Trebuchet MS"/>
          <w:b/>
          <w:color w:val="000000" w:themeColor="text1"/>
          <w:sz w:val="24"/>
          <w:szCs w:val="24"/>
        </w:rPr>
        <w:tab/>
      </w:r>
    </w:p>
    <w:p w:rsidR="00025CC2" w:rsidRPr="00AB0EBD" w:rsidRDefault="00790E47" w:rsidP="006F2FAE">
      <w:pPr>
        <w:pStyle w:val="PlainText"/>
        <w:jc w:val="both"/>
        <w:rPr>
          <w:rFonts w:ascii="Trebuchet MS" w:hAnsi="Trebuchet MS"/>
          <w:color w:val="000000" w:themeColor="text1"/>
          <w:sz w:val="24"/>
          <w:szCs w:val="24"/>
        </w:rPr>
      </w:pPr>
      <w:r w:rsidRPr="00AB0EBD">
        <w:rPr>
          <w:rFonts w:ascii="Trebuchet MS" w:hAnsi="Trebuchet MS"/>
          <w:b/>
          <w:color w:val="000000" w:themeColor="text1"/>
          <w:sz w:val="24"/>
          <w:szCs w:val="24"/>
        </w:rPr>
        <w:t>Application No:</w:t>
      </w:r>
      <w:r w:rsidR="00FB1E6D" w:rsidRPr="00AB0EBD">
        <w:rPr>
          <w:rFonts w:ascii="Trebuchet MS" w:hAnsi="Trebuchet MS"/>
          <w:b/>
          <w:color w:val="000000" w:themeColor="text1"/>
          <w:sz w:val="24"/>
          <w:szCs w:val="24"/>
        </w:rPr>
        <w:t xml:space="preserve"> </w:t>
      </w:r>
      <w:r w:rsidR="00C12380" w:rsidRPr="00AB0EBD">
        <w:rPr>
          <w:rFonts w:ascii="Trebuchet MS" w:hAnsi="Trebuchet MS"/>
          <w:color w:val="000000" w:themeColor="text1"/>
          <w:sz w:val="24"/>
          <w:szCs w:val="24"/>
        </w:rPr>
        <w:t>1</w:t>
      </w:r>
      <w:r w:rsidR="002055FF" w:rsidRPr="00AB0EBD">
        <w:rPr>
          <w:rFonts w:ascii="Trebuchet MS" w:hAnsi="Trebuchet MS"/>
          <w:color w:val="000000" w:themeColor="text1"/>
          <w:sz w:val="24"/>
          <w:szCs w:val="24"/>
        </w:rPr>
        <w:t>80</w:t>
      </w:r>
      <w:r w:rsidR="00D041F9" w:rsidRPr="00AB0EBD">
        <w:rPr>
          <w:rFonts w:ascii="Trebuchet MS" w:hAnsi="Trebuchet MS"/>
          <w:color w:val="000000" w:themeColor="text1"/>
          <w:sz w:val="24"/>
          <w:szCs w:val="24"/>
        </w:rPr>
        <w:t>579</w:t>
      </w:r>
      <w:r w:rsidR="00C12380" w:rsidRPr="00AB0EBD">
        <w:rPr>
          <w:rFonts w:ascii="Trebuchet MS" w:hAnsi="Trebuchet MS"/>
          <w:color w:val="000000" w:themeColor="text1"/>
          <w:sz w:val="24"/>
          <w:szCs w:val="24"/>
        </w:rPr>
        <w:t>/HOU</w:t>
      </w:r>
      <w:r w:rsidR="001F4B07" w:rsidRPr="00AB0EBD">
        <w:rPr>
          <w:rFonts w:ascii="Trebuchet MS" w:hAnsi="Trebuchet MS"/>
          <w:color w:val="000000" w:themeColor="text1"/>
          <w:sz w:val="24"/>
          <w:szCs w:val="24"/>
        </w:rPr>
        <w:tab/>
      </w:r>
      <w:r w:rsidR="001F4B07" w:rsidRPr="00AB0EBD">
        <w:rPr>
          <w:rFonts w:ascii="Trebuchet MS" w:hAnsi="Trebuchet MS"/>
          <w:color w:val="000000" w:themeColor="text1"/>
          <w:sz w:val="24"/>
          <w:szCs w:val="24"/>
        </w:rPr>
        <w:tab/>
      </w:r>
      <w:r w:rsidR="001F4B07" w:rsidRPr="00AB0EBD">
        <w:rPr>
          <w:rFonts w:ascii="Trebuchet MS" w:hAnsi="Trebuchet MS"/>
          <w:color w:val="000000" w:themeColor="text1"/>
          <w:sz w:val="24"/>
          <w:szCs w:val="24"/>
        </w:rPr>
        <w:tab/>
      </w:r>
      <w:r w:rsidR="001F4B07" w:rsidRPr="00AB0EBD">
        <w:rPr>
          <w:rFonts w:ascii="Trebuchet MS" w:hAnsi="Trebuchet MS"/>
          <w:color w:val="000000" w:themeColor="text1"/>
          <w:sz w:val="24"/>
          <w:szCs w:val="24"/>
        </w:rPr>
        <w:tab/>
      </w:r>
      <w:r w:rsidR="001F4B07" w:rsidRPr="00AB0EBD">
        <w:rPr>
          <w:rFonts w:ascii="Trebuchet MS" w:hAnsi="Trebuchet MS"/>
          <w:color w:val="000000" w:themeColor="text1"/>
          <w:sz w:val="24"/>
          <w:szCs w:val="24"/>
        </w:rPr>
        <w:tab/>
      </w:r>
    </w:p>
    <w:p w:rsidR="00E64B9F" w:rsidRPr="00AB0EBD" w:rsidRDefault="0059452E" w:rsidP="006F2FAE">
      <w:pPr>
        <w:pStyle w:val="PlainText"/>
        <w:jc w:val="both"/>
        <w:rPr>
          <w:rFonts w:ascii="Trebuchet MS" w:hAnsi="Trebuchet MS"/>
          <w:color w:val="000000" w:themeColor="text1"/>
          <w:sz w:val="24"/>
          <w:szCs w:val="24"/>
        </w:rPr>
      </w:pPr>
      <w:r w:rsidRPr="00AB0EBD">
        <w:rPr>
          <w:rFonts w:ascii="Trebuchet MS" w:hAnsi="Trebuchet MS"/>
          <w:b/>
          <w:color w:val="000000" w:themeColor="text1"/>
          <w:sz w:val="24"/>
          <w:szCs w:val="24"/>
        </w:rPr>
        <w:t>Address:</w:t>
      </w:r>
      <w:r w:rsidR="00A3419E" w:rsidRPr="00AB0EBD">
        <w:rPr>
          <w:rFonts w:ascii="Trebuchet MS" w:hAnsi="Trebuchet MS"/>
          <w:color w:val="000000" w:themeColor="text1"/>
          <w:sz w:val="24"/>
          <w:szCs w:val="24"/>
        </w:rPr>
        <w:t xml:space="preserve"> </w:t>
      </w:r>
      <w:r w:rsidR="00D041F9" w:rsidRPr="00AB0EBD">
        <w:rPr>
          <w:rFonts w:ascii="Trebuchet MS" w:hAnsi="Trebuchet MS"/>
          <w:color w:val="000000" w:themeColor="text1"/>
          <w:sz w:val="24"/>
          <w:szCs w:val="24"/>
        </w:rPr>
        <w:t>54 Brunel Road, Reading</w:t>
      </w:r>
    </w:p>
    <w:p w:rsidR="004042D4" w:rsidRPr="00AB0EBD" w:rsidRDefault="0059452E" w:rsidP="00AA6FEA">
      <w:pPr>
        <w:pStyle w:val="PlainText"/>
        <w:jc w:val="both"/>
        <w:rPr>
          <w:rFonts w:ascii="Trebuchet MS" w:hAnsi="Trebuchet MS"/>
          <w:color w:val="000000" w:themeColor="text1"/>
          <w:sz w:val="24"/>
          <w:szCs w:val="24"/>
        </w:rPr>
      </w:pPr>
      <w:r w:rsidRPr="00AB0EBD">
        <w:rPr>
          <w:rFonts w:ascii="Trebuchet MS" w:hAnsi="Trebuchet MS"/>
          <w:b/>
          <w:color w:val="000000" w:themeColor="text1"/>
          <w:sz w:val="24"/>
          <w:szCs w:val="24"/>
        </w:rPr>
        <w:t>Proposal:</w:t>
      </w:r>
      <w:r w:rsidR="00537DFF" w:rsidRPr="00AB0EBD">
        <w:rPr>
          <w:rFonts w:ascii="Trebuchet MS" w:hAnsi="Trebuchet MS"/>
          <w:color w:val="000000" w:themeColor="text1"/>
          <w:sz w:val="24"/>
          <w:szCs w:val="24"/>
        </w:rPr>
        <w:t xml:space="preserve"> </w:t>
      </w:r>
      <w:r w:rsidR="00D041F9" w:rsidRPr="00AB0EBD">
        <w:rPr>
          <w:rFonts w:ascii="Trebuchet MS" w:hAnsi="Trebuchet MS"/>
          <w:color w:val="000000" w:themeColor="text1"/>
          <w:sz w:val="24"/>
          <w:szCs w:val="24"/>
        </w:rPr>
        <w:t>First floor rear extension</w:t>
      </w:r>
    </w:p>
    <w:p w:rsidR="0059452E" w:rsidRPr="00AB0EBD" w:rsidRDefault="0059452E" w:rsidP="006F2FAE">
      <w:pPr>
        <w:pStyle w:val="PlainText"/>
        <w:jc w:val="both"/>
        <w:rPr>
          <w:rFonts w:ascii="Trebuchet MS" w:hAnsi="Trebuchet MS"/>
          <w:color w:val="000000" w:themeColor="text1"/>
          <w:sz w:val="24"/>
          <w:szCs w:val="24"/>
        </w:rPr>
      </w:pPr>
      <w:r w:rsidRPr="00AB0EBD">
        <w:rPr>
          <w:rFonts w:ascii="Trebuchet MS" w:hAnsi="Trebuchet MS"/>
          <w:b/>
          <w:color w:val="000000" w:themeColor="text1"/>
          <w:sz w:val="24"/>
          <w:szCs w:val="24"/>
        </w:rPr>
        <w:t xml:space="preserve">Case officer: </w:t>
      </w:r>
      <w:r w:rsidR="00C12380" w:rsidRPr="00AB0EBD">
        <w:rPr>
          <w:rFonts w:ascii="Trebuchet MS" w:hAnsi="Trebuchet MS"/>
          <w:color w:val="000000" w:themeColor="text1"/>
          <w:sz w:val="24"/>
          <w:szCs w:val="24"/>
        </w:rPr>
        <w:t>Claire Ringwood</w:t>
      </w:r>
    </w:p>
    <w:p w:rsidR="00980598" w:rsidRPr="00AB0EBD"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AB0EBD" w:rsidRDefault="0059452E" w:rsidP="006F2FAE">
      <w:pPr>
        <w:pStyle w:val="PlainText"/>
        <w:jc w:val="both"/>
        <w:rPr>
          <w:rFonts w:ascii="Trebuchet MS" w:hAnsi="Trebuchet MS"/>
          <w:color w:val="000000" w:themeColor="text1"/>
          <w:sz w:val="24"/>
          <w:szCs w:val="24"/>
        </w:rPr>
      </w:pPr>
    </w:p>
    <w:p w:rsidR="0059452E" w:rsidRPr="00B42518" w:rsidRDefault="0059452E"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Site Description and Surrounding Area</w:t>
      </w:r>
      <w:r w:rsidR="00790E47" w:rsidRPr="00B42518">
        <w:rPr>
          <w:rFonts w:ascii="Trebuchet MS" w:hAnsi="Trebuchet MS"/>
          <w:b/>
          <w:color w:val="000000" w:themeColor="text1"/>
          <w:sz w:val="24"/>
          <w:szCs w:val="24"/>
        </w:rPr>
        <w:t>:</w:t>
      </w:r>
      <w:r w:rsidR="000676FE" w:rsidRPr="00B42518">
        <w:rPr>
          <w:rFonts w:ascii="Trebuchet MS" w:hAnsi="Trebuchet MS"/>
          <w:b/>
          <w:color w:val="000000" w:themeColor="text1"/>
          <w:sz w:val="24"/>
          <w:szCs w:val="24"/>
        </w:rPr>
        <w:t xml:space="preserve"> </w:t>
      </w:r>
      <w:r w:rsidR="002A1C04" w:rsidRPr="00B42518">
        <w:rPr>
          <w:rFonts w:ascii="Trebuchet MS" w:hAnsi="Trebuchet MS"/>
          <w:b/>
          <w:color w:val="000000" w:themeColor="text1"/>
          <w:sz w:val="24"/>
          <w:szCs w:val="24"/>
        </w:rPr>
        <w:t xml:space="preserve">    </w:t>
      </w:r>
    </w:p>
    <w:p w:rsidR="00713473" w:rsidRPr="00B42518" w:rsidRDefault="002F6F2F" w:rsidP="006F2FAE">
      <w:pPr>
        <w:autoSpaceDE/>
        <w:autoSpaceDN/>
        <w:jc w:val="both"/>
        <w:rPr>
          <w:rFonts w:ascii="Trebuchet MS" w:hAnsi="Trebuchet MS"/>
          <w:color w:val="000000" w:themeColor="text1"/>
          <w:sz w:val="24"/>
          <w:szCs w:val="24"/>
        </w:rPr>
      </w:pPr>
      <w:r w:rsidRPr="00B42518">
        <w:rPr>
          <w:rFonts w:ascii="Trebuchet MS" w:eastAsia="Times New Roman" w:hAnsi="Trebuchet MS"/>
          <w:color w:val="000000" w:themeColor="text1"/>
          <w:sz w:val="24"/>
          <w:szCs w:val="24"/>
          <w:lang w:val="en-US" w:eastAsia="en-US"/>
        </w:rPr>
        <w:t xml:space="preserve">The application site </w:t>
      </w:r>
      <w:r w:rsidR="00F271AF" w:rsidRPr="00B42518">
        <w:rPr>
          <w:rFonts w:ascii="Trebuchet MS" w:eastAsia="Times New Roman" w:hAnsi="Trebuchet MS"/>
          <w:color w:val="000000" w:themeColor="text1"/>
          <w:sz w:val="24"/>
          <w:szCs w:val="24"/>
          <w:lang w:val="en-US" w:eastAsia="en-US"/>
        </w:rPr>
        <w:t xml:space="preserve">consists of </w:t>
      </w:r>
      <w:r w:rsidRPr="00B42518">
        <w:rPr>
          <w:rFonts w:ascii="Trebuchet MS" w:eastAsia="Times New Roman" w:hAnsi="Trebuchet MS"/>
          <w:color w:val="000000" w:themeColor="text1"/>
          <w:sz w:val="24"/>
          <w:szCs w:val="24"/>
          <w:lang w:val="en-US" w:eastAsia="en-US"/>
        </w:rPr>
        <w:t xml:space="preserve">a </w:t>
      </w:r>
      <w:r w:rsidR="009369EF" w:rsidRPr="00B42518">
        <w:rPr>
          <w:rFonts w:ascii="Trebuchet MS" w:eastAsia="Times New Roman" w:hAnsi="Trebuchet MS"/>
          <w:color w:val="000000" w:themeColor="text1"/>
          <w:sz w:val="24"/>
          <w:szCs w:val="24"/>
          <w:lang w:val="en-US" w:eastAsia="en-US"/>
        </w:rPr>
        <w:t xml:space="preserve">two storey </w:t>
      </w:r>
      <w:r w:rsidR="00AA6FEA" w:rsidRPr="00B42518">
        <w:rPr>
          <w:rFonts w:ascii="Trebuchet MS" w:eastAsia="Times New Roman" w:hAnsi="Trebuchet MS"/>
          <w:color w:val="000000" w:themeColor="text1"/>
          <w:sz w:val="24"/>
          <w:szCs w:val="24"/>
          <w:lang w:val="en-US" w:eastAsia="en-US"/>
        </w:rPr>
        <w:t xml:space="preserve">semi-detached </w:t>
      </w:r>
      <w:r w:rsidR="00042A0A" w:rsidRPr="00B42518">
        <w:rPr>
          <w:rFonts w:ascii="Trebuchet MS" w:eastAsia="Times New Roman" w:hAnsi="Trebuchet MS"/>
          <w:color w:val="000000" w:themeColor="text1"/>
          <w:sz w:val="24"/>
          <w:szCs w:val="24"/>
          <w:lang w:val="en-US" w:eastAsia="en-US"/>
        </w:rPr>
        <w:t xml:space="preserve">property with </w:t>
      </w:r>
      <w:r w:rsidR="00D041F9" w:rsidRPr="00B42518">
        <w:rPr>
          <w:rFonts w:ascii="Trebuchet MS" w:eastAsia="Times New Roman" w:hAnsi="Trebuchet MS"/>
          <w:color w:val="000000" w:themeColor="text1"/>
          <w:sz w:val="24"/>
          <w:szCs w:val="24"/>
          <w:lang w:val="en-US" w:eastAsia="en-US"/>
        </w:rPr>
        <w:t xml:space="preserve">a </w:t>
      </w:r>
      <w:r w:rsidR="00AA6FEA" w:rsidRPr="00B42518">
        <w:rPr>
          <w:rFonts w:ascii="Trebuchet MS" w:eastAsia="Times New Roman" w:hAnsi="Trebuchet MS"/>
          <w:color w:val="000000" w:themeColor="text1"/>
          <w:sz w:val="24"/>
          <w:szCs w:val="24"/>
          <w:lang w:val="en-US" w:eastAsia="en-US"/>
        </w:rPr>
        <w:t xml:space="preserve">single storey rear extension.  </w:t>
      </w:r>
      <w:r w:rsidR="00C06374" w:rsidRPr="00B42518">
        <w:rPr>
          <w:rFonts w:ascii="Trebuchet MS" w:eastAsia="Times New Roman" w:hAnsi="Trebuchet MS"/>
          <w:color w:val="000000" w:themeColor="text1"/>
          <w:sz w:val="24"/>
          <w:szCs w:val="24"/>
          <w:lang w:val="en-US" w:eastAsia="en-US"/>
        </w:rPr>
        <w:t xml:space="preserve">The property </w:t>
      </w:r>
      <w:r w:rsidR="00D041F9" w:rsidRPr="00B42518">
        <w:rPr>
          <w:rFonts w:ascii="Trebuchet MS" w:eastAsia="Times New Roman" w:hAnsi="Trebuchet MS"/>
          <w:color w:val="000000" w:themeColor="text1"/>
          <w:sz w:val="24"/>
          <w:szCs w:val="24"/>
          <w:lang w:val="en-US" w:eastAsia="en-US"/>
        </w:rPr>
        <w:t>has a detached garage to the rear and is set back from the adjacent property at 56 Brunel Road.  Both 50 and 56 Brunel Road have single storey rear extensions</w:t>
      </w:r>
      <w:r w:rsidR="00C06374" w:rsidRPr="00B42518">
        <w:rPr>
          <w:rFonts w:ascii="Trebuchet MS" w:eastAsia="Times New Roman" w:hAnsi="Trebuchet MS"/>
          <w:color w:val="000000" w:themeColor="text1"/>
          <w:sz w:val="24"/>
          <w:szCs w:val="24"/>
          <w:lang w:val="en-US" w:eastAsia="en-US"/>
        </w:rPr>
        <w:t>.</w:t>
      </w:r>
      <w:r w:rsidR="00042A0A" w:rsidRPr="00B42518">
        <w:rPr>
          <w:rFonts w:ascii="Trebuchet MS" w:eastAsia="Times New Roman" w:hAnsi="Trebuchet MS"/>
          <w:color w:val="000000" w:themeColor="text1"/>
          <w:sz w:val="24"/>
          <w:szCs w:val="24"/>
          <w:lang w:val="en-US" w:eastAsia="en-US"/>
        </w:rPr>
        <w:t xml:space="preserve">  </w:t>
      </w:r>
      <w:r w:rsidR="00E07EE9" w:rsidRPr="00B42518">
        <w:rPr>
          <w:rFonts w:ascii="Trebuchet MS" w:eastAsia="Times New Roman" w:hAnsi="Trebuchet MS"/>
          <w:color w:val="000000" w:themeColor="text1"/>
          <w:sz w:val="24"/>
          <w:szCs w:val="24"/>
          <w:lang w:val="en-US" w:eastAsia="en-US"/>
        </w:rPr>
        <w:t>T</w:t>
      </w:r>
      <w:r w:rsidR="002D6C4A" w:rsidRPr="00B42518">
        <w:rPr>
          <w:rFonts w:ascii="Trebuchet MS" w:eastAsia="Times New Roman" w:hAnsi="Trebuchet MS"/>
          <w:color w:val="000000" w:themeColor="text1"/>
          <w:sz w:val="24"/>
          <w:szCs w:val="24"/>
          <w:lang w:val="en-US" w:eastAsia="en-US"/>
        </w:rPr>
        <w:t xml:space="preserve">he </w:t>
      </w:r>
      <w:r w:rsidR="00713473" w:rsidRPr="00B42518">
        <w:rPr>
          <w:rFonts w:ascii="Trebuchet MS" w:hAnsi="Trebuchet MS"/>
          <w:color w:val="000000" w:themeColor="text1"/>
          <w:sz w:val="24"/>
          <w:szCs w:val="24"/>
        </w:rPr>
        <w:t xml:space="preserve">surrounding area is predominantly residential.   </w:t>
      </w:r>
    </w:p>
    <w:p w:rsidR="002F6F2F" w:rsidRPr="00B42518" w:rsidRDefault="002F6F2F" w:rsidP="006F2FAE">
      <w:pPr>
        <w:jc w:val="both"/>
        <w:rPr>
          <w:rFonts w:ascii="Trebuchet MS" w:eastAsia="Times New Roman" w:hAnsi="Trebuchet MS"/>
          <w:color w:val="000000" w:themeColor="text1"/>
          <w:sz w:val="24"/>
          <w:szCs w:val="24"/>
          <w:lang w:val="en-US" w:eastAsia="en-US"/>
        </w:rPr>
      </w:pPr>
    </w:p>
    <w:p w:rsidR="0059452E" w:rsidRPr="00B42518" w:rsidRDefault="0059452E"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Proposal</w:t>
      </w:r>
      <w:r w:rsidR="00790E47" w:rsidRPr="00B42518">
        <w:rPr>
          <w:rFonts w:ascii="Trebuchet MS" w:hAnsi="Trebuchet MS"/>
          <w:b/>
          <w:color w:val="000000" w:themeColor="text1"/>
          <w:sz w:val="24"/>
          <w:szCs w:val="24"/>
        </w:rPr>
        <w:t>:</w:t>
      </w:r>
      <w:r w:rsidR="002A1C04" w:rsidRPr="00B42518">
        <w:rPr>
          <w:rFonts w:ascii="Trebuchet MS" w:hAnsi="Trebuchet MS"/>
          <w:b/>
          <w:color w:val="000000" w:themeColor="text1"/>
          <w:sz w:val="24"/>
          <w:szCs w:val="24"/>
        </w:rPr>
        <w:t xml:space="preserve">    </w:t>
      </w:r>
    </w:p>
    <w:p w:rsidR="00D041F9" w:rsidRPr="00B42518" w:rsidRDefault="003E0912" w:rsidP="00710267">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The propos</w:t>
      </w:r>
      <w:r w:rsidR="00CE037E" w:rsidRPr="00B42518">
        <w:rPr>
          <w:rFonts w:ascii="Trebuchet MS" w:hAnsi="Trebuchet MS"/>
          <w:color w:val="000000" w:themeColor="text1"/>
          <w:sz w:val="24"/>
          <w:szCs w:val="24"/>
        </w:rPr>
        <w:t xml:space="preserve">al </w:t>
      </w:r>
      <w:r w:rsidR="00D041F9" w:rsidRPr="00B42518">
        <w:rPr>
          <w:rFonts w:ascii="Trebuchet MS" w:hAnsi="Trebuchet MS"/>
          <w:color w:val="000000" w:themeColor="text1"/>
          <w:sz w:val="24"/>
          <w:szCs w:val="24"/>
        </w:rPr>
        <w:t>has been amended as it originally involved a first floor rear extension that extended the full width of the property.  As the original proposal encroached on a line taken at 45 degrees from the middle of the closest window at 50 Brunel Road the proposal was amended and brought away from the boundary.</w:t>
      </w:r>
    </w:p>
    <w:p w:rsidR="00D041F9" w:rsidRPr="00B42518" w:rsidRDefault="00D041F9" w:rsidP="00710267">
      <w:pPr>
        <w:pStyle w:val="PlainText"/>
        <w:jc w:val="both"/>
        <w:rPr>
          <w:rFonts w:ascii="Trebuchet MS" w:hAnsi="Trebuchet MS"/>
          <w:color w:val="000000" w:themeColor="text1"/>
          <w:sz w:val="24"/>
          <w:szCs w:val="24"/>
        </w:rPr>
      </w:pPr>
    </w:p>
    <w:p w:rsidR="00637FB0" w:rsidRPr="00B42518" w:rsidRDefault="00D041F9" w:rsidP="00710267">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The proposal </w:t>
      </w:r>
      <w:r w:rsidR="00637FB0" w:rsidRPr="00B42518">
        <w:rPr>
          <w:rFonts w:ascii="Trebuchet MS" w:hAnsi="Trebuchet MS"/>
          <w:color w:val="000000" w:themeColor="text1"/>
          <w:sz w:val="24"/>
          <w:szCs w:val="24"/>
        </w:rPr>
        <w:t xml:space="preserve">now extends 1.5m along the boundary with 50 Brunel Road and then steps in from the boundary by 2.75m.  The proposed first floor extension then extends the full depth of the existing single storey rear extension </w:t>
      </w:r>
      <w:r w:rsidR="00B42518" w:rsidRPr="00B42518">
        <w:rPr>
          <w:rFonts w:ascii="Trebuchet MS" w:hAnsi="Trebuchet MS"/>
          <w:color w:val="000000" w:themeColor="text1"/>
          <w:sz w:val="24"/>
          <w:szCs w:val="24"/>
        </w:rPr>
        <w:t>(</w:t>
      </w:r>
      <w:r w:rsidR="00637FB0" w:rsidRPr="00B42518">
        <w:rPr>
          <w:rFonts w:ascii="Trebuchet MS" w:hAnsi="Trebuchet MS"/>
          <w:color w:val="000000" w:themeColor="text1"/>
          <w:sz w:val="24"/>
          <w:szCs w:val="24"/>
        </w:rPr>
        <w:t>4.2m in depth</w:t>
      </w:r>
      <w:r w:rsidR="00B42518" w:rsidRPr="00B42518">
        <w:rPr>
          <w:rFonts w:ascii="Trebuchet MS" w:hAnsi="Trebuchet MS"/>
          <w:color w:val="000000" w:themeColor="text1"/>
          <w:sz w:val="24"/>
          <w:szCs w:val="24"/>
        </w:rPr>
        <w:t>)</w:t>
      </w:r>
      <w:r w:rsidR="00637FB0" w:rsidRPr="00B42518">
        <w:rPr>
          <w:rFonts w:ascii="Trebuchet MS" w:hAnsi="Trebuchet MS"/>
          <w:color w:val="000000" w:themeColor="text1"/>
          <w:sz w:val="24"/>
          <w:szCs w:val="24"/>
        </w:rPr>
        <w:t xml:space="preserve">.  This section of the proposal extends up to the side elevation adjacent to 56 Brunel Road.  The proposal has two hipped roofs that are set well down from the main roof with an eaves height that matches the existing property.  </w:t>
      </w:r>
    </w:p>
    <w:p w:rsidR="00637FB0" w:rsidRPr="00B42518" w:rsidRDefault="00637FB0" w:rsidP="00710267">
      <w:pPr>
        <w:pStyle w:val="PlainText"/>
        <w:jc w:val="both"/>
        <w:rPr>
          <w:rFonts w:ascii="Trebuchet MS" w:hAnsi="Trebuchet MS"/>
          <w:color w:val="000000" w:themeColor="text1"/>
          <w:sz w:val="24"/>
          <w:szCs w:val="24"/>
        </w:rPr>
      </w:pPr>
    </w:p>
    <w:p w:rsidR="00637FB0" w:rsidRPr="00B42518" w:rsidRDefault="00637FB0" w:rsidP="00710267">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Rear windows and doors are proposed along with a first floor side window (condition to be obscure glazed and fixed up to 1.7m in height above internal floor level).</w:t>
      </w:r>
    </w:p>
    <w:p w:rsidR="00637FB0" w:rsidRPr="00B42518" w:rsidRDefault="00637FB0" w:rsidP="00710267">
      <w:pPr>
        <w:pStyle w:val="PlainText"/>
        <w:jc w:val="both"/>
        <w:rPr>
          <w:rFonts w:ascii="Trebuchet MS" w:hAnsi="Trebuchet MS"/>
          <w:color w:val="000000" w:themeColor="text1"/>
          <w:sz w:val="24"/>
          <w:szCs w:val="24"/>
        </w:rPr>
      </w:pPr>
    </w:p>
    <w:p w:rsidR="00637FB0" w:rsidRPr="00B42518" w:rsidRDefault="00637FB0" w:rsidP="00710267">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A mono pitch roof and </w:t>
      </w:r>
      <w:proofErr w:type="spellStart"/>
      <w:r w:rsidRPr="00B42518">
        <w:rPr>
          <w:rFonts w:ascii="Trebuchet MS" w:hAnsi="Trebuchet MS"/>
          <w:color w:val="000000" w:themeColor="text1"/>
          <w:sz w:val="24"/>
          <w:szCs w:val="24"/>
        </w:rPr>
        <w:t>rooflight</w:t>
      </w:r>
      <w:proofErr w:type="spellEnd"/>
      <w:r w:rsidRPr="00B42518">
        <w:rPr>
          <w:rFonts w:ascii="Trebuchet MS" w:hAnsi="Trebuchet MS"/>
          <w:color w:val="000000" w:themeColor="text1"/>
          <w:sz w:val="24"/>
          <w:szCs w:val="24"/>
        </w:rPr>
        <w:t xml:space="preserve"> are proposed above the single storey extension.</w:t>
      </w:r>
    </w:p>
    <w:p w:rsidR="00637FB0" w:rsidRPr="00B42518" w:rsidRDefault="00637FB0" w:rsidP="00710267">
      <w:pPr>
        <w:pStyle w:val="PlainText"/>
        <w:jc w:val="both"/>
        <w:rPr>
          <w:rFonts w:ascii="Trebuchet MS" w:hAnsi="Trebuchet MS"/>
          <w:color w:val="000000" w:themeColor="text1"/>
          <w:sz w:val="24"/>
          <w:szCs w:val="24"/>
        </w:rPr>
      </w:pPr>
    </w:p>
    <w:p w:rsidR="0007215D" w:rsidRPr="00B42518" w:rsidRDefault="007954D4"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The materials will consist of </w:t>
      </w:r>
      <w:r w:rsidR="00D041F9" w:rsidRPr="00B42518">
        <w:rPr>
          <w:rFonts w:ascii="Trebuchet MS" w:hAnsi="Trebuchet MS"/>
          <w:color w:val="000000" w:themeColor="text1"/>
          <w:sz w:val="24"/>
          <w:szCs w:val="24"/>
        </w:rPr>
        <w:t xml:space="preserve">white render </w:t>
      </w:r>
      <w:r w:rsidR="00637FB0" w:rsidRPr="00B42518">
        <w:rPr>
          <w:rFonts w:ascii="Trebuchet MS" w:hAnsi="Trebuchet MS"/>
          <w:color w:val="000000" w:themeColor="text1"/>
          <w:sz w:val="24"/>
          <w:szCs w:val="24"/>
        </w:rPr>
        <w:t xml:space="preserve">and </w:t>
      </w:r>
      <w:r w:rsidR="001827BB" w:rsidRPr="00B42518">
        <w:rPr>
          <w:rFonts w:ascii="Trebuchet MS" w:hAnsi="Trebuchet MS"/>
          <w:color w:val="000000" w:themeColor="text1"/>
          <w:sz w:val="24"/>
          <w:szCs w:val="24"/>
        </w:rPr>
        <w:t xml:space="preserve">tiles </w:t>
      </w:r>
      <w:r w:rsidRPr="00B42518">
        <w:rPr>
          <w:rFonts w:ascii="Trebuchet MS" w:hAnsi="Trebuchet MS"/>
          <w:color w:val="000000" w:themeColor="text1"/>
          <w:sz w:val="24"/>
          <w:szCs w:val="24"/>
        </w:rPr>
        <w:t>to match the existing property.</w:t>
      </w:r>
    </w:p>
    <w:p w:rsidR="007954D4" w:rsidRPr="00B42518" w:rsidRDefault="007954D4" w:rsidP="006F2FAE">
      <w:pPr>
        <w:pStyle w:val="PlainText"/>
        <w:jc w:val="both"/>
        <w:rPr>
          <w:rFonts w:ascii="Trebuchet MS" w:hAnsi="Trebuchet MS"/>
          <w:color w:val="000000" w:themeColor="text1"/>
          <w:sz w:val="24"/>
          <w:szCs w:val="24"/>
        </w:rPr>
      </w:pPr>
    </w:p>
    <w:p w:rsidR="002F6F2F" w:rsidRPr="00B42518" w:rsidRDefault="002F6F2F"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Plans Considered:</w:t>
      </w:r>
    </w:p>
    <w:p w:rsidR="001653A6" w:rsidRPr="00B42518" w:rsidRDefault="002F6F2F"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The a</w:t>
      </w:r>
      <w:r w:rsidR="00EB6F51" w:rsidRPr="00B42518">
        <w:rPr>
          <w:rFonts w:ascii="Trebuchet MS" w:hAnsi="Trebuchet MS"/>
          <w:color w:val="000000" w:themeColor="text1"/>
          <w:sz w:val="24"/>
          <w:szCs w:val="24"/>
        </w:rPr>
        <w:t xml:space="preserve">pplicant </w:t>
      </w:r>
      <w:r w:rsidRPr="00B42518">
        <w:rPr>
          <w:rFonts w:ascii="Trebuchet MS" w:hAnsi="Trebuchet MS"/>
          <w:color w:val="000000" w:themeColor="text1"/>
          <w:sz w:val="24"/>
          <w:szCs w:val="24"/>
        </w:rPr>
        <w:t>submitted the f</w:t>
      </w:r>
      <w:r w:rsidR="0049766B" w:rsidRPr="00B42518">
        <w:rPr>
          <w:rFonts w:ascii="Trebuchet MS" w:hAnsi="Trebuchet MS"/>
          <w:color w:val="000000" w:themeColor="text1"/>
          <w:sz w:val="24"/>
          <w:szCs w:val="24"/>
        </w:rPr>
        <w:t>ollowing</w:t>
      </w:r>
      <w:r w:rsidR="00EB6F51" w:rsidRPr="00B42518">
        <w:rPr>
          <w:rFonts w:ascii="Trebuchet MS" w:hAnsi="Trebuchet MS"/>
          <w:color w:val="000000" w:themeColor="text1"/>
          <w:sz w:val="24"/>
          <w:szCs w:val="24"/>
        </w:rPr>
        <w:t xml:space="preserve"> plans</w:t>
      </w:r>
      <w:r w:rsidR="0025685E" w:rsidRPr="00B42518">
        <w:rPr>
          <w:rFonts w:ascii="Trebuchet MS" w:hAnsi="Trebuchet MS"/>
          <w:color w:val="000000" w:themeColor="text1"/>
          <w:sz w:val="24"/>
          <w:szCs w:val="24"/>
        </w:rPr>
        <w:t xml:space="preserve">, </w:t>
      </w:r>
      <w:r w:rsidR="001653A6" w:rsidRPr="00B42518">
        <w:rPr>
          <w:rFonts w:ascii="Trebuchet MS" w:hAnsi="Trebuchet MS"/>
          <w:color w:val="000000" w:themeColor="text1"/>
          <w:sz w:val="24"/>
          <w:szCs w:val="24"/>
        </w:rPr>
        <w:t xml:space="preserve">received on </w:t>
      </w:r>
      <w:r w:rsidR="00EB6F51" w:rsidRPr="00B42518">
        <w:rPr>
          <w:rFonts w:ascii="Trebuchet MS" w:hAnsi="Trebuchet MS"/>
          <w:color w:val="000000" w:themeColor="text1"/>
          <w:sz w:val="24"/>
          <w:szCs w:val="24"/>
        </w:rPr>
        <w:t>4</w:t>
      </w:r>
      <w:r w:rsidR="00EB6F51" w:rsidRPr="00B42518">
        <w:rPr>
          <w:rFonts w:ascii="Trebuchet MS" w:hAnsi="Trebuchet MS"/>
          <w:color w:val="000000" w:themeColor="text1"/>
          <w:sz w:val="24"/>
          <w:szCs w:val="24"/>
          <w:vertAlign w:val="superscript"/>
        </w:rPr>
        <w:t>th</w:t>
      </w:r>
      <w:r w:rsidR="00EB6F51" w:rsidRPr="00B42518">
        <w:rPr>
          <w:rFonts w:ascii="Trebuchet MS" w:hAnsi="Trebuchet MS"/>
          <w:color w:val="000000" w:themeColor="text1"/>
          <w:sz w:val="24"/>
          <w:szCs w:val="24"/>
        </w:rPr>
        <w:t xml:space="preserve"> </w:t>
      </w:r>
      <w:r w:rsidR="00AA6FEA" w:rsidRPr="00B42518">
        <w:rPr>
          <w:rFonts w:ascii="Trebuchet MS" w:hAnsi="Trebuchet MS"/>
          <w:color w:val="000000" w:themeColor="text1"/>
          <w:sz w:val="24"/>
          <w:szCs w:val="24"/>
        </w:rPr>
        <w:t>April</w:t>
      </w:r>
      <w:r w:rsidR="00042A0A" w:rsidRPr="00B42518">
        <w:rPr>
          <w:rFonts w:ascii="Trebuchet MS" w:hAnsi="Trebuchet MS"/>
          <w:color w:val="000000" w:themeColor="text1"/>
          <w:sz w:val="24"/>
          <w:szCs w:val="24"/>
        </w:rPr>
        <w:t xml:space="preserve"> </w:t>
      </w:r>
      <w:r w:rsidR="002055FF" w:rsidRPr="00B42518">
        <w:rPr>
          <w:rFonts w:ascii="Trebuchet MS" w:hAnsi="Trebuchet MS"/>
          <w:color w:val="000000" w:themeColor="text1"/>
          <w:sz w:val="24"/>
          <w:szCs w:val="24"/>
        </w:rPr>
        <w:t>2018</w:t>
      </w:r>
      <w:r w:rsidR="001653A6" w:rsidRPr="00B42518">
        <w:rPr>
          <w:rFonts w:ascii="Trebuchet MS" w:hAnsi="Trebuchet MS"/>
          <w:color w:val="000000" w:themeColor="text1"/>
          <w:sz w:val="24"/>
          <w:szCs w:val="24"/>
        </w:rPr>
        <w:t>:</w:t>
      </w:r>
    </w:p>
    <w:p w:rsidR="00AA6FEA" w:rsidRPr="00B42518" w:rsidRDefault="005C1AEB"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Location Plan </w:t>
      </w:r>
    </w:p>
    <w:p w:rsidR="00EB6F51" w:rsidRPr="00B42518" w:rsidRDefault="00EB6F51"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Block Plan</w:t>
      </w:r>
    </w:p>
    <w:p w:rsidR="00EB6F51" w:rsidRPr="00B42518" w:rsidRDefault="00EB6F51" w:rsidP="0025685E">
      <w:pPr>
        <w:pStyle w:val="PlainText"/>
        <w:jc w:val="both"/>
        <w:rPr>
          <w:rFonts w:ascii="Trebuchet MS" w:hAnsi="Trebuchet MS"/>
          <w:color w:val="000000" w:themeColor="text1"/>
          <w:sz w:val="24"/>
          <w:szCs w:val="24"/>
        </w:rPr>
      </w:pPr>
    </w:p>
    <w:p w:rsidR="00EB6F51" w:rsidRPr="00B42518" w:rsidRDefault="00EB6F51"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The applicant submitted the following drawing, received on 4</w:t>
      </w:r>
      <w:r w:rsidRPr="00B42518">
        <w:rPr>
          <w:rFonts w:ascii="Trebuchet MS" w:hAnsi="Trebuchet MS"/>
          <w:color w:val="000000" w:themeColor="text1"/>
          <w:sz w:val="24"/>
          <w:szCs w:val="24"/>
          <w:vertAlign w:val="superscript"/>
        </w:rPr>
        <w:t>th</w:t>
      </w:r>
      <w:r w:rsidRPr="00B42518">
        <w:rPr>
          <w:rFonts w:ascii="Trebuchet MS" w:hAnsi="Trebuchet MS"/>
          <w:color w:val="000000" w:themeColor="text1"/>
          <w:sz w:val="24"/>
          <w:szCs w:val="24"/>
        </w:rPr>
        <w:t xml:space="preserve"> May 2018:</w:t>
      </w:r>
    </w:p>
    <w:p w:rsidR="00EB6F51" w:rsidRPr="00B42518" w:rsidRDefault="00EB6F51"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001 – House Extension Plans</w:t>
      </w:r>
    </w:p>
    <w:p w:rsidR="00AA6FEA" w:rsidRPr="00B42518" w:rsidRDefault="00AA6FEA" w:rsidP="0025685E">
      <w:pPr>
        <w:pStyle w:val="PlainText"/>
        <w:jc w:val="both"/>
        <w:rPr>
          <w:rFonts w:ascii="Trebuchet MS" w:hAnsi="Trebuchet MS"/>
          <w:color w:val="000000" w:themeColor="text1"/>
          <w:sz w:val="24"/>
          <w:szCs w:val="24"/>
        </w:rPr>
      </w:pP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The applicant submitted the following amended drawings, received on 16</w:t>
      </w:r>
      <w:r w:rsidRPr="00B42518">
        <w:rPr>
          <w:rFonts w:ascii="Trebuchet MS" w:hAnsi="Trebuchet MS"/>
          <w:color w:val="000000" w:themeColor="text1"/>
          <w:sz w:val="24"/>
          <w:szCs w:val="24"/>
          <w:vertAlign w:val="superscript"/>
        </w:rPr>
        <w:t>th</w:t>
      </w:r>
      <w:r w:rsidRPr="00B42518">
        <w:rPr>
          <w:rFonts w:ascii="Trebuchet MS" w:hAnsi="Trebuchet MS"/>
          <w:color w:val="000000" w:themeColor="text1"/>
          <w:sz w:val="24"/>
          <w:szCs w:val="24"/>
        </w:rPr>
        <w:t xml:space="preserve"> June 2018:</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SB-B54-RE01 Rev 003 – Existing Rear Elevation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SB-B54-RP01 Rev 003 – Existing Roof Plan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SB-B54-SE01 Rev 003 – Existing Side Elevation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SB-B54-FF01 – Rev 003 – Existing First Floor Plan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SB-B54-FF02 – Rev 003 – Proposed First Floor Plan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lastRenderedPageBreak/>
        <w:t>Drawing No: SB-B54-RE01 Rev 003 – Existing Ground Floor Plan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SB-B54-RE02 Rev 003 – Proposed Rear Elevation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Drawing No: SB-B54-RP02 Rev 003 – Proposed Roof Plan</w:t>
      </w:r>
    </w:p>
    <w:p w:rsidR="00C37DF5" w:rsidRPr="00B42518" w:rsidRDefault="00C37DF5" w:rsidP="0025685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Drawing No: SB-B54-SE02 Rev 003 – Proposed Side Elevation </w:t>
      </w:r>
    </w:p>
    <w:p w:rsidR="00C37DF5" w:rsidRPr="008148B5" w:rsidRDefault="00C37DF5" w:rsidP="0025685E">
      <w:pPr>
        <w:pStyle w:val="PlainText"/>
        <w:jc w:val="both"/>
        <w:rPr>
          <w:rFonts w:ascii="Trebuchet MS" w:hAnsi="Trebuchet MS"/>
          <w:color w:val="000000" w:themeColor="text1"/>
          <w:sz w:val="24"/>
          <w:szCs w:val="24"/>
        </w:rPr>
      </w:pPr>
    </w:p>
    <w:p w:rsidR="00EB6F51" w:rsidRPr="008148B5" w:rsidRDefault="00EB6F51" w:rsidP="0025685E">
      <w:pPr>
        <w:pStyle w:val="PlainText"/>
        <w:jc w:val="both"/>
        <w:rPr>
          <w:rFonts w:ascii="Trebuchet MS" w:hAnsi="Trebuchet MS"/>
          <w:color w:val="000000" w:themeColor="text1"/>
          <w:sz w:val="24"/>
          <w:szCs w:val="24"/>
        </w:rPr>
      </w:pPr>
      <w:r w:rsidRPr="008148B5">
        <w:rPr>
          <w:rFonts w:ascii="Trebuchet MS" w:hAnsi="Trebuchet MS"/>
          <w:color w:val="000000" w:themeColor="text1"/>
          <w:sz w:val="24"/>
          <w:szCs w:val="24"/>
        </w:rPr>
        <w:t>The applicant submitted the following amended plan</w:t>
      </w:r>
      <w:r w:rsidR="008148B5" w:rsidRPr="008148B5">
        <w:rPr>
          <w:rFonts w:ascii="Trebuchet MS" w:hAnsi="Trebuchet MS"/>
          <w:color w:val="000000" w:themeColor="text1"/>
          <w:sz w:val="24"/>
          <w:szCs w:val="24"/>
        </w:rPr>
        <w:t>s</w:t>
      </w:r>
      <w:r w:rsidRPr="008148B5">
        <w:rPr>
          <w:rFonts w:ascii="Trebuchet MS" w:hAnsi="Trebuchet MS"/>
          <w:color w:val="000000" w:themeColor="text1"/>
          <w:sz w:val="24"/>
          <w:szCs w:val="24"/>
        </w:rPr>
        <w:t xml:space="preserve">, received on </w:t>
      </w:r>
      <w:r w:rsidR="008148B5" w:rsidRPr="008148B5">
        <w:rPr>
          <w:rFonts w:ascii="Trebuchet MS" w:hAnsi="Trebuchet MS"/>
          <w:color w:val="000000" w:themeColor="text1"/>
          <w:sz w:val="24"/>
          <w:szCs w:val="24"/>
        </w:rPr>
        <w:t>22</w:t>
      </w:r>
      <w:r w:rsidR="008148B5" w:rsidRPr="008148B5">
        <w:rPr>
          <w:rFonts w:ascii="Trebuchet MS" w:hAnsi="Trebuchet MS"/>
          <w:color w:val="000000" w:themeColor="text1"/>
          <w:sz w:val="24"/>
          <w:szCs w:val="24"/>
          <w:vertAlign w:val="superscript"/>
        </w:rPr>
        <w:t>nd</w:t>
      </w:r>
      <w:r w:rsidR="008148B5" w:rsidRPr="008148B5">
        <w:rPr>
          <w:rFonts w:ascii="Trebuchet MS" w:hAnsi="Trebuchet MS"/>
          <w:color w:val="000000" w:themeColor="text1"/>
          <w:sz w:val="24"/>
          <w:szCs w:val="24"/>
        </w:rPr>
        <w:t xml:space="preserve"> </w:t>
      </w:r>
      <w:r w:rsidRPr="008148B5">
        <w:rPr>
          <w:rFonts w:ascii="Trebuchet MS" w:hAnsi="Trebuchet MS"/>
          <w:color w:val="000000" w:themeColor="text1"/>
          <w:sz w:val="24"/>
          <w:szCs w:val="24"/>
        </w:rPr>
        <w:t>June 2018:</w:t>
      </w:r>
    </w:p>
    <w:p w:rsidR="008148B5" w:rsidRPr="008148B5" w:rsidRDefault="008148B5" w:rsidP="008148B5">
      <w:pPr>
        <w:pStyle w:val="PlainText"/>
        <w:jc w:val="both"/>
        <w:rPr>
          <w:rFonts w:ascii="Trebuchet MS" w:hAnsi="Trebuchet MS"/>
          <w:color w:val="000000" w:themeColor="text1"/>
          <w:sz w:val="24"/>
          <w:szCs w:val="24"/>
        </w:rPr>
      </w:pPr>
      <w:r w:rsidRPr="008148B5">
        <w:rPr>
          <w:rFonts w:ascii="Trebuchet MS" w:hAnsi="Trebuchet MS"/>
          <w:color w:val="000000" w:themeColor="text1"/>
          <w:sz w:val="24"/>
          <w:szCs w:val="24"/>
        </w:rPr>
        <w:t>Drawing No: SB-B54-FF02 – Rev 003 – Proposed First Floor Plan</w:t>
      </w:r>
    </w:p>
    <w:p w:rsidR="008148B5" w:rsidRPr="008148B5" w:rsidRDefault="008148B5" w:rsidP="0025685E">
      <w:pPr>
        <w:pStyle w:val="PlainText"/>
        <w:jc w:val="both"/>
        <w:rPr>
          <w:rFonts w:ascii="Trebuchet MS" w:hAnsi="Trebuchet MS"/>
          <w:color w:val="000000" w:themeColor="text1"/>
          <w:sz w:val="24"/>
          <w:szCs w:val="24"/>
        </w:rPr>
      </w:pPr>
      <w:r w:rsidRPr="008148B5">
        <w:rPr>
          <w:rFonts w:ascii="Trebuchet MS" w:hAnsi="Trebuchet MS"/>
          <w:color w:val="000000" w:themeColor="text1"/>
          <w:sz w:val="24"/>
          <w:szCs w:val="24"/>
        </w:rPr>
        <w:t>Drawing No: SB_B54_1:100 Rev 03</w:t>
      </w:r>
    </w:p>
    <w:p w:rsidR="00EB6F51" w:rsidRPr="008148B5" w:rsidRDefault="00EB6F51" w:rsidP="0025685E">
      <w:pPr>
        <w:pStyle w:val="PlainText"/>
        <w:jc w:val="both"/>
        <w:rPr>
          <w:rFonts w:ascii="Trebuchet MS" w:hAnsi="Trebuchet MS"/>
          <w:color w:val="000000" w:themeColor="text1"/>
          <w:sz w:val="24"/>
          <w:szCs w:val="24"/>
        </w:rPr>
      </w:pPr>
    </w:p>
    <w:p w:rsidR="002F6F2F" w:rsidRPr="00B42518" w:rsidRDefault="002F6F2F"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Relevant Planning History:</w:t>
      </w:r>
    </w:p>
    <w:p w:rsidR="00036D04" w:rsidRPr="00B42518" w:rsidRDefault="00637FB0" w:rsidP="00E8352E">
      <w:pPr>
        <w:pStyle w:val="PlainText"/>
        <w:jc w:val="both"/>
        <w:rPr>
          <w:rFonts w:ascii="Trebuchet MS" w:hAnsi="Trebuchet MS"/>
          <w:color w:val="000000" w:themeColor="text1"/>
          <w:sz w:val="24"/>
          <w:szCs w:val="24"/>
        </w:rPr>
      </w:pPr>
      <w:proofErr w:type="gramStart"/>
      <w:r w:rsidRPr="00B42518">
        <w:rPr>
          <w:rFonts w:ascii="Trebuchet MS" w:hAnsi="Trebuchet MS"/>
          <w:color w:val="000000" w:themeColor="text1"/>
          <w:sz w:val="24"/>
          <w:szCs w:val="24"/>
        </w:rPr>
        <w:t>None</w:t>
      </w:r>
      <w:r w:rsidR="00D22E72" w:rsidRPr="00B42518">
        <w:rPr>
          <w:rFonts w:ascii="Trebuchet MS" w:hAnsi="Trebuchet MS"/>
          <w:color w:val="000000" w:themeColor="text1"/>
          <w:sz w:val="24"/>
          <w:szCs w:val="24"/>
        </w:rPr>
        <w:t>.</w:t>
      </w:r>
      <w:proofErr w:type="gramEnd"/>
    </w:p>
    <w:p w:rsidR="004042D4" w:rsidRPr="00B42518" w:rsidRDefault="004042D4" w:rsidP="006F2FAE">
      <w:pPr>
        <w:pStyle w:val="PlainText"/>
        <w:jc w:val="both"/>
        <w:rPr>
          <w:rFonts w:ascii="Trebuchet MS" w:hAnsi="Trebuchet MS"/>
          <w:color w:val="000000" w:themeColor="text1"/>
          <w:sz w:val="24"/>
          <w:szCs w:val="24"/>
        </w:rPr>
      </w:pPr>
    </w:p>
    <w:p w:rsidR="002F6F2F" w:rsidRPr="00B42518" w:rsidRDefault="002F6F2F" w:rsidP="006F2FAE">
      <w:pPr>
        <w:pStyle w:val="PlainText"/>
        <w:jc w:val="both"/>
        <w:rPr>
          <w:rFonts w:ascii="Trebuchet MS" w:hAnsi="Trebuchet MS"/>
          <w:color w:val="000000" w:themeColor="text1"/>
          <w:sz w:val="24"/>
          <w:szCs w:val="24"/>
        </w:rPr>
      </w:pPr>
      <w:r w:rsidRPr="00B42518">
        <w:rPr>
          <w:rFonts w:ascii="Trebuchet MS" w:hAnsi="Trebuchet MS"/>
          <w:b/>
          <w:color w:val="000000" w:themeColor="text1"/>
          <w:sz w:val="24"/>
          <w:szCs w:val="24"/>
        </w:rPr>
        <w:t>Consultation Responses:</w:t>
      </w:r>
    </w:p>
    <w:p w:rsidR="00A83E69" w:rsidRPr="00B42518" w:rsidRDefault="002F6F2F" w:rsidP="006F2FAE">
      <w:pPr>
        <w:pStyle w:val="PlainText"/>
        <w:jc w:val="both"/>
        <w:rPr>
          <w:rFonts w:ascii="Trebuchet MS" w:hAnsi="Trebuchet MS"/>
          <w:i/>
          <w:color w:val="000000" w:themeColor="text1"/>
          <w:sz w:val="24"/>
          <w:szCs w:val="24"/>
        </w:rPr>
      </w:pPr>
      <w:r w:rsidRPr="00B42518">
        <w:rPr>
          <w:rFonts w:ascii="Trebuchet MS" w:hAnsi="Trebuchet MS"/>
          <w:color w:val="000000" w:themeColor="text1"/>
          <w:sz w:val="24"/>
          <w:szCs w:val="24"/>
        </w:rPr>
        <w:t>Propert</w:t>
      </w:r>
      <w:r w:rsidR="00637FB0" w:rsidRPr="00B42518">
        <w:rPr>
          <w:rFonts w:ascii="Trebuchet MS" w:hAnsi="Trebuchet MS"/>
          <w:color w:val="000000" w:themeColor="text1"/>
          <w:sz w:val="24"/>
          <w:szCs w:val="24"/>
        </w:rPr>
        <w:t xml:space="preserve">ies </w:t>
      </w:r>
      <w:r w:rsidR="00D22E72" w:rsidRPr="00B42518">
        <w:rPr>
          <w:rFonts w:ascii="Trebuchet MS" w:hAnsi="Trebuchet MS"/>
          <w:color w:val="000000" w:themeColor="text1"/>
          <w:sz w:val="24"/>
          <w:szCs w:val="24"/>
        </w:rPr>
        <w:t xml:space="preserve">at </w:t>
      </w:r>
      <w:r w:rsidR="00637FB0" w:rsidRPr="00B42518">
        <w:rPr>
          <w:rFonts w:ascii="Trebuchet MS" w:hAnsi="Trebuchet MS"/>
          <w:color w:val="000000" w:themeColor="text1"/>
          <w:sz w:val="24"/>
          <w:szCs w:val="24"/>
        </w:rPr>
        <w:t xml:space="preserve">52 and 56 Brunel Road and The Coach House </w:t>
      </w:r>
      <w:proofErr w:type="spellStart"/>
      <w:r w:rsidR="00637FB0" w:rsidRPr="00B42518">
        <w:rPr>
          <w:rFonts w:ascii="Trebuchet MS" w:hAnsi="Trebuchet MS"/>
          <w:color w:val="000000" w:themeColor="text1"/>
          <w:sz w:val="24"/>
          <w:szCs w:val="24"/>
        </w:rPr>
        <w:t>Burghfield</w:t>
      </w:r>
      <w:proofErr w:type="spellEnd"/>
      <w:r w:rsidR="00637FB0" w:rsidRPr="00B42518">
        <w:rPr>
          <w:rFonts w:ascii="Trebuchet MS" w:hAnsi="Trebuchet MS"/>
          <w:color w:val="000000" w:themeColor="text1"/>
          <w:sz w:val="24"/>
          <w:szCs w:val="24"/>
        </w:rPr>
        <w:t xml:space="preserve"> Road were</w:t>
      </w:r>
      <w:r w:rsidR="00D22E72" w:rsidRPr="00B42518">
        <w:rPr>
          <w:rFonts w:ascii="Trebuchet MS" w:hAnsi="Trebuchet MS"/>
          <w:color w:val="000000" w:themeColor="text1"/>
          <w:sz w:val="24"/>
          <w:szCs w:val="24"/>
        </w:rPr>
        <w:t xml:space="preserve"> </w:t>
      </w:r>
      <w:r w:rsidR="00E8352E" w:rsidRPr="00B42518">
        <w:rPr>
          <w:rFonts w:ascii="Trebuchet MS" w:hAnsi="Trebuchet MS"/>
          <w:color w:val="000000" w:themeColor="text1"/>
          <w:sz w:val="24"/>
          <w:szCs w:val="24"/>
        </w:rPr>
        <w:t xml:space="preserve">consulted.  No comments have been received.  </w:t>
      </w:r>
    </w:p>
    <w:p w:rsidR="009A164F" w:rsidRPr="00B42518" w:rsidRDefault="009A164F" w:rsidP="006F2FAE">
      <w:pPr>
        <w:pStyle w:val="PlainText"/>
        <w:jc w:val="both"/>
        <w:rPr>
          <w:rFonts w:ascii="Trebuchet MS" w:hAnsi="Trebuchet MS"/>
          <w:color w:val="000000" w:themeColor="text1"/>
          <w:sz w:val="24"/>
          <w:szCs w:val="24"/>
        </w:rPr>
      </w:pPr>
    </w:p>
    <w:p w:rsidR="002F6F2F" w:rsidRPr="00B42518" w:rsidRDefault="002F6F2F" w:rsidP="006F2FAE">
      <w:pPr>
        <w:jc w:val="both"/>
        <w:rPr>
          <w:rFonts w:ascii="Trebuchet MS" w:hAnsi="Trebuchet MS"/>
          <w:color w:val="000000" w:themeColor="text1"/>
          <w:sz w:val="24"/>
          <w:szCs w:val="24"/>
        </w:rPr>
      </w:pPr>
      <w:r w:rsidRPr="00B42518">
        <w:rPr>
          <w:rFonts w:ascii="Trebuchet MS" w:hAnsi="Trebuchet MS"/>
          <w:b/>
          <w:color w:val="000000" w:themeColor="text1"/>
          <w:sz w:val="24"/>
          <w:szCs w:val="24"/>
        </w:rPr>
        <w:t>Summary of discussions with applicant/agent:</w:t>
      </w:r>
    </w:p>
    <w:p w:rsidR="0058646D" w:rsidRPr="00B42518" w:rsidRDefault="00637FB0" w:rsidP="006F2FAE">
      <w:pPr>
        <w:jc w:val="both"/>
        <w:rPr>
          <w:rFonts w:ascii="Trebuchet MS" w:eastAsia="Times New Roman" w:hAnsi="Trebuchet MS"/>
          <w:color w:val="000000" w:themeColor="text1"/>
          <w:sz w:val="24"/>
          <w:szCs w:val="24"/>
          <w:lang w:eastAsia="en-US"/>
        </w:rPr>
      </w:pPr>
      <w:r w:rsidRPr="00B42518">
        <w:rPr>
          <w:rFonts w:ascii="Trebuchet MS" w:hAnsi="Trebuchet MS"/>
          <w:color w:val="000000" w:themeColor="text1"/>
          <w:sz w:val="24"/>
          <w:szCs w:val="24"/>
        </w:rPr>
        <w:t>The a</w:t>
      </w:r>
      <w:r w:rsidR="008148B5">
        <w:rPr>
          <w:rFonts w:ascii="Trebuchet MS" w:hAnsi="Trebuchet MS"/>
          <w:color w:val="000000" w:themeColor="text1"/>
          <w:sz w:val="24"/>
          <w:szCs w:val="24"/>
        </w:rPr>
        <w:t>pplican</w:t>
      </w:r>
      <w:r w:rsidRPr="00B42518">
        <w:rPr>
          <w:rFonts w:ascii="Trebuchet MS" w:hAnsi="Trebuchet MS"/>
          <w:color w:val="000000" w:themeColor="text1"/>
          <w:sz w:val="24"/>
          <w:szCs w:val="24"/>
        </w:rPr>
        <w:t>t was</w:t>
      </w:r>
      <w:bookmarkStart w:id="0" w:name="_GoBack"/>
      <w:bookmarkEnd w:id="0"/>
      <w:r w:rsidRPr="00B42518">
        <w:rPr>
          <w:rFonts w:ascii="Trebuchet MS" w:hAnsi="Trebuchet MS"/>
          <w:color w:val="000000" w:themeColor="text1"/>
          <w:sz w:val="24"/>
          <w:szCs w:val="24"/>
        </w:rPr>
        <w:t xml:space="preserve"> advised in an email dated 5</w:t>
      </w:r>
      <w:r w:rsidRPr="00B42518">
        <w:rPr>
          <w:rFonts w:ascii="Trebuchet MS" w:hAnsi="Trebuchet MS"/>
          <w:color w:val="000000" w:themeColor="text1"/>
          <w:sz w:val="24"/>
          <w:szCs w:val="24"/>
          <w:vertAlign w:val="superscript"/>
        </w:rPr>
        <w:t>th</w:t>
      </w:r>
      <w:r w:rsidRPr="00B42518">
        <w:rPr>
          <w:rFonts w:ascii="Trebuchet MS" w:hAnsi="Trebuchet MS"/>
          <w:color w:val="000000" w:themeColor="text1"/>
          <w:sz w:val="24"/>
          <w:szCs w:val="24"/>
        </w:rPr>
        <w:t xml:space="preserve"> June 2018 that the proposal was not considered acceptable as it extended the full width of the property and encroached on a line taken at 45 degrees from the middle of the closest window at 50 Brunel Road.  Amendments were submitted on 9</w:t>
      </w:r>
      <w:r w:rsidRPr="00B42518">
        <w:rPr>
          <w:rFonts w:ascii="Trebuchet MS" w:hAnsi="Trebuchet MS"/>
          <w:color w:val="000000" w:themeColor="text1"/>
          <w:sz w:val="24"/>
          <w:szCs w:val="24"/>
          <w:vertAlign w:val="superscript"/>
        </w:rPr>
        <w:t>th</w:t>
      </w:r>
      <w:r w:rsidRPr="00B42518">
        <w:rPr>
          <w:rFonts w:ascii="Trebuchet MS" w:hAnsi="Trebuchet MS"/>
          <w:color w:val="000000" w:themeColor="text1"/>
          <w:sz w:val="24"/>
          <w:szCs w:val="24"/>
        </w:rPr>
        <w:t xml:space="preserve"> June 2018 however the amendment had introduced a splayed design to overcome the 45 degree line issue.  This was not considered in keeping with the character of the existing property.  Further amendments were submitted on 16</w:t>
      </w:r>
      <w:r w:rsidRPr="00B42518">
        <w:rPr>
          <w:rFonts w:ascii="Trebuchet MS" w:hAnsi="Trebuchet MS"/>
          <w:color w:val="000000" w:themeColor="text1"/>
          <w:sz w:val="24"/>
          <w:szCs w:val="24"/>
          <w:vertAlign w:val="superscript"/>
        </w:rPr>
        <w:t>th</w:t>
      </w:r>
      <w:r w:rsidRPr="00B42518">
        <w:rPr>
          <w:rFonts w:ascii="Trebuchet MS" w:hAnsi="Trebuchet MS"/>
          <w:color w:val="000000" w:themeColor="text1"/>
          <w:sz w:val="24"/>
          <w:szCs w:val="24"/>
        </w:rPr>
        <w:t xml:space="preserve"> June 2018 which </w:t>
      </w:r>
      <w:proofErr w:type="gramStart"/>
      <w:r w:rsidRPr="00B42518">
        <w:rPr>
          <w:rFonts w:ascii="Trebuchet MS" w:hAnsi="Trebuchet MS"/>
          <w:color w:val="000000" w:themeColor="text1"/>
          <w:sz w:val="24"/>
          <w:szCs w:val="24"/>
        </w:rPr>
        <w:t>were</w:t>
      </w:r>
      <w:proofErr w:type="gramEnd"/>
      <w:r w:rsidRPr="00B42518">
        <w:rPr>
          <w:rFonts w:ascii="Trebuchet MS" w:hAnsi="Trebuchet MS"/>
          <w:color w:val="000000" w:themeColor="text1"/>
          <w:sz w:val="24"/>
          <w:szCs w:val="24"/>
        </w:rPr>
        <w:t xml:space="preserve"> considered to overcome the previous concerns raised.</w:t>
      </w:r>
    </w:p>
    <w:p w:rsidR="0058646D" w:rsidRPr="00B42518" w:rsidRDefault="0058646D" w:rsidP="006F2FAE">
      <w:pPr>
        <w:autoSpaceDE/>
        <w:autoSpaceDN/>
        <w:jc w:val="both"/>
        <w:rPr>
          <w:rFonts w:ascii="Trebuchet MS" w:eastAsia="Times New Roman" w:hAnsi="Trebuchet MS"/>
          <w:color w:val="000000" w:themeColor="text1"/>
          <w:sz w:val="24"/>
          <w:szCs w:val="24"/>
          <w:lang w:eastAsia="en-US"/>
        </w:rPr>
      </w:pPr>
    </w:p>
    <w:p w:rsidR="00790E47" w:rsidRPr="00B42518" w:rsidRDefault="00790E47" w:rsidP="006F2FAE">
      <w:pPr>
        <w:jc w:val="both"/>
        <w:rPr>
          <w:rFonts w:ascii="Trebuchet MS" w:hAnsi="Trebuchet MS" w:cs="Arial"/>
          <w:b/>
          <w:bCs/>
          <w:color w:val="000000" w:themeColor="text1"/>
          <w:sz w:val="24"/>
          <w:szCs w:val="24"/>
        </w:rPr>
      </w:pPr>
      <w:r w:rsidRPr="00B42518">
        <w:rPr>
          <w:rFonts w:ascii="Trebuchet MS" w:hAnsi="Trebuchet MS" w:cs="Arial"/>
          <w:b/>
          <w:bCs/>
          <w:color w:val="000000" w:themeColor="text1"/>
          <w:sz w:val="24"/>
          <w:szCs w:val="24"/>
        </w:rPr>
        <w:t>Equality Act 2010:</w:t>
      </w:r>
    </w:p>
    <w:p w:rsidR="00790E47" w:rsidRPr="00B42518" w:rsidRDefault="00790E47" w:rsidP="006F2FAE">
      <w:pPr>
        <w:jc w:val="both"/>
        <w:rPr>
          <w:rFonts w:ascii="Trebuchet MS" w:hAnsi="Trebuchet MS" w:cs="Arial"/>
          <w:bCs/>
          <w:color w:val="000000" w:themeColor="text1"/>
          <w:sz w:val="24"/>
          <w:szCs w:val="24"/>
        </w:rPr>
      </w:pPr>
      <w:r w:rsidRPr="00B4251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B42518" w:rsidRDefault="00794FC5" w:rsidP="006F2FAE">
      <w:pPr>
        <w:pStyle w:val="PlainText"/>
        <w:jc w:val="both"/>
        <w:rPr>
          <w:rFonts w:ascii="Trebuchet MS" w:hAnsi="Trebuchet MS"/>
          <w:color w:val="000000" w:themeColor="text1"/>
          <w:sz w:val="24"/>
          <w:szCs w:val="24"/>
        </w:rPr>
      </w:pPr>
    </w:p>
    <w:p w:rsidR="0059452E" w:rsidRPr="00B42518" w:rsidRDefault="0059452E"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Relevant Planning Policy and Guidance</w:t>
      </w:r>
      <w:r w:rsidR="002A1C04" w:rsidRPr="00B42518">
        <w:rPr>
          <w:rFonts w:ascii="Trebuchet MS" w:hAnsi="Trebuchet MS"/>
          <w:b/>
          <w:color w:val="000000" w:themeColor="text1"/>
          <w:sz w:val="24"/>
          <w:szCs w:val="24"/>
        </w:rPr>
        <w:t xml:space="preserve">   </w:t>
      </w: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The following local and national planning policy and guidance </w:t>
      </w:r>
      <w:r w:rsidR="00DB3988" w:rsidRPr="00B42518">
        <w:rPr>
          <w:rFonts w:ascii="Trebuchet MS" w:hAnsi="Trebuchet MS"/>
          <w:color w:val="000000" w:themeColor="text1"/>
          <w:sz w:val="24"/>
          <w:szCs w:val="24"/>
        </w:rPr>
        <w:t>is relevant to this application:</w:t>
      </w:r>
    </w:p>
    <w:p w:rsidR="00DB3988" w:rsidRPr="00B42518" w:rsidRDefault="00DB3988" w:rsidP="006F2FAE">
      <w:pPr>
        <w:pStyle w:val="PlainText"/>
        <w:jc w:val="both"/>
        <w:rPr>
          <w:rFonts w:ascii="Trebuchet MS" w:hAnsi="Trebuchet MS"/>
          <w:color w:val="000000" w:themeColor="text1"/>
          <w:sz w:val="24"/>
          <w:szCs w:val="24"/>
        </w:rPr>
      </w:pP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Reading Borough Local Development Framework Core Strategy (2008)</w:t>
      </w: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CS7 (Design and the Public Realm)</w:t>
      </w:r>
      <w:r w:rsidR="00287BC9" w:rsidRPr="00B42518">
        <w:rPr>
          <w:rFonts w:ascii="Trebuchet MS" w:hAnsi="Trebuchet MS"/>
          <w:color w:val="000000" w:themeColor="text1"/>
          <w:sz w:val="24"/>
          <w:szCs w:val="24"/>
        </w:rPr>
        <w:t xml:space="preserve"> </w:t>
      </w:r>
    </w:p>
    <w:p w:rsidR="00AD63D4" w:rsidRPr="00B42518" w:rsidRDefault="00AD63D4" w:rsidP="006F2FAE">
      <w:pPr>
        <w:pStyle w:val="PlainText"/>
        <w:jc w:val="both"/>
        <w:rPr>
          <w:rFonts w:ascii="Trebuchet MS" w:hAnsi="Trebuchet MS"/>
          <w:color w:val="000000" w:themeColor="text1"/>
          <w:sz w:val="24"/>
          <w:szCs w:val="24"/>
        </w:rPr>
      </w:pP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Sites and Detailed Policies Document (</w:t>
      </w:r>
      <w:r w:rsidR="00DB3988" w:rsidRPr="00B42518">
        <w:rPr>
          <w:rFonts w:ascii="Trebuchet MS" w:hAnsi="Trebuchet MS"/>
          <w:color w:val="000000" w:themeColor="text1"/>
          <w:sz w:val="24"/>
          <w:szCs w:val="24"/>
        </w:rPr>
        <w:t xml:space="preserve">Oct </w:t>
      </w:r>
      <w:r w:rsidRPr="00B42518">
        <w:rPr>
          <w:rFonts w:ascii="Trebuchet MS" w:hAnsi="Trebuchet MS"/>
          <w:color w:val="000000" w:themeColor="text1"/>
          <w:sz w:val="24"/>
          <w:szCs w:val="24"/>
        </w:rPr>
        <w:t>201</w:t>
      </w:r>
      <w:r w:rsidR="00DB3988" w:rsidRPr="00B42518">
        <w:rPr>
          <w:rFonts w:ascii="Trebuchet MS" w:hAnsi="Trebuchet MS"/>
          <w:color w:val="000000" w:themeColor="text1"/>
          <w:sz w:val="24"/>
          <w:szCs w:val="24"/>
        </w:rPr>
        <w:t>2</w:t>
      </w:r>
      <w:r w:rsidRPr="00B42518">
        <w:rPr>
          <w:rFonts w:ascii="Trebuchet MS" w:hAnsi="Trebuchet MS"/>
          <w:color w:val="000000" w:themeColor="text1"/>
          <w:sz w:val="24"/>
          <w:szCs w:val="24"/>
        </w:rPr>
        <w:t>)</w:t>
      </w: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DM4: Safeguarding Amenity </w:t>
      </w:r>
    </w:p>
    <w:p w:rsidR="00025CC2"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DM9: House Extensions and Ancillary Accommodation</w:t>
      </w:r>
    </w:p>
    <w:p w:rsidR="00811776" w:rsidRPr="00B42518" w:rsidRDefault="00811776" w:rsidP="006F2FAE">
      <w:pPr>
        <w:pStyle w:val="PlainText"/>
        <w:jc w:val="both"/>
        <w:rPr>
          <w:rFonts w:ascii="Trebuchet MS" w:hAnsi="Trebuchet MS"/>
          <w:color w:val="000000" w:themeColor="text1"/>
          <w:sz w:val="24"/>
          <w:szCs w:val="24"/>
        </w:rPr>
      </w:pPr>
    </w:p>
    <w:p w:rsidR="0059452E" w:rsidRPr="00B42518" w:rsidRDefault="00025CC2" w:rsidP="006F2FAE">
      <w:pPr>
        <w:pStyle w:val="PlainText"/>
        <w:jc w:val="both"/>
        <w:rPr>
          <w:rFonts w:ascii="Trebuchet MS" w:hAnsi="Trebuchet MS"/>
          <w:color w:val="000000" w:themeColor="text1"/>
          <w:sz w:val="24"/>
          <w:szCs w:val="24"/>
        </w:rPr>
      </w:pPr>
      <w:r w:rsidRPr="00B42518">
        <w:rPr>
          <w:rFonts w:ascii="Trebuchet MS" w:hAnsi="Trebuchet MS"/>
          <w:color w:val="000000" w:themeColor="text1"/>
          <w:sz w:val="24"/>
          <w:szCs w:val="24"/>
        </w:rPr>
        <w:t>S</w:t>
      </w:r>
      <w:r w:rsidR="00A879BC" w:rsidRPr="00B42518">
        <w:rPr>
          <w:rFonts w:ascii="Trebuchet MS" w:hAnsi="Trebuchet MS"/>
          <w:color w:val="000000" w:themeColor="text1"/>
          <w:sz w:val="24"/>
          <w:szCs w:val="24"/>
        </w:rPr>
        <w:t xml:space="preserve">upplementary Planning Guidance - </w:t>
      </w:r>
      <w:r w:rsidRPr="00B42518">
        <w:rPr>
          <w:rFonts w:ascii="Trebuchet MS" w:hAnsi="Trebuchet MS"/>
          <w:color w:val="000000" w:themeColor="text1"/>
          <w:sz w:val="24"/>
          <w:szCs w:val="24"/>
        </w:rPr>
        <w:t>A Design Guide to House Extensions (2003)</w:t>
      </w:r>
    </w:p>
    <w:p w:rsidR="00025CC2" w:rsidRPr="00B42518" w:rsidRDefault="00025CC2" w:rsidP="006F2FAE">
      <w:pPr>
        <w:pStyle w:val="PlainText"/>
        <w:jc w:val="both"/>
        <w:rPr>
          <w:rFonts w:ascii="Trebuchet MS" w:hAnsi="Trebuchet MS"/>
          <w:color w:val="000000" w:themeColor="text1"/>
          <w:sz w:val="24"/>
          <w:szCs w:val="24"/>
        </w:rPr>
      </w:pPr>
    </w:p>
    <w:p w:rsidR="0042504B" w:rsidRPr="00B42518" w:rsidRDefault="0042504B" w:rsidP="006F2FAE">
      <w:pPr>
        <w:pStyle w:val="PlainText"/>
        <w:jc w:val="both"/>
        <w:rPr>
          <w:rFonts w:ascii="Trebuchet MS" w:hAnsi="Trebuchet MS"/>
          <w:b/>
          <w:color w:val="000000" w:themeColor="text1"/>
          <w:sz w:val="24"/>
          <w:szCs w:val="24"/>
        </w:rPr>
      </w:pPr>
      <w:r w:rsidRPr="00B42518">
        <w:rPr>
          <w:rFonts w:ascii="Trebuchet MS" w:hAnsi="Trebuchet MS"/>
          <w:b/>
          <w:color w:val="000000" w:themeColor="text1"/>
          <w:sz w:val="24"/>
          <w:szCs w:val="24"/>
        </w:rPr>
        <w:t>Appraisal Checklist</w:t>
      </w:r>
    </w:p>
    <w:p w:rsidR="0042504B" w:rsidRPr="00B42518" w:rsidRDefault="0042504B" w:rsidP="006F2FAE">
      <w:pPr>
        <w:jc w:val="both"/>
        <w:rPr>
          <w:rFonts w:ascii="Trebuchet MS" w:hAnsi="Trebuchet MS"/>
          <w:color w:val="000000" w:themeColor="text1"/>
          <w:sz w:val="24"/>
          <w:szCs w:val="24"/>
        </w:rPr>
      </w:pPr>
      <w:r w:rsidRPr="00B42518">
        <w:rPr>
          <w:rFonts w:ascii="Trebuchet MS" w:hAnsi="Trebuchet MS"/>
          <w:color w:val="000000" w:themeColor="text1"/>
          <w:sz w:val="24"/>
          <w:szCs w:val="24"/>
        </w:rPr>
        <w:t>DM9 states: An extension to a house will be acceptable where it:</w:t>
      </w:r>
    </w:p>
    <w:p w:rsidR="0042504B" w:rsidRPr="00B42518" w:rsidRDefault="0042504B" w:rsidP="006F2FAE">
      <w:pPr>
        <w:jc w:val="both"/>
        <w:rPr>
          <w:rFonts w:ascii="Trebuchet MS" w:hAnsi="Trebuchet MS"/>
          <w:color w:val="000000" w:themeColor="text1"/>
          <w:sz w:val="24"/>
          <w:szCs w:val="24"/>
        </w:rPr>
      </w:pPr>
    </w:p>
    <w:p w:rsidR="0042504B" w:rsidRPr="00B4251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42518">
        <w:rPr>
          <w:rFonts w:ascii="Trebuchet MS" w:hAnsi="Trebuchet MS"/>
          <w:color w:val="000000" w:themeColor="text1"/>
          <w:sz w:val="24"/>
          <w:szCs w:val="24"/>
          <w:u w:val="single"/>
        </w:rPr>
        <w:t>Respects the character of the house in terms of scale, location, materials and design;</w:t>
      </w:r>
    </w:p>
    <w:p w:rsidR="0042504B" w:rsidRPr="00B42518" w:rsidRDefault="0042504B" w:rsidP="006F2FAE">
      <w:pPr>
        <w:autoSpaceDE/>
        <w:autoSpaceDN/>
        <w:ind w:left="720"/>
        <w:jc w:val="both"/>
        <w:rPr>
          <w:rFonts w:ascii="Trebuchet MS" w:hAnsi="Trebuchet MS"/>
          <w:color w:val="000000" w:themeColor="text1"/>
          <w:sz w:val="24"/>
          <w:szCs w:val="24"/>
        </w:rPr>
      </w:pPr>
    </w:p>
    <w:p w:rsidR="0042504B" w:rsidRPr="00B42518" w:rsidRDefault="0042504B" w:rsidP="006F2FAE">
      <w:p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To assess this, the following has been considered – would the proposal:</w:t>
      </w:r>
    </w:p>
    <w:p w:rsidR="0042504B" w:rsidRPr="00B42518"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B42518">
        <w:rPr>
          <w:rFonts w:ascii="Trebuchet MS" w:hAnsi="Trebuchet MS"/>
          <w:bCs/>
          <w:color w:val="000000" w:themeColor="text1"/>
          <w:sz w:val="24"/>
          <w:szCs w:val="24"/>
        </w:rPr>
        <w:t>detract</w:t>
      </w:r>
      <w:proofErr w:type="gramEnd"/>
      <w:r w:rsidRPr="00B42518">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B42518">
        <w:rPr>
          <w:rFonts w:ascii="Trebuchet MS" w:hAnsi="Trebuchet MS"/>
          <w:b/>
          <w:bCs/>
          <w:color w:val="000000" w:themeColor="text1"/>
          <w:sz w:val="24"/>
          <w:szCs w:val="24"/>
        </w:rPr>
        <w:t>NO</w:t>
      </w:r>
      <w:r w:rsidR="001827BB" w:rsidRPr="00B42518">
        <w:rPr>
          <w:rFonts w:ascii="Trebuchet MS" w:hAnsi="Trebuchet MS"/>
          <w:b/>
          <w:bCs/>
          <w:color w:val="000000" w:themeColor="text1"/>
          <w:sz w:val="24"/>
          <w:szCs w:val="24"/>
        </w:rPr>
        <w:t>, the proposal meets general policy and guidance.</w:t>
      </w:r>
      <w:r w:rsidR="00A43C60" w:rsidRPr="00B42518">
        <w:rPr>
          <w:rFonts w:ascii="Trebuchet MS" w:hAnsi="Trebuchet MS"/>
          <w:b/>
          <w:bCs/>
          <w:color w:val="000000" w:themeColor="text1"/>
          <w:sz w:val="24"/>
          <w:szCs w:val="24"/>
        </w:rPr>
        <w:t xml:space="preserve"> </w:t>
      </w:r>
      <w:r w:rsidR="00C650EF" w:rsidRPr="00B42518">
        <w:rPr>
          <w:rFonts w:ascii="Trebuchet MS" w:hAnsi="Trebuchet MS"/>
          <w:b/>
          <w:bCs/>
          <w:color w:val="000000" w:themeColor="text1"/>
          <w:sz w:val="24"/>
          <w:szCs w:val="24"/>
        </w:rPr>
        <w:t xml:space="preserve"> </w:t>
      </w:r>
      <w:r w:rsidR="00F24A85" w:rsidRPr="00B42518">
        <w:rPr>
          <w:rFonts w:ascii="Trebuchet MS" w:hAnsi="Trebuchet MS"/>
          <w:b/>
          <w:bCs/>
          <w:color w:val="000000" w:themeColor="text1"/>
          <w:sz w:val="24"/>
          <w:szCs w:val="24"/>
        </w:rPr>
        <w:t xml:space="preserve"> </w:t>
      </w:r>
    </w:p>
    <w:p w:rsidR="0042504B" w:rsidRPr="00B42518" w:rsidRDefault="0042504B" w:rsidP="006F2FAE">
      <w:pPr>
        <w:pStyle w:val="ListParagraph"/>
        <w:numPr>
          <w:ilvl w:val="0"/>
          <w:numId w:val="10"/>
        </w:numPr>
        <w:jc w:val="both"/>
        <w:rPr>
          <w:rFonts w:ascii="Trebuchet MS" w:hAnsi="Trebuchet MS"/>
          <w:b/>
          <w:color w:val="000000" w:themeColor="text1"/>
          <w:sz w:val="24"/>
          <w:szCs w:val="24"/>
        </w:rPr>
      </w:pPr>
      <w:r w:rsidRPr="00B42518">
        <w:rPr>
          <w:rFonts w:ascii="Trebuchet MS" w:hAnsi="Trebuchet MS"/>
          <w:bCs/>
          <w:color w:val="000000" w:themeColor="text1"/>
          <w:sz w:val="24"/>
          <w:szCs w:val="24"/>
        </w:rPr>
        <w:t xml:space="preserve">reduce the amount of usable amenity space for the property to an unacceptable degree; </w:t>
      </w:r>
      <w:r w:rsidRPr="00B42518">
        <w:rPr>
          <w:rFonts w:ascii="Trebuchet MS" w:hAnsi="Trebuchet MS"/>
          <w:b/>
          <w:color w:val="000000" w:themeColor="text1"/>
          <w:sz w:val="24"/>
          <w:szCs w:val="24"/>
        </w:rPr>
        <w:t xml:space="preserve">NO  </w:t>
      </w:r>
    </w:p>
    <w:p w:rsidR="0042504B" w:rsidRPr="00B42518"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42518">
        <w:rPr>
          <w:rFonts w:ascii="Trebuchet MS" w:hAnsi="Trebuchet MS"/>
          <w:bCs/>
          <w:color w:val="000000" w:themeColor="text1"/>
          <w:sz w:val="24"/>
          <w:szCs w:val="24"/>
        </w:rPr>
        <w:t xml:space="preserve">require the loss of trees in the garden or put significant trees at risk; </w:t>
      </w:r>
      <w:r w:rsidRPr="00B42518">
        <w:rPr>
          <w:rFonts w:ascii="Trebuchet MS" w:hAnsi="Trebuchet MS"/>
          <w:b/>
          <w:color w:val="000000" w:themeColor="text1"/>
          <w:sz w:val="24"/>
          <w:szCs w:val="24"/>
        </w:rPr>
        <w:t>NO</w:t>
      </w:r>
    </w:p>
    <w:p w:rsidR="0042504B" w:rsidRPr="00B42518" w:rsidRDefault="0042504B" w:rsidP="006F2FAE">
      <w:pPr>
        <w:pStyle w:val="ListParagraph"/>
        <w:autoSpaceDE/>
        <w:autoSpaceDN/>
        <w:jc w:val="both"/>
        <w:rPr>
          <w:rFonts w:ascii="Trebuchet MS" w:hAnsi="Trebuchet MS"/>
          <w:color w:val="000000" w:themeColor="text1"/>
          <w:sz w:val="24"/>
          <w:szCs w:val="24"/>
        </w:rPr>
      </w:pPr>
    </w:p>
    <w:p w:rsidR="0042504B" w:rsidRPr="00B4251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42518">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42518" w:rsidRDefault="0042504B" w:rsidP="006F2FAE">
      <w:pPr>
        <w:jc w:val="both"/>
        <w:rPr>
          <w:rFonts w:ascii="Trebuchet MS" w:hAnsi="Trebuchet MS"/>
          <w:color w:val="000000" w:themeColor="text1"/>
          <w:sz w:val="24"/>
          <w:szCs w:val="24"/>
        </w:rPr>
      </w:pPr>
    </w:p>
    <w:p w:rsidR="0042504B" w:rsidRPr="00B42518" w:rsidRDefault="0042504B" w:rsidP="006F2FAE">
      <w:p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To assess this, the following has been considered – would the proposal:</w:t>
      </w:r>
    </w:p>
    <w:p w:rsidR="0042504B" w:rsidRPr="00B42518"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B42518">
        <w:rPr>
          <w:rFonts w:ascii="Trebuchet MS" w:hAnsi="Trebuchet MS"/>
          <w:bCs/>
          <w:color w:val="000000" w:themeColor="text1"/>
          <w:sz w:val="24"/>
          <w:szCs w:val="24"/>
        </w:rPr>
        <w:t>significantly</w:t>
      </w:r>
      <w:proofErr w:type="gramEnd"/>
      <w:r w:rsidRPr="00B42518">
        <w:rPr>
          <w:rFonts w:ascii="Trebuchet MS" w:hAnsi="Trebuchet MS"/>
          <w:bCs/>
          <w:color w:val="000000" w:themeColor="text1"/>
          <w:sz w:val="24"/>
          <w:szCs w:val="24"/>
        </w:rPr>
        <w:t xml:space="preserve"> reduce the amount of daylight and sunlight enjoyed by neighbouring properties; </w:t>
      </w:r>
      <w:r w:rsidR="008C4C5F" w:rsidRPr="00B42518">
        <w:rPr>
          <w:rFonts w:ascii="Trebuchet MS" w:hAnsi="Trebuchet MS"/>
          <w:b/>
          <w:bCs/>
          <w:color w:val="000000" w:themeColor="text1"/>
          <w:sz w:val="24"/>
          <w:szCs w:val="24"/>
        </w:rPr>
        <w:t>NO</w:t>
      </w:r>
      <w:r w:rsidR="00AB0EBD" w:rsidRPr="00B42518">
        <w:rPr>
          <w:rFonts w:ascii="Trebuchet MS" w:hAnsi="Trebuchet MS"/>
          <w:b/>
          <w:bCs/>
          <w:color w:val="000000" w:themeColor="text1"/>
          <w:sz w:val="24"/>
          <w:szCs w:val="24"/>
        </w:rPr>
        <w:t>, the proposed first floor rear extension does not encroach on a line taken at 45 degrees from the middle of the closest habitable windows at neighbouring properties which protects light reaching these rooms which is in line with the Council’s SPG.</w:t>
      </w:r>
      <w:r w:rsidR="00E23A33" w:rsidRPr="00B42518">
        <w:rPr>
          <w:rFonts w:ascii="Trebuchet MS" w:hAnsi="Trebuchet MS"/>
          <w:b/>
          <w:bCs/>
          <w:color w:val="000000" w:themeColor="text1"/>
          <w:sz w:val="24"/>
          <w:szCs w:val="24"/>
        </w:rPr>
        <w:t xml:space="preserve"> </w:t>
      </w:r>
      <w:r w:rsidRPr="00B42518">
        <w:rPr>
          <w:rFonts w:ascii="Trebuchet MS" w:hAnsi="Trebuchet MS"/>
          <w:b/>
          <w:color w:val="000000" w:themeColor="text1"/>
          <w:sz w:val="24"/>
          <w:szCs w:val="24"/>
        </w:rPr>
        <w:t xml:space="preserve">  </w:t>
      </w:r>
      <w:r w:rsidRPr="00B42518">
        <w:rPr>
          <w:rFonts w:ascii="Trebuchet MS" w:hAnsi="Trebuchet MS"/>
          <w:b/>
          <w:bCs/>
          <w:color w:val="000000" w:themeColor="text1"/>
          <w:sz w:val="24"/>
          <w:szCs w:val="24"/>
        </w:rPr>
        <w:t xml:space="preserve"> </w:t>
      </w:r>
    </w:p>
    <w:p w:rsidR="0042504B" w:rsidRPr="00B42518"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B42518">
        <w:rPr>
          <w:rFonts w:ascii="Trebuchet MS" w:hAnsi="Trebuchet MS"/>
          <w:bCs/>
          <w:color w:val="000000" w:themeColor="text1"/>
          <w:sz w:val="24"/>
          <w:szCs w:val="24"/>
        </w:rPr>
        <w:t>invade</w:t>
      </w:r>
      <w:proofErr w:type="gramEnd"/>
      <w:r w:rsidRPr="00B42518">
        <w:rPr>
          <w:rFonts w:ascii="Trebuchet MS" w:hAnsi="Trebuchet MS"/>
          <w:bCs/>
          <w:color w:val="000000" w:themeColor="text1"/>
          <w:sz w:val="24"/>
          <w:szCs w:val="24"/>
        </w:rPr>
        <w:t xml:space="preserve"> the privacy of neighbouring properties through overlooking from windows or balconies;</w:t>
      </w:r>
      <w:r w:rsidRPr="00B42518">
        <w:rPr>
          <w:rFonts w:ascii="Trebuchet MS" w:hAnsi="Trebuchet MS"/>
          <w:color w:val="000000" w:themeColor="text1"/>
          <w:sz w:val="24"/>
          <w:szCs w:val="24"/>
        </w:rPr>
        <w:t xml:space="preserve"> </w:t>
      </w:r>
      <w:r w:rsidR="00B3245C" w:rsidRPr="00B42518">
        <w:rPr>
          <w:rFonts w:ascii="Trebuchet MS" w:hAnsi="Trebuchet MS"/>
          <w:b/>
          <w:color w:val="000000" w:themeColor="text1"/>
          <w:sz w:val="24"/>
          <w:szCs w:val="24"/>
        </w:rPr>
        <w:t>NO</w:t>
      </w:r>
      <w:r w:rsidR="00AB0EBD" w:rsidRPr="00B42518">
        <w:rPr>
          <w:rFonts w:ascii="Trebuchet MS" w:hAnsi="Trebuchet MS"/>
          <w:b/>
          <w:color w:val="000000" w:themeColor="text1"/>
          <w:sz w:val="24"/>
          <w:szCs w:val="24"/>
        </w:rPr>
        <w:t xml:space="preserve">, however a condition will be imposed that restricts first floor side windows. </w:t>
      </w:r>
      <w:r w:rsidRPr="00B42518">
        <w:rPr>
          <w:rFonts w:ascii="Trebuchet MS" w:hAnsi="Trebuchet MS"/>
          <w:b/>
          <w:color w:val="000000" w:themeColor="text1"/>
          <w:sz w:val="24"/>
          <w:szCs w:val="24"/>
        </w:rPr>
        <w:t xml:space="preserve">   </w:t>
      </w:r>
    </w:p>
    <w:p w:rsidR="00F24A85" w:rsidRPr="00B42518" w:rsidRDefault="0042504B" w:rsidP="006F2FAE">
      <w:pPr>
        <w:pStyle w:val="ListParagraph"/>
        <w:numPr>
          <w:ilvl w:val="0"/>
          <w:numId w:val="9"/>
        </w:numPr>
        <w:jc w:val="both"/>
        <w:rPr>
          <w:rFonts w:ascii="Trebuchet MS" w:hAnsi="Trebuchet MS"/>
          <w:color w:val="000000" w:themeColor="text1"/>
          <w:sz w:val="24"/>
          <w:szCs w:val="24"/>
        </w:rPr>
      </w:pPr>
      <w:r w:rsidRPr="00B42518">
        <w:rPr>
          <w:rFonts w:ascii="Trebuchet MS" w:hAnsi="Trebuchet MS"/>
          <w:bCs/>
          <w:color w:val="000000" w:themeColor="text1"/>
          <w:sz w:val="24"/>
          <w:szCs w:val="24"/>
        </w:rPr>
        <w:t>detract from the character of neighbouring properties through siting, excessive bulk, ill-matching materials or inconsistent design;</w:t>
      </w:r>
      <w:r w:rsidRPr="00B42518">
        <w:rPr>
          <w:rFonts w:ascii="Trebuchet MS" w:hAnsi="Trebuchet MS"/>
          <w:color w:val="000000" w:themeColor="text1"/>
          <w:sz w:val="24"/>
          <w:szCs w:val="24"/>
        </w:rPr>
        <w:t xml:space="preserve"> </w:t>
      </w:r>
      <w:r w:rsidRPr="00B42518">
        <w:rPr>
          <w:rFonts w:ascii="Trebuchet MS" w:hAnsi="Trebuchet MS"/>
          <w:b/>
          <w:color w:val="000000" w:themeColor="text1"/>
          <w:sz w:val="24"/>
          <w:szCs w:val="24"/>
        </w:rPr>
        <w:t>NO</w:t>
      </w:r>
      <w:r w:rsidR="00AB0EBD" w:rsidRPr="00B42518">
        <w:rPr>
          <w:rFonts w:ascii="Trebuchet MS" w:hAnsi="Trebuchet MS"/>
          <w:b/>
          <w:color w:val="000000" w:themeColor="text1"/>
          <w:sz w:val="24"/>
          <w:szCs w:val="24"/>
        </w:rPr>
        <w:t>, although the proposal has a staggered appearance it meets general policy and guidance and a similar proposal was granted planning permission at 73 Brunel Road (application ref: 151912).</w:t>
      </w:r>
      <w:r w:rsidR="006B7E16" w:rsidRPr="00B42518">
        <w:rPr>
          <w:rFonts w:ascii="Trebuchet MS" w:hAnsi="Trebuchet MS"/>
          <w:b/>
          <w:color w:val="000000" w:themeColor="text1"/>
          <w:sz w:val="24"/>
          <w:szCs w:val="24"/>
        </w:rPr>
        <w:t xml:space="preserve"> </w:t>
      </w:r>
    </w:p>
    <w:p w:rsidR="0042504B" w:rsidRPr="00B42518" w:rsidRDefault="0042504B" w:rsidP="006F2FAE">
      <w:pPr>
        <w:pStyle w:val="ListParagraph"/>
        <w:numPr>
          <w:ilvl w:val="0"/>
          <w:numId w:val="9"/>
        </w:numPr>
        <w:jc w:val="both"/>
        <w:rPr>
          <w:rFonts w:ascii="Trebuchet MS" w:hAnsi="Trebuchet MS"/>
          <w:color w:val="000000" w:themeColor="text1"/>
          <w:sz w:val="24"/>
          <w:szCs w:val="24"/>
        </w:rPr>
      </w:pPr>
      <w:r w:rsidRPr="00B42518">
        <w:rPr>
          <w:rFonts w:ascii="Trebuchet MS" w:hAnsi="Trebuchet MS"/>
          <w:bCs/>
          <w:color w:val="000000" w:themeColor="text1"/>
          <w:sz w:val="24"/>
          <w:szCs w:val="24"/>
        </w:rPr>
        <w:t>detract from the appearance of the street or area by using ill-matched materials, glazing and detailing;</w:t>
      </w:r>
      <w:r w:rsidRPr="00B42518">
        <w:rPr>
          <w:rFonts w:ascii="Trebuchet MS" w:hAnsi="Trebuchet MS"/>
          <w:color w:val="000000" w:themeColor="text1"/>
          <w:sz w:val="24"/>
          <w:szCs w:val="24"/>
        </w:rPr>
        <w:t xml:space="preserve"> </w:t>
      </w:r>
      <w:r w:rsidRPr="00B42518">
        <w:rPr>
          <w:rFonts w:ascii="Trebuchet MS" w:hAnsi="Trebuchet MS"/>
          <w:b/>
          <w:color w:val="000000" w:themeColor="text1"/>
          <w:sz w:val="24"/>
          <w:szCs w:val="24"/>
        </w:rPr>
        <w:t>NO</w:t>
      </w:r>
    </w:p>
    <w:p w:rsidR="0042504B" w:rsidRPr="00B42518" w:rsidRDefault="0042504B" w:rsidP="006F2FAE">
      <w:pPr>
        <w:pStyle w:val="ListParagraph"/>
        <w:jc w:val="both"/>
        <w:rPr>
          <w:rFonts w:ascii="Trebuchet MS" w:hAnsi="Trebuchet MS"/>
          <w:color w:val="000000" w:themeColor="text1"/>
          <w:sz w:val="24"/>
          <w:szCs w:val="24"/>
        </w:rPr>
      </w:pPr>
    </w:p>
    <w:p w:rsidR="0042504B" w:rsidRPr="00B42518" w:rsidRDefault="0042504B" w:rsidP="006F2FAE">
      <w:pPr>
        <w:jc w:val="both"/>
        <w:rPr>
          <w:rFonts w:ascii="Trebuchet MS" w:hAnsi="Trebuchet MS"/>
          <w:color w:val="000000" w:themeColor="text1"/>
          <w:sz w:val="24"/>
          <w:szCs w:val="24"/>
        </w:rPr>
      </w:pPr>
      <w:r w:rsidRPr="00B42518">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42518" w:rsidRDefault="0042504B" w:rsidP="006F2FAE">
      <w:pPr>
        <w:jc w:val="both"/>
        <w:rPr>
          <w:rFonts w:ascii="Trebuchet MS" w:hAnsi="Trebuchet MS"/>
          <w:color w:val="000000" w:themeColor="text1"/>
          <w:sz w:val="24"/>
          <w:szCs w:val="24"/>
        </w:rPr>
      </w:pPr>
    </w:p>
    <w:p w:rsidR="0042504B" w:rsidRPr="00B42518" w:rsidRDefault="0042504B" w:rsidP="006F2FAE">
      <w:pPr>
        <w:jc w:val="both"/>
        <w:rPr>
          <w:rFonts w:ascii="Trebuchet MS" w:hAnsi="Trebuchet MS"/>
          <w:color w:val="000000" w:themeColor="text1"/>
          <w:sz w:val="24"/>
          <w:szCs w:val="24"/>
        </w:rPr>
      </w:pPr>
      <w:r w:rsidRPr="00B42518">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42518" w:rsidRDefault="0042504B" w:rsidP="006F2FAE">
      <w:pPr>
        <w:jc w:val="both"/>
        <w:rPr>
          <w:rFonts w:ascii="Trebuchet MS" w:hAnsi="Trebuchet MS"/>
          <w:color w:val="000000" w:themeColor="text1"/>
          <w:sz w:val="24"/>
          <w:szCs w:val="24"/>
        </w:rPr>
      </w:pPr>
    </w:p>
    <w:p w:rsidR="0042504B" w:rsidRPr="00B42518" w:rsidRDefault="0042504B" w:rsidP="006F2FAE">
      <w:pPr>
        <w:pStyle w:val="ListParagraph"/>
        <w:numPr>
          <w:ilvl w:val="0"/>
          <w:numId w:val="9"/>
        </w:numPr>
        <w:jc w:val="both"/>
        <w:rPr>
          <w:rFonts w:ascii="Trebuchet MS" w:hAnsi="Trebuchet MS"/>
          <w:b/>
          <w:color w:val="000000" w:themeColor="text1"/>
          <w:sz w:val="24"/>
          <w:szCs w:val="24"/>
        </w:rPr>
      </w:pPr>
      <w:r w:rsidRPr="00B42518">
        <w:rPr>
          <w:rFonts w:ascii="Trebuchet MS" w:hAnsi="Trebuchet MS"/>
          <w:color w:val="000000" w:themeColor="text1"/>
          <w:sz w:val="24"/>
          <w:szCs w:val="24"/>
        </w:rPr>
        <w:t xml:space="preserve">Privacy and overlooking; </w:t>
      </w:r>
      <w:r w:rsidRPr="00B42518">
        <w:rPr>
          <w:rFonts w:ascii="Trebuchet MS" w:hAnsi="Trebuchet MS"/>
          <w:b/>
          <w:color w:val="000000" w:themeColor="text1"/>
          <w:sz w:val="24"/>
          <w:szCs w:val="24"/>
        </w:rPr>
        <w:t>NO</w:t>
      </w:r>
      <w:r w:rsidR="00AB0EBD" w:rsidRPr="00B42518">
        <w:rPr>
          <w:rFonts w:ascii="Trebuchet MS" w:hAnsi="Trebuchet MS"/>
          <w:b/>
          <w:color w:val="000000" w:themeColor="text1"/>
          <w:sz w:val="24"/>
          <w:szCs w:val="24"/>
        </w:rPr>
        <w:t>, see comments above.</w:t>
      </w:r>
      <w:r w:rsidRPr="00B42518">
        <w:rPr>
          <w:rFonts w:ascii="Trebuchet MS" w:hAnsi="Trebuchet MS"/>
          <w:b/>
          <w:color w:val="000000" w:themeColor="text1"/>
          <w:sz w:val="24"/>
          <w:szCs w:val="24"/>
        </w:rPr>
        <w:t xml:space="preserve"> </w:t>
      </w:r>
    </w:p>
    <w:p w:rsidR="0042504B" w:rsidRPr="00B42518" w:rsidRDefault="0042504B" w:rsidP="006F2FAE">
      <w:pPr>
        <w:pStyle w:val="ListParagraph"/>
        <w:numPr>
          <w:ilvl w:val="0"/>
          <w:numId w:val="9"/>
        </w:numPr>
        <w:jc w:val="both"/>
        <w:rPr>
          <w:rFonts w:ascii="Trebuchet MS" w:hAnsi="Trebuchet MS"/>
          <w:b/>
          <w:color w:val="000000" w:themeColor="text1"/>
          <w:sz w:val="24"/>
          <w:szCs w:val="24"/>
        </w:rPr>
      </w:pPr>
      <w:r w:rsidRPr="00B42518">
        <w:rPr>
          <w:rFonts w:ascii="Trebuchet MS" w:hAnsi="Trebuchet MS"/>
          <w:color w:val="000000" w:themeColor="text1"/>
          <w:sz w:val="24"/>
          <w:szCs w:val="24"/>
        </w:rPr>
        <w:t xml:space="preserve">Access to sunlight and daylight; </w:t>
      </w:r>
      <w:r w:rsidRPr="00B42518">
        <w:rPr>
          <w:rFonts w:ascii="Trebuchet MS" w:hAnsi="Trebuchet MS"/>
          <w:b/>
          <w:color w:val="000000" w:themeColor="text1"/>
          <w:sz w:val="24"/>
          <w:szCs w:val="24"/>
        </w:rPr>
        <w:t>NO</w:t>
      </w:r>
      <w:r w:rsidR="00AB0EBD" w:rsidRPr="00B42518">
        <w:rPr>
          <w:rFonts w:ascii="Trebuchet MS" w:hAnsi="Trebuchet MS"/>
          <w:b/>
          <w:color w:val="000000" w:themeColor="text1"/>
          <w:sz w:val="24"/>
          <w:szCs w:val="24"/>
        </w:rPr>
        <w:t>, see comments above.</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Visual dominance and overbearing effects of a development; </w:t>
      </w:r>
      <w:r w:rsidRPr="00B42518">
        <w:rPr>
          <w:rFonts w:ascii="Trebuchet MS" w:hAnsi="Trebuchet MS"/>
          <w:b/>
          <w:color w:val="000000" w:themeColor="text1"/>
          <w:sz w:val="24"/>
          <w:szCs w:val="24"/>
        </w:rPr>
        <w:t>NO</w:t>
      </w:r>
      <w:r w:rsidR="002221FB" w:rsidRPr="00B42518">
        <w:rPr>
          <w:rFonts w:ascii="Trebuchet MS" w:hAnsi="Trebuchet MS"/>
          <w:b/>
          <w:color w:val="000000" w:themeColor="text1"/>
          <w:sz w:val="24"/>
          <w:szCs w:val="24"/>
        </w:rPr>
        <w:t xml:space="preserve">, </w:t>
      </w:r>
      <w:r w:rsidR="00AB0EBD" w:rsidRPr="00B42518">
        <w:rPr>
          <w:rFonts w:ascii="Trebuchet MS" w:hAnsi="Trebuchet MS"/>
          <w:b/>
          <w:color w:val="000000" w:themeColor="text1"/>
          <w:sz w:val="24"/>
          <w:szCs w:val="24"/>
        </w:rPr>
        <w:t xml:space="preserve">although the neighbouring properties will notice the additional height and depth the </w:t>
      </w:r>
      <w:r w:rsidR="001827BB" w:rsidRPr="00B42518">
        <w:rPr>
          <w:rFonts w:ascii="Trebuchet MS" w:hAnsi="Trebuchet MS"/>
          <w:b/>
          <w:color w:val="000000" w:themeColor="text1"/>
          <w:sz w:val="24"/>
          <w:szCs w:val="24"/>
        </w:rPr>
        <w:t xml:space="preserve">proposal </w:t>
      </w:r>
      <w:r w:rsidR="002221FB" w:rsidRPr="00B42518">
        <w:rPr>
          <w:rFonts w:ascii="Trebuchet MS" w:hAnsi="Trebuchet MS"/>
          <w:b/>
          <w:color w:val="000000" w:themeColor="text1"/>
          <w:sz w:val="24"/>
          <w:szCs w:val="24"/>
        </w:rPr>
        <w:t xml:space="preserve">is not </w:t>
      </w:r>
      <w:r w:rsidR="00AB0EBD" w:rsidRPr="00B42518">
        <w:rPr>
          <w:rFonts w:ascii="Trebuchet MS" w:hAnsi="Trebuchet MS"/>
          <w:b/>
          <w:color w:val="000000" w:themeColor="text1"/>
          <w:sz w:val="24"/>
          <w:szCs w:val="24"/>
        </w:rPr>
        <w:t xml:space="preserve">considered </w:t>
      </w:r>
      <w:r w:rsidR="002221FB" w:rsidRPr="00B42518">
        <w:rPr>
          <w:rFonts w:ascii="Trebuchet MS" w:hAnsi="Trebuchet MS"/>
          <w:b/>
          <w:color w:val="000000" w:themeColor="text1"/>
          <w:sz w:val="24"/>
          <w:szCs w:val="24"/>
        </w:rPr>
        <w:t>harmful in terms of visual dominance or overbearing effects.</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Noise and disturbance; </w:t>
      </w:r>
      <w:r w:rsidRPr="00B42518">
        <w:rPr>
          <w:rFonts w:ascii="Trebuchet MS" w:hAnsi="Trebuchet MS"/>
          <w:b/>
          <w:color w:val="000000" w:themeColor="text1"/>
          <w:sz w:val="24"/>
          <w:szCs w:val="24"/>
        </w:rPr>
        <w:t>NO</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lastRenderedPageBreak/>
        <w:t xml:space="preserve">Artificial lighting; </w:t>
      </w:r>
      <w:r w:rsidRPr="00B42518">
        <w:rPr>
          <w:rFonts w:ascii="Trebuchet MS" w:hAnsi="Trebuchet MS"/>
          <w:b/>
          <w:color w:val="000000" w:themeColor="text1"/>
          <w:sz w:val="24"/>
          <w:szCs w:val="24"/>
        </w:rPr>
        <w:t>NO</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Vibration; </w:t>
      </w:r>
      <w:r w:rsidRPr="00B42518">
        <w:rPr>
          <w:rFonts w:ascii="Trebuchet MS" w:hAnsi="Trebuchet MS"/>
          <w:b/>
          <w:color w:val="000000" w:themeColor="text1"/>
          <w:sz w:val="24"/>
          <w:szCs w:val="24"/>
        </w:rPr>
        <w:t>NO</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Dust and fumes; </w:t>
      </w:r>
      <w:r w:rsidRPr="00B42518">
        <w:rPr>
          <w:rFonts w:ascii="Trebuchet MS" w:hAnsi="Trebuchet MS"/>
          <w:b/>
          <w:color w:val="000000" w:themeColor="text1"/>
          <w:sz w:val="24"/>
          <w:szCs w:val="24"/>
        </w:rPr>
        <w:t>NO</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Smell; </w:t>
      </w:r>
      <w:r w:rsidRPr="00B42518">
        <w:rPr>
          <w:rFonts w:ascii="Trebuchet MS" w:hAnsi="Trebuchet MS"/>
          <w:b/>
          <w:color w:val="000000" w:themeColor="text1"/>
          <w:sz w:val="24"/>
          <w:szCs w:val="24"/>
        </w:rPr>
        <w:t>NO</w:t>
      </w:r>
    </w:p>
    <w:p w:rsidR="0042504B" w:rsidRPr="00B42518" w:rsidRDefault="0042504B" w:rsidP="006F2FAE">
      <w:pPr>
        <w:numPr>
          <w:ilvl w:val="0"/>
          <w:numId w:val="12"/>
        </w:numPr>
        <w:autoSpaceDE/>
        <w:autoSpaceDN/>
        <w:jc w:val="both"/>
        <w:rPr>
          <w:rFonts w:ascii="Trebuchet MS" w:hAnsi="Trebuchet MS"/>
          <w:color w:val="000000" w:themeColor="text1"/>
          <w:sz w:val="24"/>
          <w:szCs w:val="24"/>
        </w:rPr>
      </w:pPr>
      <w:r w:rsidRPr="00B42518">
        <w:rPr>
          <w:rFonts w:ascii="Trebuchet MS" w:hAnsi="Trebuchet MS"/>
          <w:color w:val="000000" w:themeColor="text1"/>
          <w:sz w:val="24"/>
          <w:szCs w:val="24"/>
        </w:rPr>
        <w:t xml:space="preserve">Crime and safety; </w:t>
      </w:r>
      <w:r w:rsidRPr="00B42518">
        <w:rPr>
          <w:rFonts w:ascii="Trebuchet MS" w:hAnsi="Trebuchet MS"/>
          <w:b/>
          <w:color w:val="000000" w:themeColor="text1"/>
          <w:sz w:val="24"/>
          <w:szCs w:val="24"/>
        </w:rPr>
        <w:t>NO</w:t>
      </w:r>
    </w:p>
    <w:p w:rsidR="00764FD4" w:rsidRPr="001827BB" w:rsidRDefault="00764FD4" w:rsidP="006F2FAE">
      <w:pPr>
        <w:jc w:val="both"/>
        <w:rPr>
          <w:rFonts w:ascii="Trebuchet MS" w:hAnsi="Trebuchet MS"/>
          <w:color w:val="000000" w:themeColor="text1"/>
          <w:sz w:val="24"/>
          <w:szCs w:val="24"/>
        </w:rPr>
      </w:pPr>
    </w:p>
    <w:p w:rsidR="0042504B" w:rsidRPr="001827BB" w:rsidRDefault="0042504B" w:rsidP="006F2FAE">
      <w:pPr>
        <w:jc w:val="both"/>
        <w:rPr>
          <w:rFonts w:ascii="Trebuchet MS" w:hAnsi="Trebuchet MS"/>
          <w:b/>
          <w:bCs/>
          <w:color w:val="000000" w:themeColor="text1"/>
          <w:sz w:val="24"/>
          <w:szCs w:val="24"/>
        </w:rPr>
      </w:pPr>
      <w:r w:rsidRPr="001827BB">
        <w:rPr>
          <w:rFonts w:ascii="Trebuchet MS" w:hAnsi="Trebuchet MS"/>
          <w:b/>
          <w:bCs/>
          <w:color w:val="000000" w:themeColor="text1"/>
          <w:sz w:val="24"/>
          <w:szCs w:val="24"/>
        </w:rPr>
        <w:t xml:space="preserve">RECOMMENDATION:    </w:t>
      </w:r>
    </w:p>
    <w:p w:rsidR="0042504B" w:rsidRPr="001827BB" w:rsidRDefault="0042504B" w:rsidP="006F2FAE">
      <w:pPr>
        <w:ind w:hanging="11"/>
        <w:jc w:val="both"/>
        <w:rPr>
          <w:rFonts w:ascii="Trebuchet MS" w:hAnsi="Trebuchet MS" w:cs="Trebuchet MS"/>
          <w:color w:val="000000" w:themeColor="text1"/>
          <w:sz w:val="24"/>
          <w:szCs w:val="24"/>
        </w:rPr>
      </w:pPr>
    </w:p>
    <w:p w:rsidR="0042504B" w:rsidRPr="001827BB" w:rsidRDefault="0042504B" w:rsidP="006F2FAE">
      <w:pPr>
        <w:ind w:hanging="11"/>
        <w:jc w:val="both"/>
        <w:rPr>
          <w:rFonts w:ascii="Trebuchet MS" w:hAnsi="Trebuchet MS" w:cs="Trebuchet MS"/>
          <w:b/>
          <w:color w:val="000000" w:themeColor="text1"/>
          <w:sz w:val="24"/>
          <w:szCs w:val="24"/>
        </w:rPr>
      </w:pPr>
      <w:r w:rsidRPr="001827BB">
        <w:rPr>
          <w:rFonts w:ascii="Trebuchet MS" w:hAnsi="Trebuchet MS" w:cs="Trebuchet MS"/>
          <w:b/>
          <w:color w:val="000000" w:themeColor="text1"/>
          <w:sz w:val="24"/>
          <w:szCs w:val="24"/>
        </w:rPr>
        <w:t>GRANT</w:t>
      </w: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Subject to the following conditions:</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Time limit</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Approved plans  </w:t>
      </w:r>
    </w:p>
    <w:p w:rsidR="0007215D" w:rsidRDefault="0007215D"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Materials</w:t>
      </w:r>
    </w:p>
    <w:p w:rsidR="00B42518" w:rsidRDefault="00B42518" w:rsidP="006F2FAE">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First floor side window obscure glazed and fixed</w:t>
      </w:r>
    </w:p>
    <w:p w:rsidR="00AB0EBD" w:rsidRPr="00B42518" w:rsidRDefault="00AB0EBD" w:rsidP="006F2FAE">
      <w:pPr>
        <w:pStyle w:val="ListParagraph"/>
        <w:numPr>
          <w:ilvl w:val="0"/>
          <w:numId w:val="16"/>
        </w:numPr>
        <w:ind w:hanging="720"/>
        <w:jc w:val="both"/>
        <w:rPr>
          <w:rFonts w:ascii="Trebuchet MS" w:hAnsi="Trebuchet MS"/>
          <w:color w:val="000000" w:themeColor="text1"/>
          <w:sz w:val="24"/>
          <w:szCs w:val="24"/>
        </w:rPr>
      </w:pPr>
      <w:r w:rsidRPr="00B42518">
        <w:rPr>
          <w:rFonts w:ascii="Trebuchet MS" w:hAnsi="Trebuchet MS"/>
          <w:color w:val="000000" w:themeColor="text1"/>
          <w:sz w:val="24"/>
          <w:szCs w:val="24"/>
        </w:rPr>
        <w:t>No first floor side windows</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Informatives relating to:</w:t>
      </w:r>
    </w:p>
    <w:p w:rsidR="003C1FBE" w:rsidRPr="00332D36"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Positive and proactive </w:t>
      </w:r>
    </w:p>
    <w:p w:rsidR="0042504B" w:rsidRPr="00332D36"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Terms and conditions</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3</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Building regulations </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4</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Construction and demolition </w:t>
      </w:r>
    </w:p>
    <w:p w:rsidR="00676826" w:rsidRPr="00332D36" w:rsidRDefault="007469EB" w:rsidP="001F7239">
      <w:pPr>
        <w:jc w:val="both"/>
        <w:rPr>
          <w:rFonts w:ascii="Trebuchet MS" w:hAnsi="Trebuchet MS"/>
          <w:color w:val="000000" w:themeColor="text1"/>
          <w:sz w:val="24"/>
          <w:szCs w:val="24"/>
        </w:rPr>
      </w:pPr>
      <w:r w:rsidRPr="00332D36">
        <w:rPr>
          <w:rFonts w:ascii="Trebuchet MS" w:hAnsi="Trebuchet MS"/>
          <w:color w:val="000000" w:themeColor="text1"/>
          <w:sz w:val="24"/>
          <w:szCs w:val="24"/>
        </w:rPr>
        <w:t>5.</w:t>
      </w:r>
      <w:r w:rsidRPr="00332D36">
        <w:rPr>
          <w:rFonts w:ascii="Trebuchet MS" w:hAnsi="Trebuchet MS"/>
          <w:color w:val="000000" w:themeColor="text1"/>
          <w:sz w:val="24"/>
          <w:szCs w:val="24"/>
        </w:rPr>
        <w:tab/>
        <w:t xml:space="preserve">Encroachment </w:t>
      </w: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32D36"/>
    <w:rsid w:val="003412EA"/>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37FB0"/>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148B5"/>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A6FEA"/>
    <w:rsid w:val="00AB0EBD"/>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2518"/>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31CA"/>
    <w:rsid w:val="00C35BDB"/>
    <w:rsid w:val="00C37D05"/>
    <w:rsid w:val="00C37DF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41F9"/>
    <w:rsid w:val="00D05D70"/>
    <w:rsid w:val="00D065AA"/>
    <w:rsid w:val="00D06BA4"/>
    <w:rsid w:val="00D147E2"/>
    <w:rsid w:val="00D22E7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B6F51"/>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E6A08-1CBC-4A80-9679-C16C2BE7F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191</TotalTime>
  <Pages>4</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15</cp:revision>
  <cp:lastPrinted>2012-12-21T16:02:00Z</cp:lastPrinted>
  <dcterms:created xsi:type="dcterms:W3CDTF">2018-06-05T12:00:00Z</dcterms:created>
  <dcterms:modified xsi:type="dcterms:W3CDTF">2018-06-25T11:58:00Z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