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7B6" w:rsidRPr="00F52FFB" w:rsidRDefault="00C55783" w:rsidP="005E47B6">
      <w:pPr>
        <w:spacing w:after="0" w:line="240" w:lineRule="auto"/>
        <w:jc w:val="both"/>
        <w:rPr>
          <w:rFonts w:ascii="Trebuchet MS" w:hAnsi="Trebuchet MS"/>
          <w:b/>
          <w:color w:val="000000" w:themeColor="text1"/>
          <w:sz w:val="24"/>
          <w:szCs w:val="24"/>
        </w:rPr>
      </w:pPr>
      <w:r w:rsidRPr="00F52FFB">
        <w:rPr>
          <w:rFonts w:ascii="Trebuchet MS" w:hAnsi="Trebuchet MS"/>
          <w:b/>
          <w:color w:val="000000" w:themeColor="text1"/>
          <w:sz w:val="24"/>
          <w:szCs w:val="24"/>
        </w:rPr>
        <w:t>De</w:t>
      </w:r>
      <w:r w:rsidR="005E47B6" w:rsidRPr="00F52FFB">
        <w:rPr>
          <w:rFonts w:ascii="Trebuchet MS" w:hAnsi="Trebuchet MS"/>
          <w:b/>
          <w:color w:val="000000" w:themeColor="text1"/>
          <w:sz w:val="24"/>
          <w:szCs w:val="24"/>
        </w:rPr>
        <w:t>legated Application Report</w:t>
      </w:r>
      <w:r w:rsidR="005E47B6" w:rsidRPr="00F52FFB">
        <w:rPr>
          <w:rFonts w:ascii="Trebuchet MS" w:hAnsi="Trebuchet MS"/>
          <w:b/>
          <w:color w:val="000000" w:themeColor="text1"/>
          <w:sz w:val="24"/>
          <w:szCs w:val="24"/>
        </w:rPr>
        <w:tab/>
      </w:r>
      <w:r w:rsidR="005E47B6" w:rsidRPr="00F52FFB">
        <w:rPr>
          <w:rFonts w:ascii="Trebuchet MS" w:hAnsi="Trebuchet MS"/>
          <w:b/>
          <w:color w:val="000000" w:themeColor="text1"/>
          <w:sz w:val="24"/>
          <w:szCs w:val="24"/>
        </w:rPr>
        <w:tab/>
      </w:r>
      <w:r w:rsidR="005E47B6" w:rsidRPr="00F52FFB">
        <w:rPr>
          <w:rFonts w:ascii="Trebuchet MS" w:hAnsi="Trebuchet MS"/>
          <w:b/>
          <w:color w:val="000000" w:themeColor="text1"/>
          <w:sz w:val="24"/>
          <w:szCs w:val="24"/>
        </w:rPr>
        <w:tab/>
      </w:r>
      <w:r w:rsidR="005E47B6" w:rsidRPr="00F52FFB">
        <w:rPr>
          <w:rFonts w:ascii="Trebuchet MS" w:hAnsi="Trebuchet MS"/>
          <w:b/>
          <w:color w:val="000000" w:themeColor="text1"/>
          <w:sz w:val="24"/>
          <w:szCs w:val="24"/>
        </w:rPr>
        <w:tab/>
      </w:r>
    </w:p>
    <w:p w:rsidR="005E47B6" w:rsidRPr="00F52FFB" w:rsidRDefault="005E47B6" w:rsidP="005E47B6">
      <w:pPr>
        <w:spacing w:after="0" w:line="240" w:lineRule="auto"/>
        <w:jc w:val="both"/>
        <w:rPr>
          <w:rFonts w:ascii="Trebuchet MS" w:hAnsi="Trebuchet MS"/>
          <w:b/>
          <w:color w:val="000000" w:themeColor="text1"/>
          <w:sz w:val="24"/>
          <w:szCs w:val="24"/>
        </w:rPr>
      </w:pPr>
    </w:p>
    <w:p w:rsidR="00C55783" w:rsidRPr="00F52FFB" w:rsidRDefault="00C55783" w:rsidP="005E47B6">
      <w:pPr>
        <w:spacing w:after="0" w:line="240" w:lineRule="auto"/>
        <w:jc w:val="both"/>
        <w:rPr>
          <w:rFonts w:ascii="Trebuchet MS" w:hAnsi="Trebuchet MS"/>
          <w:color w:val="000000" w:themeColor="text1"/>
          <w:sz w:val="24"/>
          <w:szCs w:val="24"/>
        </w:rPr>
      </w:pPr>
      <w:r w:rsidRPr="00F52FFB">
        <w:rPr>
          <w:rFonts w:ascii="Trebuchet MS" w:hAnsi="Trebuchet MS"/>
          <w:b/>
          <w:color w:val="000000" w:themeColor="text1"/>
          <w:sz w:val="24"/>
          <w:szCs w:val="24"/>
        </w:rPr>
        <w:t>Target Date:</w:t>
      </w:r>
      <w:r w:rsidR="00406754" w:rsidRPr="00F52FFB">
        <w:rPr>
          <w:rFonts w:ascii="Trebuchet MS" w:hAnsi="Trebuchet MS"/>
          <w:color w:val="000000" w:themeColor="text1"/>
          <w:sz w:val="24"/>
          <w:szCs w:val="24"/>
        </w:rPr>
        <w:t xml:space="preserve"> </w:t>
      </w:r>
      <w:r w:rsidR="00DE71FE" w:rsidRPr="00F52FFB">
        <w:rPr>
          <w:rFonts w:ascii="Trebuchet MS" w:hAnsi="Trebuchet MS"/>
          <w:color w:val="000000" w:themeColor="text1"/>
          <w:sz w:val="24"/>
          <w:szCs w:val="24"/>
        </w:rPr>
        <w:t>0</w:t>
      </w:r>
      <w:r w:rsidR="005E47B6" w:rsidRPr="00F52FFB">
        <w:rPr>
          <w:rFonts w:ascii="Trebuchet MS" w:hAnsi="Trebuchet MS"/>
          <w:color w:val="000000" w:themeColor="text1"/>
          <w:sz w:val="24"/>
          <w:szCs w:val="24"/>
        </w:rPr>
        <w:t>9</w:t>
      </w:r>
      <w:r w:rsidR="00406754" w:rsidRPr="00F52FFB">
        <w:rPr>
          <w:rFonts w:ascii="Trebuchet MS" w:hAnsi="Trebuchet MS"/>
          <w:color w:val="000000" w:themeColor="text1"/>
          <w:sz w:val="24"/>
          <w:szCs w:val="24"/>
        </w:rPr>
        <w:t>/</w:t>
      </w:r>
      <w:r w:rsidR="00DE71FE" w:rsidRPr="00F52FFB">
        <w:rPr>
          <w:rFonts w:ascii="Trebuchet MS" w:hAnsi="Trebuchet MS"/>
          <w:color w:val="000000" w:themeColor="text1"/>
          <w:sz w:val="24"/>
          <w:szCs w:val="24"/>
        </w:rPr>
        <w:t>07</w:t>
      </w:r>
      <w:r w:rsidR="00CF232E" w:rsidRPr="00F52FFB">
        <w:rPr>
          <w:rFonts w:ascii="Trebuchet MS" w:hAnsi="Trebuchet MS"/>
          <w:color w:val="000000" w:themeColor="text1"/>
          <w:sz w:val="24"/>
          <w:szCs w:val="24"/>
        </w:rPr>
        <w:t>/</w:t>
      </w:r>
      <w:r w:rsidR="005E47B6" w:rsidRPr="00F52FFB">
        <w:rPr>
          <w:rFonts w:ascii="Trebuchet MS" w:hAnsi="Trebuchet MS"/>
          <w:color w:val="000000" w:themeColor="text1"/>
          <w:sz w:val="24"/>
          <w:szCs w:val="24"/>
        </w:rPr>
        <w:t>20</w:t>
      </w:r>
      <w:r w:rsidR="00CF232E" w:rsidRPr="00F52FFB">
        <w:rPr>
          <w:rFonts w:ascii="Trebuchet MS" w:hAnsi="Trebuchet MS"/>
          <w:color w:val="000000" w:themeColor="text1"/>
          <w:sz w:val="24"/>
          <w:szCs w:val="24"/>
        </w:rPr>
        <w:t>1</w:t>
      </w:r>
      <w:r w:rsidR="00DE71FE" w:rsidRPr="00F52FFB">
        <w:rPr>
          <w:rFonts w:ascii="Trebuchet MS" w:hAnsi="Trebuchet MS"/>
          <w:color w:val="000000" w:themeColor="text1"/>
          <w:sz w:val="24"/>
          <w:szCs w:val="24"/>
        </w:rPr>
        <w:t>8</w:t>
      </w:r>
      <w:r w:rsidR="005E47B6" w:rsidRPr="00F52FFB">
        <w:rPr>
          <w:rFonts w:ascii="Trebuchet MS" w:hAnsi="Trebuchet MS"/>
          <w:color w:val="000000" w:themeColor="text1"/>
          <w:sz w:val="24"/>
          <w:szCs w:val="24"/>
        </w:rPr>
        <w:tab/>
      </w:r>
      <w:r w:rsidR="005E47B6" w:rsidRPr="00F52FFB">
        <w:rPr>
          <w:rFonts w:ascii="Trebuchet MS" w:hAnsi="Trebuchet MS"/>
          <w:color w:val="000000" w:themeColor="text1"/>
          <w:sz w:val="24"/>
          <w:szCs w:val="24"/>
        </w:rPr>
        <w:tab/>
      </w:r>
      <w:r w:rsidR="005E47B6" w:rsidRPr="00F52FFB">
        <w:rPr>
          <w:rFonts w:ascii="Trebuchet MS" w:hAnsi="Trebuchet MS"/>
          <w:color w:val="000000" w:themeColor="text1"/>
          <w:sz w:val="24"/>
          <w:szCs w:val="24"/>
        </w:rPr>
        <w:tab/>
      </w:r>
      <w:r w:rsidR="005E47B6" w:rsidRPr="00F52FFB">
        <w:rPr>
          <w:rFonts w:ascii="Trebuchet MS" w:hAnsi="Trebuchet MS"/>
          <w:color w:val="000000" w:themeColor="text1"/>
          <w:sz w:val="24"/>
          <w:szCs w:val="24"/>
        </w:rPr>
        <w:tab/>
      </w:r>
      <w:r w:rsidR="005E47B6" w:rsidRPr="00F52FFB">
        <w:rPr>
          <w:rFonts w:ascii="Trebuchet MS" w:hAnsi="Trebuchet MS"/>
          <w:b/>
          <w:color w:val="000000" w:themeColor="text1"/>
          <w:sz w:val="24"/>
          <w:szCs w:val="24"/>
        </w:rPr>
        <w:t>Extended Target Date:</w:t>
      </w:r>
      <w:r w:rsidR="005A2491" w:rsidRPr="00F52FFB">
        <w:rPr>
          <w:rFonts w:ascii="Trebuchet MS" w:hAnsi="Trebuchet MS"/>
          <w:color w:val="000000" w:themeColor="text1"/>
          <w:sz w:val="24"/>
          <w:szCs w:val="24"/>
        </w:rPr>
        <w:t xml:space="preserve"> 2</w:t>
      </w:r>
      <w:r w:rsidR="00930822" w:rsidRPr="00F52FFB">
        <w:rPr>
          <w:rFonts w:ascii="Trebuchet MS" w:hAnsi="Trebuchet MS"/>
          <w:color w:val="000000" w:themeColor="text1"/>
          <w:sz w:val="24"/>
          <w:szCs w:val="24"/>
        </w:rPr>
        <w:t>8</w:t>
      </w:r>
      <w:r w:rsidR="005E47B6" w:rsidRPr="00F52FFB">
        <w:rPr>
          <w:rFonts w:ascii="Trebuchet MS" w:hAnsi="Trebuchet MS"/>
          <w:color w:val="000000" w:themeColor="text1"/>
          <w:sz w:val="24"/>
          <w:szCs w:val="24"/>
        </w:rPr>
        <w:t>/</w:t>
      </w:r>
      <w:r w:rsidR="00DE71FE" w:rsidRPr="00F52FFB">
        <w:rPr>
          <w:rFonts w:ascii="Trebuchet MS" w:hAnsi="Trebuchet MS"/>
          <w:color w:val="000000" w:themeColor="text1"/>
          <w:sz w:val="24"/>
          <w:szCs w:val="24"/>
        </w:rPr>
        <w:t>0</w:t>
      </w:r>
      <w:r w:rsidR="005A2491" w:rsidRPr="00F52FFB">
        <w:rPr>
          <w:rFonts w:ascii="Trebuchet MS" w:hAnsi="Trebuchet MS"/>
          <w:color w:val="000000" w:themeColor="text1"/>
          <w:sz w:val="24"/>
          <w:szCs w:val="24"/>
        </w:rPr>
        <w:t>9</w:t>
      </w:r>
      <w:r w:rsidR="005E47B6" w:rsidRPr="00F52FFB">
        <w:rPr>
          <w:rFonts w:ascii="Trebuchet MS" w:hAnsi="Trebuchet MS"/>
          <w:color w:val="000000" w:themeColor="text1"/>
          <w:sz w:val="24"/>
          <w:szCs w:val="24"/>
        </w:rPr>
        <w:t>/201</w:t>
      </w:r>
      <w:r w:rsidR="00B45116" w:rsidRPr="00F52FFB">
        <w:rPr>
          <w:rFonts w:ascii="Trebuchet MS" w:hAnsi="Trebuchet MS"/>
          <w:color w:val="000000" w:themeColor="text1"/>
          <w:sz w:val="24"/>
          <w:szCs w:val="24"/>
        </w:rPr>
        <w:t>8</w:t>
      </w:r>
    </w:p>
    <w:p w:rsidR="005E47B6" w:rsidRPr="00F52FFB" w:rsidRDefault="005E47B6" w:rsidP="005E47B6">
      <w:pPr>
        <w:spacing w:after="0" w:line="240" w:lineRule="auto"/>
        <w:jc w:val="both"/>
        <w:rPr>
          <w:rFonts w:ascii="Trebuchet MS" w:hAnsi="Trebuchet MS"/>
          <w:color w:val="000000" w:themeColor="text1"/>
          <w:sz w:val="24"/>
          <w:szCs w:val="24"/>
        </w:rPr>
      </w:pPr>
    </w:p>
    <w:p w:rsidR="00C55783" w:rsidRPr="00F52FFB" w:rsidRDefault="005E47B6" w:rsidP="005E47B6">
      <w:pPr>
        <w:spacing w:after="0" w:line="240" w:lineRule="auto"/>
        <w:jc w:val="both"/>
        <w:rPr>
          <w:rFonts w:ascii="Trebuchet MS" w:hAnsi="Trebuchet MS"/>
          <w:color w:val="000000" w:themeColor="text1"/>
          <w:sz w:val="24"/>
          <w:szCs w:val="24"/>
        </w:rPr>
      </w:pPr>
      <w:r w:rsidRPr="00F52FFB">
        <w:rPr>
          <w:rFonts w:ascii="Trebuchet MS" w:hAnsi="Trebuchet MS"/>
          <w:b/>
          <w:color w:val="000000" w:themeColor="text1"/>
          <w:sz w:val="24"/>
          <w:szCs w:val="24"/>
        </w:rPr>
        <w:t>A</w:t>
      </w:r>
      <w:r w:rsidR="00C55783" w:rsidRPr="00F52FFB">
        <w:rPr>
          <w:rFonts w:ascii="Trebuchet MS" w:hAnsi="Trebuchet MS"/>
          <w:b/>
          <w:color w:val="000000" w:themeColor="text1"/>
          <w:sz w:val="24"/>
          <w:szCs w:val="24"/>
        </w:rPr>
        <w:t>ddress:</w:t>
      </w:r>
      <w:r w:rsidR="00EC7BC8" w:rsidRPr="00F52FFB">
        <w:rPr>
          <w:rFonts w:ascii="Trebuchet MS" w:hAnsi="Trebuchet MS"/>
          <w:b/>
          <w:color w:val="000000" w:themeColor="text1"/>
          <w:sz w:val="24"/>
          <w:szCs w:val="24"/>
        </w:rPr>
        <w:t xml:space="preserve"> </w:t>
      </w:r>
      <w:r w:rsidR="00DE71FE" w:rsidRPr="00F52FFB">
        <w:rPr>
          <w:rFonts w:ascii="Trebuchet MS" w:hAnsi="Trebuchet MS"/>
          <w:color w:val="000000" w:themeColor="text1"/>
          <w:sz w:val="24"/>
          <w:szCs w:val="24"/>
        </w:rPr>
        <w:t>66 Erleigh Road, Reading</w:t>
      </w:r>
    </w:p>
    <w:p w:rsidR="00C55783" w:rsidRPr="00F52FFB" w:rsidRDefault="00C55783" w:rsidP="005E47B6">
      <w:pPr>
        <w:spacing w:after="0" w:line="240" w:lineRule="auto"/>
        <w:jc w:val="both"/>
        <w:rPr>
          <w:rFonts w:ascii="Trebuchet MS" w:hAnsi="Trebuchet MS"/>
          <w:color w:val="000000" w:themeColor="text1"/>
          <w:sz w:val="24"/>
          <w:szCs w:val="24"/>
        </w:rPr>
      </w:pPr>
      <w:r w:rsidRPr="00F52FFB">
        <w:rPr>
          <w:rFonts w:ascii="Trebuchet MS" w:hAnsi="Trebuchet MS"/>
          <w:b/>
          <w:color w:val="000000" w:themeColor="text1"/>
          <w:sz w:val="24"/>
          <w:szCs w:val="24"/>
        </w:rPr>
        <w:t>Application No:</w:t>
      </w:r>
      <w:r w:rsidR="00EC7BC8" w:rsidRPr="00F52FFB">
        <w:rPr>
          <w:rFonts w:ascii="Trebuchet MS" w:hAnsi="Trebuchet MS"/>
          <w:b/>
          <w:color w:val="000000" w:themeColor="text1"/>
          <w:sz w:val="24"/>
          <w:szCs w:val="24"/>
        </w:rPr>
        <w:t xml:space="preserve"> </w:t>
      </w:r>
      <w:r w:rsidR="00406754" w:rsidRPr="00F52FFB">
        <w:rPr>
          <w:rFonts w:ascii="Trebuchet MS" w:hAnsi="Trebuchet MS"/>
          <w:color w:val="000000" w:themeColor="text1"/>
          <w:sz w:val="24"/>
          <w:szCs w:val="24"/>
        </w:rPr>
        <w:t>1</w:t>
      </w:r>
      <w:r w:rsidR="00DE71FE" w:rsidRPr="00F52FFB">
        <w:rPr>
          <w:rFonts w:ascii="Trebuchet MS" w:hAnsi="Trebuchet MS"/>
          <w:color w:val="000000" w:themeColor="text1"/>
          <w:sz w:val="24"/>
          <w:szCs w:val="24"/>
        </w:rPr>
        <w:t>80768</w:t>
      </w:r>
      <w:r w:rsidR="00CF232E" w:rsidRPr="00F52FFB">
        <w:rPr>
          <w:rFonts w:ascii="Trebuchet MS" w:hAnsi="Trebuchet MS"/>
          <w:color w:val="000000" w:themeColor="text1"/>
          <w:sz w:val="24"/>
          <w:szCs w:val="24"/>
        </w:rPr>
        <w:t>/CLE</w:t>
      </w:r>
    </w:p>
    <w:p w:rsidR="00DE71FE" w:rsidRPr="00F52FFB" w:rsidRDefault="00C55783" w:rsidP="00DE71FE">
      <w:pPr>
        <w:spacing w:after="0" w:line="240" w:lineRule="auto"/>
        <w:jc w:val="both"/>
        <w:rPr>
          <w:rFonts w:ascii="Trebuchet MS" w:hAnsi="Trebuchet MS"/>
          <w:color w:val="000000" w:themeColor="text1"/>
          <w:sz w:val="24"/>
          <w:szCs w:val="24"/>
        </w:rPr>
      </w:pPr>
      <w:r w:rsidRPr="00F52FFB">
        <w:rPr>
          <w:rFonts w:ascii="Trebuchet MS" w:hAnsi="Trebuchet MS"/>
          <w:b/>
          <w:color w:val="000000" w:themeColor="text1"/>
          <w:sz w:val="24"/>
          <w:szCs w:val="24"/>
        </w:rPr>
        <w:t>Proposal</w:t>
      </w:r>
      <w:r w:rsidRPr="00F52FFB">
        <w:rPr>
          <w:rFonts w:ascii="Trebuchet MS" w:hAnsi="Trebuchet MS"/>
          <w:color w:val="000000" w:themeColor="text1"/>
          <w:sz w:val="24"/>
          <w:szCs w:val="24"/>
        </w:rPr>
        <w:t>:</w:t>
      </w:r>
      <w:r w:rsidR="00EC7BC8" w:rsidRPr="00F52FFB">
        <w:rPr>
          <w:rFonts w:ascii="Trebuchet MS" w:hAnsi="Trebuchet MS"/>
          <w:color w:val="000000" w:themeColor="text1"/>
          <w:sz w:val="24"/>
          <w:szCs w:val="24"/>
        </w:rPr>
        <w:t xml:space="preserve"> </w:t>
      </w:r>
      <w:r w:rsidR="00DE71FE" w:rsidRPr="00F52FFB">
        <w:rPr>
          <w:rFonts w:ascii="Trebuchet MS" w:hAnsi="Trebuchet MS"/>
          <w:color w:val="000000" w:themeColor="text1"/>
          <w:sz w:val="24"/>
          <w:szCs w:val="24"/>
        </w:rPr>
        <w:t>Certificate of lawfulness for existing use as a 5 bedroom C4 (small House in Multiple Occupation)</w:t>
      </w:r>
    </w:p>
    <w:p w:rsidR="00C55783" w:rsidRPr="00F52FFB" w:rsidRDefault="00C55783" w:rsidP="005E47B6">
      <w:pPr>
        <w:spacing w:after="0" w:line="240" w:lineRule="auto"/>
        <w:jc w:val="both"/>
        <w:rPr>
          <w:rFonts w:ascii="Trebuchet MS" w:hAnsi="Trebuchet MS"/>
          <w:color w:val="000000" w:themeColor="text1"/>
          <w:sz w:val="24"/>
          <w:szCs w:val="24"/>
        </w:rPr>
      </w:pPr>
      <w:r w:rsidRPr="00F52FFB">
        <w:rPr>
          <w:rFonts w:ascii="Trebuchet MS" w:hAnsi="Trebuchet MS"/>
          <w:b/>
          <w:color w:val="000000" w:themeColor="text1"/>
          <w:sz w:val="24"/>
          <w:szCs w:val="24"/>
        </w:rPr>
        <w:t>Case Officer:</w:t>
      </w:r>
      <w:r w:rsidR="00EC7BC8" w:rsidRPr="00F52FFB">
        <w:rPr>
          <w:rFonts w:ascii="Trebuchet MS" w:hAnsi="Trebuchet MS"/>
          <w:b/>
          <w:color w:val="000000" w:themeColor="text1"/>
          <w:sz w:val="24"/>
          <w:szCs w:val="24"/>
        </w:rPr>
        <w:t xml:space="preserve"> </w:t>
      </w:r>
      <w:r w:rsidR="005E47B6" w:rsidRPr="00F52FFB">
        <w:rPr>
          <w:rFonts w:ascii="Trebuchet MS" w:hAnsi="Trebuchet MS"/>
          <w:color w:val="000000" w:themeColor="text1"/>
          <w:sz w:val="24"/>
          <w:szCs w:val="24"/>
        </w:rPr>
        <w:t>Claire Ringwood</w:t>
      </w:r>
      <w:r w:rsidR="00406754" w:rsidRPr="00F52FFB">
        <w:rPr>
          <w:rFonts w:ascii="Trebuchet MS" w:hAnsi="Trebuchet MS"/>
          <w:b/>
          <w:color w:val="000000" w:themeColor="text1"/>
          <w:sz w:val="24"/>
          <w:szCs w:val="24"/>
        </w:rPr>
        <w:t xml:space="preserve"> </w:t>
      </w:r>
    </w:p>
    <w:p w:rsidR="005E47B6" w:rsidRPr="00F52FFB" w:rsidRDefault="005E47B6" w:rsidP="005E47B6">
      <w:pPr>
        <w:pBdr>
          <w:bottom w:val="single" w:sz="12" w:space="1" w:color="auto"/>
        </w:pBdr>
        <w:spacing w:after="0" w:line="240" w:lineRule="auto"/>
        <w:jc w:val="both"/>
        <w:rPr>
          <w:rFonts w:ascii="Trebuchet MS" w:hAnsi="Trebuchet MS"/>
          <w:b/>
          <w:color w:val="000000" w:themeColor="text1"/>
          <w:sz w:val="24"/>
          <w:szCs w:val="24"/>
        </w:rPr>
      </w:pPr>
    </w:p>
    <w:p w:rsidR="00DE71FE" w:rsidRPr="00F52FFB" w:rsidRDefault="00DE71FE" w:rsidP="005E47B6">
      <w:pPr>
        <w:spacing w:after="0" w:line="240" w:lineRule="auto"/>
        <w:jc w:val="both"/>
        <w:rPr>
          <w:rFonts w:ascii="Trebuchet MS" w:hAnsi="Trebuchet MS"/>
          <w:b/>
          <w:color w:val="000000" w:themeColor="text1"/>
          <w:sz w:val="24"/>
          <w:szCs w:val="24"/>
        </w:rPr>
      </w:pPr>
    </w:p>
    <w:p w:rsidR="00C55783" w:rsidRPr="00F52FFB" w:rsidRDefault="00C55783" w:rsidP="005E47B6">
      <w:pPr>
        <w:spacing w:after="0" w:line="240" w:lineRule="auto"/>
        <w:jc w:val="both"/>
        <w:rPr>
          <w:rFonts w:ascii="Trebuchet MS" w:hAnsi="Trebuchet MS"/>
          <w:b/>
          <w:color w:val="000000" w:themeColor="text1"/>
          <w:sz w:val="24"/>
          <w:szCs w:val="24"/>
        </w:rPr>
      </w:pPr>
      <w:r w:rsidRPr="00F52FFB">
        <w:rPr>
          <w:rFonts w:ascii="Trebuchet MS" w:hAnsi="Trebuchet MS"/>
          <w:b/>
          <w:color w:val="000000" w:themeColor="text1"/>
          <w:sz w:val="24"/>
          <w:szCs w:val="24"/>
        </w:rPr>
        <w:t>Site Description</w:t>
      </w:r>
    </w:p>
    <w:p w:rsidR="005E47B6" w:rsidRPr="00F52FFB" w:rsidRDefault="005E47B6" w:rsidP="005E47B6">
      <w:pPr>
        <w:spacing w:after="0" w:line="240" w:lineRule="auto"/>
        <w:jc w:val="both"/>
        <w:rPr>
          <w:rFonts w:ascii="Trebuchet MS" w:eastAsia="Times New Roman" w:hAnsi="Trebuchet MS" w:cs="Trebuchet MS"/>
          <w:color w:val="000000" w:themeColor="text1"/>
          <w:sz w:val="24"/>
          <w:szCs w:val="24"/>
        </w:rPr>
      </w:pPr>
      <w:r w:rsidRPr="00F52FFB">
        <w:rPr>
          <w:rFonts w:ascii="Trebuchet MS" w:eastAsia="Times New Roman" w:hAnsi="Trebuchet MS" w:cs="Trebuchet MS"/>
          <w:color w:val="000000" w:themeColor="text1"/>
          <w:sz w:val="24"/>
          <w:szCs w:val="24"/>
        </w:rPr>
        <w:t xml:space="preserve">The application site is a two storey </w:t>
      </w:r>
      <w:r w:rsidR="00DE71FE" w:rsidRPr="00F52FFB">
        <w:rPr>
          <w:rFonts w:ascii="Trebuchet MS" w:eastAsia="Times New Roman" w:hAnsi="Trebuchet MS" w:cs="Trebuchet MS"/>
          <w:color w:val="000000" w:themeColor="text1"/>
          <w:sz w:val="24"/>
          <w:szCs w:val="24"/>
        </w:rPr>
        <w:t>end</w:t>
      </w:r>
      <w:r w:rsidRPr="00F52FFB">
        <w:rPr>
          <w:rFonts w:ascii="Trebuchet MS" w:eastAsia="Times New Roman" w:hAnsi="Trebuchet MS" w:cs="Trebuchet MS"/>
          <w:color w:val="000000" w:themeColor="text1"/>
          <w:sz w:val="24"/>
          <w:szCs w:val="24"/>
        </w:rPr>
        <w:t xml:space="preserve">-terrace property.  The surrounding area is predominantly residential </w:t>
      </w:r>
      <w:r w:rsidRPr="00F52FFB">
        <w:rPr>
          <w:rFonts w:ascii="Trebuchet MS" w:hAnsi="Trebuchet MS"/>
          <w:color w:val="000000" w:themeColor="text1"/>
          <w:sz w:val="24"/>
          <w:szCs w:val="24"/>
        </w:rPr>
        <w:t xml:space="preserve">and is subject to an Article 4 Direction.  The Article 4 Direction came into effect on 16th May 2013 and requires that any conversion of a dwellinghouse (C3) to a small house in multiple </w:t>
      </w:r>
      <w:proofErr w:type="gramStart"/>
      <w:r w:rsidRPr="00F52FFB">
        <w:rPr>
          <w:rFonts w:ascii="Trebuchet MS" w:hAnsi="Trebuchet MS"/>
          <w:color w:val="000000" w:themeColor="text1"/>
          <w:sz w:val="24"/>
          <w:szCs w:val="24"/>
        </w:rPr>
        <w:t>occupation</w:t>
      </w:r>
      <w:proofErr w:type="gramEnd"/>
      <w:r w:rsidRPr="00F52FFB">
        <w:rPr>
          <w:rFonts w:ascii="Trebuchet MS" w:hAnsi="Trebuchet MS"/>
          <w:color w:val="000000" w:themeColor="text1"/>
          <w:sz w:val="24"/>
          <w:szCs w:val="24"/>
        </w:rPr>
        <w:t xml:space="preserve"> (C4) would require planning permission. </w:t>
      </w:r>
      <w:r w:rsidRPr="00F52FFB">
        <w:rPr>
          <w:rFonts w:ascii="Trebuchet MS" w:eastAsia="Times New Roman" w:hAnsi="Trebuchet MS" w:cs="Trebuchet MS"/>
          <w:color w:val="000000" w:themeColor="text1"/>
          <w:sz w:val="24"/>
          <w:szCs w:val="24"/>
        </w:rPr>
        <w:t xml:space="preserve">  </w:t>
      </w:r>
    </w:p>
    <w:p w:rsidR="005E47B6" w:rsidRPr="00F52FFB" w:rsidRDefault="005E47B6" w:rsidP="005E47B6">
      <w:pPr>
        <w:spacing w:after="0" w:line="240" w:lineRule="auto"/>
        <w:jc w:val="both"/>
        <w:rPr>
          <w:rFonts w:ascii="Trebuchet MS" w:eastAsia="Times New Roman" w:hAnsi="Trebuchet MS" w:cs="Trebuchet MS"/>
          <w:color w:val="000000" w:themeColor="text1"/>
          <w:sz w:val="24"/>
          <w:szCs w:val="24"/>
        </w:rPr>
      </w:pPr>
    </w:p>
    <w:p w:rsidR="005E47B6" w:rsidRPr="00F52FFB" w:rsidRDefault="005E47B6" w:rsidP="005E47B6">
      <w:pPr>
        <w:autoSpaceDE w:val="0"/>
        <w:autoSpaceDN w:val="0"/>
        <w:adjustRightInd w:val="0"/>
        <w:spacing w:after="0" w:line="240" w:lineRule="auto"/>
        <w:jc w:val="both"/>
        <w:rPr>
          <w:rFonts w:ascii="Trebuchet MS" w:eastAsia="Times New Roman" w:hAnsi="Trebuchet MS" w:cs="Times New Roman"/>
          <w:bCs/>
          <w:color w:val="000000" w:themeColor="text1"/>
          <w:sz w:val="24"/>
          <w:szCs w:val="24"/>
          <w:lang w:val="en-US" w:eastAsia="en-US"/>
        </w:rPr>
      </w:pPr>
      <w:r w:rsidRPr="00F52FFB">
        <w:rPr>
          <w:rFonts w:ascii="Trebuchet MS" w:eastAsia="Times New Roman" w:hAnsi="Trebuchet MS" w:cs="Times New Roman"/>
          <w:color w:val="000000" w:themeColor="text1"/>
          <w:sz w:val="24"/>
          <w:szCs w:val="24"/>
          <w:lang w:eastAsia="en-US"/>
        </w:rPr>
        <w:t xml:space="preserve">A site visit undertaken by the planning officer on </w:t>
      </w:r>
      <w:r w:rsidR="00DE71FE" w:rsidRPr="00F52FFB">
        <w:rPr>
          <w:rFonts w:ascii="Trebuchet MS" w:eastAsia="Times New Roman" w:hAnsi="Trebuchet MS" w:cs="Times New Roman"/>
          <w:color w:val="000000" w:themeColor="text1"/>
          <w:sz w:val="24"/>
          <w:szCs w:val="24"/>
          <w:lang w:eastAsia="en-US"/>
        </w:rPr>
        <w:t>2</w:t>
      </w:r>
      <w:r w:rsidR="00DE71FE" w:rsidRPr="00F52FFB">
        <w:rPr>
          <w:rFonts w:ascii="Trebuchet MS" w:eastAsia="Times New Roman" w:hAnsi="Trebuchet MS" w:cs="Times New Roman"/>
          <w:color w:val="000000" w:themeColor="text1"/>
          <w:sz w:val="24"/>
          <w:szCs w:val="24"/>
          <w:vertAlign w:val="superscript"/>
          <w:lang w:eastAsia="en-US"/>
        </w:rPr>
        <w:t>nd</w:t>
      </w:r>
      <w:r w:rsidR="00DE71FE" w:rsidRPr="00F52FFB">
        <w:rPr>
          <w:rFonts w:ascii="Trebuchet MS" w:eastAsia="Times New Roman" w:hAnsi="Trebuchet MS" w:cs="Times New Roman"/>
          <w:color w:val="000000" w:themeColor="text1"/>
          <w:sz w:val="24"/>
          <w:szCs w:val="24"/>
          <w:lang w:eastAsia="en-US"/>
        </w:rPr>
        <w:t xml:space="preserve"> July 2017 </w:t>
      </w:r>
      <w:r w:rsidRPr="00F52FFB">
        <w:rPr>
          <w:rFonts w:ascii="Trebuchet MS" w:eastAsia="Times New Roman" w:hAnsi="Trebuchet MS" w:cs="Times New Roman"/>
          <w:color w:val="000000" w:themeColor="text1"/>
          <w:sz w:val="24"/>
          <w:szCs w:val="24"/>
          <w:lang w:eastAsia="en-US"/>
        </w:rPr>
        <w:t>appears to show that the building was in the configuration shown on the floor plans submitted on</w:t>
      </w:r>
      <w:r w:rsidR="00DE71FE" w:rsidRPr="00F52FFB">
        <w:rPr>
          <w:rFonts w:ascii="Trebuchet MS" w:eastAsia="Times New Roman" w:hAnsi="Trebuchet MS" w:cs="Times New Roman"/>
          <w:color w:val="000000" w:themeColor="text1"/>
          <w:sz w:val="24"/>
          <w:szCs w:val="24"/>
          <w:lang w:eastAsia="en-US"/>
        </w:rPr>
        <w:t xml:space="preserve"> 9</w:t>
      </w:r>
      <w:r w:rsidR="00DE71FE" w:rsidRPr="00F52FFB">
        <w:rPr>
          <w:rFonts w:ascii="Trebuchet MS" w:eastAsia="Times New Roman" w:hAnsi="Trebuchet MS" w:cs="Times New Roman"/>
          <w:color w:val="000000" w:themeColor="text1"/>
          <w:sz w:val="24"/>
          <w:szCs w:val="24"/>
          <w:vertAlign w:val="superscript"/>
          <w:lang w:eastAsia="en-US"/>
        </w:rPr>
        <w:t>th</w:t>
      </w:r>
      <w:r w:rsidR="00DE71FE" w:rsidRPr="00F52FFB">
        <w:rPr>
          <w:rFonts w:ascii="Trebuchet MS" w:eastAsia="Times New Roman" w:hAnsi="Trebuchet MS" w:cs="Times New Roman"/>
          <w:color w:val="000000" w:themeColor="text1"/>
          <w:sz w:val="24"/>
          <w:szCs w:val="24"/>
          <w:lang w:eastAsia="en-US"/>
        </w:rPr>
        <w:t xml:space="preserve"> May 2018</w:t>
      </w:r>
      <w:r w:rsidRPr="00F52FFB">
        <w:rPr>
          <w:rFonts w:ascii="Trebuchet MS" w:eastAsia="Times New Roman" w:hAnsi="Trebuchet MS" w:cs="Times New Roman"/>
          <w:color w:val="000000" w:themeColor="text1"/>
          <w:sz w:val="24"/>
          <w:szCs w:val="24"/>
          <w:lang w:eastAsia="en-US"/>
        </w:rPr>
        <w:t>.</w:t>
      </w:r>
    </w:p>
    <w:p w:rsidR="005E47B6" w:rsidRPr="00F52FFB" w:rsidRDefault="005E47B6" w:rsidP="005E47B6">
      <w:pPr>
        <w:spacing w:after="0" w:line="240" w:lineRule="auto"/>
        <w:jc w:val="both"/>
        <w:rPr>
          <w:rFonts w:ascii="Trebuchet MS" w:hAnsi="Trebuchet MS"/>
          <w:b/>
          <w:color w:val="000000" w:themeColor="text1"/>
          <w:sz w:val="24"/>
          <w:szCs w:val="24"/>
        </w:rPr>
      </w:pPr>
    </w:p>
    <w:p w:rsidR="00C55783" w:rsidRPr="00F52FFB" w:rsidRDefault="00C55783" w:rsidP="005E47B6">
      <w:pPr>
        <w:spacing w:after="0" w:line="240" w:lineRule="auto"/>
        <w:jc w:val="both"/>
        <w:rPr>
          <w:rFonts w:ascii="Trebuchet MS" w:hAnsi="Trebuchet MS"/>
          <w:b/>
          <w:color w:val="000000" w:themeColor="text1"/>
          <w:sz w:val="24"/>
          <w:szCs w:val="24"/>
        </w:rPr>
      </w:pPr>
      <w:r w:rsidRPr="00F52FFB">
        <w:rPr>
          <w:rFonts w:ascii="Trebuchet MS" w:hAnsi="Trebuchet MS"/>
          <w:b/>
          <w:color w:val="000000" w:themeColor="text1"/>
          <w:sz w:val="24"/>
          <w:szCs w:val="24"/>
        </w:rPr>
        <w:t>Description of Use or Development</w:t>
      </w:r>
    </w:p>
    <w:p w:rsidR="00CF232E" w:rsidRPr="00F52FFB" w:rsidRDefault="006C25F6" w:rsidP="005E47B6">
      <w:pPr>
        <w:spacing w:after="0" w:line="240" w:lineRule="auto"/>
        <w:jc w:val="both"/>
        <w:rPr>
          <w:rFonts w:ascii="Trebuchet MS" w:hAnsi="Trebuchet MS"/>
          <w:color w:val="000000" w:themeColor="text1"/>
          <w:sz w:val="24"/>
          <w:szCs w:val="24"/>
        </w:rPr>
      </w:pPr>
      <w:r w:rsidRPr="00F52FFB">
        <w:rPr>
          <w:rFonts w:ascii="Trebuchet MS" w:hAnsi="Trebuchet MS"/>
          <w:color w:val="000000" w:themeColor="text1"/>
          <w:sz w:val="24"/>
          <w:szCs w:val="24"/>
        </w:rPr>
        <w:t xml:space="preserve">A certificate is sought </w:t>
      </w:r>
      <w:r w:rsidR="00812D9B" w:rsidRPr="00F52FFB">
        <w:rPr>
          <w:rFonts w:ascii="Trebuchet MS" w:hAnsi="Trebuchet MS"/>
          <w:color w:val="000000" w:themeColor="text1"/>
          <w:sz w:val="24"/>
          <w:szCs w:val="24"/>
        </w:rPr>
        <w:t>to confirm</w:t>
      </w:r>
      <w:r w:rsidR="00CF232E" w:rsidRPr="00F52FFB">
        <w:rPr>
          <w:rFonts w:ascii="Trebuchet MS" w:hAnsi="Trebuchet MS"/>
          <w:color w:val="000000" w:themeColor="text1"/>
          <w:sz w:val="24"/>
          <w:szCs w:val="24"/>
        </w:rPr>
        <w:t xml:space="preserve"> the use of the property</w:t>
      </w:r>
      <w:r w:rsidR="00406754" w:rsidRPr="00F52FFB">
        <w:rPr>
          <w:rFonts w:ascii="Trebuchet MS" w:hAnsi="Trebuchet MS"/>
          <w:color w:val="000000" w:themeColor="text1"/>
          <w:sz w:val="24"/>
          <w:szCs w:val="24"/>
        </w:rPr>
        <w:t xml:space="preserve"> as a </w:t>
      </w:r>
      <w:r w:rsidR="00DE71FE" w:rsidRPr="00F52FFB">
        <w:rPr>
          <w:rFonts w:ascii="Trebuchet MS" w:hAnsi="Trebuchet MS"/>
          <w:color w:val="000000" w:themeColor="text1"/>
          <w:sz w:val="24"/>
          <w:szCs w:val="24"/>
        </w:rPr>
        <w:t xml:space="preserve">5 bedroom </w:t>
      </w:r>
      <w:r w:rsidR="00406754" w:rsidRPr="00F52FFB">
        <w:rPr>
          <w:rFonts w:ascii="Trebuchet MS" w:hAnsi="Trebuchet MS"/>
          <w:color w:val="000000" w:themeColor="text1"/>
          <w:sz w:val="24"/>
          <w:szCs w:val="24"/>
        </w:rPr>
        <w:t>small house in multiple occupation (HMO) under use class C4</w:t>
      </w:r>
      <w:r w:rsidRPr="00F52FFB">
        <w:rPr>
          <w:rFonts w:ascii="Trebuchet MS" w:hAnsi="Trebuchet MS"/>
          <w:color w:val="000000" w:themeColor="text1"/>
          <w:sz w:val="24"/>
          <w:szCs w:val="24"/>
        </w:rPr>
        <w:t xml:space="preserve"> </w:t>
      </w:r>
      <w:r w:rsidR="00812D9B" w:rsidRPr="00F52FFB">
        <w:rPr>
          <w:rFonts w:ascii="Trebuchet MS" w:hAnsi="Trebuchet MS"/>
          <w:color w:val="000000" w:themeColor="text1"/>
          <w:sz w:val="24"/>
          <w:szCs w:val="24"/>
        </w:rPr>
        <w:t>commenced</w:t>
      </w:r>
      <w:r w:rsidR="00406754" w:rsidRPr="00F52FFB">
        <w:rPr>
          <w:rFonts w:ascii="Trebuchet MS" w:hAnsi="Trebuchet MS"/>
          <w:color w:val="000000" w:themeColor="text1"/>
          <w:sz w:val="24"/>
          <w:szCs w:val="24"/>
        </w:rPr>
        <w:t xml:space="preserve"> prior to an Article 4 Direction removing permitted development rights from converting a property from C3 to C4 </w:t>
      </w:r>
      <w:r w:rsidRPr="00F52FFB">
        <w:rPr>
          <w:rFonts w:ascii="Trebuchet MS" w:hAnsi="Trebuchet MS"/>
          <w:color w:val="000000" w:themeColor="text1"/>
          <w:sz w:val="24"/>
          <w:szCs w:val="24"/>
        </w:rPr>
        <w:t xml:space="preserve">use </w:t>
      </w:r>
      <w:r w:rsidR="00406754" w:rsidRPr="00F52FFB">
        <w:rPr>
          <w:rFonts w:ascii="Trebuchet MS" w:hAnsi="Trebuchet MS"/>
          <w:color w:val="000000" w:themeColor="text1"/>
          <w:sz w:val="24"/>
          <w:szCs w:val="24"/>
        </w:rPr>
        <w:t>on 16th May 2013.</w:t>
      </w:r>
    </w:p>
    <w:p w:rsidR="005E47B6" w:rsidRPr="00F52FFB" w:rsidRDefault="005E47B6" w:rsidP="005E47B6">
      <w:pPr>
        <w:spacing w:after="0" w:line="240" w:lineRule="auto"/>
        <w:jc w:val="both"/>
        <w:rPr>
          <w:rFonts w:ascii="Trebuchet MS" w:hAnsi="Trebuchet MS"/>
          <w:b/>
          <w:color w:val="000000" w:themeColor="text1"/>
          <w:sz w:val="24"/>
          <w:szCs w:val="24"/>
        </w:rPr>
      </w:pPr>
    </w:p>
    <w:p w:rsidR="00C55783" w:rsidRPr="00F52FFB" w:rsidRDefault="00C55783" w:rsidP="005E47B6">
      <w:pPr>
        <w:spacing w:after="0" w:line="240" w:lineRule="auto"/>
        <w:jc w:val="both"/>
        <w:rPr>
          <w:rFonts w:ascii="Trebuchet MS" w:hAnsi="Trebuchet MS"/>
          <w:b/>
          <w:color w:val="000000" w:themeColor="text1"/>
          <w:sz w:val="24"/>
          <w:szCs w:val="24"/>
        </w:rPr>
      </w:pPr>
      <w:r w:rsidRPr="00F52FFB">
        <w:rPr>
          <w:rFonts w:ascii="Trebuchet MS" w:hAnsi="Trebuchet MS"/>
          <w:b/>
          <w:color w:val="000000" w:themeColor="text1"/>
          <w:sz w:val="24"/>
          <w:szCs w:val="24"/>
        </w:rPr>
        <w:t>Relevant Planning History</w:t>
      </w:r>
    </w:p>
    <w:p w:rsidR="00406754" w:rsidRPr="00F52FFB" w:rsidRDefault="00406754" w:rsidP="005E47B6">
      <w:pPr>
        <w:spacing w:after="0" w:line="240" w:lineRule="auto"/>
        <w:jc w:val="both"/>
        <w:rPr>
          <w:rFonts w:ascii="Trebuchet MS" w:hAnsi="Trebuchet MS"/>
          <w:color w:val="000000" w:themeColor="text1"/>
          <w:sz w:val="24"/>
          <w:szCs w:val="24"/>
        </w:rPr>
      </w:pPr>
      <w:r w:rsidRPr="00F52FFB">
        <w:rPr>
          <w:rFonts w:ascii="Trebuchet MS" w:hAnsi="Trebuchet MS"/>
          <w:color w:val="000000" w:themeColor="text1"/>
          <w:sz w:val="24"/>
          <w:szCs w:val="24"/>
        </w:rPr>
        <w:t>None</w:t>
      </w:r>
    </w:p>
    <w:p w:rsidR="005E47B6" w:rsidRPr="00F52FFB" w:rsidRDefault="005E47B6" w:rsidP="005E47B6">
      <w:pPr>
        <w:spacing w:after="0" w:line="240" w:lineRule="auto"/>
        <w:jc w:val="both"/>
        <w:rPr>
          <w:rFonts w:ascii="Trebuchet MS" w:hAnsi="Trebuchet MS"/>
          <w:b/>
          <w:color w:val="000000" w:themeColor="text1"/>
          <w:sz w:val="24"/>
          <w:szCs w:val="24"/>
        </w:rPr>
      </w:pPr>
    </w:p>
    <w:p w:rsidR="00C55783" w:rsidRPr="00F52FFB" w:rsidRDefault="00C55783" w:rsidP="005E47B6">
      <w:pPr>
        <w:spacing w:after="0" w:line="240" w:lineRule="auto"/>
        <w:jc w:val="both"/>
        <w:rPr>
          <w:rFonts w:ascii="Trebuchet MS" w:hAnsi="Trebuchet MS"/>
          <w:b/>
          <w:color w:val="000000" w:themeColor="text1"/>
          <w:sz w:val="24"/>
          <w:szCs w:val="24"/>
        </w:rPr>
      </w:pPr>
      <w:r w:rsidRPr="00F52FFB">
        <w:rPr>
          <w:rFonts w:ascii="Trebuchet MS" w:hAnsi="Trebuchet MS"/>
          <w:b/>
          <w:color w:val="000000" w:themeColor="text1"/>
          <w:sz w:val="24"/>
          <w:szCs w:val="24"/>
        </w:rPr>
        <w:t>Relevant Planning Policy and Guidance</w:t>
      </w:r>
    </w:p>
    <w:p w:rsidR="00C55783" w:rsidRPr="00F52FFB" w:rsidRDefault="00C55783" w:rsidP="005E47B6">
      <w:pPr>
        <w:spacing w:after="0" w:line="240" w:lineRule="auto"/>
        <w:jc w:val="both"/>
        <w:rPr>
          <w:rFonts w:ascii="Trebuchet MS" w:hAnsi="Trebuchet MS"/>
          <w:color w:val="000000" w:themeColor="text1"/>
          <w:sz w:val="24"/>
          <w:szCs w:val="24"/>
        </w:rPr>
      </w:pPr>
      <w:r w:rsidRPr="00F52FFB">
        <w:rPr>
          <w:rFonts w:ascii="Trebuchet MS" w:hAnsi="Trebuchet MS"/>
          <w:color w:val="000000" w:themeColor="text1"/>
          <w:sz w:val="24"/>
          <w:szCs w:val="24"/>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rsidR="005E47B6" w:rsidRPr="00F52FFB" w:rsidRDefault="005E47B6" w:rsidP="005E47B6">
      <w:pPr>
        <w:spacing w:after="0" w:line="240" w:lineRule="auto"/>
        <w:jc w:val="both"/>
        <w:rPr>
          <w:rFonts w:ascii="Trebuchet MS" w:hAnsi="Trebuchet MS"/>
          <w:color w:val="000000" w:themeColor="text1"/>
          <w:sz w:val="24"/>
          <w:szCs w:val="24"/>
        </w:rPr>
      </w:pPr>
    </w:p>
    <w:p w:rsidR="00C55783" w:rsidRPr="00F52FFB" w:rsidRDefault="00C55783" w:rsidP="005E47B6">
      <w:pPr>
        <w:spacing w:after="0" w:line="240" w:lineRule="auto"/>
        <w:jc w:val="both"/>
        <w:rPr>
          <w:rFonts w:ascii="Trebuchet MS" w:hAnsi="Trebuchet MS"/>
          <w:color w:val="000000" w:themeColor="text1"/>
          <w:sz w:val="24"/>
          <w:szCs w:val="24"/>
        </w:rPr>
      </w:pPr>
      <w:r w:rsidRPr="00F52FFB">
        <w:rPr>
          <w:rFonts w:ascii="Trebuchet MS" w:hAnsi="Trebuchet MS"/>
          <w:color w:val="000000" w:themeColor="text1"/>
          <w:sz w:val="24"/>
          <w:szCs w:val="24"/>
        </w:rPr>
        <w:t>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rsidR="005E47B6" w:rsidRPr="00F52FFB" w:rsidRDefault="005E47B6" w:rsidP="005E47B6">
      <w:pPr>
        <w:spacing w:after="0" w:line="240" w:lineRule="auto"/>
        <w:jc w:val="both"/>
        <w:rPr>
          <w:rFonts w:ascii="Trebuchet MS" w:hAnsi="Trebuchet MS"/>
          <w:color w:val="000000" w:themeColor="text1"/>
          <w:sz w:val="24"/>
          <w:szCs w:val="24"/>
        </w:rPr>
      </w:pPr>
    </w:p>
    <w:p w:rsidR="00C55783" w:rsidRPr="00F52FFB" w:rsidRDefault="00EC7BC8" w:rsidP="005E47B6">
      <w:pPr>
        <w:spacing w:after="0" w:line="240" w:lineRule="auto"/>
        <w:jc w:val="both"/>
        <w:rPr>
          <w:rFonts w:ascii="Trebuchet MS" w:hAnsi="Trebuchet MS"/>
          <w:color w:val="000000" w:themeColor="text1"/>
          <w:sz w:val="24"/>
          <w:szCs w:val="24"/>
        </w:rPr>
      </w:pPr>
      <w:r w:rsidRPr="00F52FFB">
        <w:rPr>
          <w:rFonts w:ascii="Trebuchet MS" w:hAnsi="Trebuchet MS"/>
          <w:color w:val="000000" w:themeColor="text1"/>
          <w:sz w:val="24"/>
          <w:szCs w:val="24"/>
        </w:rPr>
        <w:t xml:space="preserve">The certificate is not planning permission. The planning merits of use, operation or activity in the application are not relevant. The issue of a certificate depends entirely on factual evidence about the history and planning status of the building </w:t>
      </w:r>
      <w:r w:rsidRPr="00F52FFB">
        <w:rPr>
          <w:rFonts w:ascii="Trebuchet MS" w:hAnsi="Trebuchet MS"/>
          <w:color w:val="000000" w:themeColor="text1"/>
          <w:sz w:val="24"/>
          <w:szCs w:val="24"/>
        </w:rPr>
        <w:lastRenderedPageBreak/>
        <w:t>or other land and the interpretation of any relevant planning law or judicial authority. The responsibility is on the applicant to provide evidence to support the application.</w:t>
      </w:r>
    </w:p>
    <w:p w:rsidR="005E47B6" w:rsidRPr="00F52FFB" w:rsidRDefault="005E47B6" w:rsidP="005E47B6">
      <w:pPr>
        <w:spacing w:after="0" w:line="240" w:lineRule="auto"/>
        <w:jc w:val="both"/>
        <w:rPr>
          <w:rFonts w:ascii="Trebuchet MS" w:hAnsi="Trebuchet MS"/>
          <w:color w:val="000000" w:themeColor="text1"/>
          <w:sz w:val="24"/>
          <w:szCs w:val="24"/>
        </w:rPr>
      </w:pPr>
    </w:p>
    <w:p w:rsidR="00EC7BC8" w:rsidRPr="00F52FFB" w:rsidRDefault="00EC7BC8" w:rsidP="005E47B6">
      <w:pPr>
        <w:spacing w:after="0" w:line="240" w:lineRule="auto"/>
        <w:jc w:val="both"/>
        <w:rPr>
          <w:rFonts w:ascii="Trebuchet MS" w:hAnsi="Trebuchet MS"/>
          <w:color w:val="000000" w:themeColor="text1"/>
          <w:sz w:val="24"/>
          <w:szCs w:val="24"/>
        </w:rPr>
      </w:pPr>
      <w:r w:rsidRPr="00F52FFB">
        <w:rPr>
          <w:rFonts w:ascii="Trebuchet MS" w:hAnsi="Trebuchet MS"/>
          <w:color w:val="000000" w:themeColor="text1"/>
          <w:sz w:val="24"/>
          <w:szCs w:val="24"/>
        </w:rPr>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w:t>
      </w:r>
    </w:p>
    <w:p w:rsidR="005E47B6" w:rsidRPr="00F52FFB" w:rsidRDefault="005E47B6" w:rsidP="005E47B6">
      <w:pPr>
        <w:spacing w:after="0" w:line="240" w:lineRule="auto"/>
        <w:jc w:val="both"/>
        <w:rPr>
          <w:rFonts w:ascii="Trebuchet MS" w:hAnsi="Trebuchet MS"/>
          <w:color w:val="000000" w:themeColor="text1"/>
          <w:sz w:val="24"/>
          <w:szCs w:val="24"/>
        </w:rPr>
      </w:pPr>
    </w:p>
    <w:p w:rsidR="00C55783" w:rsidRPr="00F52FFB" w:rsidRDefault="00C55783" w:rsidP="005E47B6">
      <w:pPr>
        <w:spacing w:after="0" w:line="240" w:lineRule="auto"/>
        <w:jc w:val="both"/>
        <w:rPr>
          <w:rFonts w:ascii="Trebuchet MS" w:hAnsi="Trebuchet MS"/>
          <w:b/>
          <w:color w:val="000000" w:themeColor="text1"/>
          <w:sz w:val="24"/>
          <w:szCs w:val="24"/>
        </w:rPr>
      </w:pPr>
      <w:r w:rsidRPr="00F52FFB">
        <w:rPr>
          <w:rFonts w:ascii="Trebuchet MS" w:hAnsi="Trebuchet MS"/>
          <w:b/>
          <w:color w:val="000000" w:themeColor="text1"/>
          <w:sz w:val="24"/>
          <w:szCs w:val="24"/>
        </w:rPr>
        <w:t>Consultations</w:t>
      </w:r>
    </w:p>
    <w:p w:rsidR="00100B2B" w:rsidRPr="00F52FFB" w:rsidRDefault="00100B2B" w:rsidP="00100B2B">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F52FFB">
        <w:rPr>
          <w:rFonts w:ascii="Trebuchet MS" w:eastAsia="Times New Roman" w:hAnsi="Trebuchet MS" w:cs="Times New Roman"/>
          <w:color w:val="000000" w:themeColor="text1"/>
          <w:sz w:val="24"/>
          <w:szCs w:val="24"/>
          <w:lang w:eastAsia="en-US"/>
        </w:rPr>
        <w:t>Legal Services</w:t>
      </w:r>
      <w:r w:rsidR="00B45116" w:rsidRPr="00F52FFB">
        <w:rPr>
          <w:rFonts w:ascii="Trebuchet MS" w:eastAsia="Times New Roman" w:hAnsi="Trebuchet MS" w:cs="Times New Roman"/>
          <w:color w:val="000000" w:themeColor="text1"/>
          <w:sz w:val="24"/>
          <w:szCs w:val="24"/>
          <w:lang w:eastAsia="en-US"/>
        </w:rPr>
        <w:t xml:space="preserve"> – advised</w:t>
      </w:r>
      <w:r w:rsidR="005A2491" w:rsidRPr="00F52FFB">
        <w:rPr>
          <w:rFonts w:ascii="Trebuchet MS" w:eastAsia="Times New Roman" w:hAnsi="Trebuchet MS" w:cs="Times New Roman"/>
          <w:color w:val="000000" w:themeColor="text1"/>
          <w:sz w:val="24"/>
          <w:szCs w:val="24"/>
          <w:lang w:eastAsia="en-US"/>
        </w:rPr>
        <w:t xml:space="preserve"> the certificate could be granted following the submission of additional information (by email dated 28/08/2018) detailing how the property was let</w:t>
      </w:r>
      <w:r w:rsidR="00B45116" w:rsidRPr="00F52FFB">
        <w:rPr>
          <w:rFonts w:ascii="Trebuchet MS" w:eastAsia="Times New Roman" w:hAnsi="Trebuchet MS" w:cs="Times New Roman"/>
          <w:color w:val="000000" w:themeColor="text1"/>
          <w:sz w:val="24"/>
          <w:szCs w:val="24"/>
          <w:lang w:eastAsia="en-US"/>
        </w:rPr>
        <w:t>.</w:t>
      </w:r>
    </w:p>
    <w:p w:rsidR="00100B2B" w:rsidRPr="00F52FFB" w:rsidRDefault="00100B2B" w:rsidP="00100B2B">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F52FFB">
        <w:rPr>
          <w:rFonts w:ascii="Trebuchet MS" w:eastAsia="Times New Roman" w:hAnsi="Trebuchet MS" w:cs="Times New Roman"/>
          <w:color w:val="000000" w:themeColor="text1"/>
          <w:sz w:val="24"/>
          <w:szCs w:val="24"/>
          <w:lang w:eastAsia="en-US"/>
        </w:rPr>
        <w:t xml:space="preserve">Planning Enforcement – </w:t>
      </w:r>
      <w:r w:rsidR="00DE71FE" w:rsidRPr="00F52FFB">
        <w:rPr>
          <w:rFonts w:ascii="Trebuchet MS" w:eastAsia="Times New Roman" w:hAnsi="Trebuchet MS" w:cs="Times New Roman"/>
          <w:color w:val="000000" w:themeColor="text1"/>
          <w:sz w:val="24"/>
          <w:szCs w:val="24"/>
          <w:lang w:eastAsia="en-US"/>
        </w:rPr>
        <w:t>no records</w:t>
      </w:r>
      <w:r w:rsidRPr="00F52FFB">
        <w:rPr>
          <w:rFonts w:ascii="Trebuchet MS" w:eastAsia="Times New Roman" w:hAnsi="Trebuchet MS" w:cs="Times New Roman"/>
          <w:color w:val="000000" w:themeColor="text1"/>
          <w:sz w:val="24"/>
          <w:szCs w:val="24"/>
          <w:lang w:eastAsia="en-US"/>
        </w:rPr>
        <w:t>.</w:t>
      </w:r>
    </w:p>
    <w:p w:rsidR="00100B2B" w:rsidRPr="00F52FFB" w:rsidRDefault="00100B2B" w:rsidP="00100B2B">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F52FFB">
        <w:rPr>
          <w:rFonts w:ascii="Trebuchet MS" w:eastAsia="Times New Roman" w:hAnsi="Trebuchet MS" w:cs="Times New Roman"/>
          <w:color w:val="000000" w:themeColor="text1"/>
          <w:sz w:val="24"/>
          <w:szCs w:val="24"/>
          <w:lang w:eastAsia="en-US"/>
        </w:rPr>
        <w:t xml:space="preserve">Environmental Health – </w:t>
      </w:r>
      <w:r w:rsidR="00DE71FE" w:rsidRPr="00F52FFB">
        <w:rPr>
          <w:rFonts w:ascii="Trebuchet MS" w:eastAsia="Times New Roman" w:hAnsi="Trebuchet MS" w:cs="Times New Roman"/>
          <w:color w:val="000000" w:themeColor="text1"/>
          <w:sz w:val="24"/>
          <w:szCs w:val="24"/>
          <w:lang w:eastAsia="en-US"/>
        </w:rPr>
        <w:t>no comments at the time of writing</w:t>
      </w:r>
      <w:r w:rsidRPr="00F52FFB">
        <w:rPr>
          <w:rFonts w:ascii="Trebuchet MS" w:eastAsia="Times New Roman" w:hAnsi="Trebuchet MS" w:cs="Times New Roman"/>
          <w:color w:val="000000" w:themeColor="text1"/>
          <w:sz w:val="24"/>
          <w:szCs w:val="24"/>
          <w:lang w:eastAsia="en-US"/>
        </w:rPr>
        <w:t>.</w:t>
      </w:r>
    </w:p>
    <w:p w:rsidR="00DE71FE" w:rsidRPr="00F52FFB" w:rsidRDefault="00100B2B" w:rsidP="00100B2B">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F52FFB">
        <w:rPr>
          <w:rFonts w:ascii="Trebuchet MS" w:eastAsia="Times New Roman" w:hAnsi="Trebuchet MS" w:cs="Times New Roman"/>
          <w:color w:val="000000" w:themeColor="text1"/>
          <w:sz w:val="24"/>
          <w:szCs w:val="24"/>
          <w:lang w:eastAsia="en-US"/>
        </w:rPr>
        <w:t xml:space="preserve">Council Tax – </w:t>
      </w:r>
      <w:r w:rsidR="00DE71FE" w:rsidRPr="00F52FFB">
        <w:rPr>
          <w:rFonts w:ascii="Trebuchet MS" w:hAnsi="Trebuchet MS"/>
          <w:color w:val="000000" w:themeColor="text1"/>
          <w:sz w:val="24"/>
          <w:szCs w:val="24"/>
        </w:rPr>
        <w:t>records show this property is banded as one single dwelling with effect from 01.07.1997. As the tenants are on the same tenancy agreement the tenants are liable for the council tax charge.</w:t>
      </w:r>
    </w:p>
    <w:p w:rsidR="00100B2B" w:rsidRPr="00F52FFB" w:rsidRDefault="00100B2B" w:rsidP="00100B2B">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F52FFB">
        <w:rPr>
          <w:rFonts w:ascii="Trebuchet MS" w:eastAsia="Times New Roman" w:hAnsi="Trebuchet MS" w:cs="Times New Roman"/>
          <w:color w:val="000000" w:themeColor="text1"/>
          <w:sz w:val="24"/>
          <w:szCs w:val="24"/>
          <w:lang w:eastAsia="en-US"/>
        </w:rPr>
        <w:t>Electoral Registration – records show from 2005 that there has been varying numbers of registered occupants.</w:t>
      </w:r>
    </w:p>
    <w:p w:rsidR="005E47B6" w:rsidRPr="00F52FFB" w:rsidRDefault="005E47B6" w:rsidP="005E47B6">
      <w:pPr>
        <w:spacing w:after="0" w:line="240" w:lineRule="auto"/>
        <w:jc w:val="both"/>
        <w:rPr>
          <w:rFonts w:ascii="Trebuchet MS" w:hAnsi="Trebuchet MS"/>
          <w:b/>
          <w:color w:val="000000" w:themeColor="text1"/>
          <w:sz w:val="24"/>
          <w:szCs w:val="24"/>
        </w:rPr>
      </w:pPr>
    </w:p>
    <w:p w:rsidR="00C55783" w:rsidRPr="00F52FFB" w:rsidRDefault="00C55783" w:rsidP="005E47B6">
      <w:pPr>
        <w:spacing w:after="0" w:line="240" w:lineRule="auto"/>
        <w:jc w:val="both"/>
        <w:rPr>
          <w:rFonts w:ascii="Trebuchet MS" w:hAnsi="Trebuchet MS"/>
          <w:b/>
          <w:color w:val="000000" w:themeColor="text1"/>
          <w:sz w:val="24"/>
          <w:szCs w:val="24"/>
        </w:rPr>
      </w:pPr>
      <w:r w:rsidRPr="00F52FFB">
        <w:rPr>
          <w:rFonts w:ascii="Trebuchet MS" w:hAnsi="Trebuchet MS"/>
          <w:b/>
          <w:color w:val="000000" w:themeColor="text1"/>
          <w:sz w:val="24"/>
          <w:szCs w:val="24"/>
        </w:rPr>
        <w:t>Submitted Evidence</w:t>
      </w:r>
    </w:p>
    <w:p w:rsidR="00180ECE" w:rsidRPr="00F52FFB" w:rsidRDefault="00180ECE" w:rsidP="00180ECE">
      <w:pPr>
        <w:spacing w:after="0" w:line="240" w:lineRule="auto"/>
        <w:jc w:val="both"/>
        <w:rPr>
          <w:rFonts w:ascii="Trebuchet MS" w:eastAsia="Times New Roman" w:hAnsi="Trebuchet MS" w:cs="Times New Roman"/>
          <w:color w:val="000000" w:themeColor="text1"/>
          <w:sz w:val="24"/>
          <w:szCs w:val="24"/>
          <w:lang w:eastAsia="en-US"/>
        </w:rPr>
      </w:pPr>
      <w:r w:rsidRPr="00F52FFB">
        <w:rPr>
          <w:rFonts w:ascii="Trebuchet MS" w:eastAsia="Times New Roman" w:hAnsi="Trebuchet MS" w:cs="Times New Roman"/>
          <w:color w:val="000000" w:themeColor="text1"/>
          <w:sz w:val="24"/>
          <w:szCs w:val="24"/>
          <w:lang w:eastAsia="en-US"/>
        </w:rPr>
        <w:t>The agent submitted the following information, received on</w:t>
      </w:r>
      <w:r w:rsidR="00DE71FE" w:rsidRPr="00F52FFB">
        <w:rPr>
          <w:rFonts w:ascii="Trebuchet MS" w:eastAsia="Times New Roman" w:hAnsi="Trebuchet MS" w:cs="Times New Roman"/>
          <w:color w:val="000000" w:themeColor="text1"/>
          <w:sz w:val="24"/>
          <w:szCs w:val="24"/>
          <w:lang w:eastAsia="en-US"/>
        </w:rPr>
        <w:t xml:space="preserve"> 9</w:t>
      </w:r>
      <w:r w:rsidR="00DE71FE" w:rsidRPr="00F52FFB">
        <w:rPr>
          <w:rFonts w:ascii="Trebuchet MS" w:eastAsia="Times New Roman" w:hAnsi="Trebuchet MS" w:cs="Times New Roman"/>
          <w:color w:val="000000" w:themeColor="text1"/>
          <w:sz w:val="24"/>
          <w:szCs w:val="24"/>
          <w:vertAlign w:val="superscript"/>
          <w:lang w:eastAsia="en-US"/>
        </w:rPr>
        <w:t>th</w:t>
      </w:r>
      <w:r w:rsidR="00DE71FE" w:rsidRPr="00F52FFB">
        <w:rPr>
          <w:rFonts w:ascii="Trebuchet MS" w:eastAsia="Times New Roman" w:hAnsi="Trebuchet MS" w:cs="Times New Roman"/>
          <w:color w:val="000000" w:themeColor="text1"/>
          <w:sz w:val="24"/>
          <w:szCs w:val="24"/>
          <w:lang w:eastAsia="en-US"/>
        </w:rPr>
        <w:t xml:space="preserve"> May 2018</w:t>
      </w:r>
      <w:r w:rsidRPr="00F52FFB">
        <w:rPr>
          <w:rFonts w:ascii="Trebuchet MS" w:eastAsia="Times New Roman" w:hAnsi="Trebuchet MS" w:cs="Times New Roman"/>
          <w:color w:val="000000" w:themeColor="text1"/>
          <w:sz w:val="24"/>
          <w:szCs w:val="24"/>
          <w:lang w:eastAsia="en-US"/>
        </w:rPr>
        <w:t>:</w:t>
      </w:r>
    </w:p>
    <w:p w:rsidR="00DE71FE" w:rsidRPr="00F52FFB" w:rsidRDefault="00DE71FE" w:rsidP="00DE71FE">
      <w:pPr>
        <w:spacing w:after="0"/>
        <w:rPr>
          <w:rFonts w:ascii="Trebuchet MS" w:eastAsiaTheme="minorHAnsi" w:hAnsi="Trebuchet MS"/>
          <w:color w:val="000000" w:themeColor="text1"/>
          <w:sz w:val="24"/>
          <w:szCs w:val="24"/>
          <w:lang w:eastAsia="en-US"/>
        </w:rPr>
      </w:pPr>
      <w:r w:rsidRPr="00F52FFB">
        <w:rPr>
          <w:rFonts w:ascii="Trebuchet MS" w:eastAsiaTheme="minorHAnsi" w:hAnsi="Trebuchet MS"/>
          <w:color w:val="000000" w:themeColor="text1"/>
          <w:sz w:val="24"/>
          <w:szCs w:val="24"/>
          <w:lang w:eastAsia="en-US"/>
        </w:rPr>
        <w:t>Drawing No: 15018-01 – Existing Ground Floor Plan</w:t>
      </w:r>
    </w:p>
    <w:p w:rsidR="00DE71FE" w:rsidRPr="00F52FFB" w:rsidRDefault="00DE71FE" w:rsidP="00DE71FE">
      <w:pPr>
        <w:spacing w:after="0"/>
        <w:rPr>
          <w:rFonts w:ascii="Trebuchet MS" w:eastAsiaTheme="minorHAnsi" w:hAnsi="Trebuchet MS"/>
          <w:color w:val="000000" w:themeColor="text1"/>
          <w:sz w:val="24"/>
          <w:szCs w:val="24"/>
          <w:lang w:eastAsia="en-US"/>
        </w:rPr>
      </w:pPr>
      <w:r w:rsidRPr="00F52FFB">
        <w:rPr>
          <w:rFonts w:ascii="Trebuchet MS" w:eastAsiaTheme="minorHAnsi" w:hAnsi="Trebuchet MS"/>
          <w:color w:val="000000" w:themeColor="text1"/>
          <w:sz w:val="24"/>
          <w:szCs w:val="24"/>
          <w:lang w:eastAsia="en-US"/>
        </w:rPr>
        <w:t>Drawing No: 15018-02 – Existing First Floor Plan</w:t>
      </w:r>
    </w:p>
    <w:p w:rsidR="00DE71FE" w:rsidRPr="00F52FFB" w:rsidRDefault="00DE71FE" w:rsidP="00DE71FE">
      <w:pPr>
        <w:spacing w:after="0"/>
        <w:rPr>
          <w:rFonts w:ascii="Trebuchet MS" w:eastAsiaTheme="minorHAnsi" w:hAnsi="Trebuchet MS"/>
          <w:color w:val="000000" w:themeColor="text1"/>
          <w:sz w:val="24"/>
          <w:szCs w:val="24"/>
          <w:lang w:eastAsia="en-US"/>
        </w:rPr>
      </w:pPr>
      <w:r w:rsidRPr="00F52FFB">
        <w:rPr>
          <w:rFonts w:ascii="Trebuchet MS" w:eastAsiaTheme="minorHAnsi" w:hAnsi="Trebuchet MS"/>
          <w:color w:val="000000" w:themeColor="text1"/>
          <w:sz w:val="24"/>
          <w:szCs w:val="24"/>
          <w:lang w:eastAsia="en-US"/>
        </w:rPr>
        <w:t xml:space="preserve">Drawing No: 15018-03 – Block and Location Plans </w:t>
      </w:r>
    </w:p>
    <w:p w:rsidR="00DE71FE" w:rsidRPr="00F52FFB" w:rsidRDefault="00DE71FE" w:rsidP="00DE71FE">
      <w:pPr>
        <w:spacing w:after="0"/>
        <w:rPr>
          <w:rFonts w:ascii="Trebuchet MS" w:eastAsiaTheme="minorHAnsi" w:hAnsi="Trebuchet MS"/>
          <w:color w:val="000000" w:themeColor="text1"/>
          <w:sz w:val="24"/>
          <w:szCs w:val="24"/>
          <w:lang w:eastAsia="en-US"/>
        </w:rPr>
      </w:pPr>
    </w:p>
    <w:p w:rsidR="000A5947" w:rsidRPr="00F52FFB" w:rsidRDefault="000A5947" w:rsidP="000A5947">
      <w:pPr>
        <w:spacing w:after="0"/>
        <w:jc w:val="both"/>
        <w:rPr>
          <w:rFonts w:ascii="Trebuchet MS" w:eastAsiaTheme="minorHAnsi" w:hAnsi="Trebuchet MS"/>
          <w:color w:val="000000" w:themeColor="text1"/>
          <w:sz w:val="24"/>
          <w:szCs w:val="24"/>
          <w:lang w:eastAsia="en-US"/>
        </w:rPr>
      </w:pPr>
      <w:r w:rsidRPr="00F52FFB">
        <w:rPr>
          <w:rFonts w:ascii="Trebuchet MS" w:eastAsiaTheme="minorHAnsi" w:hAnsi="Trebuchet MS"/>
          <w:color w:val="000000" w:themeColor="text1"/>
          <w:sz w:val="24"/>
          <w:szCs w:val="24"/>
          <w:lang w:eastAsia="en-US"/>
        </w:rPr>
        <w:t>The agent submitted the following information, received on 10</w:t>
      </w:r>
      <w:r w:rsidRPr="00F52FFB">
        <w:rPr>
          <w:rFonts w:ascii="Trebuchet MS" w:eastAsiaTheme="minorHAnsi" w:hAnsi="Trebuchet MS"/>
          <w:color w:val="000000" w:themeColor="text1"/>
          <w:sz w:val="24"/>
          <w:szCs w:val="24"/>
          <w:vertAlign w:val="superscript"/>
          <w:lang w:eastAsia="en-US"/>
        </w:rPr>
        <w:t>th</w:t>
      </w:r>
      <w:r w:rsidRPr="00F52FFB">
        <w:rPr>
          <w:rFonts w:ascii="Trebuchet MS" w:eastAsiaTheme="minorHAnsi" w:hAnsi="Trebuchet MS"/>
          <w:color w:val="000000" w:themeColor="text1"/>
          <w:sz w:val="24"/>
          <w:szCs w:val="24"/>
          <w:lang w:eastAsia="en-US"/>
        </w:rPr>
        <w:t xml:space="preserve"> May 2018:</w:t>
      </w:r>
    </w:p>
    <w:p w:rsidR="000A5947" w:rsidRPr="00F52FFB" w:rsidRDefault="000A5947" w:rsidP="000A5947">
      <w:pPr>
        <w:spacing w:after="0"/>
        <w:jc w:val="both"/>
        <w:rPr>
          <w:rFonts w:ascii="Trebuchet MS" w:eastAsiaTheme="minorHAnsi" w:hAnsi="Trebuchet MS"/>
          <w:color w:val="000000" w:themeColor="text1"/>
          <w:sz w:val="24"/>
          <w:szCs w:val="24"/>
          <w:lang w:eastAsia="en-US"/>
        </w:rPr>
      </w:pPr>
      <w:r w:rsidRPr="00F52FFB">
        <w:rPr>
          <w:rFonts w:ascii="Trebuchet MS" w:eastAsiaTheme="minorHAnsi" w:hAnsi="Trebuchet MS"/>
          <w:color w:val="000000" w:themeColor="text1"/>
          <w:sz w:val="24"/>
          <w:szCs w:val="24"/>
          <w:lang w:eastAsia="en-US"/>
        </w:rPr>
        <w:t>Assured Shorthold Tenancy Agreement dated 12</w:t>
      </w:r>
      <w:r w:rsidRPr="00F52FFB">
        <w:rPr>
          <w:rFonts w:ascii="Trebuchet MS" w:eastAsiaTheme="minorHAnsi" w:hAnsi="Trebuchet MS"/>
          <w:color w:val="000000" w:themeColor="text1"/>
          <w:sz w:val="24"/>
          <w:szCs w:val="24"/>
          <w:vertAlign w:val="superscript"/>
          <w:lang w:eastAsia="en-US"/>
        </w:rPr>
        <w:t>th</w:t>
      </w:r>
      <w:r w:rsidRPr="00F52FFB">
        <w:rPr>
          <w:rFonts w:ascii="Trebuchet MS" w:eastAsiaTheme="minorHAnsi" w:hAnsi="Trebuchet MS"/>
          <w:color w:val="000000" w:themeColor="text1"/>
          <w:sz w:val="24"/>
          <w:szCs w:val="24"/>
          <w:lang w:eastAsia="en-US"/>
        </w:rPr>
        <w:t xml:space="preserve"> January 2017 for 12 months from 1</w:t>
      </w:r>
      <w:r w:rsidRPr="00F52FFB">
        <w:rPr>
          <w:rFonts w:ascii="Trebuchet MS" w:eastAsiaTheme="minorHAnsi" w:hAnsi="Trebuchet MS"/>
          <w:color w:val="000000" w:themeColor="text1"/>
          <w:sz w:val="24"/>
          <w:szCs w:val="24"/>
          <w:vertAlign w:val="superscript"/>
          <w:lang w:eastAsia="en-US"/>
        </w:rPr>
        <w:t>st</w:t>
      </w:r>
      <w:r w:rsidRPr="00F52FFB">
        <w:rPr>
          <w:rFonts w:ascii="Trebuchet MS" w:eastAsiaTheme="minorHAnsi" w:hAnsi="Trebuchet MS"/>
          <w:color w:val="000000" w:themeColor="text1"/>
          <w:sz w:val="24"/>
          <w:szCs w:val="24"/>
          <w:lang w:eastAsia="en-US"/>
        </w:rPr>
        <w:t xml:space="preserve"> July 2017 to 30</w:t>
      </w:r>
      <w:r w:rsidRPr="00F52FFB">
        <w:rPr>
          <w:rFonts w:ascii="Trebuchet MS" w:eastAsiaTheme="minorHAnsi" w:hAnsi="Trebuchet MS"/>
          <w:color w:val="000000" w:themeColor="text1"/>
          <w:sz w:val="24"/>
          <w:szCs w:val="24"/>
          <w:vertAlign w:val="superscript"/>
          <w:lang w:eastAsia="en-US"/>
        </w:rPr>
        <w:t>th</w:t>
      </w:r>
      <w:r w:rsidRPr="00F52FFB">
        <w:rPr>
          <w:rFonts w:ascii="Trebuchet MS" w:eastAsiaTheme="minorHAnsi" w:hAnsi="Trebuchet MS"/>
          <w:color w:val="000000" w:themeColor="text1"/>
          <w:sz w:val="24"/>
          <w:szCs w:val="24"/>
          <w:lang w:eastAsia="en-US"/>
        </w:rPr>
        <w:t xml:space="preserve"> June 2018. 5 </w:t>
      </w:r>
      <w:proofErr w:type="gramStart"/>
      <w:r w:rsidRPr="00F52FFB">
        <w:rPr>
          <w:rFonts w:ascii="Trebuchet MS" w:eastAsiaTheme="minorHAnsi" w:hAnsi="Trebuchet MS"/>
          <w:color w:val="000000" w:themeColor="text1"/>
          <w:sz w:val="24"/>
          <w:szCs w:val="24"/>
          <w:lang w:eastAsia="en-US"/>
        </w:rPr>
        <w:t>tenants</w:t>
      </w:r>
      <w:proofErr w:type="gramEnd"/>
      <w:r w:rsidRPr="00F52FFB">
        <w:rPr>
          <w:rFonts w:ascii="Trebuchet MS" w:eastAsiaTheme="minorHAnsi" w:hAnsi="Trebuchet MS"/>
          <w:color w:val="000000" w:themeColor="text1"/>
          <w:sz w:val="24"/>
          <w:szCs w:val="24"/>
          <w:lang w:eastAsia="en-US"/>
        </w:rPr>
        <w:t xml:space="preserve"> the same as 2016-2017 agreement.</w:t>
      </w:r>
    </w:p>
    <w:p w:rsidR="000A5947" w:rsidRPr="00F52FFB" w:rsidRDefault="000A5947" w:rsidP="00DE71FE">
      <w:pPr>
        <w:spacing w:after="0"/>
        <w:rPr>
          <w:rFonts w:ascii="Trebuchet MS" w:eastAsiaTheme="minorHAnsi" w:hAnsi="Trebuchet MS"/>
          <w:color w:val="000000" w:themeColor="text1"/>
          <w:sz w:val="24"/>
          <w:szCs w:val="24"/>
          <w:lang w:eastAsia="en-US"/>
        </w:rPr>
      </w:pPr>
    </w:p>
    <w:p w:rsidR="00930822" w:rsidRPr="00F52FFB" w:rsidRDefault="00930822" w:rsidP="00DE71FE">
      <w:pPr>
        <w:spacing w:after="0"/>
        <w:rPr>
          <w:rFonts w:ascii="Trebuchet MS" w:eastAsiaTheme="minorHAnsi" w:hAnsi="Trebuchet MS"/>
          <w:color w:val="000000" w:themeColor="text1"/>
          <w:sz w:val="24"/>
          <w:szCs w:val="24"/>
          <w:lang w:eastAsia="en-US"/>
        </w:rPr>
      </w:pPr>
      <w:r w:rsidRPr="00F52FFB">
        <w:rPr>
          <w:rFonts w:ascii="Trebuchet MS" w:eastAsiaTheme="minorHAnsi" w:hAnsi="Trebuchet MS"/>
          <w:color w:val="000000" w:themeColor="text1"/>
          <w:sz w:val="24"/>
          <w:szCs w:val="24"/>
          <w:lang w:eastAsia="en-US"/>
        </w:rPr>
        <w:t>The agent submitted the following information, received on 22</w:t>
      </w:r>
      <w:r w:rsidRPr="00F52FFB">
        <w:rPr>
          <w:rFonts w:ascii="Trebuchet MS" w:eastAsiaTheme="minorHAnsi" w:hAnsi="Trebuchet MS"/>
          <w:color w:val="000000" w:themeColor="text1"/>
          <w:sz w:val="24"/>
          <w:szCs w:val="24"/>
          <w:vertAlign w:val="superscript"/>
          <w:lang w:eastAsia="en-US"/>
        </w:rPr>
        <w:t>nd</w:t>
      </w:r>
      <w:r w:rsidRPr="00F52FFB">
        <w:rPr>
          <w:rFonts w:ascii="Trebuchet MS" w:eastAsiaTheme="minorHAnsi" w:hAnsi="Trebuchet MS"/>
          <w:color w:val="000000" w:themeColor="text1"/>
          <w:sz w:val="24"/>
          <w:szCs w:val="24"/>
          <w:lang w:eastAsia="en-US"/>
        </w:rPr>
        <w:t xml:space="preserve"> July 2018:</w:t>
      </w:r>
    </w:p>
    <w:p w:rsidR="000A5947" w:rsidRPr="00F52FFB" w:rsidRDefault="00930822" w:rsidP="00DE71FE">
      <w:pPr>
        <w:spacing w:after="0"/>
        <w:rPr>
          <w:rFonts w:ascii="Trebuchet MS" w:eastAsiaTheme="minorHAnsi" w:hAnsi="Trebuchet MS"/>
          <w:color w:val="000000" w:themeColor="text1"/>
          <w:sz w:val="24"/>
          <w:szCs w:val="24"/>
          <w:lang w:eastAsia="en-US"/>
        </w:rPr>
      </w:pPr>
      <w:r w:rsidRPr="00F52FFB">
        <w:rPr>
          <w:rFonts w:ascii="Trebuchet MS" w:eastAsiaTheme="minorHAnsi" w:hAnsi="Trebuchet MS"/>
          <w:color w:val="000000" w:themeColor="text1"/>
          <w:sz w:val="24"/>
          <w:szCs w:val="24"/>
          <w:lang w:eastAsia="en-US"/>
        </w:rPr>
        <w:t>Assured Shorthold Tenancy Agreement dated 18</w:t>
      </w:r>
      <w:r w:rsidRPr="00F52FFB">
        <w:rPr>
          <w:rFonts w:ascii="Trebuchet MS" w:eastAsiaTheme="minorHAnsi" w:hAnsi="Trebuchet MS"/>
          <w:color w:val="000000" w:themeColor="text1"/>
          <w:sz w:val="24"/>
          <w:szCs w:val="24"/>
          <w:vertAlign w:val="superscript"/>
          <w:lang w:eastAsia="en-US"/>
        </w:rPr>
        <w:t>th</w:t>
      </w:r>
      <w:r w:rsidRPr="00F52FFB">
        <w:rPr>
          <w:rFonts w:ascii="Trebuchet MS" w:eastAsiaTheme="minorHAnsi" w:hAnsi="Trebuchet MS"/>
          <w:color w:val="000000" w:themeColor="text1"/>
          <w:sz w:val="24"/>
          <w:szCs w:val="24"/>
          <w:lang w:eastAsia="en-US"/>
        </w:rPr>
        <w:t xml:space="preserve"> January 2012 for 12 months from 1</w:t>
      </w:r>
      <w:r w:rsidRPr="00F52FFB">
        <w:rPr>
          <w:rFonts w:ascii="Trebuchet MS" w:eastAsiaTheme="minorHAnsi" w:hAnsi="Trebuchet MS"/>
          <w:color w:val="000000" w:themeColor="text1"/>
          <w:sz w:val="24"/>
          <w:szCs w:val="24"/>
          <w:vertAlign w:val="superscript"/>
          <w:lang w:eastAsia="en-US"/>
        </w:rPr>
        <w:t>st</w:t>
      </w:r>
      <w:r w:rsidRPr="00F52FFB">
        <w:rPr>
          <w:rFonts w:ascii="Trebuchet MS" w:eastAsiaTheme="minorHAnsi" w:hAnsi="Trebuchet MS"/>
          <w:color w:val="000000" w:themeColor="text1"/>
          <w:sz w:val="24"/>
          <w:szCs w:val="24"/>
          <w:lang w:eastAsia="en-US"/>
        </w:rPr>
        <w:t xml:space="preserve"> July 2012 to 26</w:t>
      </w:r>
      <w:r w:rsidRPr="00F52FFB">
        <w:rPr>
          <w:rFonts w:ascii="Trebuchet MS" w:eastAsiaTheme="minorHAnsi" w:hAnsi="Trebuchet MS"/>
          <w:color w:val="000000" w:themeColor="text1"/>
          <w:sz w:val="24"/>
          <w:szCs w:val="24"/>
          <w:vertAlign w:val="superscript"/>
          <w:lang w:eastAsia="en-US"/>
        </w:rPr>
        <w:t>th</w:t>
      </w:r>
      <w:r w:rsidR="005A2491" w:rsidRPr="00F52FFB">
        <w:rPr>
          <w:rFonts w:ascii="Trebuchet MS" w:eastAsiaTheme="minorHAnsi" w:hAnsi="Trebuchet MS"/>
          <w:color w:val="000000" w:themeColor="text1"/>
          <w:sz w:val="24"/>
          <w:szCs w:val="24"/>
          <w:lang w:eastAsia="en-US"/>
        </w:rPr>
        <w:t xml:space="preserve"> July 2012.</w:t>
      </w:r>
    </w:p>
    <w:p w:rsidR="000A5947" w:rsidRPr="00F52FFB" w:rsidRDefault="000A5947" w:rsidP="00DE71FE">
      <w:pPr>
        <w:spacing w:after="0"/>
        <w:rPr>
          <w:rFonts w:ascii="Trebuchet MS" w:eastAsiaTheme="minorHAnsi" w:hAnsi="Trebuchet MS"/>
          <w:color w:val="000000" w:themeColor="text1"/>
          <w:sz w:val="24"/>
          <w:szCs w:val="24"/>
          <w:lang w:eastAsia="en-US"/>
        </w:rPr>
      </w:pPr>
    </w:p>
    <w:p w:rsidR="00DE71FE" w:rsidRPr="00F52FFB" w:rsidRDefault="00DE71FE" w:rsidP="00DE71FE">
      <w:pPr>
        <w:spacing w:after="0"/>
        <w:rPr>
          <w:rFonts w:ascii="Trebuchet MS" w:eastAsiaTheme="minorHAnsi" w:hAnsi="Trebuchet MS"/>
          <w:color w:val="000000" w:themeColor="text1"/>
          <w:sz w:val="24"/>
          <w:szCs w:val="24"/>
          <w:lang w:eastAsia="en-US"/>
        </w:rPr>
      </w:pPr>
      <w:r w:rsidRPr="00F52FFB">
        <w:rPr>
          <w:rFonts w:ascii="Trebuchet MS" w:eastAsiaTheme="minorHAnsi" w:hAnsi="Trebuchet MS"/>
          <w:color w:val="000000" w:themeColor="text1"/>
          <w:sz w:val="24"/>
          <w:szCs w:val="24"/>
          <w:lang w:eastAsia="en-US"/>
        </w:rPr>
        <w:t>The agent submitted the following information, received on 14</w:t>
      </w:r>
      <w:r w:rsidRPr="00F52FFB">
        <w:rPr>
          <w:rFonts w:ascii="Trebuchet MS" w:eastAsiaTheme="minorHAnsi" w:hAnsi="Trebuchet MS"/>
          <w:color w:val="000000" w:themeColor="text1"/>
          <w:sz w:val="24"/>
          <w:szCs w:val="24"/>
          <w:vertAlign w:val="superscript"/>
          <w:lang w:eastAsia="en-US"/>
        </w:rPr>
        <w:t>th</w:t>
      </w:r>
      <w:r w:rsidRPr="00F52FFB">
        <w:rPr>
          <w:rFonts w:ascii="Trebuchet MS" w:eastAsiaTheme="minorHAnsi" w:hAnsi="Trebuchet MS"/>
          <w:color w:val="000000" w:themeColor="text1"/>
          <w:sz w:val="24"/>
          <w:szCs w:val="24"/>
          <w:lang w:eastAsia="en-US"/>
        </w:rPr>
        <w:t xml:space="preserve"> May 2018:</w:t>
      </w:r>
    </w:p>
    <w:p w:rsidR="00DE71FE" w:rsidRPr="00F52FFB" w:rsidRDefault="00DE71FE" w:rsidP="00DE71FE">
      <w:pPr>
        <w:spacing w:after="0"/>
        <w:rPr>
          <w:rFonts w:ascii="Trebuchet MS" w:eastAsiaTheme="minorHAnsi" w:hAnsi="Trebuchet MS"/>
          <w:color w:val="000000" w:themeColor="text1"/>
          <w:sz w:val="24"/>
          <w:szCs w:val="24"/>
          <w:lang w:eastAsia="en-US"/>
        </w:rPr>
      </w:pPr>
      <w:r w:rsidRPr="00F52FFB">
        <w:rPr>
          <w:rFonts w:ascii="Trebuchet MS" w:eastAsiaTheme="minorHAnsi" w:hAnsi="Trebuchet MS"/>
          <w:color w:val="000000" w:themeColor="text1"/>
          <w:sz w:val="24"/>
          <w:szCs w:val="24"/>
          <w:lang w:eastAsia="en-US"/>
        </w:rPr>
        <w:t>Assured Shorthold Tenancy Agreement dated 21</w:t>
      </w:r>
      <w:r w:rsidRPr="00F52FFB">
        <w:rPr>
          <w:rFonts w:ascii="Trebuchet MS" w:eastAsiaTheme="minorHAnsi" w:hAnsi="Trebuchet MS"/>
          <w:color w:val="000000" w:themeColor="text1"/>
          <w:sz w:val="24"/>
          <w:szCs w:val="24"/>
          <w:vertAlign w:val="superscript"/>
          <w:lang w:eastAsia="en-US"/>
        </w:rPr>
        <w:t>st</w:t>
      </w:r>
      <w:r w:rsidRPr="00F52FFB">
        <w:rPr>
          <w:rFonts w:ascii="Trebuchet MS" w:eastAsiaTheme="minorHAnsi" w:hAnsi="Trebuchet MS"/>
          <w:color w:val="000000" w:themeColor="text1"/>
          <w:sz w:val="24"/>
          <w:szCs w:val="24"/>
          <w:lang w:eastAsia="en-US"/>
        </w:rPr>
        <w:t xml:space="preserve"> March 2013 for 12 months from 1</w:t>
      </w:r>
      <w:r w:rsidRPr="00F52FFB">
        <w:rPr>
          <w:rFonts w:ascii="Trebuchet MS" w:eastAsiaTheme="minorHAnsi" w:hAnsi="Trebuchet MS"/>
          <w:color w:val="000000" w:themeColor="text1"/>
          <w:sz w:val="24"/>
          <w:szCs w:val="24"/>
          <w:vertAlign w:val="superscript"/>
          <w:lang w:eastAsia="en-US"/>
        </w:rPr>
        <w:t>st</w:t>
      </w:r>
      <w:r w:rsidRPr="00F52FFB">
        <w:rPr>
          <w:rFonts w:ascii="Trebuchet MS" w:eastAsiaTheme="minorHAnsi" w:hAnsi="Trebuchet MS"/>
          <w:color w:val="000000" w:themeColor="text1"/>
          <w:sz w:val="24"/>
          <w:szCs w:val="24"/>
          <w:lang w:eastAsia="en-US"/>
        </w:rPr>
        <w:t xml:space="preserve"> July 2013 to 30</w:t>
      </w:r>
      <w:r w:rsidRPr="00F52FFB">
        <w:rPr>
          <w:rFonts w:ascii="Trebuchet MS" w:eastAsiaTheme="minorHAnsi" w:hAnsi="Trebuchet MS"/>
          <w:color w:val="000000" w:themeColor="text1"/>
          <w:sz w:val="24"/>
          <w:szCs w:val="24"/>
          <w:vertAlign w:val="superscript"/>
          <w:lang w:eastAsia="en-US"/>
        </w:rPr>
        <w:t>th</w:t>
      </w:r>
      <w:r w:rsidRPr="00F52FFB">
        <w:rPr>
          <w:rFonts w:ascii="Trebuchet MS" w:eastAsiaTheme="minorHAnsi" w:hAnsi="Trebuchet MS"/>
          <w:color w:val="000000" w:themeColor="text1"/>
          <w:sz w:val="24"/>
          <w:szCs w:val="24"/>
          <w:lang w:eastAsia="en-US"/>
        </w:rPr>
        <w:t xml:space="preserve"> June 2014.  </w:t>
      </w:r>
      <w:proofErr w:type="gramStart"/>
      <w:r w:rsidRPr="00F52FFB">
        <w:rPr>
          <w:rFonts w:ascii="Trebuchet MS" w:eastAsiaTheme="minorHAnsi" w:hAnsi="Trebuchet MS"/>
          <w:color w:val="000000" w:themeColor="text1"/>
          <w:sz w:val="24"/>
          <w:szCs w:val="24"/>
          <w:lang w:eastAsia="en-US"/>
        </w:rPr>
        <w:t>5 tenants.</w:t>
      </w:r>
      <w:proofErr w:type="gramEnd"/>
    </w:p>
    <w:p w:rsidR="00DE71FE" w:rsidRPr="00F52FFB" w:rsidRDefault="00DE71FE" w:rsidP="00DE71FE">
      <w:pPr>
        <w:spacing w:after="0"/>
        <w:rPr>
          <w:rFonts w:ascii="Trebuchet MS" w:eastAsiaTheme="minorHAnsi" w:hAnsi="Trebuchet MS"/>
          <w:color w:val="000000" w:themeColor="text1"/>
          <w:sz w:val="24"/>
          <w:szCs w:val="24"/>
          <w:lang w:eastAsia="en-US"/>
        </w:rPr>
      </w:pPr>
    </w:p>
    <w:p w:rsidR="00DE71FE" w:rsidRPr="00F52FFB" w:rsidRDefault="00DE71FE" w:rsidP="00DE71FE">
      <w:pPr>
        <w:spacing w:after="0"/>
        <w:rPr>
          <w:rFonts w:ascii="Trebuchet MS" w:eastAsiaTheme="minorHAnsi" w:hAnsi="Trebuchet MS"/>
          <w:color w:val="000000" w:themeColor="text1"/>
          <w:sz w:val="24"/>
          <w:szCs w:val="24"/>
          <w:lang w:eastAsia="en-US"/>
        </w:rPr>
      </w:pPr>
      <w:r w:rsidRPr="00F52FFB">
        <w:rPr>
          <w:rFonts w:ascii="Trebuchet MS" w:eastAsiaTheme="minorHAnsi" w:hAnsi="Trebuchet MS"/>
          <w:color w:val="000000" w:themeColor="text1"/>
          <w:sz w:val="24"/>
          <w:szCs w:val="24"/>
          <w:lang w:eastAsia="en-US"/>
        </w:rPr>
        <w:t>Assured Shorthold Tenancy Agreement dated 3</w:t>
      </w:r>
      <w:r w:rsidRPr="00F52FFB">
        <w:rPr>
          <w:rFonts w:ascii="Trebuchet MS" w:eastAsiaTheme="minorHAnsi" w:hAnsi="Trebuchet MS"/>
          <w:color w:val="000000" w:themeColor="text1"/>
          <w:sz w:val="24"/>
          <w:szCs w:val="24"/>
          <w:vertAlign w:val="superscript"/>
          <w:lang w:eastAsia="en-US"/>
        </w:rPr>
        <w:t>rd</w:t>
      </w:r>
      <w:r w:rsidRPr="00F52FFB">
        <w:rPr>
          <w:rFonts w:ascii="Trebuchet MS" w:eastAsiaTheme="minorHAnsi" w:hAnsi="Trebuchet MS"/>
          <w:color w:val="000000" w:themeColor="text1"/>
          <w:sz w:val="24"/>
          <w:szCs w:val="24"/>
          <w:lang w:eastAsia="en-US"/>
        </w:rPr>
        <w:t xml:space="preserve"> March 2014 for 12 months from 1</w:t>
      </w:r>
      <w:r w:rsidRPr="00F52FFB">
        <w:rPr>
          <w:rFonts w:ascii="Trebuchet MS" w:eastAsiaTheme="minorHAnsi" w:hAnsi="Trebuchet MS"/>
          <w:color w:val="000000" w:themeColor="text1"/>
          <w:sz w:val="24"/>
          <w:szCs w:val="24"/>
          <w:vertAlign w:val="superscript"/>
          <w:lang w:eastAsia="en-US"/>
        </w:rPr>
        <w:t>st</w:t>
      </w:r>
      <w:r w:rsidRPr="00F52FFB">
        <w:rPr>
          <w:rFonts w:ascii="Trebuchet MS" w:eastAsiaTheme="minorHAnsi" w:hAnsi="Trebuchet MS"/>
          <w:color w:val="000000" w:themeColor="text1"/>
          <w:sz w:val="24"/>
          <w:szCs w:val="24"/>
          <w:lang w:eastAsia="en-US"/>
        </w:rPr>
        <w:t xml:space="preserve"> July 2014 to 30</w:t>
      </w:r>
      <w:r w:rsidRPr="00F52FFB">
        <w:rPr>
          <w:rFonts w:ascii="Trebuchet MS" w:eastAsiaTheme="minorHAnsi" w:hAnsi="Trebuchet MS"/>
          <w:color w:val="000000" w:themeColor="text1"/>
          <w:sz w:val="24"/>
          <w:szCs w:val="24"/>
          <w:vertAlign w:val="superscript"/>
          <w:lang w:eastAsia="en-US"/>
        </w:rPr>
        <w:t>th</w:t>
      </w:r>
      <w:r w:rsidRPr="00F52FFB">
        <w:rPr>
          <w:rFonts w:ascii="Trebuchet MS" w:eastAsiaTheme="minorHAnsi" w:hAnsi="Trebuchet MS"/>
          <w:color w:val="000000" w:themeColor="text1"/>
          <w:sz w:val="24"/>
          <w:szCs w:val="24"/>
          <w:lang w:eastAsia="en-US"/>
        </w:rPr>
        <w:t xml:space="preserve"> June 2015.  </w:t>
      </w:r>
      <w:proofErr w:type="gramStart"/>
      <w:r w:rsidRPr="00F52FFB">
        <w:rPr>
          <w:rFonts w:ascii="Trebuchet MS" w:eastAsiaTheme="minorHAnsi" w:hAnsi="Trebuchet MS"/>
          <w:color w:val="000000" w:themeColor="text1"/>
          <w:sz w:val="24"/>
          <w:szCs w:val="24"/>
          <w:lang w:eastAsia="en-US"/>
        </w:rPr>
        <w:t>5 tenants.</w:t>
      </w:r>
      <w:proofErr w:type="gramEnd"/>
    </w:p>
    <w:p w:rsidR="00DE71FE" w:rsidRPr="00F52FFB" w:rsidRDefault="00DE71FE" w:rsidP="00DE71FE">
      <w:pPr>
        <w:spacing w:after="0"/>
        <w:rPr>
          <w:rFonts w:ascii="Trebuchet MS" w:eastAsiaTheme="minorHAnsi" w:hAnsi="Trebuchet MS"/>
          <w:color w:val="000000" w:themeColor="text1"/>
          <w:sz w:val="24"/>
          <w:szCs w:val="24"/>
          <w:lang w:eastAsia="en-US"/>
        </w:rPr>
      </w:pPr>
    </w:p>
    <w:p w:rsidR="00DE71FE" w:rsidRPr="00F52FFB" w:rsidRDefault="00DE71FE" w:rsidP="00DE71FE">
      <w:pPr>
        <w:spacing w:after="0"/>
        <w:rPr>
          <w:rFonts w:ascii="Trebuchet MS" w:eastAsiaTheme="minorHAnsi" w:hAnsi="Trebuchet MS"/>
          <w:color w:val="000000" w:themeColor="text1"/>
          <w:sz w:val="24"/>
          <w:szCs w:val="24"/>
          <w:lang w:eastAsia="en-US"/>
        </w:rPr>
      </w:pPr>
      <w:r w:rsidRPr="00F52FFB">
        <w:rPr>
          <w:rFonts w:ascii="Trebuchet MS" w:eastAsiaTheme="minorHAnsi" w:hAnsi="Trebuchet MS"/>
          <w:color w:val="000000" w:themeColor="text1"/>
          <w:sz w:val="24"/>
          <w:szCs w:val="24"/>
          <w:lang w:eastAsia="en-US"/>
        </w:rPr>
        <w:lastRenderedPageBreak/>
        <w:t>Assured Shorthold Tenancy Agreement dated 13</w:t>
      </w:r>
      <w:r w:rsidRPr="00F52FFB">
        <w:rPr>
          <w:rFonts w:ascii="Trebuchet MS" w:eastAsiaTheme="minorHAnsi" w:hAnsi="Trebuchet MS"/>
          <w:color w:val="000000" w:themeColor="text1"/>
          <w:sz w:val="24"/>
          <w:szCs w:val="24"/>
          <w:vertAlign w:val="superscript"/>
          <w:lang w:eastAsia="en-US"/>
        </w:rPr>
        <w:t>th</w:t>
      </w:r>
      <w:r w:rsidRPr="00F52FFB">
        <w:rPr>
          <w:rFonts w:ascii="Trebuchet MS" w:eastAsiaTheme="minorHAnsi" w:hAnsi="Trebuchet MS"/>
          <w:color w:val="000000" w:themeColor="text1"/>
          <w:sz w:val="24"/>
          <w:szCs w:val="24"/>
          <w:lang w:eastAsia="en-US"/>
        </w:rPr>
        <w:t xml:space="preserve"> March 2015 for 12 months from 1</w:t>
      </w:r>
      <w:r w:rsidRPr="00F52FFB">
        <w:rPr>
          <w:rFonts w:ascii="Trebuchet MS" w:eastAsiaTheme="minorHAnsi" w:hAnsi="Trebuchet MS"/>
          <w:color w:val="000000" w:themeColor="text1"/>
          <w:sz w:val="24"/>
          <w:szCs w:val="24"/>
          <w:vertAlign w:val="superscript"/>
          <w:lang w:eastAsia="en-US"/>
        </w:rPr>
        <w:t>st</w:t>
      </w:r>
      <w:r w:rsidRPr="00F52FFB">
        <w:rPr>
          <w:rFonts w:ascii="Trebuchet MS" w:eastAsiaTheme="minorHAnsi" w:hAnsi="Trebuchet MS"/>
          <w:color w:val="000000" w:themeColor="text1"/>
          <w:sz w:val="24"/>
          <w:szCs w:val="24"/>
          <w:lang w:eastAsia="en-US"/>
        </w:rPr>
        <w:t xml:space="preserve"> July 2015 to 30</w:t>
      </w:r>
      <w:r w:rsidRPr="00F52FFB">
        <w:rPr>
          <w:rFonts w:ascii="Trebuchet MS" w:eastAsiaTheme="minorHAnsi" w:hAnsi="Trebuchet MS"/>
          <w:color w:val="000000" w:themeColor="text1"/>
          <w:sz w:val="24"/>
          <w:szCs w:val="24"/>
          <w:vertAlign w:val="superscript"/>
          <w:lang w:eastAsia="en-US"/>
        </w:rPr>
        <w:t>th</w:t>
      </w:r>
      <w:r w:rsidRPr="00F52FFB">
        <w:rPr>
          <w:rFonts w:ascii="Trebuchet MS" w:eastAsiaTheme="minorHAnsi" w:hAnsi="Trebuchet MS"/>
          <w:color w:val="000000" w:themeColor="text1"/>
          <w:sz w:val="24"/>
          <w:szCs w:val="24"/>
          <w:lang w:eastAsia="en-US"/>
        </w:rPr>
        <w:t xml:space="preserve"> June 2016.  </w:t>
      </w:r>
      <w:proofErr w:type="gramStart"/>
      <w:r w:rsidRPr="00F52FFB">
        <w:rPr>
          <w:rFonts w:ascii="Trebuchet MS" w:eastAsiaTheme="minorHAnsi" w:hAnsi="Trebuchet MS"/>
          <w:color w:val="000000" w:themeColor="text1"/>
          <w:sz w:val="24"/>
          <w:szCs w:val="24"/>
          <w:lang w:eastAsia="en-US"/>
        </w:rPr>
        <w:t>5 tenants.</w:t>
      </w:r>
      <w:proofErr w:type="gramEnd"/>
    </w:p>
    <w:p w:rsidR="00DE71FE" w:rsidRPr="00F52FFB" w:rsidRDefault="00DE71FE" w:rsidP="00DE71FE">
      <w:pPr>
        <w:spacing w:after="0"/>
        <w:rPr>
          <w:rFonts w:ascii="Trebuchet MS" w:eastAsiaTheme="minorHAnsi" w:hAnsi="Trebuchet MS"/>
          <w:color w:val="000000" w:themeColor="text1"/>
          <w:sz w:val="24"/>
          <w:szCs w:val="24"/>
          <w:lang w:eastAsia="en-US"/>
        </w:rPr>
      </w:pPr>
    </w:p>
    <w:p w:rsidR="00DE71FE" w:rsidRPr="00F52FFB" w:rsidRDefault="00DE71FE" w:rsidP="00DE71FE">
      <w:pPr>
        <w:spacing w:after="0"/>
        <w:rPr>
          <w:rFonts w:ascii="Trebuchet MS" w:eastAsiaTheme="minorHAnsi" w:hAnsi="Trebuchet MS"/>
          <w:color w:val="000000" w:themeColor="text1"/>
          <w:sz w:val="24"/>
          <w:szCs w:val="24"/>
          <w:lang w:eastAsia="en-US"/>
        </w:rPr>
      </w:pPr>
      <w:r w:rsidRPr="00F52FFB">
        <w:rPr>
          <w:rFonts w:ascii="Trebuchet MS" w:eastAsiaTheme="minorHAnsi" w:hAnsi="Trebuchet MS"/>
          <w:color w:val="000000" w:themeColor="text1"/>
          <w:sz w:val="24"/>
          <w:szCs w:val="24"/>
          <w:lang w:eastAsia="en-US"/>
        </w:rPr>
        <w:t>Assured Shorthold Tenancy Agreement dated 15</w:t>
      </w:r>
      <w:r w:rsidRPr="00F52FFB">
        <w:rPr>
          <w:rFonts w:ascii="Trebuchet MS" w:eastAsiaTheme="minorHAnsi" w:hAnsi="Trebuchet MS"/>
          <w:color w:val="000000" w:themeColor="text1"/>
          <w:sz w:val="24"/>
          <w:szCs w:val="24"/>
          <w:vertAlign w:val="superscript"/>
          <w:lang w:eastAsia="en-US"/>
        </w:rPr>
        <w:t>th</w:t>
      </w:r>
      <w:r w:rsidRPr="00F52FFB">
        <w:rPr>
          <w:rFonts w:ascii="Trebuchet MS" w:eastAsiaTheme="minorHAnsi" w:hAnsi="Trebuchet MS"/>
          <w:color w:val="000000" w:themeColor="text1"/>
          <w:sz w:val="24"/>
          <w:szCs w:val="24"/>
          <w:lang w:eastAsia="en-US"/>
        </w:rPr>
        <w:t xml:space="preserve"> January 2016 for 12 months from 1</w:t>
      </w:r>
      <w:r w:rsidRPr="00F52FFB">
        <w:rPr>
          <w:rFonts w:ascii="Trebuchet MS" w:eastAsiaTheme="minorHAnsi" w:hAnsi="Trebuchet MS"/>
          <w:color w:val="000000" w:themeColor="text1"/>
          <w:sz w:val="24"/>
          <w:szCs w:val="24"/>
          <w:vertAlign w:val="superscript"/>
          <w:lang w:eastAsia="en-US"/>
        </w:rPr>
        <w:t>st</w:t>
      </w:r>
      <w:r w:rsidRPr="00F52FFB">
        <w:rPr>
          <w:rFonts w:ascii="Trebuchet MS" w:eastAsiaTheme="minorHAnsi" w:hAnsi="Trebuchet MS"/>
          <w:color w:val="000000" w:themeColor="text1"/>
          <w:sz w:val="24"/>
          <w:szCs w:val="24"/>
          <w:lang w:eastAsia="en-US"/>
        </w:rPr>
        <w:t xml:space="preserve"> July 2016 to 30</w:t>
      </w:r>
      <w:r w:rsidRPr="00F52FFB">
        <w:rPr>
          <w:rFonts w:ascii="Trebuchet MS" w:eastAsiaTheme="minorHAnsi" w:hAnsi="Trebuchet MS"/>
          <w:color w:val="000000" w:themeColor="text1"/>
          <w:sz w:val="24"/>
          <w:szCs w:val="24"/>
          <w:vertAlign w:val="superscript"/>
          <w:lang w:eastAsia="en-US"/>
        </w:rPr>
        <w:t>th</w:t>
      </w:r>
      <w:r w:rsidRPr="00F52FFB">
        <w:rPr>
          <w:rFonts w:ascii="Trebuchet MS" w:eastAsiaTheme="minorHAnsi" w:hAnsi="Trebuchet MS"/>
          <w:color w:val="000000" w:themeColor="text1"/>
          <w:sz w:val="24"/>
          <w:szCs w:val="24"/>
          <w:lang w:eastAsia="en-US"/>
        </w:rPr>
        <w:t xml:space="preserve"> June 2017.  </w:t>
      </w:r>
      <w:proofErr w:type="gramStart"/>
      <w:r w:rsidRPr="00F52FFB">
        <w:rPr>
          <w:rFonts w:ascii="Trebuchet MS" w:eastAsiaTheme="minorHAnsi" w:hAnsi="Trebuchet MS"/>
          <w:color w:val="000000" w:themeColor="text1"/>
          <w:sz w:val="24"/>
          <w:szCs w:val="24"/>
          <w:lang w:eastAsia="en-US"/>
        </w:rPr>
        <w:t>5 tenants.</w:t>
      </w:r>
      <w:proofErr w:type="gramEnd"/>
    </w:p>
    <w:p w:rsidR="00DE71FE" w:rsidRPr="00F52FFB" w:rsidRDefault="00DE71FE" w:rsidP="00DE71FE">
      <w:pPr>
        <w:spacing w:after="0"/>
        <w:rPr>
          <w:rFonts w:ascii="Trebuchet MS" w:eastAsiaTheme="minorHAnsi" w:hAnsi="Trebuchet MS"/>
          <w:color w:val="000000" w:themeColor="text1"/>
          <w:sz w:val="24"/>
          <w:szCs w:val="24"/>
          <w:lang w:eastAsia="en-US"/>
        </w:rPr>
      </w:pPr>
    </w:p>
    <w:p w:rsidR="00DE71FE" w:rsidRPr="00F52FFB" w:rsidRDefault="00DE71FE" w:rsidP="00DE71FE">
      <w:pPr>
        <w:spacing w:after="0"/>
        <w:jc w:val="both"/>
        <w:rPr>
          <w:rFonts w:ascii="Trebuchet MS" w:eastAsiaTheme="minorHAnsi" w:hAnsi="Trebuchet MS"/>
          <w:color w:val="000000" w:themeColor="text1"/>
          <w:sz w:val="24"/>
          <w:szCs w:val="24"/>
          <w:lang w:eastAsia="en-US"/>
        </w:rPr>
      </w:pPr>
      <w:r w:rsidRPr="00F52FFB">
        <w:rPr>
          <w:rFonts w:ascii="Trebuchet MS" w:eastAsiaTheme="minorHAnsi" w:hAnsi="Trebuchet MS"/>
          <w:color w:val="000000" w:themeColor="text1"/>
          <w:sz w:val="24"/>
          <w:szCs w:val="24"/>
          <w:lang w:eastAsia="en-US"/>
        </w:rPr>
        <w:t>Assured Shorthold Tenancy Agreement dated 8</w:t>
      </w:r>
      <w:r w:rsidRPr="00F52FFB">
        <w:rPr>
          <w:rFonts w:ascii="Trebuchet MS" w:eastAsiaTheme="minorHAnsi" w:hAnsi="Trebuchet MS"/>
          <w:color w:val="000000" w:themeColor="text1"/>
          <w:sz w:val="24"/>
          <w:szCs w:val="24"/>
          <w:vertAlign w:val="superscript"/>
          <w:lang w:eastAsia="en-US"/>
        </w:rPr>
        <w:t>th</w:t>
      </w:r>
      <w:r w:rsidRPr="00F52FFB">
        <w:rPr>
          <w:rFonts w:ascii="Trebuchet MS" w:eastAsiaTheme="minorHAnsi" w:hAnsi="Trebuchet MS"/>
          <w:color w:val="000000" w:themeColor="text1"/>
          <w:sz w:val="24"/>
          <w:szCs w:val="24"/>
          <w:lang w:eastAsia="en-US"/>
        </w:rPr>
        <w:t xml:space="preserve"> November 2017 for 12 months from 1</w:t>
      </w:r>
      <w:r w:rsidRPr="00F52FFB">
        <w:rPr>
          <w:rFonts w:ascii="Trebuchet MS" w:eastAsiaTheme="minorHAnsi" w:hAnsi="Trebuchet MS"/>
          <w:color w:val="000000" w:themeColor="text1"/>
          <w:sz w:val="24"/>
          <w:szCs w:val="24"/>
          <w:vertAlign w:val="superscript"/>
          <w:lang w:eastAsia="en-US"/>
        </w:rPr>
        <w:t>st</w:t>
      </w:r>
      <w:r w:rsidRPr="00F52FFB">
        <w:rPr>
          <w:rFonts w:ascii="Trebuchet MS" w:eastAsiaTheme="minorHAnsi" w:hAnsi="Trebuchet MS"/>
          <w:color w:val="000000" w:themeColor="text1"/>
          <w:sz w:val="24"/>
          <w:szCs w:val="24"/>
          <w:lang w:eastAsia="en-US"/>
        </w:rPr>
        <w:t xml:space="preserve"> July 2018 to 30</w:t>
      </w:r>
      <w:r w:rsidRPr="00F52FFB">
        <w:rPr>
          <w:rFonts w:ascii="Trebuchet MS" w:eastAsiaTheme="minorHAnsi" w:hAnsi="Trebuchet MS"/>
          <w:color w:val="000000" w:themeColor="text1"/>
          <w:sz w:val="24"/>
          <w:szCs w:val="24"/>
          <w:vertAlign w:val="superscript"/>
          <w:lang w:eastAsia="en-US"/>
        </w:rPr>
        <w:t>th</w:t>
      </w:r>
      <w:r w:rsidRPr="00F52FFB">
        <w:rPr>
          <w:rFonts w:ascii="Trebuchet MS" w:eastAsiaTheme="minorHAnsi" w:hAnsi="Trebuchet MS"/>
          <w:color w:val="000000" w:themeColor="text1"/>
          <w:sz w:val="24"/>
          <w:szCs w:val="24"/>
          <w:lang w:eastAsia="en-US"/>
        </w:rPr>
        <w:t xml:space="preserve"> June 2019.  </w:t>
      </w:r>
      <w:proofErr w:type="gramStart"/>
      <w:r w:rsidRPr="00F52FFB">
        <w:rPr>
          <w:rFonts w:ascii="Trebuchet MS" w:eastAsiaTheme="minorHAnsi" w:hAnsi="Trebuchet MS"/>
          <w:color w:val="000000" w:themeColor="text1"/>
          <w:sz w:val="24"/>
          <w:szCs w:val="24"/>
          <w:lang w:eastAsia="en-US"/>
        </w:rPr>
        <w:t>5 tenants.</w:t>
      </w:r>
      <w:proofErr w:type="gramEnd"/>
    </w:p>
    <w:p w:rsidR="00DE71FE" w:rsidRPr="00F52FFB" w:rsidRDefault="00DE71FE" w:rsidP="00180ECE">
      <w:pPr>
        <w:spacing w:after="0" w:line="240" w:lineRule="auto"/>
        <w:jc w:val="both"/>
        <w:rPr>
          <w:rFonts w:ascii="Trebuchet MS" w:eastAsia="Times New Roman" w:hAnsi="Trebuchet MS" w:cs="Times New Roman"/>
          <w:color w:val="000000" w:themeColor="text1"/>
          <w:sz w:val="24"/>
          <w:szCs w:val="24"/>
          <w:lang w:eastAsia="en-US"/>
        </w:rPr>
      </w:pPr>
    </w:p>
    <w:p w:rsidR="00C55783" w:rsidRPr="00F52FFB" w:rsidRDefault="00C55783" w:rsidP="005E47B6">
      <w:pPr>
        <w:spacing w:after="0" w:line="240" w:lineRule="auto"/>
        <w:jc w:val="both"/>
        <w:rPr>
          <w:rFonts w:ascii="Trebuchet MS" w:hAnsi="Trebuchet MS"/>
          <w:b/>
          <w:color w:val="000000" w:themeColor="text1"/>
          <w:sz w:val="24"/>
          <w:szCs w:val="24"/>
        </w:rPr>
      </w:pPr>
      <w:r w:rsidRPr="00F52FFB">
        <w:rPr>
          <w:rFonts w:ascii="Trebuchet MS" w:hAnsi="Trebuchet MS"/>
          <w:b/>
          <w:color w:val="000000" w:themeColor="text1"/>
          <w:sz w:val="24"/>
          <w:szCs w:val="24"/>
        </w:rPr>
        <w:t>Analysis of Evidence</w:t>
      </w:r>
    </w:p>
    <w:p w:rsidR="00112634" w:rsidRPr="00F52FFB" w:rsidRDefault="00B478A8" w:rsidP="005E47B6">
      <w:pPr>
        <w:spacing w:after="0" w:line="240" w:lineRule="auto"/>
        <w:jc w:val="both"/>
        <w:rPr>
          <w:rFonts w:ascii="Trebuchet MS" w:hAnsi="Trebuchet MS"/>
          <w:color w:val="000000" w:themeColor="text1"/>
          <w:sz w:val="24"/>
          <w:szCs w:val="24"/>
        </w:rPr>
      </w:pPr>
      <w:r w:rsidRPr="00F52FFB">
        <w:rPr>
          <w:rFonts w:ascii="Trebuchet MS" w:hAnsi="Trebuchet MS"/>
          <w:color w:val="000000" w:themeColor="text1"/>
          <w:sz w:val="24"/>
          <w:szCs w:val="24"/>
        </w:rPr>
        <w:t>The agent has submitted an Application for a Lawful Development Certificate for an Existing use to establish that the use of the property</w:t>
      </w:r>
      <w:r w:rsidR="00112634" w:rsidRPr="00F52FFB">
        <w:rPr>
          <w:rFonts w:ascii="Trebuchet MS" w:hAnsi="Trebuchet MS"/>
          <w:color w:val="000000" w:themeColor="text1"/>
          <w:sz w:val="24"/>
          <w:szCs w:val="24"/>
        </w:rPr>
        <w:t xml:space="preserve"> as a small house in multiple </w:t>
      </w:r>
      <w:proofErr w:type="gramStart"/>
      <w:r w:rsidR="00112634" w:rsidRPr="00F52FFB">
        <w:rPr>
          <w:rFonts w:ascii="Trebuchet MS" w:hAnsi="Trebuchet MS"/>
          <w:color w:val="000000" w:themeColor="text1"/>
          <w:sz w:val="24"/>
          <w:szCs w:val="24"/>
        </w:rPr>
        <w:t>occupation</w:t>
      </w:r>
      <w:proofErr w:type="gramEnd"/>
      <w:r w:rsidR="00112634" w:rsidRPr="00F52FFB">
        <w:rPr>
          <w:rFonts w:ascii="Trebuchet MS" w:hAnsi="Trebuchet MS"/>
          <w:color w:val="000000" w:themeColor="text1"/>
          <w:sz w:val="24"/>
          <w:szCs w:val="24"/>
        </w:rPr>
        <w:t xml:space="preserve"> commenced prior </w:t>
      </w:r>
      <w:r w:rsidR="00D85897" w:rsidRPr="00F52FFB">
        <w:rPr>
          <w:rFonts w:ascii="Trebuchet MS" w:hAnsi="Trebuchet MS"/>
          <w:color w:val="000000" w:themeColor="text1"/>
          <w:sz w:val="24"/>
          <w:szCs w:val="24"/>
        </w:rPr>
        <w:t xml:space="preserve">to </w:t>
      </w:r>
      <w:r w:rsidR="00112634" w:rsidRPr="00F52FFB">
        <w:rPr>
          <w:rFonts w:ascii="Trebuchet MS" w:hAnsi="Trebuchet MS"/>
          <w:color w:val="000000" w:themeColor="text1"/>
          <w:sz w:val="24"/>
          <w:szCs w:val="24"/>
        </w:rPr>
        <w:t>the Article 4 direction taking effect</w:t>
      </w:r>
      <w:r w:rsidR="00F63E98" w:rsidRPr="00F52FFB">
        <w:rPr>
          <w:rFonts w:ascii="Trebuchet MS" w:hAnsi="Trebuchet MS"/>
          <w:color w:val="000000" w:themeColor="text1"/>
          <w:sz w:val="24"/>
          <w:szCs w:val="24"/>
        </w:rPr>
        <w:t>,</w:t>
      </w:r>
      <w:r w:rsidR="00112634" w:rsidRPr="00F52FFB">
        <w:rPr>
          <w:rFonts w:ascii="Trebuchet MS" w:hAnsi="Trebuchet MS"/>
          <w:color w:val="000000" w:themeColor="text1"/>
          <w:sz w:val="24"/>
          <w:szCs w:val="24"/>
        </w:rPr>
        <w:t xml:space="preserve"> and has been in this use for a continuous period of 4 years. </w:t>
      </w:r>
      <w:r w:rsidR="00F63E98" w:rsidRPr="00F52FFB">
        <w:rPr>
          <w:rFonts w:ascii="Trebuchet MS" w:hAnsi="Trebuchet MS"/>
          <w:color w:val="000000" w:themeColor="text1"/>
          <w:sz w:val="24"/>
          <w:szCs w:val="24"/>
        </w:rPr>
        <w:t xml:space="preserve">The </w:t>
      </w:r>
      <w:r w:rsidR="00112634" w:rsidRPr="00F52FFB">
        <w:rPr>
          <w:rFonts w:ascii="Trebuchet MS" w:hAnsi="Trebuchet MS"/>
          <w:color w:val="000000" w:themeColor="text1"/>
          <w:sz w:val="24"/>
          <w:szCs w:val="24"/>
        </w:rPr>
        <w:t>Article 4 Direction took immediate effect removing permitted development rights from converting a property from C3 to C4 on 16th May 2013.</w:t>
      </w:r>
    </w:p>
    <w:p w:rsidR="00BE7BA8" w:rsidRPr="00F52FFB" w:rsidRDefault="00BE7BA8" w:rsidP="005E47B6">
      <w:pPr>
        <w:spacing w:after="0" w:line="240" w:lineRule="auto"/>
        <w:jc w:val="both"/>
        <w:rPr>
          <w:rFonts w:ascii="Trebuchet MS" w:hAnsi="Trebuchet MS"/>
          <w:color w:val="000000" w:themeColor="text1"/>
          <w:sz w:val="24"/>
          <w:szCs w:val="24"/>
        </w:rPr>
      </w:pPr>
    </w:p>
    <w:p w:rsidR="00B478A8" w:rsidRPr="00F52FFB" w:rsidRDefault="006C25F6" w:rsidP="005E47B6">
      <w:pPr>
        <w:spacing w:after="0" w:line="240" w:lineRule="auto"/>
        <w:jc w:val="both"/>
        <w:rPr>
          <w:rFonts w:ascii="Trebuchet MS" w:hAnsi="Trebuchet MS"/>
          <w:color w:val="000000" w:themeColor="text1"/>
          <w:sz w:val="24"/>
          <w:szCs w:val="24"/>
        </w:rPr>
      </w:pPr>
      <w:r w:rsidRPr="00F52FFB">
        <w:rPr>
          <w:rFonts w:ascii="Trebuchet MS" w:hAnsi="Trebuchet MS"/>
          <w:color w:val="000000" w:themeColor="text1"/>
          <w:sz w:val="24"/>
          <w:szCs w:val="24"/>
        </w:rPr>
        <w:t xml:space="preserve">The relevant time period is </w:t>
      </w:r>
      <w:r w:rsidR="00D85897" w:rsidRPr="00F52FFB">
        <w:rPr>
          <w:rFonts w:ascii="Trebuchet MS" w:hAnsi="Trebuchet MS"/>
          <w:color w:val="000000" w:themeColor="text1"/>
          <w:sz w:val="24"/>
          <w:szCs w:val="24"/>
        </w:rPr>
        <w:t>prior to 16</w:t>
      </w:r>
      <w:r w:rsidR="00D85897" w:rsidRPr="00F52FFB">
        <w:rPr>
          <w:rFonts w:ascii="Trebuchet MS" w:hAnsi="Trebuchet MS"/>
          <w:color w:val="000000" w:themeColor="text1"/>
          <w:sz w:val="24"/>
          <w:szCs w:val="24"/>
          <w:vertAlign w:val="superscript"/>
        </w:rPr>
        <w:t>th</w:t>
      </w:r>
      <w:r w:rsidR="00D85897" w:rsidRPr="00F52FFB">
        <w:rPr>
          <w:rFonts w:ascii="Trebuchet MS" w:hAnsi="Trebuchet MS"/>
          <w:color w:val="000000" w:themeColor="text1"/>
          <w:sz w:val="24"/>
          <w:szCs w:val="24"/>
        </w:rPr>
        <w:t xml:space="preserve"> May 2013 to </w:t>
      </w:r>
      <w:r w:rsidR="000A5947" w:rsidRPr="00F52FFB">
        <w:rPr>
          <w:rFonts w:ascii="Trebuchet MS" w:hAnsi="Trebuchet MS"/>
          <w:color w:val="000000" w:themeColor="text1"/>
          <w:sz w:val="24"/>
          <w:szCs w:val="24"/>
        </w:rPr>
        <w:t>9</w:t>
      </w:r>
      <w:r w:rsidR="000A5947" w:rsidRPr="00F52FFB">
        <w:rPr>
          <w:rFonts w:ascii="Trebuchet MS" w:hAnsi="Trebuchet MS"/>
          <w:color w:val="000000" w:themeColor="text1"/>
          <w:sz w:val="24"/>
          <w:szCs w:val="24"/>
          <w:vertAlign w:val="superscript"/>
        </w:rPr>
        <w:t>th</w:t>
      </w:r>
      <w:r w:rsidR="000A5947" w:rsidRPr="00F52FFB">
        <w:rPr>
          <w:rFonts w:ascii="Trebuchet MS" w:hAnsi="Trebuchet MS"/>
          <w:color w:val="000000" w:themeColor="text1"/>
          <w:sz w:val="24"/>
          <w:szCs w:val="24"/>
        </w:rPr>
        <w:t xml:space="preserve"> May 2018.</w:t>
      </w:r>
    </w:p>
    <w:p w:rsidR="00BE7BA8" w:rsidRPr="003F1093" w:rsidRDefault="00BE7BA8" w:rsidP="005E47B6">
      <w:pPr>
        <w:spacing w:after="0" w:line="240" w:lineRule="auto"/>
        <w:jc w:val="both"/>
        <w:rPr>
          <w:rFonts w:ascii="Trebuchet MS" w:hAnsi="Trebuchet MS"/>
          <w:color w:val="000000" w:themeColor="text1"/>
          <w:sz w:val="24"/>
          <w:szCs w:val="24"/>
        </w:rPr>
      </w:pPr>
    </w:p>
    <w:p w:rsidR="00B478A8" w:rsidRPr="003F1093" w:rsidRDefault="00B478A8" w:rsidP="005E47B6">
      <w:pPr>
        <w:spacing w:after="0" w:line="240" w:lineRule="auto"/>
        <w:jc w:val="both"/>
        <w:rPr>
          <w:rFonts w:ascii="Trebuchet MS" w:hAnsi="Trebuchet MS"/>
          <w:color w:val="000000" w:themeColor="text1"/>
          <w:sz w:val="24"/>
          <w:szCs w:val="24"/>
        </w:rPr>
      </w:pPr>
      <w:r w:rsidRPr="003F1093">
        <w:rPr>
          <w:rFonts w:ascii="Trebuchet MS" w:hAnsi="Trebuchet MS"/>
          <w:color w:val="000000" w:themeColor="text1"/>
          <w:sz w:val="24"/>
          <w:szCs w:val="24"/>
        </w:rPr>
        <w:t>The agent</w:t>
      </w:r>
      <w:r w:rsidR="00B45116" w:rsidRPr="003F1093">
        <w:rPr>
          <w:rFonts w:ascii="Trebuchet MS" w:hAnsi="Trebuchet MS"/>
          <w:color w:val="000000" w:themeColor="text1"/>
          <w:sz w:val="24"/>
          <w:szCs w:val="24"/>
        </w:rPr>
        <w:t xml:space="preserve"> </w:t>
      </w:r>
      <w:r w:rsidR="006C25F6" w:rsidRPr="003F1093">
        <w:rPr>
          <w:rFonts w:ascii="Trebuchet MS" w:hAnsi="Trebuchet MS"/>
          <w:color w:val="000000" w:themeColor="text1"/>
          <w:sz w:val="24"/>
          <w:szCs w:val="24"/>
        </w:rPr>
        <w:t>has supplied evidence dating from</w:t>
      </w:r>
      <w:r w:rsidRPr="003F1093">
        <w:rPr>
          <w:rFonts w:ascii="Trebuchet MS" w:hAnsi="Trebuchet MS"/>
          <w:color w:val="000000" w:themeColor="text1"/>
          <w:sz w:val="24"/>
          <w:szCs w:val="24"/>
        </w:rPr>
        <w:t xml:space="preserve"> 201</w:t>
      </w:r>
      <w:r w:rsidR="00DE5196" w:rsidRPr="003F1093">
        <w:rPr>
          <w:rFonts w:ascii="Trebuchet MS" w:hAnsi="Trebuchet MS"/>
          <w:color w:val="000000" w:themeColor="text1"/>
          <w:sz w:val="24"/>
          <w:szCs w:val="24"/>
        </w:rPr>
        <w:t>2</w:t>
      </w:r>
      <w:r w:rsidR="00B45116" w:rsidRPr="003F1093">
        <w:rPr>
          <w:rFonts w:ascii="Trebuchet MS" w:hAnsi="Trebuchet MS"/>
          <w:color w:val="000000" w:themeColor="text1"/>
          <w:sz w:val="24"/>
          <w:szCs w:val="24"/>
        </w:rPr>
        <w:t xml:space="preserve"> </w:t>
      </w:r>
      <w:r w:rsidR="00DE5196" w:rsidRPr="003F1093">
        <w:rPr>
          <w:rFonts w:ascii="Trebuchet MS" w:hAnsi="Trebuchet MS"/>
          <w:color w:val="000000" w:themeColor="text1"/>
          <w:sz w:val="24"/>
          <w:szCs w:val="24"/>
        </w:rPr>
        <w:t xml:space="preserve">showing </w:t>
      </w:r>
      <w:r w:rsidR="00B45116" w:rsidRPr="003F1093">
        <w:rPr>
          <w:rFonts w:ascii="Trebuchet MS" w:hAnsi="Trebuchet MS"/>
          <w:color w:val="000000" w:themeColor="text1"/>
          <w:sz w:val="24"/>
          <w:szCs w:val="24"/>
        </w:rPr>
        <w:t xml:space="preserve">the property has been used as a </w:t>
      </w:r>
      <w:r w:rsidR="00DE5196" w:rsidRPr="003F1093">
        <w:rPr>
          <w:rFonts w:ascii="Trebuchet MS" w:hAnsi="Trebuchet MS"/>
          <w:color w:val="000000" w:themeColor="text1"/>
          <w:sz w:val="24"/>
          <w:szCs w:val="24"/>
        </w:rPr>
        <w:t xml:space="preserve">C4 </w:t>
      </w:r>
      <w:r w:rsidR="003F1093" w:rsidRPr="003F1093">
        <w:rPr>
          <w:rFonts w:ascii="Trebuchet MS" w:hAnsi="Trebuchet MS"/>
          <w:color w:val="000000" w:themeColor="text1"/>
          <w:sz w:val="24"/>
          <w:szCs w:val="24"/>
        </w:rPr>
        <w:t xml:space="preserve">small </w:t>
      </w:r>
      <w:r w:rsidR="00B45116" w:rsidRPr="003F1093">
        <w:rPr>
          <w:rFonts w:ascii="Trebuchet MS" w:hAnsi="Trebuchet MS"/>
          <w:color w:val="000000" w:themeColor="text1"/>
          <w:sz w:val="24"/>
          <w:szCs w:val="24"/>
        </w:rPr>
        <w:t xml:space="preserve">HMO </w:t>
      </w:r>
      <w:r w:rsidR="00DE5196" w:rsidRPr="003F1093">
        <w:rPr>
          <w:rFonts w:ascii="Trebuchet MS" w:hAnsi="Trebuchet MS"/>
          <w:color w:val="000000" w:themeColor="text1"/>
          <w:sz w:val="24"/>
          <w:szCs w:val="24"/>
        </w:rPr>
        <w:t xml:space="preserve">prior to </w:t>
      </w:r>
      <w:r w:rsidR="00B45116" w:rsidRPr="003F1093">
        <w:rPr>
          <w:rFonts w:ascii="Trebuchet MS" w:hAnsi="Trebuchet MS"/>
          <w:color w:val="000000" w:themeColor="text1"/>
          <w:sz w:val="24"/>
          <w:szCs w:val="24"/>
        </w:rPr>
        <w:t>2013</w:t>
      </w:r>
      <w:r w:rsidR="00812D9B" w:rsidRPr="003F1093">
        <w:rPr>
          <w:rFonts w:ascii="Trebuchet MS" w:hAnsi="Trebuchet MS"/>
          <w:color w:val="000000" w:themeColor="text1"/>
          <w:sz w:val="24"/>
          <w:szCs w:val="24"/>
        </w:rPr>
        <w:t>,</w:t>
      </w:r>
      <w:r w:rsidR="006C25F6" w:rsidRPr="003F1093">
        <w:rPr>
          <w:rFonts w:ascii="Trebuchet MS" w:hAnsi="Trebuchet MS"/>
          <w:color w:val="000000" w:themeColor="text1"/>
          <w:sz w:val="24"/>
          <w:szCs w:val="24"/>
        </w:rPr>
        <w:t xml:space="preserve"> </w:t>
      </w:r>
      <w:r w:rsidR="009672D1" w:rsidRPr="003F1093">
        <w:rPr>
          <w:rFonts w:ascii="Trebuchet MS" w:hAnsi="Trebuchet MS"/>
          <w:color w:val="000000" w:themeColor="text1"/>
          <w:sz w:val="24"/>
          <w:szCs w:val="24"/>
        </w:rPr>
        <w:t xml:space="preserve">as </w:t>
      </w:r>
      <w:r w:rsidR="006C25F6" w:rsidRPr="003F1093">
        <w:rPr>
          <w:rFonts w:ascii="Trebuchet MS" w:hAnsi="Trebuchet MS"/>
          <w:color w:val="000000" w:themeColor="text1"/>
          <w:sz w:val="24"/>
          <w:szCs w:val="24"/>
        </w:rPr>
        <w:t>set out above</w:t>
      </w:r>
      <w:r w:rsidR="00812D9B" w:rsidRPr="003F1093">
        <w:rPr>
          <w:rFonts w:ascii="Trebuchet MS" w:hAnsi="Trebuchet MS"/>
          <w:color w:val="000000" w:themeColor="text1"/>
          <w:sz w:val="24"/>
          <w:szCs w:val="24"/>
        </w:rPr>
        <w:t>,</w:t>
      </w:r>
      <w:r w:rsidRPr="003F1093">
        <w:rPr>
          <w:rFonts w:ascii="Trebuchet MS" w:hAnsi="Trebuchet MS"/>
          <w:color w:val="000000" w:themeColor="text1"/>
          <w:sz w:val="24"/>
          <w:szCs w:val="24"/>
        </w:rPr>
        <w:t xml:space="preserve"> </w:t>
      </w:r>
      <w:r w:rsidR="00DE5196" w:rsidRPr="003F1093">
        <w:rPr>
          <w:rFonts w:ascii="Trebuchet MS" w:hAnsi="Trebuchet MS"/>
          <w:color w:val="000000" w:themeColor="text1"/>
          <w:sz w:val="24"/>
          <w:szCs w:val="24"/>
        </w:rPr>
        <w:t xml:space="preserve">consisting </w:t>
      </w:r>
      <w:r w:rsidR="00112634" w:rsidRPr="003F1093">
        <w:rPr>
          <w:rFonts w:ascii="Trebuchet MS" w:hAnsi="Trebuchet MS"/>
          <w:color w:val="000000" w:themeColor="text1"/>
          <w:sz w:val="24"/>
          <w:szCs w:val="24"/>
        </w:rPr>
        <w:t xml:space="preserve">of </w:t>
      </w:r>
      <w:r w:rsidR="00B45116" w:rsidRPr="003F1093">
        <w:rPr>
          <w:rFonts w:ascii="Trebuchet MS" w:hAnsi="Trebuchet MS"/>
          <w:color w:val="000000" w:themeColor="text1"/>
          <w:sz w:val="24"/>
          <w:szCs w:val="24"/>
        </w:rPr>
        <w:t>5</w:t>
      </w:r>
      <w:r w:rsidR="00112634" w:rsidRPr="003F1093">
        <w:rPr>
          <w:rFonts w:ascii="Trebuchet MS" w:hAnsi="Trebuchet MS"/>
          <w:color w:val="000000" w:themeColor="text1"/>
          <w:sz w:val="24"/>
          <w:szCs w:val="24"/>
        </w:rPr>
        <w:t xml:space="preserve"> separate bedrooms with a shared l</w:t>
      </w:r>
      <w:r w:rsidR="00DE5196" w:rsidRPr="003F1093">
        <w:rPr>
          <w:rFonts w:ascii="Trebuchet MS" w:hAnsi="Trebuchet MS"/>
          <w:color w:val="000000" w:themeColor="text1"/>
          <w:sz w:val="24"/>
          <w:szCs w:val="24"/>
        </w:rPr>
        <w:t>iving room</w:t>
      </w:r>
      <w:r w:rsidR="00112634" w:rsidRPr="003F1093">
        <w:rPr>
          <w:rFonts w:ascii="Trebuchet MS" w:hAnsi="Trebuchet MS"/>
          <w:color w:val="000000" w:themeColor="text1"/>
          <w:sz w:val="24"/>
          <w:szCs w:val="24"/>
        </w:rPr>
        <w:t xml:space="preserve">, kitchen and </w:t>
      </w:r>
      <w:r w:rsidR="00DE5196" w:rsidRPr="003F1093">
        <w:rPr>
          <w:rFonts w:ascii="Trebuchet MS" w:hAnsi="Trebuchet MS"/>
          <w:color w:val="000000" w:themeColor="text1"/>
          <w:sz w:val="24"/>
          <w:szCs w:val="24"/>
        </w:rPr>
        <w:t xml:space="preserve">shower </w:t>
      </w:r>
      <w:r w:rsidR="00112634" w:rsidRPr="003F1093">
        <w:rPr>
          <w:rFonts w:ascii="Trebuchet MS" w:hAnsi="Trebuchet MS"/>
          <w:color w:val="000000" w:themeColor="text1"/>
          <w:sz w:val="24"/>
          <w:szCs w:val="24"/>
        </w:rPr>
        <w:t>room</w:t>
      </w:r>
      <w:r w:rsidRPr="003F1093">
        <w:rPr>
          <w:rFonts w:ascii="Trebuchet MS" w:hAnsi="Trebuchet MS"/>
          <w:color w:val="000000" w:themeColor="text1"/>
          <w:sz w:val="24"/>
          <w:szCs w:val="24"/>
        </w:rPr>
        <w:t xml:space="preserve">. The Local Planning Authority has evidence of its own to show that the use of the property as </w:t>
      </w:r>
      <w:r w:rsidR="006C25F6" w:rsidRPr="003F1093">
        <w:rPr>
          <w:rFonts w:ascii="Trebuchet MS" w:hAnsi="Trebuchet MS"/>
          <w:color w:val="000000" w:themeColor="text1"/>
          <w:sz w:val="24"/>
          <w:szCs w:val="24"/>
        </w:rPr>
        <w:t xml:space="preserve">a </w:t>
      </w:r>
      <w:r w:rsidR="00DE5196" w:rsidRPr="003F1093">
        <w:rPr>
          <w:rFonts w:ascii="Trebuchet MS" w:hAnsi="Trebuchet MS"/>
          <w:color w:val="000000" w:themeColor="text1"/>
          <w:sz w:val="24"/>
          <w:szCs w:val="24"/>
        </w:rPr>
        <w:t xml:space="preserve">C4 </w:t>
      </w:r>
      <w:r w:rsidR="006C25F6" w:rsidRPr="003F1093">
        <w:rPr>
          <w:rFonts w:ascii="Trebuchet MS" w:hAnsi="Trebuchet MS"/>
          <w:color w:val="000000" w:themeColor="text1"/>
          <w:sz w:val="24"/>
          <w:szCs w:val="24"/>
        </w:rPr>
        <w:t xml:space="preserve">HMO </w:t>
      </w:r>
      <w:r w:rsidRPr="003F1093">
        <w:rPr>
          <w:rFonts w:ascii="Trebuchet MS" w:hAnsi="Trebuchet MS"/>
          <w:color w:val="000000" w:themeColor="text1"/>
          <w:sz w:val="24"/>
          <w:szCs w:val="24"/>
        </w:rPr>
        <w:t>has been ongoing since</w:t>
      </w:r>
      <w:r w:rsidR="00812D9B" w:rsidRPr="003F1093">
        <w:rPr>
          <w:rFonts w:ascii="Trebuchet MS" w:hAnsi="Trebuchet MS"/>
          <w:color w:val="000000" w:themeColor="text1"/>
          <w:sz w:val="24"/>
          <w:szCs w:val="24"/>
        </w:rPr>
        <w:t xml:space="preserve"> prior to May 2013</w:t>
      </w:r>
      <w:r w:rsidRPr="003F1093">
        <w:rPr>
          <w:rFonts w:ascii="Trebuchet MS" w:hAnsi="Trebuchet MS"/>
          <w:color w:val="000000" w:themeColor="text1"/>
          <w:sz w:val="24"/>
          <w:szCs w:val="24"/>
        </w:rPr>
        <w:t>. Officers are satisfied that the evidence provided</w:t>
      </w:r>
      <w:r w:rsidR="006C25F6" w:rsidRPr="003F1093">
        <w:rPr>
          <w:rFonts w:ascii="Trebuchet MS" w:hAnsi="Trebuchet MS"/>
          <w:color w:val="000000" w:themeColor="text1"/>
          <w:sz w:val="24"/>
          <w:szCs w:val="24"/>
        </w:rPr>
        <w:t xml:space="preserve"> by the applicant, and independent Council records,</w:t>
      </w:r>
      <w:r w:rsidRPr="003F1093">
        <w:rPr>
          <w:rFonts w:ascii="Trebuchet MS" w:hAnsi="Trebuchet MS"/>
          <w:color w:val="000000" w:themeColor="text1"/>
          <w:sz w:val="24"/>
          <w:szCs w:val="24"/>
        </w:rPr>
        <w:t xml:space="preserve"> is sufficient to show that th</w:t>
      </w:r>
      <w:r w:rsidR="006C25F6" w:rsidRPr="003F1093">
        <w:rPr>
          <w:rFonts w:ascii="Trebuchet MS" w:hAnsi="Trebuchet MS"/>
          <w:color w:val="000000" w:themeColor="text1"/>
          <w:sz w:val="24"/>
          <w:szCs w:val="24"/>
        </w:rPr>
        <w:t xml:space="preserve">e property has been in use as a small HMO since prior to 2013 and this use has occurred for a continuous 4 year period. </w:t>
      </w:r>
      <w:r w:rsidRPr="003F1093">
        <w:rPr>
          <w:rFonts w:ascii="Trebuchet MS" w:hAnsi="Trebuchet MS"/>
          <w:color w:val="000000" w:themeColor="text1"/>
          <w:sz w:val="24"/>
          <w:szCs w:val="24"/>
        </w:rPr>
        <w:t xml:space="preserve"> </w:t>
      </w:r>
    </w:p>
    <w:p w:rsidR="00BE7BA8" w:rsidRPr="003F1093" w:rsidRDefault="00BE7BA8" w:rsidP="005E47B6">
      <w:pPr>
        <w:spacing w:after="0" w:line="240" w:lineRule="auto"/>
        <w:jc w:val="both"/>
        <w:rPr>
          <w:rFonts w:ascii="Trebuchet MS" w:hAnsi="Trebuchet MS"/>
          <w:color w:val="000000" w:themeColor="text1"/>
          <w:sz w:val="24"/>
          <w:szCs w:val="24"/>
        </w:rPr>
      </w:pPr>
    </w:p>
    <w:p w:rsidR="00B478A8" w:rsidRPr="003F1093" w:rsidRDefault="00370A54" w:rsidP="005E47B6">
      <w:pPr>
        <w:spacing w:after="0" w:line="240" w:lineRule="auto"/>
        <w:jc w:val="both"/>
        <w:rPr>
          <w:rFonts w:ascii="Trebuchet MS" w:hAnsi="Trebuchet MS"/>
          <w:color w:val="000000" w:themeColor="text1"/>
          <w:sz w:val="24"/>
          <w:szCs w:val="24"/>
        </w:rPr>
      </w:pPr>
      <w:r w:rsidRPr="003F1093">
        <w:rPr>
          <w:rFonts w:ascii="Trebuchet MS" w:hAnsi="Trebuchet MS"/>
          <w:color w:val="000000" w:themeColor="text1"/>
          <w:sz w:val="24"/>
          <w:szCs w:val="24"/>
        </w:rPr>
        <w:t>Having regard</w:t>
      </w:r>
      <w:r w:rsidR="00B45116" w:rsidRPr="003F1093">
        <w:rPr>
          <w:rFonts w:ascii="Trebuchet MS" w:hAnsi="Trebuchet MS"/>
          <w:color w:val="000000" w:themeColor="text1"/>
          <w:sz w:val="24"/>
          <w:szCs w:val="24"/>
        </w:rPr>
        <w:t>s</w:t>
      </w:r>
      <w:r w:rsidRPr="003F1093">
        <w:rPr>
          <w:rFonts w:ascii="Trebuchet MS" w:hAnsi="Trebuchet MS"/>
          <w:color w:val="000000" w:themeColor="text1"/>
          <w:sz w:val="24"/>
          <w:szCs w:val="24"/>
        </w:rPr>
        <w:t xml:space="preserve"> to the above,</w:t>
      </w:r>
      <w:r w:rsidR="00B478A8" w:rsidRPr="003F1093">
        <w:rPr>
          <w:rFonts w:ascii="Trebuchet MS" w:hAnsi="Trebuchet MS"/>
          <w:color w:val="000000" w:themeColor="text1"/>
          <w:sz w:val="24"/>
          <w:szCs w:val="24"/>
        </w:rPr>
        <w:t xml:space="preserve"> it is considered on the balance of probability, the pr</w:t>
      </w:r>
      <w:r w:rsidR="00DD0144" w:rsidRPr="003F1093">
        <w:rPr>
          <w:rFonts w:ascii="Trebuchet MS" w:hAnsi="Trebuchet MS"/>
          <w:color w:val="000000" w:themeColor="text1"/>
          <w:sz w:val="24"/>
          <w:szCs w:val="24"/>
        </w:rPr>
        <w:t xml:space="preserve">operty known as </w:t>
      </w:r>
      <w:r w:rsidR="000A5947" w:rsidRPr="003F1093">
        <w:rPr>
          <w:rFonts w:ascii="Trebuchet MS" w:hAnsi="Trebuchet MS"/>
          <w:color w:val="000000" w:themeColor="text1"/>
          <w:sz w:val="24"/>
          <w:szCs w:val="24"/>
        </w:rPr>
        <w:t xml:space="preserve">66 Erleigh </w:t>
      </w:r>
      <w:r w:rsidR="00B45116" w:rsidRPr="003F1093">
        <w:rPr>
          <w:rFonts w:ascii="Trebuchet MS" w:hAnsi="Trebuchet MS"/>
          <w:color w:val="000000" w:themeColor="text1"/>
          <w:sz w:val="24"/>
          <w:szCs w:val="24"/>
        </w:rPr>
        <w:t xml:space="preserve">Road, </w:t>
      </w:r>
      <w:r w:rsidR="006C25F6" w:rsidRPr="003F1093">
        <w:rPr>
          <w:rFonts w:ascii="Trebuchet MS" w:hAnsi="Trebuchet MS"/>
          <w:color w:val="000000" w:themeColor="text1"/>
          <w:sz w:val="24"/>
          <w:szCs w:val="24"/>
        </w:rPr>
        <w:t>Reading</w:t>
      </w:r>
      <w:r w:rsidR="00B45116" w:rsidRPr="003F1093">
        <w:rPr>
          <w:rFonts w:ascii="Trebuchet MS" w:hAnsi="Trebuchet MS"/>
          <w:color w:val="000000" w:themeColor="text1"/>
          <w:sz w:val="24"/>
          <w:szCs w:val="24"/>
        </w:rPr>
        <w:t>,</w:t>
      </w:r>
      <w:r w:rsidR="006C25F6" w:rsidRPr="003F1093">
        <w:rPr>
          <w:rFonts w:ascii="Trebuchet MS" w:hAnsi="Trebuchet MS"/>
          <w:color w:val="000000" w:themeColor="text1"/>
          <w:sz w:val="24"/>
          <w:szCs w:val="24"/>
        </w:rPr>
        <w:t xml:space="preserve"> R</w:t>
      </w:r>
      <w:r w:rsidR="00B45116" w:rsidRPr="003F1093">
        <w:rPr>
          <w:rFonts w:ascii="Trebuchet MS" w:hAnsi="Trebuchet MS"/>
          <w:color w:val="000000" w:themeColor="text1"/>
          <w:sz w:val="24"/>
          <w:szCs w:val="24"/>
        </w:rPr>
        <w:t>G1 5N</w:t>
      </w:r>
      <w:r w:rsidR="009C429F" w:rsidRPr="003F1093">
        <w:rPr>
          <w:rFonts w:ascii="Trebuchet MS" w:hAnsi="Trebuchet MS"/>
          <w:color w:val="000000" w:themeColor="text1"/>
          <w:sz w:val="24"/>
          <w:szCs w:val="24"/>
        </w:rPr>
        <w:t>H</w:t>
      </w:r>
      <w:r w:rsidR="006C25F6" w:rsidRPr="003F1093">
        <w:rPr>
          <w:rFonts w:ascii="Trebuchet MS" w:hAnsi="Trebuchet MS"/>
          <w:color w:val="000000" w:themeColor="text1"/>
          <w:sz w:val="24"/>
          <w:szCs w:val="24"/>
        </w:rPr>
        <w:t xml:space="preserve"> </w:t>
      </w:r>
      <w:r w:rsidR="00DD0144" w:rsidRPr="003F1093">
        <w:rPr>
          <w:rFonts w:ascii="Trebuchet MS" w:hAnsi="Trebuchet MS"/>
          <w:color w:val="000000" w:themeColor="text1"/>
          <w:sz w:val="24"/>
          <w:szCs w:val="24"/>
        </w:rPr>
        <w:t xml:space="preserve">has been in use as a </w:t>
      </w:r>
      <w:r w:rsidR="009C429F" w:rsidRPr="003F1093">
        <w:rPr>
          <w:rFonts w:ascii="Trebuchet MS" w:hAnsi="Trebuchet MS"/>
          <w:color w:val="000000" w:themeColor="text1"/>
          <w:sz w:val="24"/>
          <w:szCs w:val="24"/>
        </w:rPr>
        <w:t xml:space="preserve">5 bedroom </w:t>
      </w:r>
      <w:r w:rsidR="003F1093" w:rsidRPr="003F1093">
        <w:rPr>
          <w:rFonts w:ascii="Trebuchet MS" w:hAnsi="Trebuchet MS"/>
          <w:color w:val="000000" w:themeColor="text1"/>
          <w:sz w:val="24"/>
          <w:szCs w:val="24"/>
        </w:rPr>
        <w:t xml:space="preserve">C4 </w:t>
      </w:r>
      <w:r w:rsidR="006C25F6" w:rsidRPr="003F1093">
        <w:rPr>
          <w:rFonts w:ascii="Trebuchet MS" w:hAnsi="Trebuchet MS"/>
          <w:color w:val="000000" w:themeColor="text1"/>
          <w:sz w:val="24"/>
          <w:szCs w:val="24"/>
        </w:rPr>
        <w:t xml:space="preserve">small HMO in excess of four years commencing prior to May 2013. </w:t>
      </w:r>
      <w:r w:rsidR="00DD0144" w:rsidRPr="003F1093">
        <w:rPr>
          <w:rFonts w:ascii="Trebuchet MS" w:hAnsi="Trebuchet MS"/>
          <w:color w:val="000000" w:themeColor="text1"/>
          <w:sz w:val="24"/>
          <w:szCs w:val="24"/>
        </w:rPr>
        <w:t xml:space="preserve"> In the circumstance, it is considered appropriate to grant a Certificate of Lawfulness to that effect.  </w:t>
      </w:r>
      <w:r w:rsidR="00B478A8" w:rsidRPr="003F1093">
        <w:rPr>
          <w:rFonts w:ascii="Trebuchet MS" w:hAnsi="Trebuchet MS"/>
          <w:color w:val="000000" w:themeColor="text1"/>
          <w:sz w:val="24"/>
          <w:szCs w:val="24"/>
        </w:rPr>
        <w:t xml:space="preserve">  </w:t>
      </w:r>
    </w:p>
    <w:p w:rsidR="005E47B6" w:rsidRPr="003F1093" w:rsidRDefault="005E47B6" w:rsidP="005E47B6">
      <w:pPr>
        <w:spacing w:after="0" w:line="240" w:lineRule="auto"/>
        <w:jc w:val="both"/>
        <w:rPr>
          <w:rFonts w:ascii="Trebuchet MS" w:hAnsi="Trebuchet MS"/>
          <w:b/>
          <w:color w:val="000000" w:themeColor="text1"/>
          <w:sz w:val="24"/>
          <w:szCs w:val="24"/>
        </w:rPr>
      </w:pPr>
    </w:p>
    <w:p w:rsidR="00C55783" w:rsidRPr="003F1093" w:rsidRDefault="00C55783" w:rsidP="005E47B6">
      <w:pPr>
        <w:spacing w:after="0" w:line="240" w:lineRule="auto"/>
        <w:jc w:val="both"/>
        <w:rPr>
          <w:rFonts w:ascii="Trebuchet MS" w:hAnsi="Trebuchet MS"/>
          <w:b/>
          <w:color w:val="000000" w:themeColor="text1"/>
          <w:sz w:val="24"/>
          <w:szCs w:val="24"/>
        </w:rPr>
      </w:pPr>
      <w:r w:rsidRPr="003F1093">
        <w:rPr>
          <w:rFonts w:ascii="Trebuchet MS" w:hAnsi="Trebuchet MS"/>
          <w:b/>
          <w:color w:val="000000" w:themeColor="text1"/>
          <w:sz w:val="24"/>
          <w:szCs w:val="24"/>
        </w:rPr>
        <w:t>Recommendation</w:t>
      </w:r>
    </w:p>
    <w:p w:rsidR="00DD0144" w:rsidRPr="003F1093" w:rsidRDefault="00DD0144" w:rsidP="005E47B6">
      <w:pPr>
        <w:spacing w:after="0" w:line="240" w:lineRule="auto"/>
        <w:jc w:val="both"/>
        <w:rPr>
          <w:rFonts w:ascii="Trebuchet MS" w:hAnsi="Trebuchet MS"/>
          <w:color w:val="000000" w:themeColor="text1"/>
          <w:sz w:val="24"/>
          <w:szCs w:val="24"/>
        </w:rPr>
      </w:pPr>
      <w:r w:rsidRPr="003F1093">
        <w:rPr>
          <w:rFonts w:ascii="Trebuchet MS" w:hAnsi="Trebuchet MS"/>
          <w:color w:val="000000" w:themeColor="text1"/>
          <w:sz w:val="24"/>
          <w:szCs w:val="24"/>
        </w:rPr>
        <w:t>Grant Certificate</w:t>
      </w:r>
    </w:p>
    <w:p w:rsidR="00B9614D" w:rsidRPr="003F1093" w:rsidRDefault="00B9614D" w:rsidP="005E47B6">
      <w:pPr>
        <w:spacing w:after="0" w:line="240" w:lineRule="auto"/>
        <w:jc w:val="both"/>
        <w:rPr>
          <w:rFonts w:ascii="Trebuchet MS" w:hAnsi="Trebuchet MS"/>
          <w:noProof/>
          <w:color w:val="000000" w:themeColor="text1"/>
          <w:sz w:val="24"/>
          <w:szCs w:val="24"/>
        </w:rPr>
      </w:pPr>
    </w:p>
    <w:p w:rsidR="003F1093" w:rsidRPr="003F1093" w:rsidRDefault="003F1093" w:rsidP="005E47B6">
      <w:pPr>
        <w:spacing w:after="0" w:line="240" w:lineRule="auto"/>
        <w:jc w:val="both"/>
        <w:rPr>
          <w:rFonts w:ascii="Trebuchet MS" w:hAnsi="Trebuchet MS"/>
          <w:noProof/>
          <w:color w:val="000000" w:themeColor="text1"/>
          <w:sz w:val="24"/>
          <w:szCs w:val="24"/>
        </w:rPr>
      </w:pPr>
      <w:r w:rsidRPr="003F1093">
        <w:rPr>
          <w:rFonts w:ascii="Trebuchet MS" w:hAnsi="Trebuchet MS"/>
          <w:noProof/>
          <w:color w:val="000000" w:themeColor="text1"/>
          <w:sz w:val="24"/>
          <w:szCs w:val="24"/>
        </w:rPr>
        <w:t>Informative</w:t>
      </w:r>
    </w:p>
    <w:p w:rsidR="003F1093" w:rsidRPr="003F1093" w:rsidRDefault="003F1093" w:rsidP="003F1093">
      <w:pPr>
        <w:pStyle w:val="ListParagraph"/>
        <w:numPr>
          <w:ilvl w:val="0"/>
          <w:numId w:val="2"/>
        </w:numPr>
        <w:spacing w:after="0" w:line="240" w:lineRule="auto"/>
        <w:jc w:val="both"/>
        <w:rPr>
          <w:rFonts w:ascii="Trebuchet MS" w:hAnsi="Trebuchet MS"/>
          <w:noProof/>
          <w:color w:val="000000" w:themeColor="text1"/>
          <w:sz w:val="24"/>
          <w:szCs w:val="24"/>
        </w:rPr>
      </w:pPr>
      <w:r w:rsidRPr="003F1093">
        <w:rPr>
          <w:rFonts w:ascii="Trebuchet MS" w:hAnsi="Trebuchet MS"/>
          <w:noProof/>
          <w:color w:val="000000" w:themeColor="text1"/>
          <w:sz w:val="24"/>
          <w:szCs w:val="24"/>
        </w:rPr>
        <w:t>Parking permits</w:t>
      </w:r>
    </w:p>
    <w:p w:rsidR="003F1093" w:rsidRPr="003F1093" w:rsidRDefault="003F1093" w:rsidP="003F1093">
      <w:pPr>
        <w:spacing w:after="0" w:line="240" w:lineRule="auto"/>
        <w:jc w:val="both"/>
        <w:rPr>
          <w:rFonts w:ascii="Trebuchet MS" w:hAnsi="Trebuchet MS"/>
          <w:noProof/>
          <w:color w:val="000000" w:themeColor="text1"/>
          <w:sz w:val="24"/>
          <w:szCs w:val="24"/>
        </w:rPr>
      </w:pPr>
    </w:p>
    <w:p w:rsidR="003F1093" w:rsidRPr="003F1093" w:rsidRDefault="003F1093" w:rsidP="003F1093">
      <w:pPr>
        <w:spacing w:after="0" w:line="240" w:lineRule="auto"/>
        <w:jc w:val="both"/>
        <w:rPr>
          <w:rFonts w:ascii="Trebuchet MS" w:hAnsi="Trebuchet MS"/>
          <w:noProof/>
          <w:color w:val="000000" w:themeColor="text1"/>
          <w:sz w:val="24"/>
          <w:szCs w:val="24"/>
        </w:rPr>
      </w:pPr>
    </w:p>
    <w:p w:rsidR="00BE7BA8" w:rsidRDefault="00BE7BA8" w:rsidP="005E47B6">
      <w:pPr>
        <w:spacing w:after="0" w:line="240" w:lineRule="auto"/>
        <w:jc w:val="both"/>
        <w:rPr>
          <w:rFonts w:ascii="Trebuchet MS" w:hAnsi="Trebuchet MS"/>
          <w:sz w:val="24"/>
          <w:szCs w:val="24"/>
        </w:rPr>
      </w:pPr>
      <w:bookmarkStart w:id="0" w:name="_GoBack"/>
      <w:bookmarkEnd w:id="0"/>
    </w:p>
    <w:p w:rsidR="00BE7BA8" w:rsidRDefault="00BE7BA8" w:rsidP="005E47B6">
      <w:pPr>
        <w:spacing w:after="0" w:line="240" w:lineRule="auto"/>
        <w:jc w:val="both"/>
        <w:rPr>
          <w:rFonts w:ascii="Trebuchet MS" w:hAnsi="Trebuchet MS"/>
          <w:sz w:val="24"/>
          <w:szCs w:val="24"/>
        </w:rPr>
      </w:pPr>
    </w:p>
    <w:p w:rsidR="00BE7BA8" w:rsidRDefault="00BE7BA8" w:rsidP="005E47B6">
      <w:pPr>
        <w:spacing w:after="0" w:line="240" w:lineRule="auto"/>
        <w:jc w:val="both"/>
        <w:rPr>
          <w:rFonts w:ascii="Trebuchet MS" w:hAnsi="Trebuchet MS"/>
          <w:sz w:val="24"/>
          <w:szCs w:val="24"/>
        </w:rPr>
      </w:pPr>
    </w:p>
    <w:p w:rsidR="00BE7BA8" w:rsidRDefault="00BE7BA8" w:rsidP="005E47B6">
      <w:pPr>
        <w:spacing w:after="0" w:line="240" w:lineRule="auto"/>
        <w:jc w:val="both"/>
        <w:rPr>
          <w:rFonts w:ascii="Trebuchet MS" w:hAnsi="Trebuchet MS"/>
          <w:sz w:val="24"/>
          <w:szCs w:val="24"/>
        </w:rPr>
      </w:pPr>
    </w:p>
    <w:p w:rsidR="00BE7BA8" w:rsidRPr="00DD0144" w:rsidRDefault="009C429F" w:rsidP="005E47B6">
      <w:pPr>
        <w:spacing w:after="0" w:line="240" w:lineRule="auto"/>
        <w:jc w:val="both"/>
        <w:rPr>
          <w:rFonts w:ascii="Trebuchet MS" w:hAnsi="Trebuchet MS"/>
          <w:sz w:val="24"/>
          <w:szCs w:val="24"/>
        </w:rPr>
      </w:pPr>
      <w:r>
        <w:rPr>
          <w:rFonts w:ascii="Trebuchet MS" w:hAnsi="Trebuchet MS"/>
          <w:noProof/>
          <w:sz w:val="24"/>
          <w:szCs w:val="24"/>
        </w:rPr>
        <w:lastRenderedPageBreak/>
        <w:drawing>
          <wp:inline distT="0" distB="0" distL="0" distR="0">
            <wp:extent cx="5731510" cy="8185929"/>
            <wp:effectExtent l="0" t="0" r="25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8185929"/>
                    </a:xfrm>
                    <a:prstGeom prst="rect">
                      <a:avLst/>
                    </a:prstGeom>
                    <a:noFill/>
                    <a:ln>
                      <a:noFill/>
                    </a:ln>
                  </pic:spPr>
                </pic:pic>
              </a:graphicData>
            </a:graphic>
          </wp:inline>
        </w:drawing>
      </w:r>
    </w:p>
    <w:sectPr w:rsidR="00BE7BA8" w:rsidRPr="00DD014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230" w:rsidRDefault="007C7230" w:rsidP="007C7230">
      <w:pPr>
        <w:spacing w:after="0" w:line="240" w:lineRule="auto"/>
      </w:pPr>
      <w:r>
        <w:separator/>
      </w:r>
    </w:p>
  </w:endnote>
  <w:endnote w:type="continuationSeparator" w:id="0">
    <w:p w:rsidR="007C7230" w:rsidRDefault="007C7230" w:rsidP="007C7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230" w:rsidRDefault="007C72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230" w:rsidRDefault="007C723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230" w:rsidRDefault="007C72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230" w:rsidRDefault="007C7230" w:rsidP="007C7230">
      <w:pPr>
        <w:spacing w:after="0" w:line="240" w:lineRule="auto"/>
      </w:pPr>
      <w:r>
        <w:separator/>
      </w:r>
    </w:p>
  </w:footnote>
  <w:footnote w:type="continuationSeparator" w:id="0">
    <w:p w:rsidR="007C7230" w:rsidRDefault="007C7230" w:rsidP="007C72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230" w:rsidRDefault="007C72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230" w:rsidRDefault="007C723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230" w:rsidRDefault="007C72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F84E6D"/>
    <w:multiLevelType w:val="hybridMultilevel"/>
    <w:tmpl w:val="3AF08F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6AC425CB"/>
    <w:multiLevelType w:val="hybridMultilevel"/>
    <w:tmpl w:val="6CAA1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783"/>
    <w:rsid w:val="000A5947"/>
    <w:rsid w:val="000C170C"/>
    <w:rsid w:val="00100B2B"/>
    <w:rsid w:val="00112634"/>
    <w:rsid w:val="00180ECE"/>
    <w:rsid w:val="001A023A"/>
    <w:rsid w:val="001B2FAA"/>
    <w:rsid w:val="002A3D1E"/>
    <w:rsid w:val="003105E9"/>
    <w:rsid w:val="0033108E"/>
    <w:rsid w:val="003615B6"/>
    <w:rsid w:val="00370A54"/>
    <w:rsid w:val="003F1093"/>
    <w:rsid w:val="00406754"/>
    <w:rsid w:val="004134E7"/>
    <w:rsid w:val="004C3C2F"/>
    <w:rsid w:val="004C6BB9"/>
    <w:rsid w:val="004F50C4"/>
    <w:rsid w:val="00501284"/>
    <w:rsid w:val="005A2491"/>
    <w:rsid w:val="005E47B6"/>
    <w:rsid w:val="00677DFE"/>
    <w:rsid w:val="006C25F6"/>
    <w:rsid w:val="007C7230"/>
    <w:rsid w:val="007D31CA"/>
    <w:rsid w:val="00812D9B"/>
    <w:rsid w:val="00875211"/>
    <w:rsid w:val="00930822"/>
    <w:rsid w:val="009672D1"/>
    <w:rsid w:val="009C429F"/>
    <w:rsid w:val="00A13C07"/>
    <w:rsid w:val="00A53863"/>
    <w:rsid w:val="00A65997"/>
    <w:rsid w:val="00B45116"/>
    <w:rsid w:val="00B478A8"/>
    <w:rsid w:val="00B9614D"/>
    <w:rsid w:val="00BC0B00"/>
    <w:rsid w:val="00BE7BA8"/>
    <w:rsid w:val="00C03CDB"/>
    <w:rsid w:val="00C55783"/>
    <w:rsid w:val="00CF232E"/>
    <w:rsid w:val="00D85897"/>
    <w:rsid w:val="00DD0144"/>
    <w:rsid w:val="00DE5196"/>
    <w:rsid w:val="00DE71FE"/>
    <w:rsid w:val="00EB52F9"/>
    <w:rsid w:val="00EC7BC8"/>
    <w:rsid w:val="00F21D7E"/>
    <w:rsid w:val="00F52FFB"/>
    <w:rsid w:val="00F6307C"/>
    <w:rsid w:val="00F63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211"/>
    <w:rPr>
      <w:rFonts w:ascii="Tahoma" w:hAnsi="Tahoma" w:cs="Tahoma"/>
      <w:sz w:val="16"/>
      <w:szCs w:val="16"/>
    </w:rPr>
  </w:style>
  <w:style w:type="paragraph" w:styleId="Header">
    <w:name w:val="header"/>
    <w:basedOn w:val="Normal"/>
    <w:link w:val="HeaderChar"/>
    <w:uiPriority w:val="99"/>
    <w:unhideWhenUsed/>
    <w:rsid w:val="007C7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230"/>
  </w:style>
  <w:style w:type="paragraph" w:styleId="Footer">
    <w:name w:val="footer"/>
    <w:basedOn w:val="Normal"/>
    <w:link w:val="FooterChar"/>
    <w:uiPriority w:val="99"/>
    <w:unhideWhenUsed/>
    <w:rsid w:val="007C7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230"/>
  </w:style>
  <w:style w:type="paragraph" w:styleId="PlainText">
    <w:name w:val="Plain Text"/>
    <w:basedOn w:val="Normal"/>
    <w:link w:val="PlainTextChar"/>
    <w:uiPriority w:val="99"/>
    <w:semiHidden/>
    <w:unhideWhenUsed/>
    <w:rsid w:val="00100B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00B2B"/>
    <w:rPr>
      <w:rFonts w:ascii="Consolas" w:hAnsi="Consolas"/>
      <w:sz w:val="21"/>
      <w:szCs w:val="21"/>
    </w:rPr>
  </w:style>
  <w:style w:type="paragraph" w:styleId="ListParagraph">
    <w:name w:val="List Paragraph"/>
    <w:basedOn w:val="Normal"/>
    <w:uiPriority w:val="34"/>
    <w:qFormat/>
    <w:rsid w:val="003F109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211"/>
    <w:rPr>
      <w:rFonts w:ascii="Tahoma" w:hAnsi="Tahoma" w:cs="Tahoma"/>
      <w:sz w:val="16"/>
      <w:szCs w:val="16"/>
    </w:rPr>
  </w:style>
  <w:style w:type="paragraph" w:styleId="Header">
    <w:name w:val="header"/>
    <w:basedOn w:val="Normal"/>
    <w:link w:val="HeaderChar"/>
    <w:uiPriority w:val="99"/>
    <w:unhideWhenUsed/>
    <w:rsid w:val="007C7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230"/>
  </w:style>
  <w:style w:type="paragraph" w:styleId="Footer">
    <w:name w:val="footer"/>
    <w:basedOn w:val="Normal"/>
    <w:link w:val="FooterChar"/>
    <w:uiPriority w:val="99"/>
    <w:unhideWhenUsed/>
    <w:rsid w:val="007C7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230"/>
  </w:style>
  <w:style w:type="paragraph" w:styleId="PlainText">
    <w:name w:val="Plain Text"/>
    <w:basedOn w:val="Normal"/>
    <w:link w:val="PlainTextChar"/>
    <w:uiPriority w:val="99"/>
    <w:semiHidden/>
    <w:unhideWhenUsed/>
    <w:rsid w:val="00100B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00B2B"/>
    <w:rPr>
      <w:rFonts w:ascii="Consolas" w:hAnsi="Consolas"/>
      <w:sz w:val="21"/>
      <w:szCs w:val="21"/>
    </w:rPr>
  </w:style>
  <w:style w:type="paragraph" w:styleId="ListParagraph">
    <w:name w:val="List Paragraph"/>
    <w:basedOn w:val="Normal"/>
    <w:uiPriority w:val="34"/>
    <w:qFormat/>
    <w:rsid w:val="003F10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207</TotalTime>
  <Pages>4</Pages>
  <Words>998</Words>
  <Characters>5693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Ringwood, Claire</cp:lastModifiedBy>
  <cp:revision>12</cp:revision>
  <cp:lastPrinted>2017-12-19T09:50:00Z</cp:lastPrinted>
  <dcterms:created xsi:type="dcterms:W3CDTF">2017-12-19T11:20:00Z</dcterms:created>
  <dcterms:modified xsi:type="dcterms:W3CDTF">2018-08-30T12:31:00Z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RBC\BedfSus</vt:lpwstr>
  </property>
  <property fmtid="{D5CDD505-2E9C-101B-9397-08002B2CF9AE}" pid="5" name="ClassificationMadeExternally">
    <vt:lpwstr>No</vt:lpwstr>
  </property>
  <property fmtid="{D5CDD505-2E9C-101B-9397-08002B2CF9AE}" pid="6" name="ClassificationMadeOn">
    <vt:filetime>2017-12-13T12:20:32Z</vt:filetime>
  </property>
</Properties>
</file>