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pPr>
        <w:pStyle w:val="Heading3"/>
        <w:ind w:left="-426"/>
        <w:jc w:val="left"/>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B23B10">
        <w:rPr>
          <w:b w:val="0"/>
          <w:bCs w:val="0"/>
          <w:color w:val="000000"/>
        </w:rPr>
        <w:t>14/9/18 (extended)</w:t>
      </w:r>
    </w:p>
    <w:p w:rsidR="001D311B" w:rsidRPr="00FA3298" w:rsidRDefault="001D311B">
      <w:pPr>
        <w:ind w:left="-426"/>
        <w:rPr>
          <w:rFonts w:ascii="Trebuchet MS" w:hAnsi="Trebuchet MS" w:cs="Trebuchet MS"/>
          <w:color w:val="000000"/>
          <w:sz w:val="22"/>
          <w:szCs w:val="22"/>
        </w:rPr>
      </w:pPr>
    </w:p>
    <w:p w:rsidR="003D100D" w:rsidRPr="00FA3298" w:rsidRDefault="001D311B" w:rsidP="00657497">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B23B10">
        <w:rPr>
          <w:rFonts w:ascii="Trebuchet MS" w:hAnsi="Trebuchet MS" w:cs="Trebuchet MS"/>
          <w:bCs/>
          <w:color w:val="000000"/>
          <w:sz w:val="22"/>
          <w:szCs w:val="22"/>
        </w:rPr>
        <w:t>Land at Island Road West</w:t>
      </w:r>
      <w:r w:rsidR="003D100D" w:rsidRPr="00FA3298">
        <w:rPr>
          <w:rFonts w:ascii="Trebuchet MS" w:hAnsi="Trebuchet MS" w:cs="Trebuchet MS"/>
          <w:b/>
          <w:bCs/>
          <w:color w:val="000000"/>
          <w:sz w:val="22"/>
          <w:szCs w:val="22"/>
        </w:rPr>
        <w:t xml:space="preserve"> </w:t>
      </w:r>
    </w:p>
    <w:p w:rsidR="001D311B" w:rsidRPr="00FA3298" w:rsidRDefault="001D311B" w:rsidP="00657497">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B23B10">
        <w:rPr>
          <w:rFonts w:ascii="Trebuchet MS" w:hAnsi="Trebuchet MS" w:cs="Trebuchet MS"/>
          <w:color w:val="000000"/>
          <w:sz w:val="22"/>
          <w:szCs w:val="22"/>
        </w:rPr>
        <w:t>80613</w:t>
      </w:r>
      <w:r w:rsidRPr="00FA3298">
        <w:rPr>
          <w:rFonts w:ascii="Trebuchet MS" w:hAnsi="Trebuchet MS" w:cs="Trebuchet MS"/>
          <w:color w:val="000000"/>
          <w:sz w:val="22"/>
          <w:szCs w:val="22"/>
        </w:rPr>
        <w:t>/NMC</w:t>
      </w:r>
    </w:p>
    <w:p w:rsidR="009B4574" w:rsidRDefault="001D311B" w:rsidP="00B23B10">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B23B10" w:rsidRPr="00B23B10">
        <w:rPr>
          <w:rFonts w:ascii="Trebuchet MS" w:hAnsi="Trebuchet MS" w:cs="Trebuchet MS"/>
          <w:color w:val="000000"/>
          <w:sz w:val="22"/>
          <w:szCs w:val="22"/>
        </w:rPr>
        <w:t>Non material amendment comprising alterations to the external</w:t>
      </w:r>
      <w:r w:rsidR="00B23B10">
        <w:rPr>
          <w:rFonts w:ascii="Trebuchet MS" w:hAnsi="Trebuchet MS" w:cs="Trebuchet MS"/>
          <w:color w:val="000000"/>
          <w:sz w:val="22"/>
          <w:szCs w:val="22"/>
        </w:rPr>
        <w:t xml:space="preserve"> </w:t>
      </w:r>
      <w:r w:rsidR="00B23B10" w:rsidRPr="00B23B10">
        <w:rPr>
          <w:rFonts w:ascii="Trebuchet MS" w:hAnsi="Trebuchet MS" w:cs="Trebuchet MS"/>
          <w:color w:val="000000"/>
          <w:sz w:val="22"/>
          <w:szCs w:val="22"/>
        </w:rPr>
        <w:t>appearance of Unit 1 and 2 and the incorporation of minor changes to</w:t>
      </w:r>
      <w:r w:rsidR="00B23B10">
        <w:rPr>
          <w:rFonts w:ascii="Trebuchet MS" w:hAnsi="Trebuchet MS" w:cs="Trebuchet MS"/>
          <w:color w:val="000000"/>
          <w:sz w:val="22"/>
          <w:szCs w:val="22"/>
        </w:rPr>
        <w:t xml:space="preserve"> </w:t>
      </w:r>
      <w:r w:rsidR="00B23B10" w:rsidRPr="00B23B10">
        <w:rPr>
          <w:rFonts w:ascii="Trebuchet MS" w:hAnsi="Trebuchet MS" w:cs="Trebuchet MS"/>
          <w:color w:val="000000"/>
          <w:sz w:val="22"/>
          <w:szCs w:val="22"/>
        </w:rPr>
        <w:t>the approved levels, drainage and landscape drawings</w:t>
      </w:r>
    </w:p>
    <w:p w:rsidR="001D311B" w:rsidRPr="00FA3298" w:rsidRDefault="001D311B" w:rsidP="009B4574">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pPr>
        <w:ind w:left="-426"/>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7B5A6B35" wp14:editId="56CFC17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Default="001D311B" w:rsidP="002E38F9">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2E38F9" w:rsidRDefault="002E38F9" w:rsidP="002E38F9">
      <w:pPr>
        <w:ind w:left="-426"/>
        <w:rPr>
          <w:rFonts w:ascii="Trebuchet MS" w:hAnsi="Trebuchet MS" w:cs="Trebuchet MS"/>
          <w:b/>
          <w:bCs/>
          <w:color w:val="000000"/>
          <w:sz w:val="22"/>
          <w:szCs w:val="22"/>
        </w:rPr>
      </w:pPr>
    </w:p>
    <w:p w:rsidR="00CF17B5" w:rsidRDefault="003D100D" w:rsidP="00CF17B5">
      <w:pPr>
        <w:ind w:left="-426"/>
        <w:jc w:val="both"/>
        <w:rPr>
          <w:rFonts w:ascii="Trebuchet MS" w:eastAsia="Times New Roman" w:hAnsi="Trebuchet MS" w:cs="Times New Roman"/>
          <w:color w:val="000000"/>
          <w:sz w:val="22"/>
          <w:szCs w:val="22"/>
        </w:rPr>
      </w:pPr>
      <w:r w:rsidRPr="00446C1A">
        <w:rPr>
          <w:rFonts w:ascii="Trebuchet MS" w:eastAsia="Times New Roman" w:hAnsi="Trebuchet MS" w:cs="Times New Roman"/>
          <w:color w:val="000000"/>
          <w:sz w:val="22"/>
          <w:szCs w:val="22"/>
        </w:rPr>
        <w:t>The proposed changes relate to</w:t>
      </w:r>
      <w:r w:rsidR="00FA3298" w:rsidRPr="00446C1A">
        <w:rPr>
          <w:rFonts w:ascii="Trebuchet MS" w:eastAsia="Times New Roman" w:hAnsi="Trebuchet MS" w:cs="Times New Roman"/>
          <w:color w:val="000000"/>
          <w:sz w:val="22"/>
          <w:szCs w:val="22"/>
        </w:rPr>
        <w:t xml:space="preserve"> </w:t>
      </w:r>
      <w:r w:rsidR="0084177A">
        <w:rPr>
          <w:rFonts w:ascii="Trebuchet MS" w:eastAsia="Times New Roman" w:hAnsi="Trebuchet MS" w:cs="Times New Roman"/>
          <w:color w:val="000000"/>
          <w:sz w:val="22"/>
          <w:szCs w:val="22"/>
        </w:rPr>
        <w:t xml:space="preserve">the external appearance of units 1 and 2 as approved </w:t>
      </w:r>
      <w:proofErr w:type="gramStart"/>
      <w:r w:rsidR="0084177A">
        <w:rPr>
          <w:rFonts w:ascii="Trebuchet MS" w:eastAsia="Times New Roman" w:hAnsi="Trebuchet MS" w:cs="Times New Roman"/>
          <w:color w:val="000000"/>
          <w:sz w:val="22"/>
          <w:szCs w:val="22"/>
        </w:rPr>
        <w:t>under</w:t>
      </w:r>
      <w:proofErr w:type="gramEnd"/>
      <w:r w:rsidR="0084177A">
        <w:rPr>
          <w:rFonts w:ascii="Trebuchet MS" w:eastAsia="Times New Roman" w:hAnsi="Trebuchet MS" w:cs="Times New Roman"/>
          <w:color w:val="000000"/>
          <w:sz w:val="22"/>
          <w:szCs w:val="22"/>
        </w:rPr>
        <w:t xml:space="preserve"> 170444 and minor changes to landscap</w:t>
      </w:r>
      <w:r w:rsidR="00CF17B5">
        <w:rPr>
          <w:rFonts w:ascii="Trebuchet MS" w:eastAsia="Times New Roman" w:hAnsi="Trebuchet MS" w:cs="Times New Roman"/>
          <w:color w:val="000000"/>
          <w:sz w:val="22"/>
          <w:szCs w:val="22"/>
        </w:rPr>
        <w:t>e, drainage and levels drawings, summarised as follows:</w:t>
      </w:r>
      <w:r w:rsidR="0084177A">
        <w:rPr>
          <w:rFonts w:ascii="Trebuchet MS" w:eastAsia="Times New Roman" w:hAnsi="Trebuchet MS" w:cs="Times New Roman"/>
          <w:color w:val="000000"/>
          <w:sz w:val="22"/>
          <w:szCs w:val="22"/>
        </w:rPr>
        <w:t xml:space="preserve">  </w:t>
      </w:r>
    </w:p>
    <w:p w:rsidR="00CF17B5" w:rsidRDefault="00CF17B5" w:rsidP="00CF17B5">
      <w:pPr>
        <w:ind w:left="-426"/>
        <w:jc w:val="both"/>
        <w:rPr>
          <w:rFonts w:ascii="Trebuchet MS" w:eastAsia="Times New Roman" w:hAnsi="Trebuchet MS" w:cs="Times New Roman"/>
          <w:color w:val="000000"/>
          <w:sz w:val="22"/>
          <w:szCs w:val="22"/>
        </w:rPr>
      </w:pPr>
    </w:p>
    <w:p w:rsidR="00CF17B5" w:rsidRPr="00CF17B5" w:rsidRDefault="00CF17B5" w:rsidP="00CF17B5">
      <w:pPr>
        <w:ind w:left="-426"/>
        <w:jc w:val="both"/>
        <w:rPr>
          <w:rFonts w:ascii="Trebuchet MS" w:hAnsi="Trebuchet MS" w:cs="Trebuchet MS"/>
          <w:b/>
          <w:bCs/>
          <w:i/>
          <w:color w:val="000000"/>
          <w:sz w:val="22"/>
          <w:szCs w:val="22"/>
        </w:rPr>
      </w:pPr>
      <w:r w:rsidRPr="00CF17B5">
        <w:rPr>
          <w:rFonts w:ascii="Trebuchet MS" w:hAnsi="Trebuchet MS" w:cs="Trebuchet MS"/>
          <w:b/>
          <w:bCs/>
          <w:i/>
          <w:color w:val="000000"/>
          <w:sz w:val="22"/>
          <w:szCs w:val="22"/>
        </w:rPr>
        <w:t>External Changes to Unit 1 (PL203 &amp; PL204)</w:t>
      </w:r>
    </w:p>
    <w:p w:rsidR="00CF17B5" w:rsidRPr="00B92482" w:rsidRDefault="00CF17B5" w:rsidP="00CF17B5">
      <w:pPr>
        <w:pStyle w:val="ListParagraph"/>
        <w:numPr>
          <w:ilvl w:val="0"/>
          <w:numId w:val="47"/>
        </w:numPr>
        <w:jc w:val="both"/>
        <w:rPr>
          <w:rFonts w:ascii="Trebuchet MS" w:hAnsi="Trebuchet MS" w:cs="Trebuchet MS"/>
          <w:b/>
          <w:bCs/>
          <w:color w:val="000000"/>
          <w:sz w:val="22"/>
          <w:szCs w:val="22"/>
        </w:rPr>
      </w:pPr>
      <w:r>
        <w:rPr>
          <w:rFonts w:ascii="Trebuchet MS" w:hAnsi="Trebuchet MS" w:cs="Trebuchet MS"/>
          <w:bCs/>
          <w:color w:val="000000"/>
          <w:sz w:val="22"/>
          <w:szCs w:val="22"/>
        </w:rPr>
        <w:t>Removal of a door on the southern elevation;</w:t>
      </w:r>
    </w:p>
    <w:p w:rsidR="00CF17B5" w:rsidRPr="00B92482" w:rsidRDefault="00CF17B5" w:rsidP="00CF17B5">
      <w:pPr>
        <w:pStyle w:val="ListParagraph"/>
        <w:numPr>
          <w:ilvl w:val="0"/>
          <w:numId w:val="47"/>
        </w:numPr>
        <w:jc w:val="both"/>
        <w:rPr>
          <w:rFonts w:ascii="Trebuchet MS" w:hAnsi="Trebuchet MS" w:cs="Trebuchet MS"/>
          <w:b/>
          <w:bCs/>
          <w:color w:val="000000"/>
          <w:sz w:val="22"/>
          <w:szCs w:val="22"/>
        </w:rPr>
      </w:pPr>
      <w:r>
        <w:rPr>
          <w:rFonts w:ascii="Trebuchet MS" w:hAnsi="Trebuchet MS" w:cs="Trebuchet MS"/>
          <w:bCs/>
          <w:color w:val="000000"/>
          <w:sz w:val="22"/>
          <w:szCs w:val="22"/>
        </w:rPr>
        <w:t>Louvres to the west elevation for the plant room; and</w:t>
      </w:r>
    </w:p>
    <w:p w:rsidR="00CF17B5" w:rsidRPr="00F87C73" w:rsidRDefault="00CF17B5" w:rsidP="00CF17B5">
      <w:pPr>
        <w:pStyle w:val="ListParagraph"/>
        <w:numPr>
          <w:ilvl w:val="0"/>
          <w:numId w:val="47"/>
        </w:numPr>
        <w:jc w:val="both"/>
        <w:rPr>
          <w:rFonts w:ascii="Trebuchet MS" w:hAnsi="Trebuchet MS" w:cs="Trebuchet MS"/>
          <w:b/>
          <w:bCs/>
          <w:color w:val="000000"/>
          <w:sz w:val="22"/>
          <w:szCs w:val="22"/>
        </w:rPr>
      </w:pPr>
      <w:r>
        <w:rPr>
          <w:rFonts w:ascii="Trebuchet MS" w:hAnsi="Trebuchet MS" w:cs="Trebuchet MS"/>
          <w:bCs/>
          <w:color w:val="000000"/>
          <w:sz w:val="22"/>
          <w:szCs w:val="22"/>
        </w:rPr>
        <w:t>Clarification on materials.</w:t>
      </w:r>
    </w:p>
    <w:p w:rsidR="00CF17B5" w:rsidRPr="00CF17B5" w:rsidRDefault="00CF17B5" w:rsidP="00CF17B5">
      <w:pPr>
        <w:pStyle w:val="ListParagraph"/>
        <w:ind w:left="294"/>
        <w:jc w:val="both"/>
        <w:rPr>
          <w:rFonts w:ascii="Trebuchet MS" w:hAnsi="Trebuchet MS" w:cs="Trebuchet MS"/>
          <w:b/>
          <w:bCs/>
          <w:i/>
          <w:color w:val="000000"/>
          <w:sz w:val="22"/>
          <w:szCs w:val="22"/>
        </w:rPr>
      </w:pPr>
    </w:p>
    <w:p w:rsidR="00CF17B5" w:rsidRPr="00CF17B5" w:rsidRDefault="00CF17B5" w:rsidP="00CF17B5">
      <w:pPr>
        <w:pStyle w:val="ListParagraph"/>
        <w:ind w:left="-426"/>
        <w:jc w:val="both"/>
        <w:rPr>
          <w:rFonts w:ascii="Trebuchet MS" w:hAnsi="Trebuchet MS" w:cs="Trebuchet MS"/>
          <w:b/>
          <w:bCs/>
          <w:i/>
          <w:color w:val="000000"/>
          <w:sz w:val="22"/>
          <w:szCs w:val="22"/>
        </w:rPr>
      </w:pPr>
      <w:r w:rsidRPr="00CF17B5">
        <w:rPr>
          <w:rFonts w:ascii="Trebuchet MS" w:hAnsi="Trebuchet MS" w:cs="Trebuchet MS"/>
          <w:b/>
          <w:bCs/>
          <w:i/>
          <w:color w:val="000000"/>
          <w:sz w:val="22"/>
          <w:szCs w:val="22"/>
        </w:rPr>
        <w:t>External Changes to Unit 2 (PL206 &amp; PL207)</w:t>
      </w:r>
    </w:p>
    <w:p w:rsidR="00CF17B5" w:rsidRPr="00F87C73" w:rsidRDefault="00CF17B5" w:rsidP="00CF17B5">
      <w:pPr>
        <w:pStyle w:val="ListParagraph"/>
        <w:numPr>
          <w:ilvl w:val="0"/>
          <w:numId w:val="47"/>
        </w:numPr>
        <w:jc w:val="both"/>
        <w:rPr>
          <w:rFonts w:ascii="Trebuchet MS" w:hAnsi="Trebuchet MS" w:cs="Trebuchet MS"/>
          <w:b/>
          <w:bCs/>
          <w:color w:val="000000"/>
          <w:sz w:val="22"/>
          <w:szCs w:val="22"/>
        </w:rPr>
      </w:pPr>
      <w:r>
        <w:rPr>
          <w:rFonts w:ascii="Trebuchet MS" w:hAnsi="Trebuchet MS" w:cs="Trebuchet MS"/>
          <w:bCs/>
          <w:color w:val="000000"/>
          <w:sz w:val="22"/>
          <w:szCs w:val="22"/>
        </w:rPr>
        <w:t>Increase height by 1 m;</w:t>
      </w:r>
    </w:p>
    <w:p w:rsidR="00CF17B5" w:rsidRPr="00F87C73" w:rsidRDefault="00CF17B5" w:rsidP="00CF17B5">
      <w:pPr>
        <w:pStyle w:val="ListParagraph"/>
        <w:numPr>
          <w:ilvl w:val="0"/>
          <w:numId w:val="47"/>
        </w:numPr>
        <w:jc w:val="both"/>
        <w:rPr>
          <w:rFonts w:ascii="Trebuchet MS" w:hAnsi="Trebuchet MS" w:cs="Trebuchet MS"/>
          <w:b/>
          <w:bCs/>
          <w:color w:val="000000"/>
          <w:sz w:val="22"/>
          <w:szCs w:val="22"/>
        </w:rPr>
      </w:pPr>
      <w:r>
        <w:rPr>
          <w:rFonts w:ascii="Trebuchet MS" w:hAnsi="Trebuchet MS" w:cs="Trebuchet MS"/>
          <w:bCs/>
          <w:color w:val="000000"/>
          <w:sz w:val="22"/>
          <w:szCs w:val="22"/>
        </w:rPr>
        <w:t>Level access door to southern elevation</w:t>
      </w:r>
    </w:p>
    <w:p w:rsidR="00CF17B5" w:rsidRPr="00CF17B5" w:rsidRDefault="00CF17B5" w:rsidP="00CF17B5">
      <w:pPr>
        <w:pStyle w:val="ListParagraph"/>
        <w:numPr>
          <w:ilvl w:val="0"/>
          <w:numId w:val="47"/>
        </w:numPr>
        <w:jc w:val="both"/>
        <w:rPr>
          <w:rFonts w:ascii="Trebuchet MS" w:hAnsi="Trebuchet MS" w:cs="Trebuchet MS"/>
          <w:b/>
          <w:bCs/>
          <w:color w:val="000000"/>
          <w:sz w:val="22"/>
          <w:szCs w:val="22"/>
        </w:rPr>
      </w:pPr>
      <w:r w:rsidRPr="00CF17B5">
        <w:rPr>
          <w:rFonts w:ascii="Trebuchet MS" w:hAnsi="Trebuchet MS" w:cs="Trebuchet MS"/>
          <w:bCs/>
          <w:color w:val="000000"/>
          <w:sz w:val="22"/>
          <w:szCs w:val="22"/>
        </w:rPr>
        <w:t>Inclusion of retaining structures and level details.</w:t>
      </w:r>
    </w:p>
    <w:p w:rsidR="00CF17B5" w:rsidRDefault="00CF17B5" w:rsidP="002E38F9">
      <w:pPr>
        <w:ind w:left="-426"/>
        <w:rPr>
          <w:rFonts w:ascii="Trebuchet MS" w:eastAsia="Times New Roman" w:hAnsi="Trebuchet MS" w:cs="Times New Roman"/>
          <w:color w:val="000000"/>
          <w:sz w:val="22"/>
          <w:szCs w:val="22"/>
        </w:rPr>
      </w:pPr>
    </w:p>
    <w:p w:rsidR="00244121" w:rsidRPr="00244121" w:rsidRDefault="00244121" w:rsidP="002E38F9">
      <w:pPr>
        <w:ind w:left="-426"/>
        <w:rPr>
          <w:rFonts w:ascii="Trebuchet MS" w:eastAsia="Times New Roman" w:hAnsi="Trebuchet MS" w:cs="Times New Roman"/>
          <w:b/>
          <w:i/>
          <w:color w:val="000000"/>
          <w:sz w:val="22"/>
          <w:szCs w:val="22"/>
        </w:rPr>
      </w:pPr>
      <w:r w:rsidRPr="00244121">
        <w:rPr>
          <w:rFonts w:ascii="Trebuchet MS" w:eastAsia="Times New Roman" w:hAnsi="Trebuchet MS" w:cs="Times New Roman"/>
          <w:b/>
          <w:i/>
          <w:color w:val="000000"/>
          <w:sz w:val="22"/>
          <w:szCs w:val="22"/>
        </w:rPr>
        <w:t>Drainage Plan</w:t>
      </w:r>
    </w:p>
    <w:p w:rsidR="00244121" w:rsidRDefault="00244121" w:rsidP="002E38F9">
      <w:pPr>
        <w:ind w:left="-426"/>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Addition of rainwater harvesting tanks and revisions to sizing and location of groundwater storage (as approved under discharge of condition – submitted to regularise the position)</w:t>
      </w:r>
      <w:r w:rsidR="00E473D3">
        <w:rPr>
          <w:rFonts w:ascii="Trebuchet MS" w:eastAsia="Times New Roman" w:hAnsi="Trebuchet MS" w:cs="Times New Roman"/>
          <w:color w:val="000000"/>
          <w:sz w:val="22"/>
          <w:szCs w:val="22"/>
        </w:rPr>
        <w:t>.</w:t>
      </w:r>
    </w:p>
    <w:p w:rsidR="00244121" w:rsidRDefault="00244121" w:rsidP="002E38F9">
      <w:pPr>
        <w:ind w:left="-426"/>
        <w:rPr>
          <w:rFonts w:ascii="Trebuchet MS" w:eastAsia="Times New Roman" w:hAnsi="Trebuchet MS" w:cs="Times New Roman"/>
          <w:color w:val="000000"/>
          <w:sz w:val="22"/>
          <w:szCs w:val="22"/>
        </w:rPr>
      </w:pPr>
    </w:p>
    <w:p w:rsidR="00244121" w:rsidRPr="00244121" w:rsidRDefault="00244121" w:rsidP="002E38F9">
      <w:pPr>
        <w:ind w:left="-426"/>
        <w:rPr>
          <w:rFonts w:ascii="Trebuchet MS" w:eastAsia="Times New Roman" w:hAnsi="Trebuchet MS" w:cs="Times New Roman"/>
          <w:b/>
          <w:i/>
          <w:color w:val="000000"/>
          <w:sz w:val="22"/>
          <w:szCs w:val="22"/>
        </w:rPr>
      </w:pPr>
      <w:r w:rsidRPr="00244121">
        <w:rPr>
          <w:rFonts w:ascii="Trebuchet MS" w:eastAsia="Times New Roman" w:hAnsi="Trebuchet MS" w:cs="Times New Roman"/>
          <w:b/>
          <w:i/>
          <w:color w:val="000000"/>
          <w:sz w:val="22"/>
          <w:szCs w:val="22"/>
        </w:rPr>
        <w:t>Levels Plan</w:t>
      </w:r>
    </w:p>
    <w:p w:rsidR="00244121" w:rsidRPr="00244121" w:rsidRDefault="00244121" w:rsidP="00244121">
      <w:pPr>
        <w:pStyle w:val="ListParagraph"/>
        <w:numPr>
          <w:ilvl w:val="0"/>
          <w:numId w:val="48"/>
        </w:numPr>
        <w:rPr>
          <w:rFonts w:ascii="Trebuchet MS" w:eastAsia="Times New Roman" w:hAnsi="Trebuchet MS" w:cs="Times New Roman"/>
          <w:color w:val="000000"/>
          <w:sz w:val="22"/>
          <w:szCs w:val="22"/>
        </w:rPr>
      </w:pPr>
      <w:r w:rsidRPr="00244121">
        <w:rPr>
          <w:rFonts w:ascii="Trebuchet MS" w:eastAsia="Times New Roman" w:hAnsi="Trebuchet MS" w:cs="Times New Roman"/>
          <w:color w:val="000000"/>
          <w:sz w:val="22"/>
          <w:szCs w:val="22"/>
        </w:rPr>
        <w:t>Revised location of steps around Unit 1</w:t>
      </w:r>
    </w:p>
    <w:p w:rsidR="00244121" w:rsidRDefault="00244121" w:rsidP="00244121">
      <w:pPr>
        <w:pStyle w:val="ListParagraph"/>
        <w:numPr>
          <w:ilvl w:val="0"/>
          <w:numId w:val="48"/>
        </w:numPr>
        <w:rPr>
          <w:rFonts w:ascii="Trebuchet MS" w:eastAsia="Times New Roman" w:hAnsi="Trebuchet MS" w:cs="Times New Roman"/>
          <w:color w:val="000000"/>
          <w:sz w:val="22"/>
          <w:szCs w:val="22"/>
        </w:rPr>
      </w:pPr>
      <w:r w:rsidRPr="00244121">
        <w:rPr>
          <w:rFonts w:ascii="Trebuchet MS" w:eastAsia="Times New Roman" w:hAnsi="Trebuchet MS" w:cs="Times New Roman"/>
          <w:color w:val="000000"/>
          <w:sz w:val="22"/>
          <w:szCs w:val="22"/>
        </w:rPr>
        <w:t xml:space="preserve">Minor </w:t>
      </w:r>
      <w:r>
        <w:rPr>
          <w:rFonts w:ascii="Trebuchet MS" w:eastAsia="Times New Roman" w:hAnsi="Trebuchet MS" w:cs="Times New Roman"/>
          <w:color w:val="000000"/>
          <w:sz w:val="22"/>
          <w:szCs w:val="22"/>
        </w:rPr>
        <w:t>amendments to levels around access road, service yard and car parking for Unit 1 to co-ordinate with drainage strategy.</w:t>
      </w:r>
    </w:p>
    <w:p w:rsidR="00244121" w:rsidRPr="00244121" w:rsidRDefault="00244121" w:rsidP="00244121">
      <w:pPr>
        <w:pStyle w:val="ListParagraph"/>
        <w:ind w:left="294"/>
        <w:rPr>
          <w:rFonts w:ascii="Trebuchet MS" w:eastAsia="Times New Roman" w:hAnsi="Trebuchet MS" w:cs="Times New Roman"/>
          <w:color w:val="000000"/>
          <w:sz w:val="22"/>
          <w:szCs w:val="22"/>
        </w:rPr>
      </w:pPr>
    </w:p>
    <w:p w:rsidR="00E473D3" w:rsidRDefault="00E473D3" w:rsidP="00E473D3">
      <w:pPr>
        <w:ind w:left="-426"/>
        <w:rPr>
          <w:rFonts w:ascii="Trebuchet MS" w:eastAsia="Times New Roman" w:hAnsi="Trebuchet MS" w:cs="Times New Roman"/>
          <w:b/>
          <w:i/>
          <w:color w:val="000000"/>
          <w:sz w:val="22"/>
          <w:szCs w:val="22"/>
        </w:rPr>
      </w:pPr>
      <w:r>
        <w:rPr>
          <w:rFonts w:ascii="Trebuchet MS" w:eastAsia="Times New Roman" w:hAnsi="Trebuchet MS" w:cs="Times New Roman"/>
          <w:b/>
          <w:i/>
          <w:color w:val="000000"/>
          <w:sz w:val="22"/>
          <w:szCs w:val="22"/>
        </w:rPr>
        <w:t>Landscape Plan</w:t>
      </w:r>
    </w:p>
    <w:p w:rsidR="00E473D3" w:rsidRDefault="00244121" w:rsidP="00E473D3">
      <w:pPr>
        <w:ind w:left="-426"/>
        <w:jc w:val="both"/>
        <w:rPr>
          <w:rFonts w:ascii="Trebuchet MS" w:eastAsia="Times New Roman" w:hAnsi="Trebuchet MS" w:cs="Times New Roman"/>
          <w:color w:val="000000"/>
          <w:sz w:val="22"/>
          <w:szCs w:val="22"/>
        </w:rPr>
      </w:pPr>
      <w:r w:rsidRPr="00E473D3">
        <w:rPr>
          <w:rFonts w:ascii="Trebuchet MS" w:eastAsia="Times New Roman" w:hAnsi="Trebuchet MS" w:cs="Times New Roman"/>
          <w:color w:val="000000"/>
          <w:sz w:val="22"/>
          <w:szCs w:val="22"/>
        </w:rPr>
        <w:t xml:space="preserve">Revised </w:t>
      </w:r>
      <w:r w:rsidR="00E473D3">
        <w:rPr>
          <w:rFonts w:ascii="Trebuchet MS" w:eastAsia="Times New Roman" w:hAnsi="Trebuchet MS" w:cs="Times New Roman"/>
          <w:color w:val="000000"/>
          <w:sz w:val="22"/>
          <w:szCs w:val="22"/>
        </w:rPr>
        <w:t xml:space="preserve">planting arrangement and mix to accommodate the power company’s requirements for cabling and </w:t>
      </w:r>
      <w:proofErr w:type="spellStart"/>
      <w:r w:rsidR="00E473D3">
        <w:rPr>
          <w:rFonts w:ascii="Trebuchet MS" w:eastAsia="Times New Roman" w:hAnsi="Trebuchet MS" w:cs="Times New Roman"/>
          <w:color w:val="000000"/>
          <w:sz w:val="22"/>
          <w:szCs w:val="22"/>
        </w:rPr>
        <w:t>acess</w:t>
      </w:r>
      <w:proofErr w:type="spellEnd"/>
      <w:r w:rsidR="00E473D3">
        <w:rPr>
          <w:rFonts w:ascii="Trebuchet MS" w:eastAsia="Times New Roman" w:hAnsi="Trebuchet MS" w:cs="Times New Roman"/>
          <w:color w:val="000000"/>
          <w:sz w:val="22"/>
          <w:szCs w:val="22"/>
        </w:rPr>
        <w:t xml:space="preserve"> to the proposed sub-station </w:t>
      </w:r>
      <w:r w:rsidR="00E473D3">
        <w:rPr>
          <w:rFonts w:ascii="Trebuchet MS" w:eastAsia="Times New Roman" w:hAnsi="Trebuchet MS" w:cs="Times New Roman"/>
          <w:color w:val="000000"/>
          <w:sz w:val="22"/>
          <w:szCs w:val="22"/>
        </w:rPr>
        <w:t xml:space="preserve">(as approved under discharge of </w:t>
      </w:r>
      <w:r w:rsidR="00E473D3">
        <w:rPr>
          <w:rFonts w:ascii="Trebuchet MS" w:eastAsia="Times New Roman" w:hAnsi="Trebuchet MS" w:cs="Times New Roman"/>
          <w:color w:val="000000"/>
          <w:sz w:val="22"/>
          <w:szCs w:val="22"/>
        </w:rPr>
        <w:t>c</w:t>
      </w:r>
      <w:r w:rsidR="00E473D3">
        <w:rPr>
          <w:rFonts w:ascii="Trebuchet MS" w:eastAsia="Times New Roman" w:hAnsi="Trebuchet MS" w:cs="Times New Roman"/>
          <w:color w:val="000000"/>
          <w:sz w:val="22"/>
          <w:szCs w:val="22"/>
        </w:rPr>
        <w:t>ondition – submitted to regularise the position)</w:t>
      </w:r>
      <w:r w:rsidR="00E473D3">
        <w:rPr>
          <w:rFonts w:ascii="Trebuchet MS" w:eastAsia="Times New Roman" w:hAnsi="Trebuchet MS" w:cs="Times New Roman"/>
          <w:color w:val="000000"/>
          <w:sz w:val="22"/>
          <w:szCs w:val="22"/>
        </w:rPr>
        <w:t>.</w:t>
      </w:r>
    </w:p>
    <w:p w:rsidR="00CF17B5" w:rsidRDefault="00CF17B5" w:rsidP="002E38F9">
      <w:pPr>
        <w:ind w:left="-426"/>
        <w:rPr>
          <w:rFonts w:ascii="Trebuchet MS" w:eastAsia="Times New Roman" w:hAnsi="Trebuchet MS" w:cs="Times New Roman"/>
          <w:color w:val="000000"/>
          <w:sz w:val="22"/>
          <w:szCs w:val="22"/>
        </w:rPr>
      </w:pPr>
    </w:p>
    <w:p w:rsidR="00446C1A" w:rsidRPr="002E38F9" w:rsidRDefault="0084177A" w:rsidP="002E38F9">
      <w:pPr>
        <w:ind w:left="-426"/>
        <w:rPr>
          <w:rFonts w:ascii="Trebuchet MS" w:hAnsi="Trebuchet MS" w:cs="Trebuchet MS"/>
          <w:b/>
          <w:bCs/>
          <w:color w:val="000000"/>
          <w:sz w:val="22"/>
          <w:szCs w:val="22"/>
        </w:rPr>
      </w:pPr>
      <w:r>
        <w:rPr>
          <w:rFonts w:ascii="Trebuchet MS" w:eastAsia="Times New Roman" w:hAnsi="Trebuchet MS" w:cs="Times New Roman"/>
          <w:color w:val="000000"/>
          <w:sz w:val="22"/>
          <w:szCs w:val="22"/>
        </w:rPr>
        <w:t>The</w:t>
      </w:r>
      <w:r w:rsidR="00CF17B5">
        <w:rPr>
          <w:rFonts w:ascii="Trebuchet MS" w:eastAsia="Times New Roman" w:hAnsi="Trebuchet MS" w:cs="Times New Roman"/>
          <w:color w:val="000000"/>
          <w:sz w:val="22"/>
          <w:szCs w:val="22"/>
        </w:rPr>
        <w:t xml:space="preserve"> amended plans a</w:t>
      </w:r>
      <w:r>
        <w:rPr>
          <w:rFonts w:ascii="Trebuchet MS" w:eastAsia="Times New Roman" w:hAnsi="Trebuchet MS" w:cs="Times New Roman"/>
          <w:color w:val="000000"/>
          <w:sz w:val="22"/>
          <w:szCs w:val="22"/>
        </w:rPr>
        <w:t>re documented in the table below:</w:t>
      </w:r>
      <w:r w:rsidR="00446C1A">
        <w:rPr>
          <w:rFonts w:ascii="Trebuchet MS" w:hAnsi="Trebuchet MS"/>
          <w:color w:val="000000"/>
          <w:sz w:val="22"/>
          <w:szCs w:val="22"/>
        </w:rPr>
        <w:t xml:space="preserve"> </w:t>
      </w:r>
    </w:p>
    <w:p w:rsidR="001E4726" w:rsidRDefault="001E4726" w:rsidP="00446C1A">
      <w:pPr>
        <w:rPr>
          <w:rFonts w:ascii="Trebuchet MS" w:hAnsi="Trebuchet MS"/>
          <w:color w:val="000000"/>
          <w:sz w:val="22"/>
          <w:szCs w:val="22"/>
        </w:rPr>
      </w:pPr>
    </w:p>
    <w:tbl>
      <w:tblPr>
        <w:tblStyle w:val="TableGrid"/>
        <w:tblW w:w="0" w:type="auto"/>
        <w:tblLook w:val="04A0" w:firstRow="1" w:lastRow="0" w:firstColumn="1" w:lastColumn="0" w:noHBand="0" w:noVBand="1"/>
      </w:tblPr>
      <w:tblGrid>
        <w:gridCol w:w="4503"/>
        <w:gridCol w:w="4110"/>
      </w:tblGrid>
      <w:tr w:rsidR="00CF17B5" w:rsidRPr="003A5B5F" w:rsidTr="00CF17B5">
        <w:tc>
          <w:tcPr>
            <w:tcW w:w="4503" w:type="dxa"/>
            <w:shd w:val="clear" w:color="auto" w:fill="A6A6A6" w:themeFill="background1" w:themeFillShade="A6"/>
          </w:tcPr>
          <w:p w:rsidR="00CF17B5" w:rsidRPr="00B76250" w:rsidRDefault="00CF17B5" w:rsidP="00446C1A">
            <w:pPr>
              <w:rPr>
                <w:rFonts w:ascii="Trebuchet MS" w:hAnsi="Trebuchet MS"/>
                <w:b/>
                <w:color w:val="000000"/>
              </w:rPr>
            </w:pPr>
            <w:r>
              <w:rPr>
                <w:rFonts w:ascii="Trebuchet MS" w:hAnsi="Trebuchet MS"/>
                <w:b/>
                <w:color w:val="000000"/>
              </w:rPr>
              <w:t>Original Approved Plan</w:t>
            </w:r>
          </w:p>
        </w:tc>
        <w:tc>
          <w:tcPr>
            <w:tcW w:w="4110" w:type="dxa"/>
            <w:shd w:val="clear" w:color="auto" w:fill="A6A6A6" w:themeFill="background1" w:themeFillShade="A6"/>
          </w:tcPr>
          <w:p w:rsidR="00CF17B5" w:rsidRPr="00B76250" w:rsidRDefault="00CF17B5" w:rsidP="00446C1A">
            <w:pPr>
              <w:rPr>
                <w:rFonts w:ascii="Trebuchet MS" w:hAnsi="Trebuchet MS"/>
                <w:b/>
                <w:color w:val="000000"/>
              </w:rPr>
            </w:pPr>
            <w:r>
              <w:rPr>
                <w:rFonts w:ascii="Trebuchet MS" w:hAnsi="Trebuchet MS"/>
                <w:b/>
                <w:color w:val="000000"/>
              </w:rPr>
              <w:t>Revised Plan</w:t>
            </w:r>
          </w:p>
        </w:tc>
      </w:tr>
      <w:tr w:rsidR="00CF17B5" w:rsidRPr="003A5B5F" w:rsidTr="00CF17B5">
        <w:tc>
          <w:tcPr>
            <w:tcW w:w="4503" w:type="dxa"/>
          </w:tcPr>
          <w:p w:rsidR="00CF17B5" w:rsidRDefault="00CF17B5" w:rsidP="00D12F7A">
            <w:pPr>
              <w:rPr>
                <w:rFonts w:ascii="Trebuchet MS" w:hAnsi="Trebuchet MS"/>
                <w:color w:val="000000"/>
              </w:rPr>
            </w:pPr>
            <w:r>
              <w:rPr>
                <w:rFonts w:ascii="Trebuchet MS" w:hAnsi="Trebuchet MS"/>
                <w:color w:val="000000"/>
              </w:rPr>
              <w:t>Site Layout Plan – Drawing no: 30912 PL 101 Rev D</w:t>
            </w:r>
          </w:p>
        </w:tc>
        <w:tc>
          <w:tcPr>
            <w:tcW w:w="4110" w:type="dxa"/>
          </w:tcPr>
          <w:p w:rsidR="00CF17B5" w:rsidRDefault="00CF17B5" w:rsidP="0084177A">
            <w:pPr>
              <w:rPr>
                <w:rFonts w:ascii="Trebuchet MS" w:hAnsi="Trebuchet MS" w:cs="Trebuchet MS"/>
                <w:color w:val="000000"/>
              </w:rPr>
            </w:pPr>
            <w:r>
              <w:rPr>
                <w:rFonts w:ascii="Trebuchet MS" w:hAnsi="Trebuchet MS"/>
                <w:color w:val="000000"/>
              </w:rPr>
              <w:t xml:space="preserve">Site Layout Plan – Drawing </w:t>
            </w:r>
            <w:r>
              <w:rPr>
                <w:rFonts w:ascii="Trebuchet MS" w:hAnsi="Trebuchet MS"/>
                <w:color w:val="000000"/>
              </w:rPr>
              <w:t>no: 30912 PL 201</w:t>
            </w:r>
          </w:p>
        </w:tc>
      </w:tr>
      <w:tr w:rsidR="00CF17B5" w:rsidRPr="003A5B5F" w:rsidTr="00CF17B5">
        <w:tc>
          <w:tcPr>
            <w:tcW w:w="4503" w:type="dxa"/>
          </w:tcPr>
          <w:p w:rsidR="00CF17B5" w:rsidRDefault="00CF17B5" w:rsidP="00773B8E">
            <w:pPr>
              <w:rPr>
                <w:rFonts w:ascii="Trebuchet MS" w:hAnsi="Trebuchet MS"/>
                <w:color w:val="000000"/>
              </w:rPr>
            </w:pPr>
            <w:r>
              <w:rPr>
                <w:rFonts w:ascii="Trebuchet MS" w:hAnsi="Trebuchet MS"/>
                <w:color w:val="000000"/>
              </w:rPr>
              <w:t>Unit 1 Floor Plans – Drawing no: 30912 PL 103 Rev A</w:t>
            </w:r>
          </w:p>
        </w:tc>
        <w:tc>
          <w:tcPr>
            <w:tcW w:w="4110" w:type="dxa"/>
          </w:tcPr>
          <w:p w:rsidR="00CF17B5" w:rsidRPr="004714F6" w:rsidRDefault="00CF17B5" w:rsidP="003201CE">
            <w:pPr>
              <w:rPr>
                <w:rFonts w:ascii="Trebuchet MS" w:hAnsi="Trebuchet MS" w:cs="Trebuchet MS"/>
                <w:color w:val="000000"/>
              </w:rPr>
            </w:pPr>
            <w:r>
              <w:rPr>
                <w:rFonts w:ascii="Trebuchet MS" w:hAnsi="Trebuchet MS"/>
                <w:color w:val="000000"/>
              </w:rPr>
              <w:t xml:space="preserve">Unit 1 Floor Plans – Drawing </w:t>
            </w:r>
            <w:r>
              <w:rPr>
                <w:rFonts w:ascii="Trebuchet MS" w:hAnsi="Trebuchet MS"/>
                <w:color w:val="000000"/>
              </w:rPr>
              <w:t xml:space="preserve">no: 30912 PL 203 </w:t>
            </w:r>
          </w:p>
        </w:tc>
      </w:tr>
      <w:tr w:rsidR="00CF17B5" w:rsidRPr="003A5B5F" w:rsidTr="00CF17B5">
        <w:tc>
          <w:tcPr>
            <w:tcW w:w="4503" w:type="dxa"/>
          </w:tcPr>
          <w:p w:rsidR="00CF17B5" w:rsidRDefault="00CF17B5" w:rsidP="0074351F">
            <w:pPr>
              <w:rPr>
                <w:rFonts w:ascii="Trebuchet MS" w:hAnsi="Trebuchet MS"/>
                <w:color w:val="000000"/>
              </w:rPr>
            </w:pPr>
            <w:r>
              <w:rPr>
                <w:rFonts w:ascii="Trebuchet MS" w:hAnsi="Trebuchet MS"/>
                <w:color w:val="000000"/>
              </w:rPr>
              <w:t xml:space="preserve">Unit 1 Elevations – Drawing no: 30912 PL 104 Rev A  </w:t>
            </w:r>
          </w:p>
        </w:tc>
        <w:tc>
          <w:tcPr>
            <w:tcW w:w="4110" w:type="dxa"/>
          </w:tcPr>
          <w:p w:rsidR="00CF17B5" w:rsidRDefault="00CF17B5" w:rsidP="00FC52C2">
            <w:pPr>
              <w:rPr>
                <w:rFonts w:ascii="Trebuchet MS" w:hAnsi="Trebuchet MS" w:cs="Trebuchet MS"/>
                <w:color w:val="000000"/>
              </w:rPr>
            </w:pPr>
            <w:r>
              <w:rPr>
                <w:rFonts w:ascii="Trebuchet MS" w:hAnsi="Trebuchet MS"/>
                <w:color w:val="000000"/>
              </w:rPr>
              <w:t xml:space="preserve">Unit 1 Elevations – Drawing </w:t>
            </w:r>
            <w:r>
              <w:rPr>
                <w:rFonts w:ascii="Trebuchet MS" w:hAnsi="Trebuchet MS"/>
                <w:color w:val="000000"/>
              </w:rPr>
              <w:t>no: 30912 PL 204</w:t>
            </w:r>
            <w:r w:rsidR="00FC52C2">
              <w:rPr>
                <w:rFonts w:ascii="Trebuchet MS" w:hAnsi="Trebuchet MS"/>
                <w:color w:val="000000"/>
              </w:rPr>
              <w:t xml:space="preserve"> </w:t>
            </w:r>
          </w:p>
        </w:tc>
      </w:tr>
      <w:tr w:rsidR="00CF17B5" w:rsidRPr="003A5B5F" w:rsidTr="00CF17B5">
        <w:tc>
          <w:tcPr>
            <w:tcW w:w="4503" w:type="dxa"/>
          </w:tcPr>
          <w:p w:rsidR="00CF17B5" w:rsidRDefault="00CF17B5" w:rsidP="0084177A">
            <w:pPr>
              <w:rPr>
                <w:rFonts w:ascii="Trebuchet MS" w:hAnsi="Trebuchet MS"/>
                <w:color w:val="000000"/>
              </w:rPr>
            </w:pPr>
            <w:r>
              <w:rPr>
                <w:rFonts w:ascii="Trebuchet MS" w:hAnsi="Trebuchet MS"/>
                <w:color w:val="000000"/>
              </w:rPr>
              <w:t>Unit 2 Floor Plans – Drawing no: 30912 PL 106 Rev B</w:t>
            </w:r>
          </w:p>
        </w:tc>
        <w:tc>
          <w:tcPr>
            <w:tcW w:w="4110" w:type="dxa"/>
          </w:tcPr>
          <w:p w:rsidR="00CF17B5" w:rsidRDefault="00CF17B5" w:rsidP="0084177A">
            <w:pPr>
              <w:rPr>
                <w:rFonts w:ascii="Trebuchet MS" w:hAnsi="Trebuchet MS" w:cs="Trebuchet MS"/>
                <w:color w:val="000000"/>
              </w:rPr>
            </w:pPr>
            <w:r>
              <w:rPr>
                <w:rFonts w:ascii="Trebuchet MS" w:hAnsi="Trebuchet MS"/>
                <w:color w:val="000000"/>
              </w:rPr>
              <w:t>Unit 2 Floor Plans – Drawing n</w:t>
            </w:r>
            <w:r>
              <w:rPr>
                <w:rFonts w:ascii="Trebuchet MS" w:hAnsi="Trebuchet MS"/>
                <w:color w:val="000000"/>
              </w:rPr>
              <w:t xml:space="preserve">o: 30912 PL 206 </w:t>
            </w:r>
            <w:r w:rsidR="00FC52C2">
              <w:rPr>
                <w:rFonts w:ascii="Trebuchet MS" w:hAnsi="Trebuchet MS"/>
                <w:color w:val="000000"/>
              </w:rPr>
              <w:t>Rev A</w:t>
            </w:r>
          </w:p>
        </w:tc>
      </w:tr>
      <w:tr w:rsidR="00CF17B5" w:rsidRPr="003A5B5F" w:rsidTr="00CF17B5">
        <w:tc>
          <w:tcPr>
            <w:tcW w:w="4503" w:type="dxa"/>
          </w:tcPr>
          <w:p w:rsidR="00CF17B5" w:rsidRDefault="00CF17B5" w:rsidP="00623B86">
            <w:pPr>
              <w:rPr>
                <w:rFonts w:ascii="Trebuchet MS" w:hAnsi="Trebuchet MS"/>
                <w:color w:val="000000"/>
              </w:rPr>
            </w:pPr>
            <w:r>
              <w:rPr>
                <w:rFonts w:ascii="Trebuchet MS" w:hAnsi="Trebuchet MS"/>
                <w:color w:val="000000"/>
              </w:rPr>
              <w:t>Unit</w:t>
            </w:r>
            <w:r>
              <w:rPr>
                <w:rFonts w:ascii="Trebuchet MS" w:hAnsi="Trebuchet MS"/>
                <w:color w:val="000000"/>
              </w:rPr>
              <w:t xml:space="preserve"> 2</w:t>
            </w:r>
            <w:r>
              <w:rPr>
                <w:rFonts w:ascii="Trebuchet MS" w:hAnsi="Trebuchet MS"/>
                <w:color w:val="000000"/>
              </w:rPr>
              <w:t xml:space="preserve"> Elevations – Drawing </w:t>
            </w:r>
            <w:r>
              <w:rPr>
                <w:rFonts w:ascii="Trebuchet MS" w:hAnsi="Trebuchet MS"/>
                <w:color w:val="000000"/>
              </w:rPr>
              <w:t>no: 30912 PL 107 Rev B</w:t>
            </w:r>
            <w:r>
              <w:rPr>
                <w:rFonts w:ascii="Trebuchet MS" w:hAnsi="Trebuchet MS"/>
                <w:color w:val="000000"/>
              </w:rPr>
              <w:t xml:space="preserve">  </w:t>
            </w:r>
          </w:p>
        </w:tc>
        <w:tc>
          <w:tcPr>
            <w:tcW w:w="4110" w:type="dxa"/>
          </w:tcPr>
          <w:p w:rsidR="00CF17B5" w:rsidRDefault="00CF17B5" w:rsidP="00AD26C9">
            <w:pPr>
              <w:rPr>
                <w:rFonts w:ascii="Trebuchet MS" w:hAnsi="Trebuchet MS" w:cs="Trebuchet MS"/>
                <w:color w:val="000000"/>
              </w:rPr>
            </w:pPr>
            <w:r>
              <w:rPr>
                <w:rFonts w:ascii="Trebuchet MS" w:hAnsi="Trebuchet MS"/>
                <w:color w:val="000000"/>
              </w:rPr>
              <w:t xml:space="preserve">Unit 2 Elevations – Drawing </w:t>
            </w:r>
            <w:r>
              <w:rPr>
                <w:rFonts w:ascii="Trebuchet MS" w:hAnsi="Trebuchet MS"/>
                <w:color w:val="000000"/>
              </w:rPr>
              <w:t xml:space="preserve">no: 30912 PL 207 </w:t>
            </w:r>
            <w:r w:rsidR="00FC52C2">
              <w:rPr>
                <w:rFonts w:ascii="Trebuchet MS" w:hAnsi="Trebuchet MS"/>
                <w:color w:val="000000"/>
              </w:rPr>
              <w:t>Rev A</w:t>
            </w:r>
          </w:p>
        </w:tc>
      </w:tr>
      <w:tr w:rsidR="00CF17B5" w:rsidRPr="003A5B5F" w:rsidTr="00CF17B5">
        <w:tc>
          <w:tcPr>
            <w:tcW w:w="4503" w:type="dxa"/>
          </w:tcPr>
          <w:p w:rsidR="00CF17B5" w:rsidRDefault="00CF17B5" w:rsidP="00B92482">
            <w:pPr>
              <w:rPr>
                <w:rFonts w:ascii="Trebuchet MS" w:hAnsi="Trebuchet MS"/>
                <w:color w:val="000000"/>
              </w:rPr>
            </w:pPr>
            <w:r>
              <w:rPr>
                <w:rFonts w:ascii="Trebuchet MS" w:hAnsi="Trebuchet MS"/>
                <w:color w:val="000000"/>
              </w:rPr>
              <w:t>Landscape Concept Proposal 01F</w:t>
            </w:r>
          </w:p>
          <w:p w:rsidR="00BA2693" w:rsidRDefault="00BA2693" w:rsidP="00BA2693">
            <w:pPr>
              <w:rPr>
                <w:rFonts w:ascii="Trebuchet MS" w:eastAsia="Times New Roman" w:hAnsi="Trebuchet MS" w:cs="Times New Roman"/>
                <w:i/>
              </w:rPr>
            </w:pPr>
            <w:r w:rsidRPr="00BA2693">
              <w:rPr>
                <w:rFonts w:ascii="Trebuchet MS" w:eastAsia="Times New Roman" w:hAnsi="Trebuchet MS" w:cs="Times New Roman"/>
                <w:i/>
              </w:rPr>
              <w:t>(</w:t>
            </w:r>
            <w:proofErr w:type="gramStart"/>
            <w:r w:rsidRPr="00BA2693">
              <w:rPr>
                <w:rFonts w:ascii="Trebuchet MS" w:eastAsia="Times New Roman" w:hAnsi="Trebuchet MS" w:cs="Times New Roman"/>
                <w:i/>
              </w:rPr>
              <w:t>it</w:t>
            </w:r>
            <w:proofErr w:type="gramEnd"/>
            <w:r w:rsidRPr="00BA2693">
              <w:rPr>
                <w:rFonts w:ascii="Trebuchet MS" w:eastAsia="Times New Roman" w:hAnsi="Trebuchet MS" w:cs="Times New Roman"/>
                <w:i/>
              </w:rPr>
              <w:t xml:space="preserve"> should be noted that 01</w:t>
            </w:r>
            <w:r w:rsidRPr="00BA2693">
              <w:rPr>
                <w:rFonts w:ascii="Trebuchet MS" w:eastAsia="Times New Roman" w:hAnsi="Trebuchet MS" w:cs="Times New Roman"/>
                <w:i/>
              </w:rPr>
              <w:t xml:space="preserve">L </w:t>
            </w:r>
            <w:r w:rsidRPr="00BA2693">
              <w:rPr>
                <w:rFonts w:ascii="Trebuchet MS" w:eastAsia="Times New Roman" w:hAnsi="Trebuchet MS" w:cs="Times New Roman"/>
                <w:i/>
              </w:rPr>
              <w:t xml:space="preserve">was approved under the subsequent discharge of condition approval </w:t>
            </w:r>
            <w:r w:rsidRPr="00BA2693">
              <w:rPr>
                <w:rFonts w:ascii="Trebuchet MS" w:eastAsia="Times New Roman" w:hAnsi="Trebuchet MS" w:cs="Times New Roman"/>
                <w:i/>
              </w:rPr>
              <w:t>172105</w:t>
            </w:r>
            <w:r w:rsidRPr="00BA2693">
              <w:rPr>
                <w:rFonts w:ascii="Trebuchet MS" w:eastAsia="Times New Roman" w:hAnsi="Trebuchet MS" w:cs="Times New Roman"/>
                <w:i/>
              </w:rPr>
              <w:t>)</w:t>
            </w:r>
            <w:r w:rsidRPr="00BA2693">
              <w:rPr>
                <w:rFonts w:ascii="Trebuchet MS" w:eastAsia="Times New Roman" w:hAnsi="Trebuchet MS" w:cs="Times New Roman"/>
                <w:i/>
              </w:rPr>
              <w:t>.</w:t>
            </w:r>
          </w:p>
          <w:p w:rsidR="00D35A0B" w:rsidRPr="00BA2693" w:rsidRDefault="00D35A0B" w:rsidP="00BA2693">
            <w:pPr>
              <w:rPr>
                <w:rFonts w:ascii="Trebuchet MS" w:hAnsi="Trebuchet MS"/>
                <w:i/>
                <w:color w:val="000000"/>
              </w:rPr>
            </w:pPr>
          </w:p>
        </w:tc>
        <w:tc>
          <w:tcPr>
            <w:tcW w:w="4110" w:type="dxa"/>
          </w:tcPr>
          <w:p w:rsidR="00CF17B5" w:rsidRDefault="00CF17B5" w:rsidP="00AD26C9">
            <w:pPr>
              <w:rPr>
                <w:rFonts w:ascii="Trebuchet MS" w:hAnsi="Trebuchet MS" w:cs="Trebuchet MS"/>
                <w:color w:val="000000"/>
              </w:rPr>
            </w:pPr>
            <w:r>
              <w:rPr>
                <w:rFonts w:ascii="Trebuchet MS" w:hAnsi="Trebuchet MS"/>
                <w:color w:val="000000"/>
              </w:rPr>
              <w:t>Landscape Concept Proposal</w:t>
            </w:r>
            <w:r>
              <w:rPr>
                <w:rFonts w:ascii="Trebuchet MS" w:hAnsi="Trebuchet MS"/>
                <w:color w:val="000000"/>
              </w:rPr>
              <w:t xml:space="preserve"> 01N</w:t>
            </w:r>
          </w:p>
        </w:tc>
      </w:tr>
      <w:tr w:rsidR="00CF17B5" w:rsidRPr="003A5B5F" w:rsidTr="00CF17B5">
        <w:tc>
          <w:tcPr>
            <w:tcW w:w="4503" w:type="dxa"/>
          </w:tcPr>
          <w:p w:rsidR="00CF17B5" w:rsidRDefault="00CF17B5" w:rsidP="00B92482">
            <w:pPr>
              <w:rPr>
                <w:rFonts w:ascii="Trebuchet MS" w:hAnsi="Trebuchet MS"/>
                <w:color w:val="000000"/>
              </w:rPr>
            </w:pPr>
            <w:r w:rsidRPr="00B92482">
              <w:rPr>
                <w:rFonts w:ascii="Trebuchet MS" w:hAnsi="Trebuchet MS"/>
                <w:color w:val="000000"/>
              </w:rPr>
              <w:lastRenderedPageBreak/>
              <w:t xml:space="preserve">Proposed Drainage Plan – Drawing no: </w:t>
            </w:r>
            <w:r w:rsidRPr="00B92482">
              <w:rPr>
                <w:rFonts w:ascii="Trebuchet MS" w:hAnsi="Trebuchet MS" w:cs="Trebuchet MS"/>
                <w:lang w:eastAsia="en-GB"/>
              </w:rPr>
              <w:t>BED-DRG-160016-11(00)0300 A1 P04</w:t>
            </w:r>
          </w:p>
        </w:tc>
        <w:tc>
          <w:tcPr>
            <w:tcW w:w="4110" w:type="dxa"/>
          </w:tcPr>
          <w:p w:rsidR="00C633EC" w:rsidRPr="00C633EC" w:rsidRDefault="00CF17B5" w:rsidP="00C633EC">
            <w:pPr>
              <w:rPr>
                <w:rFonts w:ascii="Trebuchet MS" w:hAnsi="Trebuchet MS" w:cs="Trebuchet MS"/>
                <w:color w:val="000000"/>
              </w:rPr>
            </w:pPr>
            <w:r w:rsidRPr="00C633EC">
              <w:rPr>
                <w:rFonts w:ascii="Trebuchet MS" w:hAnsi="Trebuchet MS"/>
              </w:rPr>
              <w:t xml:space="preserve">Proposed Drainage Plan – </w:t>
            </w:r>
            <w:r w:rsidR="00C633EC" w:rsidRPr="00C633EC">
              <w:rPr>
                <w:rFonts w:ascii="Trebuchet MS" w:hAnsi="Trebuchet MS"/>
              </w:rPr>
              <w:t>BED</w:t>
            </w:r>
            <w:r w:rsidR="00C633EC" w:rsidRPr="00C633EC">
              <w:rPr>
                <w:rFonts w:ascii="Trebuchet MS" w:hAnsi="Trebuchet MS" w:cs="Verdana"/>
                <w:lang w:eastAsia="en-GB"/>
              </w:rPr>
              <w:t>-DRG-160016-00-XX-C-0300</w:t>
            </w:r>
            <w:r w:rsidR="00C633EC" w:rsidRPr="00C633EC">
              <w:rPr>
                <w:rFonts w:ascii="Trebuchet MS" w:hAnsi="Trebuchet MS" w:cs="Verdana"/>
                <w:lang w:eastAsia="en-GB"/>
              </w:rPr>
              <w:t xml:space="preserve"> Rev C04</w:t>
            </w:r>
          </w:p>
        </w:tc>
      </w:tr>
      <w:tr w:rsidR="00CF17B5" w:rsidRPr="003A5B5F" w:rsidTr="00CF17B5">
        <w:tc>
          <w:tcPr>
            <w:tcW w:w="4503" w:type="dxa"/>
          </w:tcPr>
          <w:p w:rsidR="002C11D7" w:rsidRDefault="00CF17B5" w:rsidP="00BA2693">
            <w:pPr>
              <w:rPr>
                <w:rFonts w:ascii="Trebuchet MS" w:hAnsi="Trebuchet MS" w:cs="Trebuchet MS"/>
                <w:i/>
                <w:color w:val="000000"/>
              </w:rPr>
            </w:pPr>
            <w:r w:rsidRPr="00B92482">
              <w:rPr>
                <w:rFonts w:ascii="Trebuchet MS" w:hAnsi="Trebuchet MS" w:cs="Trebuchet MS"/>
                <w:i/>
                <w:color w:val="000000"/>
              </w:rPr>
              <w:t xml:space="preserve">Proposed Levels Plan – Drawing no: </w:t>
            </w:r>
            <w:r w:rsidR="00227F79" w:rsidRPr="00227F79">
              <w:rPr>
                <w:rFonts w:ascii="Trebuchet MS" w:hAnsi="Trebuchet MS" w:cs="Trebuchet MS"/>
                <w:lang w:eastAsia="en-GB"/>
              </w:rPr>
              <w:t>BED-DRG-160016-11(00)600 Rev P06</w:t>
            </w:r>
          </w:p>
          <w:p w:rsidR="002C11D7" w:rsidRPr="00B92482" w:rsidRDefault="002C11D7" w:rsidP="00BA2693">
            <w:pPr>
              <w:rPr>
                <w:rFonts w:ascii="Trebuchet MS" w:hAnsi="Trebuchet MS"/>
                <w:i/>
                <w:color w:val="000000"/>
              </w:rPr>
            </w:pPr>
          </w:p>
        </w:tc>
        <w:tc>
          <w:tcPr>
            <w:tcW w:w="4110" w:type="dxa"/>
          </w:tcPr>
          <w:p w:rsidR="00C633EC" w:rsidRDefault="00CF17B5" w:rsidP="00227F79">
            <w:pPr>
              <w:rPr>
                <w:rFonts w:ascii="Trebuchet MS" w:hAnsi="Trebuchet MS" w:cs="Trebuchet MS"/>
                <w:color w:val="000000"/>
              </w:rPr>
            </w:pPr>
            <w:r>
              <w:rPr>
                <w:rFonts w:ascii="Trebuchet MS" w:hAnsi="Trebuchet MS" w:cs="Trebuchet MS"/>
                <w:color w:val="000000"/>
              </w:rPr>
              <w:t>Proposed Levels Plan – Drawing no: BED-DRG-160016-00-XX-C-0600 Rev P09</w:t>
            </w:r>
          </w:p>
        </w:tc>
      </w:tr>
      <w:tr w:rsidR="00CF17B5" w:rsidRPr="003A5B5F" w:rsidTr="00CF17B5">
        <w:tc>
          <w:tcPr>
            <w:tcW w:w="4503" w:type="dxa"/>
          </w:tcPr>
          <w:p w:rsidR="00CF17B5" w:rsidRPr="00CF17B5" w:rsidRDefault="00CF17B5" w:rsidP="00BA2693">
            <w:pPr>
              <w:autoSpaceDE w:val="0"/>
              <w:autoSpaceDN w:val="0"/>
              <w:adjustRightInd w:val="0"/>
              <w:rPr>
                <w:rFonts w:ascii="Trebuchet MS" w:hAnsi="Trebuchet MS" w:cs="Trebuchet MS"/>
                <w:i/>
                <w:color w:val="000000"/>
              </w:rPr>
            </w:pPr>
            <w:r w:rsidRPr="00CF17B5">
              <w:rPr>
                <w:rFonts w:ascii="Trebuchet MS" w:hAnsi="Trebuchet MS" w:cs="Trebuchet MS"/>
                <w:lang w:eastAsia="en-GB"/>
              </w:rPr>
              <w:t>Unit 1 Illustrative Elevations</w:t>
            </w:r>
            <w:r>
              <w:rPr>
                <w:rFonts w:ascii="Trebuchet MS" w:hAnsi="Trebuchet MS" w:cs="Trebuchet MS"/>
                <w:lang w:eastAsia="en-GB"/>
              </w:rPr>
              <w:t xml:space="preserve"> – Drawing no: </w:t>
            </w:r>
            <w:r w:rsidRPr="00CF17B5">
              <w:rPr>
                <w:rFonts w:ascii="Trebuchet MS" w:hAnsi="Trebuchet MS" w:cs="Trebuchet MS"/>
                <w:lang w:eastAsia="en-GB"/>
              </w:rPr>
              <w:t>30912 PL 105 Rev A</w:t>
            </w:r>
          </w:p>
        </w:tc>
        <w:tc>
          <w:tcPr>
            <w:tcW w:w="4110" w:type="dxa"/>
          </w:tcPr>
          <w:p w:rsidR="00CF17B5" w:rsidRDefault="00CF17B5" w:rsidP="00AD26C9">
            <w:pPr>
              <w:rPr>
                <w:rFonts w:ascii="Trebuchet MS" w:hAnsi="Trebuchet MS" w:cs="Trebuchet MS"/>
                <w:color w:val="000000"/>
              </w:rPr>
            </w:pPr>
            <w:r>
              <w:rPr>
                <w:rFonts w:ascii="Trebuchet MS" w:hAnsi="Trebuchet MS" w:cs="Trebuchet MS"/>
                <w:color w:val="000000"/>
              </w:rPr>
              <w:t>No change</w:t>
            </w:r>
          </w:p>
        </w:tc>
      </w:tr>
      <w:tr w:rsidR="00CF17B5" w:rsidRPr="003A5B5F" w:rsidTr="00CF17B5">
        <w:tc>
          <w:tcPr>
            <w:tcW w:w="4503" w:type="dxa"/>
          </w:tcPr>
          <w:p w:rsidR="00CF17B5" w:rsidRPr="00CF17B5" w:rsidRDefault="00CF17B5" w:rsidP="00BA2693">
            <w:pPr>
              <w:autoSpaceDE w:val="0"/>
              <w:autoSpaceDN w:val="0"/>
              <w:adjustRightInd w:val="0"/>
              <w:rPr>
                <w:rFonts w:ascii="Trebuchet MS" w:hAnsi="Trebuchet MS" w:cs="Trebuchet MS"/>
                <w:lang w:eastAsia="en-GB"/>
              </w:rPr>
            </w:pPr>
            <w:r w:rsidRPr="00CF17B5">
              <w:rPr>
                <w:rFonts w:ascii="Trebuchet MS" w:hAnsi="Trebuchet MS" w:cs="Trebuchet MS"/>
                <w:lang w:eastAsia="en-GB"/>
              </w:rPr>
              <w:t>Unit 2 Illustrative Elevations</w:t>
            </w:r>
            <w:r>
              <w:rPr>
                <w:rFonts w:ascii="Trebuchet MS" w:hAnsi="Trebuchet MS" w:cs="Trebuchet MS"/>
                <w:lang w:eastAsia="en-GB"/>
              </w:rPr>
              <w:t xml:space="preserve"> – Drawing no: </w:t>
            </w:r>
            <w:r w:rsidRPr="00CF17B5">
              <w:rPr>
                <w:rFonts w:ascii="Trebuchet MS" w:hAnsi="Trebuchet MS" w:cs="Trebuchet MS"/>
                <w:lang w:eastAsia="en-GB"/>
              </w:rPr>
              <w:t xml:space="preserve"> 30912 PL 108 Rev B</w:t>
            </w:r>
          </w:p>
        </w:tc>
        <w:tc>
          <w:tcPr>
            <w:tcW w:w="4110" w:type="dxa"/>
          </w:tcPr>
          <w:p w:rsidR="00CF17B5" w:rsidRDefault="00CF17B5" w:rsidP="00AD26C9">
            <w:pPr>
              <w:rPr>
                <w:rFonts w:ascii="Trebuchet MS" w:hAnsi="Trebuchet MS" w:cs="Trebuchet MS"/>
                <w:color w:val="000000"/>
              </w:rPr>
            </w:pPr>
            <w:r>
              <w:rPr>
                <w:rFonts w:ascii="Trebuchet MS" w:hAnsi="Trebuchet MS" w:cs="Trebuchet MS"/>
                <w:color w:val="000000"/>
              </w:rPr>
              <w:t>No change</w:t>
            </w:r>
          </w:p>
        </w:tc>
      </w:tr>
      <w:tr w:rsidR="00CF17B5" w:rsidRPr="003A5B5F" w:rsidTr="00CF17B5">
        <w:tc>
          <w:tcPr>
            <w:tcW w:w="4503" w:type="dxa"/>
          </w:tcPr>
          <w:p w:rsidR="00CF17B5" w:rsidRPr="00CF17B5" w:rsidRDefault="00CF17B5" w:rsidP="00CF17B5">
            <w:pPr>
              <w:autoSpaceDE w:val="0"/>
              <w:autoSpaceDN w:val="0"/>
              <w:adjustRightInd w:val="0"/>
              <w:rPr>
                <w:rFonts w:ascii="Trebuchet MS" w:hAnsi="Trebuchet MS" w:cs="Trebuchet MS"/>
                <w:lang w:eastAsia="en-GB"/>
              </w:rPr>
            </w:pPr>
            <w:r w:rsidRPr="00CF17B5">
              <w:rPr>
                <w:rFonts w:ascii="Trebuchet MS" w:hAnsi="Trebuchet MS" w:cs="Trebuchet MS"/>
                <w:lang w:eastAsia="en-GB"/>
              </w:rPr>
              <w:t>External Works</w:t>
            </w:r>
            <w:r>
              <w:rPr>
                <w:rFonts w:ascii="Trebuchet MS" w:hAnsi="Trebuchet MS" w:cs="Trebuchet MS"/>
                <w:lang w:eastAsia="en-GB"/>
              </w:rPr>
              <w:t xml:space="preserve"> – Drawing no: </w:t>
            </w:r>
            <w:r w:rsidRPr="00CF17B5">
              <w:rPr>
                <w:rFonts w:ascii="Trebuchet MS" w:hAnsi="Trebuchet MS" w:cs="Trebuchet MS"/>
                <w:lang w:eastAsia="en-GB"/>
              </w:rPr>
              <w:t xml:space="preserve"> – 30912 PL 109 Rev C</w:t>
            </w:r>
          </w:p>
        </w:tc>
        <w:tc>
          <w:tcPr>
            <w:tcW w:w="4110" w:type="dxa"/>
          </w:tcPr>
          <w:p w:rsidR="00CF17B5" w:rsidRDefault="00CF17B5" w:rsidP="00AD26C9">
            <w:pPr>
              <w:rPr>
                <w:rFonts w:ascii="Trebuchet MS" w:hAnsi="Trebuchet MS" w:cs="Trebuchet MS"/>
                <w:color w:val="000000"/>
              </w:rPr>
            </w:pPr>
            <w:r>
              <w:rPr>
                <w:rFonts w:ascii="Trebuchet MS" w:hAnsi="Trebuchet MS" w:cs="Trebuchet MS"/>
                <w:color w:val="000000"/>
              </w:rPr>
              <w:t>No change</w:t>
            </w:r>
          </w:p>
        </w:tc>
      </w:tr>
      <w:tr w:rsidR="00CF17B5" w:rsidRPr="003A5B5F" w:rsidTr="00CF17B5">
        <w:tc>
          <w:tcPr>
            <w:tcW w:w="4503" w:type="dxa"/>
          </w:tcPr>
          <w:p w:rsidR="00CF17B5" w:rsidRPr="00CF17B5" w:rsidRDefault="00CF17B5" w:rsidP="00BA2693">
            <w:pPr>
              <w:autoSpaceDE w:val="0"/>
              <w:autoSpaceDN w:val="0"/>
              <w:adjustRightInd w:val="0"/>
              <w:rPr>
                <w:rFonts w:ascii="Trebuchet MS" w:hAnsi="Trebuchet MS" w:cs="Trebuchet MS"/>
                <w:lang w:eastAsia="en-GB"/>
              </w:rPr>
            </w:pPr>
            <w:r w:rsidRPr="00CF17B5">
              <w:rPr>
                <w:rFonts w:ascii="Trebuchet MS" w:hAnsi="Trebuchet MS" w:cs="Trebuchet MS"/>
                <w:lang w:eastAsia="en-GB"/>
              </w:rPr>
              <w:t xml:space="preserve">Illustrative Landscape Concept Sections </w:t>
            </w:r>
            <w:r>
              <w:rPr>
                <w:rFonts w:ascii="Trebuchet MS" w:hAnsi="Trebuchet MS" w:cs="Trebuchet MS"/>
                <w:lang w:eastAsia="en-GB"/>
              </w:rPr>
              <w:t xml:space="preserve"> - Drawing no:</w:t>
            </w:r>
            <w:r w:rsidRPr="00CF17B5">
              <w:rPr>
                <w:rFonts w:ascii="Trebuchet MS" w:hAnsi="Trebuchet MS" w:cs="Trebuchet MS"/>
                <w:lang w:eastAsia="en-GB"/>
              </w:rPr>
              <w:t xml:space="preserve"> 02 D</w:t>
            </w:r>
          </w:p>
        </w:tc>
        <w:tc>
          <w:tcPr>
            <w:tcW w:w="4110" w:type="dxa"/>
          </w:tcPr>
          <w:p w:rsidR="00CF17B5" w:rsidRDefault="00CF17B5" w:rsidP="00AD26C9">
            <w:pPr>
              <w:rPr>
                <w:rFonts w:ascii="Trebuchet MS" w:hAnsi="Trebuchet MS" w:cs="Trebuchet MS"/>
                <w:color w:val="000000"/>
              </w:rPr>
            </w:pPr>
            <w:r>
              <w:rPr>
                <w:rFonts w:ascii="Trebuchet MS" w:hAnsi="Trebuchet MS" w:cs="Trebuchet MS"/>
                <w:color w:val="000000"/>
              </w:rPr>
              <w:t>No change</w:t>
            </w:r>
          </w:p>
        </w:tc>
      </w:tr>
    </w:tbl>
    <w:p w:rsidR="00E473D3" w:rsidRDefault="00E473D3" w:rsidP="00814491">
      <w:pPr>
        <w:ind w:left="-426"/>
        <w:jc w:val="both"/>
        <w:rPr>
          <w:rFonts w:ascii="Trebuchet MS" w:hAnsi="Trebuchet MS" w:cs="Trebuchet MS"/>
          <w:bCs/>
          <w:color w:val="000000"/>
          <w:sz w:val="22"/>
          <w:szCs w:val="22"/>
        </w:rPr>
      </w:pPr>
    </w:p>
    <w:p w:rsidR="00814491" w:rsidRPr="00814491" w:rsidRDefault="00814491" w:rsidP="00814491">
      <w:pPr>
        <w:ind w:left="-426"/>
        <w:jc w:val="both"/>
        <w:rPr>
          <w:rFonts w:ascii="Trebuchet MS" w:hAnsi="Trebuchet MS" w:cs="Trebuchet MS"/>
          <w:b/>
          <w:bCs/>
          <w:color w:val="000000"/>
          <w:sz w:val="22"/>
          <w:szCs w:val="22"/>
        </w:rPr>
      </w:pPr>
      <w:r>
        <w:rPr>
          <w:rFonts w:ascii="Trebuchet MS" w:hAnsi="Trebuchet MS" w:cs="Trebuchet MS"/>
          <w:bCs/>
          <w:color w:val="000000"/>
          <w:sz w:val="22"/>
          <w:szCs w:val="22"/>
        </w:rPr>
        <w:t xml:space="preserve">The applicant has set out that the </w:t>
      </w:r>
      <w:r w:rsidRPr="00814491">
        <w:rPr>
          <w:rFonts w:ascii="Trebuchet MS" w:hAnsi="Trebuchet MS" w:cs="Trebuchet MS"/>
          <w:color w:val="000000"/>
          <w:sz w:val="22"/>
          <w:szCs w:val="22"/>
        </w:rPr>
        <w:t xml:space="preserve">proposed changes have been derived from the prospective tenant requirements of level access and greater internal height within Unit 2, and </w:t>
      </w:r>
      <w:r>
        <w:rPr>
          <w:rFonts w:ascii="Trebuchet MS" w:hAnsi="Trebuchet MS" w:cs="Trebuchet MS"/>
          <w:color w:val="000000"/>
          <w:sz w:val="22"/>
          <w:szCs w:val="22"/>
        </w:rPr>
        <w:t xml:space="preserve">that </w:t>
      </w:r>
      <w:r w:rsidRPr="00814491">
        <w:rPr>
          <w:rFonts w:ascii="Trebuchet MS" w:hAnsi="Trebuchet MS" w:cs="Trebuchet MS"/>
          <w:color w:val="000000"/>
          <w:sz w:val="22"/>
          <w:szCs w:val="22"/>
        </w:rPr>
        <w:t xml:space="preserve">detailed design development has continued and this has led to minor changes to Unit 1, levels, drainage and landscape.  </w:t>
      </w:r>
    </w:p>
    <w:p w:rsidR="00C25C7B" w:rsidRDefault="00C25C7B">
      <w:pPr>
        <w:ind w:left="-426"/>
        <w:rPr>
          <w:rFonts w:ascii="Trebuchet MS" w:hAnsi="Trebuchet MS" w:cs="Trebuchet MS"/>
          <w:b/>
          <w:bCs/>
          <w:color w:val="000000"/>
          <w:sz w:val="22"/>
          <w:szCs w:val="22"/>
        </w:rPr>
      </w:pP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Objections Received (Summary):</w:t>
      </w:r>
    </w:p>
    <w:p w:rsidR="007E317B" w:rsidRDefault="001D311B" w:rsidP="004715F1">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4715F1">
        <w:rPr>
          <w:rFonts w:ascii="Trebuchet MS" w:hAnsi="Trebuchet MS" w:cs="Trebuchet MS"/>
          <w:color w:val="000000"/>
          <w:sz w:val="22"/>
          <w:szCs w:val="22"/>
        </w:rPr>
        <w:t xml:space="preserve">No </w:t>
      </w:r>
      <w:r w:rsidR="007E317B">
        <w:rPr>
          <w:rFonts w:ascii="Trebuchet MS" w:hAnsi="Trebuchet MS" w:cs="Trebuchet MS"/>
          <w:color w:val="000000"/>
          <w:sz w:val="22"/>
          <w:szCs w:val="22"/>
        </w:rPr>
        <w:t xml:space="preserve">external </w:t>
      </w:r>
      <w:r w:rsidR="004715F1">
        <w:rPr>
          <w:rFonts w:ascii="Trebuchet MS" w:hAnsi="Trebuchet MS" w:cs="Trebuchet MS"/>
          <w:color w:val="000000"/>
          <w:sz w:val="22"/>
          <w:szCs w:val="22"/>
        </w:rPr>
        <w:t>consultation was undertaken.</w:t>
      </w:r>
      <w:r w:rsidR="007E317B">
        <w:rPr>
          <w:rFonts w:ascii="Trebuchet MS" w:hAnsi="Trebuchet MS" w:cs="Trebuchet MS"/>
          <w:color w:val="000000"/>
          <w:sz w:val="22"/>
          <w:szCs w:val="22"/>
        </w:rPr>
        <w:t xml:space="preserve">  However the Natural Environment and Transport teams were consulted.</w:t>
      </w:r>
    </w:p>
    <w:p w:rsidR="0023390F" w:rsidRDefault="0023390F" w:rsidP="004715F1">
      <w:pPr>
        <w:ind w:left="-426"/>
        <w:jc w:val="both"/>
        <w:rPr>
          <w:rFonts w:ascii="Trebuchet MS" w:hAnsi="Trebuchet MS" w:cs="Trebuchet MS"/>
          <w:b/>
          <w:color w:val="000000"/>
          <w:sz w:val="22"/>
          <w:szCs w:val="22"/>
        </w:rPr>
      </w:pPr>
    </w:p>
    <w:p w:rsidR="007E317B" w:rsidRPr="007E317B" w:rsidRDefault="007E317B" w:rsidP="004715F1">
      <w:pPr>
        <w:ind w:left="-426"/>
        <w:jc w:val="both"/>
        <w:rPr>
          <w:rFonts w:ascii="Trebuchet MS" w:hAnsi="Trebuchet MS" w:cs="Trebuchet MS"/>
          <w:b/>
          <w:color w:val="000000"/>
          <w:sz w:val="22"/>
          <w:szCs w:val="22"/>
        </w:rPr>
      </w:pPr>
      <w:r w:rsidRPr="007E317B">
        <w:rPr>
          <w:rFonts w:ascii="Trebuchet MS" w:hAnsi="Trebuchet MS" w:cs="Trebuchet MS"/>
          <w:b/>
          <w:color w:val="000000"/>
          <w:sz w:val="22"/>
          <w:szCs w:val="22"/>
        </w:rPr>
        <w:t>Consultee Response</w:t>
      </w:r>
      <w:r w:rsidR="00814491">
        <w:rPr>
          <w:rFonts w:ascii="Trebuchet MS" w:hAnsi="Trebuchet MS" w:cs="Trebuchet MS"/>
          <w:b/>
          <w:color w:val="000000"/>
          <w:sz w:val="22"/>
          <w:szCs w:val="22"/>
        </w:rPr>
        <w:t>s</w:t>
      </w:r>
      <w:r w:rsidRPr="007E317B">
        <w:rPr>
          <w:rFonts w:ascii="Trebuchet MS" w:hAnsi="Trebuchet MS" w:cs="Trebuchet MS"/>
          <w:b/>
          <w:color w:val="000000"/>
          <w:sz w:val="22"/>
          <w:szCs w:val="22"/>
        </w:rPr>
        <w:t>:</w:t>
      </w:r>
    </w:p>
    <w:p w:rsidR="00BA2693" w:rsidRPr="00BA2693" w:rsidRDefault="00BA2693" w:rsidP="00BA2693">
      <w:pPr>
        <w:pStyle w:val="Header"/>
        <w:ind w:left="-426"/>
        <w:jc w:val="both"/>
        <w:rPr>
          <w:rFonts w:ascii="Trebuchet MS" w:eastAsia="Times New Roman" w:hAnsi="Trebuchet MS" w:cs="Times New Roman"/>
          <w:sz w:val="22"/>
          <w:szCs w:val="22"/>
        </w:rPr>
      </w:pPr>
      <w:r w:rsidRPr="00BA2693">
        <w:rPr>
          <w:rFonts w:ascii="Trebuchet MS" w:hAnsi="Trebuchet MS" w:cs="Trebuchet MS"/>
          <w:bCs/>
          <w:i/>
          <w:color w:val="000000"/>
          <w:sz w:val="22"/>
          <w:szCs w:val="22"/>
        </w:rPr>
        <w:t xml:space="preserve">Natural Environment: </w:t>
      </w:r>
      <w:r w:rsidRPr="00BA2693">
        <w:rPr>
          <w:rFonts w:ascii="Trebuchet MS" w:eastAsia="Times New Roman" w:hAnsi="Trebuchet MS" w:cs="Times New Roman"/>
          <w:sz w:val="22"/>
          <w:szCs w:val="22"/>
        </w:rPr>
        <w:t xml:space="preserve">I’ve read the application letter for an explanation of the changes and compared the submitted Landscape Concept Proposals drawing 01 N with 01 L approved under 172105/APPCON.  As is indicated in the supporting letter, the changes (from 170444) were largely agreed </w:t>
      </w:r>
      <w:proofErr w:type="gramStart"/>
      <w:r w:rsidRPr="00BA2693">
        <w:rPr>
          <w:rFonts w:ascii="Trebuchet MS" w:eastAsia="Times New Roman" w:hAnsi="Trebuchet MS" w:cs="Times New Roman"/>
          <w:sz w:val="22"/>
          <w:szCs w:val="22"/>
        </w:rPr>
        <w:t>under</w:t>
      </w:r>
      <w:proofErr w:type="gramEnd"/>
      <w:r w:rsidRPr="00BA2693">
        <w:rPr>
          <w:rFonts w:ascii="Trebuchet MS" w:eastAsia="Times New Roman" w:hAnsi="Trebuchet MS" w:cs="Times New Roman"/>
          <w:sz w:val="22"/>
          <w:szCs w:val="22"/>
        </w:rPr>
        <w:t xml:space="preserve"> 172105.  I note since then that two species have been removed from the indigenous hedge; those being </w:t>
      </w:r>
      <w:proofErr w:type="spellStart"/>
      <w:r w:rsidRPr="00BA2693">
        <w:rPr>
          <w:rFonts w:ascii="Trebuchet MS" w:eastAsia="Times New Roman" w:hAnsi="Trebuchet MS" w:cs="Times New Roman"/>
          <w:sz w:val="22"/>
          <w:szCs w:val="22"/>
        </w:rPr>
        <w:t>Ulex</w:t>
      </w:r>
      <w:proofErr w:type="spellEnd"/>
      <w:r w:rsidRPr="00BA2693">
        <w:rPr>
          <w:rFonts w:ascii="Trebuchet MS" w:eastAsia="Times New Roman" w:hAnsi="Trebuchet MS" w:cs="Times New Roman"/>
          <w:sz w:val="22"/>
          <w:szCs w:val="22"/>
        </w:rPr>
        <w:t xml:space="preserve"> and </w:t>
      </w:r>
      <w:proofErr w:type="spellStart"/>
      <w:r w:rsidRPr="00BA2693">
        <w:rPr>
          <w:rFonts w:ascii="Trebuchet MS" w:eastAsia="Times New Roman" w:hAnsi="Trebuchet MS" w:cs="Times New Roman"/>
          <w:sz w:val="22"/>
          <w:szCs w:val="22"/>
        </w:rPr>
        <w:t>Ligustrum</w:t>
      </w:r>
      <w:proofErr w:type="spellEnd"/>
      <w:r w:rsidRPr="00BA2693">
        <w:rPr>
          <w:rFonts w:ascii="Trebuchet MS" w:eastAsia="Times New Roman" w:hAnsi="Trebuchet MS" w:cs="Times New Roman"/>
          <w:sz w:val="22"/>
          <w:szCs w:val="22"/>
        </w:rPr>
        <w:t>, which is fine.  The hedge is still comprised of a mix of 5 natives.  I have no objection to the proposed changes and change in approved plans (compared to 170444 and 172105).</w:t>
      </w:r>
    </w:p>
    <w:p w:rsidR="00BA2693" w:rsidRDefault="00BA2693" w:rsidP="00474769">
      <w:pPr>
        <w:pStyle w:val="Header"/>
        <w:ind w:left="-426"/>
        <w:jc w:val="both"/>
        <w:rPr>
          <w:rFonts w:ascii="Trebuchet MS" w:hAnsi="Trebuchet MS" w:cs="Trebuchet MS"/>
          <w:bCs/>
          <w:i/>
          <w:color w:val="000000"/>
          <w:sz w:val="22"/>
          <w:szCs w:val="22"/>
        </w:rPr>
      </w:pPr>
    </w:p>
    <w:p w:rsidR="00D2544C" w:rsidRDefault="00CF17B5" w:rsidP="00D2544C">
      <w:pPr>
        <w:ind w:left="-426"/>
        <w:jc w:val="both"/>
        <w:rPr>
          <w:rFonts w:ascii="Calibri" w:eastAsia="Times New Roman" w:hAnsi="Calibri" w:cs="Times New Roman"/>
          <w:sz w:val="22"/>
          <w:szCs w:val="22"/>
          <w:lang w:eastAsia="en-GB"/>
        </w:rPr>
      </w:pPr>
      <w:r>
        <w:rPr>
          <w:rFonts w:ascii="Trebuchet MS" w:hAnsi="Trebuchet MS" w:cs="Trebuchet MS"/>
          <w:bCs/>
          <w:i/>
          <w:color w:val="000000"/>
          <w:sz w:val="22"/>
          <w:szCs w:val="22"/>
        </w:rPr>
        <w:t>SUDS</w:t>
      </w:r>
      <w:r w:rsidR="007E317B" w:rsidRPr="00474769">
        <w:rPr>
          <w:rFonts w:ascii="Trebuchet MS" w:hAnsi="Trebuchet MS" w:cs="Trebuchet MS"/>
          <w:bCs/>
          <w:i/>
          <w:color w:val="000000"/>
          <w:sz w:val="22"/>
          <w:szCs w:val="22"/>
        </w:rPr>
        <w:t>:</w:t>
      </w:r>
      <w:r w:rsidR="00474769" w:rsidRPr="00474769">
        <w:rPr>
          <w:rFonts w:ascii="Trebuchet MS" w:eastAsia="Times New Roman" w:hAnsi="Trebuchet MS" w:cs="Times New Roman"/>
          <w:sz w:val="22"/>
          <w:szCs w:val="22"/>
        </w:rPr>
        <w:t xml:space="preserve"> </w:t>
      </w:r>
      <w:r w:rsidR="00384D82" w:rsidRPr="00384D82">
        <w:rPr>
          <w:rFonts w:ascii="Trebuchet MS" w:eastAsia="Times New Roman" w:hAnsi="Trebuchet MS" w:cs="Times New Roman"/>
          <w:sz w:val="22"/>
          <w:szCs w:val="22"/>
          <w:lang w:eastAsia="en-GB"/>
        </w:rPr>
        <w:t>I have reviewed the latest plan and it is noted that the foul rising main has been included within the area secured for MRT at the frontage of the site which was not identified by officers when the proposal was submitted at the discharge of condition stage as the condition on related to the surface water drainage and the management and maintenance procedure.  It is noted that the original scheme illustrated the foul rising main to be located within the carriageway and so has been relocated even though previous proposals included a land drain and catch pits within this land which were removed following RBC request, please see the attached correspondence.</w:t>
      </w:r>
    </w:p>
    <w:p w:rsidR="00D2544C" w:rsidRDefault="00D2544C" w:rsidP="00D2544C">
      <w:pPr>
        <w:ind w:left="-426"/>
        <w:jc w:val="both"/>
        <w:rPr>
          <w:rFonts w:ascii="Trebuchet MS" w:eastAsia="Times New Roman" w:hAnsi="Trebuchet MS" w:cs="Times New Roman"/>
          <w:sz w:val="22"/>
          <w:szCs w:val="22"/>
          <w:lang w:eastAsia="en-GB"/>
        </w:rPr>
      </w:pPr>
    </w:p>
    <w:p w:rsidR="00384D82" w:rsidRDefault="00384D82" w:rsidP="00D2544C">
      <w:pPr>
        <w:ind w:left="-426"/>
        <w:jc w:val="both"/>
        <w:rPr>
          <w:rFonts w:ascii="Trebuchet MS" w:eastAsia="Times New Roman" w:hAnsi="Trebuchet MS" w:cs="Times New Roman"/>
          <w:sz w:val="22"/>
          <w:szCs w:val="22"/>
          <w:lang w:eastAsia="en-GB"/>
        </w:rPr>
      </w:pPr>
      <w:r w:rsidRPr="00384D82">
        <w:rPr>
          <w:rFonts w:ascii="Trebuchet MS" w:eastAsia="Times New Roman" w:hAnsi="Trebuchet MS" w:cs="Times New Roman"/>
          <w:sz w:val="22"/>
          <w:szCs w:val="22"/>
          <w:lang w:eastAsia="en-GB"/>
        </w:rPr>
        <w:t>As a result I am unable to agree to the submitted drawings as they could prejudice the Councils ability in bringing forward future transport infrastructure and therefore further information should be provided to ensure that the MRT scheme can be implemented.</w:t>
      </w:r>
    </w:p>
    <w:p w:rsidR="00D2544C" w:rsidRDefault="00D2544C" w:rsidP="00D2544C">
      <w:pPr>
        <w:ind w:left="-426"/>
        <w:jc w:val="both"/>
        <w:rPr>
          <w:rFonts w:ascii="Trebuchet MS" w:eastAsia="Times New Roman" w:hAnsi="Trebuchet MS" w:cs="Times New Roman"/>
          <w:i/>
          <w:sz w:val="22"/>
          <w:szCs w:val="22"/>
          <w:lang w:eastAsia="en-GB"/>
        </w:rPr>
      </w:pPr>
    </w:p>
    <w:p w:rsidR="00D2544C" w:rsidRPr="00D2544C" w:rsidRDefault="00D2544C" w:rsidP="00D2544C">
      <w:pPr>
        <w:ind w:left="-426"/>
        <w:jc w:val="both"/>
        <w:rPr>
          <w:rFonts w:ascii="Trebuchet MS" w:eastAsia="Times New Roman" w:hAnsi="Trebuchet MS" w:cs="Times New Roman"/>
          <w:i/>
          <w:sz w:val="22"/>
          <w:szCs w:val="22"/>
          <w:lang w:eastAsia="en-GB"/>
        </w:rPr>
      </w:pPr>
      <w:r>
        <w:rPr>
          <w:rFonts w:ascii="Trebuchet MS" w:eastAsia="Times New Roman" w:hAnsi="Trebuchet MS" w:cs="Times New Roman"/>
          <w:i/>
          <w:sz w:val="22"/>
          <w:szCs w:val="22"/>
          <w:lang w:eastAsia="en-GB"/>
        </w:rPr>
        <w:t xml:space="preserve">Planning Officer note: The agent sent an email 23/5/18 to state that </w:t>
      </w:r>
      <w:r w:rsidRPr="00D2544C">
        <w:rPr>
          <w:rFonts w:ascii="Trebuchet MS" w:eastAsia="Times New Roman" w:hAnsi="Trebuchet MS" w:cs="Times New Roman"/>
          <w:i/>
          <w:sz w:val="22"/>
          <w:szCs w:val="22"/>
          <w:lang w:eastAsia="en-GB"/>
        </w:rPr>
        <w:t>“</w:t>
      </w:r>
      <w:r w:rsidRPr="00D2544C">
        <w:rPr>
          <w:rFonts w:ascii="Trebuchet MS" w:eastAsia="Times New Roman" w:hAnsi="Trebuchet MS" w:cs="Times New Roman"/>
          <w:sz w:val="22"/>
          <w:szCs w:val="22"/>
          <w:lang w:eastAsia="en-GB"/>
        </w:rPr>
        <w:t>The drainage details submitted under this NMA are the same as those details that were submitted and approved as part of the discharge of conditions process, which are attached for ease of reference.  The NMA is therefore to regularise the position in respect of the approved drainage scheme so that the decision notice refers to the most recent layout.</w:t>
      </w:r>
      <w:r>
        <w:rPr>
          <w:rFonts w:ascii="Trebuchet MS" w:eastAsia="Times New Roman" w:hAnsi="Trebuchet MS" w:cs="Times New Roman"/>
          <w:i/>
          <w:sz w:val="22"/>
          <w:szCs w:val="22"/>
          <w:lang w:eastAsia="en-GB"/>
        </w:rPr>
        <w:t>”</w:t>
      </w:r>
      <w:r w:rsidRPr="00D2544C">
        <w:rPr>
          <w:rFonts w:ascii="Trebuchet MS" w:eastAsia="Times New Roman" w:hAnsi="Trebuchet MS" w:cs="Times New Roman"/>
          <w:i/>
          <w:sz w:val="22"/>
          <w:szCs w:val="22"/>
          <w:lang w:eastAsia="en-GB"/>
        </w:rPr>
        <w:t xml:space="preserve">  </w:t>
      </w:r>
    </w:p>
    <w:p w:rsidR="00D2544C" w:rsidRDefault="00D2544C" w:rsidP="00D2544C">
      <w:pPr>
        <w:ind w:left="-426"/>
        <w:jc w:val="both"/>
        <w:rPr>
          <w:rFonts w:ascii="Trebuchet MS" w:eastAsia="Times New Roman" w:hAnsi="Trebuchet MS" w:cs="Times New Roman"/>
          <w:i/>
          <w:sz w:val="22"/>
          <w:szCs w:val="22"/>
          <w:lang w:eastAsia="en-GB"/>
        </w:rPr>
      </w:pPr>
    </w:p>
    <w:p w:rsidR="00D2544C" w:rsidRDefault="00D2544C" w:rsidP="00D2544C">
      <w:pPr>
        <w:ind w:left="-426"/>
        <w:jc w:val="both"/>
        <w:rPr>
          <w:rFonts w:ascii="Trebuchet MS" w:eastAsia="Times New Roman" w:hAnsi="Trebuchet MS" w:cs="Times New Roman"/>
          <w:sz w:val="22"/>
          <w:szCs w:val="22"/>
          <w:lang w:eastAsia="en-GB"/>
        </w:rPr>
      </w:pPr>
      <w:r>
        <w:rPr>
          <w:rFonts w:ascii="Trebuchet MS" w:eastAsia="Times New Roman" w:hAnsi="Trebuchet MS" w:cs="Times New Roman"/>
          <w:i/>
          <w:sz w:val="22"/>
          <w:szCs w:val="22"/>
          <w:lang w:eastAsia="en-GB"/>
        </w:rPr>
        <w:t xml:space="preserve">SUDS response: </w:t>
      </w:r>
      <w:r w:rsidRPr="00D2544C">
        <w:rPr>
          <w:rFonts w:ascii="Trebuchet MS" w:eastAsia="Times New Roman" w:hAnsi="Trebuchet MS" w:cs="Times New Roman"/>
          <w:sz w:val="22"/>
          <w:szCs w:val="22"/>
          <w:lang w:eastAsia="en-GB"/>
        </w:rPr>
        <w:t>The discharge of condition application solely relates to the Sustainable Drainage design and maintenance and as such this is the only element that was assessed.  The covering letter accompanying the discharge of condition application also makes no reference to the changes of the foul rising main which was originally illustrated as being located within the carriageway so that this could be looked at in detail.</w:t>
      </w:r>
    </w:p>
    <w:p w:rsidR="00D2544C" w:rsidRDefault="00D2544C" w:rsidP="00D2544C">
      <w:pPr>
        <w:ind w:left="-426"/>
        <w:jc w:val="both"/>
        <w:rPr>
          <w:rFonts w:ascii="Trebuchet MS" w:eastAsia="Times New Roman" w:hAnsi="Trebuchet MS" w:cs="Times New Roman"/>
          <w:sz w:val="22"/>
          <w:szCs w:val="22"/>
          <w:lang w:eastAsia="en-GB"/>
        </w:rPr>
      </w:pPr>
    </w:p>
    <w:p w:rsidR="00D2544C" w:rsidRDefault="00D2544C" w:rsidP="00D2544C">
      <w:pPr>
        <w:ind w:left="-426"/>
        <w:jc w:val="both"/>
        <w:rPr>
          <w:rFonts w:ascii="Trebuchet MS" w:eastAsia="Times New Roman" w:hAnsi="Trebuchet MS" w:cs="Times New Roman"/>
          <w:sz w:val="22"/>
          <w:szCs w:val="22"/>
          <w:lang w:eastAsia="en-GB"/>
        </w:rPr>
      </w:pPr>
      <w:r w:rsidRPr="00D2544C">
        <w:rPr>
          <w:rFonts w:ascii="Trebuchet MS" w:eastAsia="Times New Roman" w:hAnsi="Trebuchet MS" w:cs="Times New Roman"/>
          <w:sz w:val="22"/>
          <w:szCs w:val="22"/>
          <w:lang w:eastAsia="en-GB"/>
        </w:rPr>
        <w:t>This has now only been able to be fully assessed as part of this NMA application, which should have been submitted initially given the overall changes to the drainage scheme.</w:t>
      </w:r>
    </w:p>
    <w:p w:rsidR="00D2544C" w:rsidRDefault="00D2544C" w:rsidP="00D2544C">
      <w:pPr>
        <w:ind w:left="-426"/>
        <w:jc w:val="both"/>
        <w:rPr>
          <w:rFonts w:ascii="Trebuchet MS" w:eastAsia="Times New Roman" w:hAnsi="Trebuchet MS" w:cs="Times New Roman"/>
          <w:sz w:val="22"/>
          <w:szCs w:val="22"/>
          <w:lang w:eastAsia="en-GB"/>
        </w:rPr>
      </w:pPr>
    </w:p>
    <w:p w:rsidR="00D2544C" w:rsidRDefault="00D2544C" w:rsidP="00D2544C">
      <w:pPr>
        <w:ind w:left="-426"/>
        <w:jc w:val="both"/>
        <w:rPr>
          <w:rFonts w:ascii="Trebuchet MS" w:eastAsia="Times New Roman" w:hAnsi="Trebuchet MS" w:cs="Times New Roman"/>
          <w:sz w:val="22"/>
          <w:szCs w:val="22"/>
          <w:lang w:eastAsia="en-GB"/>
        </w:rPr>
      </w:pPr>
      <w:r w:rsidRPr="00D2544C">
        <w:rPr>
          <w:rFonts w:ascii="Trebuchet MS" w:eastAsia="Times New Roman" w:hAnsi="Trebuchet MS" w:cs="Times New Roman"/>
          <w:sz w:val="22"/>
          <w:szCs w:val="22"/>
          <w:lang w:eastAsia="en-GB"/>
        </w:rPr>
        <w:t>For me to be happy with the scheme as currently presented you will need to demonstrate that this will not prejudice the Highways ability in implementing the MRT scheme on the land in question.</w:t>
      </w:r>
    </w:p>
    <w:p w:rsidR="00D2544C" w:rsidRDefault="00D2544C" w:rsidP="00D2544C">
      <w:pPr>
        <w:ind w:left="-426"/>
        <w:jc w:val="both"/>
        <w:rPr>
          <w:rFonts w:ascii="Trebuchet MS" w:eastAsia="Times New Roman" w:hAnsi="Trebuchet MS" w:cs="Times New Roman"/>
          <w:sz w:val="22"/>
          <w:szCs w:val="22"/>
          <w:lang w:eastAsia="en-GB"/>
        </w:rPr>
      </w:pPr>
    </w:p>
    <w:p w:rsidR="00D2544C" w:rsidRPr="00D2544C" w:rsidRDefault="00D2544C" w:rsidP="00D2544C">
      <w:pPr>
        <w:ind w:left="-426"/>
        <w:jc w:val="both"/>
        <w:rPr>
          <w:rFonts w:ascii="Trebuchet MS" w:eastAsia="Times New Roman" w:hAnsi="Trebuchet MS" w:cs="Times New Roman"/>
          <w:i/>
          <w:sz w:val="22"/>
          <w:szCs w:val="22"/>
          <w:lang w:eastAsia="en-GB"/>
        </w:rPr>
      </w:pPr>
      <w:r w:rsidRPr="00D2544C">
        <w:rPr>
          <w:rFonts w:ascii="Trebuchet MS" w:eastAsia="Times New Roman" w:hAnsi="Trebuchet MS" w:cs="Times New Roman"/>
          <w:i/>
          <w:sz w:val="22"/>
          <w:szCs w:val="22"/>
          <w:lang w:eastAsia="en-GB"/>
        </w:rPr>
        <w:t xml:space="preserve">Planning Officer </w:t>
      </w:r>
      <w:proofErr w:type="gramStart"/>
      <w:r w:rsidRPr="00D2544C">
        <w:rPr>
          <w:rFonts w:ascii="Trebuchet MS" w:eastAsia="Times New Roman" w:hAnsi="Trebuchet MS" w:cs="Times New Roman"/>
          <w:i/>
          <w:sz w:val="22"/>
          <w:szCs w:val="22"/>
          <w:lang w:eastAsia="en-GB"/>
        </w:rPr>
        <w:t>note</w:t>
      </w:r>
      <w:proofErr w:type="gramEnd"/>
      <w:r w:rsidRPr="00D2544C">
        <w:rPr>
          <w:rFonts w:ascii="Trebuchet MS" w:eastAsia="Times New Roman" w:hAnsi="Trebuchet MS" w:cs="Times New Roman"/>
          <w:i/>
          <w:sz w:val="22"/>
          <w:szCs w:val="22"/>
          <w:lang w:eastAsia="en-GB"/>
        </w:rPr>
        <w:t>: Following submission of an amended plan to identify that the foul main would be 1.6 metres under ground level.  SUDS officer confirmed that this was acceptable.</w:t>
      </w:r>
    </w:p>
    <w:p w:rsidR="00474769" w:rsidRPr="00474769" w:rsidRDefault="00474769" w:rsidP="00474769">
      <w:pPr>
        <w:pStyle w:val="Header"/>
        <w:ind w:left="-426"/>
        <w:jc w:val="both"/>
        <w:rPr>
          <w:rFonts w:ascii="Trebuchet MS" w:eastAsia="Times New Roman" w:hAnsi="Trebuchet MS" w:cs="Times New Roman"/>
          <w:sz w:val="22"/>
          <w:szCs w:val="22"/>
        </w:rPr>
      </w:pPr>
    </w:p>
    <w:p w:rsidR="007A2D60" w:rsidRPr="00FA3298" w:rsidRDefault="001D311B" w:rsidP="007A2D60">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Relevant Planning History:</w:t>
      </w:r>
    </w:p>
    <w:p w:rsidR="009B5993" w:rsidRDefault="0084177A" w:rsidP="00B92482">
      <w:pPr>
        <w:autoSpaceDE w:val="0"/>
        <w:autoSpaceDN w:val="0"/>
        <w:adjustRightInd w:val="0"/>
        <w:ind w:left="-426"/>
        <w:jc w:val="both"/>
        <w:rPr>
          <w:rFonts w:ascii="Trebuchet MS" w:hAnsi="Trebuchet MS" w:cs="Trebuchet MS"/>
          <w:sz w:val="22"/>
          <w:szCs w:val="22"/>
          <w:lang w:eastAsia="en-GB"/>
        </w:rPr>
      </w:pPr>
      <w:r>
        <w:rPr>
          <w:rFonts w:ascii="Trebuchet MS" w:hAnsi="Trebuchet MS"/>
          <w:b/>
          <w:sz w:val="22"/>
          <w:szCs w:val="22"/>
        </w:rPr>
        <w:t>170444</w:t>
      </w:r>
      <w:r w:rsidR="007A2D60" w:rsidRPr="00FA3298">
        <w:rPr>
          <w:rFonts w:ascii="Trebuchet MS" w:hAnsi="Trebuchet MS"/>
          <w:sz w:val="22"/>
          <w:szCs w:val="22"/>
        </w:rPr>
        <w:t xml:space="preserve"> – </w:t>
      </w:r>
      <w:r w:rsidR="00B92482" w:rsidRPr="00B92482">
        <w:rPr>
          <w:rFonts w:ascii="Trebuchet MS" w:hAnsi="Trebuchet MS" w:cs="Trebuchet MS"/>
          <w:sz w:val="22"/>
          <w:szCs w:val="22"/>
          <w:lang w:eastAsia="en-GB"/>
        </w:rPr>
        <w:t>Erection of two no. employment buildings (B1c, B2 and B8 Use Classes) totalling</w:t>
      </w:r>
      <w:r w:rsidR="00B92482" w:rsidRPr="00B92482">
        <w:rPr>
          <w:rFonts w:ascii="Trebuchet MS" w:hAnsi="Trebuchet MS" w:cs="Trebuchet MS"/>
          <w:sz w:val="22"/>
          <w:szCs w:val="22"/>
          <w:lang w:eastAsia="en-GB"/>
        </w:rPr>
        <w:t xml:space="preserve"> </w:t>
      </w:r>
      <w:r w:rsidR="00B92482" w:rsidRPr="00B92482">
        <w:rPr>
          <w:rFonts w:ascii="Trebuchet MS" w:hAnsi="Trebuchet MS" w:cs="Trebuchet MS"/>
          <w:sz w:val="22"/>
          <w:szCs w:val="22"/>
          <w:lang w:eastAsia="en-GB"/>
        </w:rPr>
        <w:t>11,067sqm (GIA) including ancillary offices and structures, servicing areas and access roads,</w:t>
      </w:r>
      <w:r w:rsidR="00B92482" w:rsidRPr="00B92482">
        <w:rPr>
          <w:rFonts w:ascii="Trebuchet MS" w:hAnsi="Trebuchet MS" w:cs="Trebuchet MS"/>
          <w:sz w:val="22"/>
          <w:szCs w:val="22"/>
          <w:lang w:eastAsia="en-GB"/>
        </w:rPr>
        <w:t xml:space="preserve"> car parking and landscaping – Approved 24/10/17</w:t>
      </w:r>
    </w:p>
    <w:p w:rsidR="002A7DB3" w:rsidRDefault="002A7DB3" w:rsidP="002A7DB3">
      <w:pPr>
        <w:autoSpaceDE w:val="0"/>
        <w:autoSpaceDN w:val="0"/>
        <w:adjustRightInd w:val="0"/>
        <w:ind w:left="-426"/>
        <w:jc w:val="both"/>
        <w:rPr>
          <w:rFonts w:ascii="Trebuchet MS" w:hAnsi="Trebuchet MS"/>
          <w:sz w:val="22"/>
          <w:szCs w:val="22"/>
        </w:rPr>
      </w:pPr>
      <w:r>
        <w:rPr>
          <w:rFonts w:ascii="Trebuchet MS" w:hAnsi="Trebuchet MS"/>
          <w:b/>
          <w:sz w:val="22"/>
          <w:szCs w:val="22"/>
        </w:rPr>
        <w:t>172105 -</w:t>
      </w:r>
      <w:r>
        <w:rPr>
          <w:rFonts w:ascii="Trebuchet MS" w:hAnsi="Trebuchet MS"/>
          <w:sz w:val="22"/>
          <w:szCs w:val="22"/>
        </w:rPr>
        <w:t xml:space="preserve"> </w:t>
      </w:r>
      <w:r w:rsidRPr="002A7DB3">
        <w:rPr>
          <w:rFonts w:ascii="Trebuchet MS" w:hAnsi="Trebuchet MS"/>
          <w:sz w:val="22"/>
          <w:szCs w:val="22"/>
        </w:rPr>
        <w:t>Application for discharge of planning conditions 3, 5, 6, 9, 14, 15,</w:t>
      </w:r>
      <w:r>
        <w:rPr>
          <w:rFonts w:ascii="Trebuchet MS" w:hAnsi="Trebuchet MS"/>
          <w:sz w:val="22"/>
          <w:szCs w:val="22"/>
        </w:rPr>
        <w:t xml:space="preserve"> </w:t>
      </w:r>
      <w:r w:rsidRPr="002A7DB3">
        <w:rPr>
          <w:rFonts w:ascii="Trebuchet MS" w:hAnsi="Trebuchet MS"/>
          <w:sz w:val="22"/>
          <w:szCs w:val="22"/>
        </w:rPr>
        <w:t>18, 22, 23, 28, 30 and 31 of planning permission 170444</w:t>
      </w:r>
      <w:r>
        <w:rPr>
          <w:rFonts w:ascii="Trebuchet MS" w:hAnsi="Trebuchet MS"/>
          <w:sz w:val="22"/>
          <w:szCs w:val="22"/>
        </w:rPr>
        <w:t xml:space="preserve"> – Discharged 12/3/18</w:t>
      </w:r>
    </w:p>
    <w:p w:rsidR="001D311B" w:rsidRPr="00FA3298" w:rsidRDefault="001D311B">
      <w:pPr>
        <w:ind w:left="-426"/>
        <w:rPr>
          <w:rFonts w:ascii="Trebuchet MS" w:hAnsi="Trebuchet MS" w:cs="Trebuchet MS"/>
          <w:b/>
          <w:bCs/>
          <w:color w:val="000000"/>
          <w:sz w:val="22"/>
          <w:szCs w:val="22"/>
        </w:rPr>
      </w:pPr>
    </w:p>
    <w:p w:rsidR="001D311B" w:rsidRPr="007E4192" w:rsidRDefault="001D311B" w:rsidP="000A30D9">
      <w:pPr>
        <w:ind w:left="-426"/>
        <w:jc w:val="both"/>
        <w:rPr>
          <w:rFonts w:ascii="Trebuchet MS" w:hAnsi="Trebuchet MS" w:cs="Trebuchet MS"/>
          <w:b/>
          <w:bCs/>
          <w:color w:val="000000"/>
          <w:sz w:val="22"/>
          <w:szCs w:val="22"/>
        </w:rPr>
      </w:pPr>
      <w:r w:rsidRPr="007E4192">
        <w:rPr>
          <w:rFonts w:ascii="Trebuchet MS" w:hAnsi="Trebuchet MS" w:cs="Trebuchet MS"/>
          <w:b/>
          <w:bCs/>
          <w:color w:val="000000"/>
          <w:sz w:val="22"/>
          <w:szCs w:val="22"/>
        </w:rPr>
        <w:t>Appraisal:</w:t>
      </w:r>
    </w:p>
    <w:p w:rsidR="00CF17B5" w:rsidRPr="002A7DB3" w:rsidRDefault="00CF17B5" w:rsidP="00555A5D">
      <w:pPr>
        <w:pStyle w:val="ListParagraph"/>
        <w:numPr>
          <w:ilvl w:val="0"/>
          <w:numId w:val="21"/>
        </w:numPr>
        <w:tabs>
          <w:tab w:val="clear" w:pos="720"/>
        </w:tabs>
        <w:ind w:left="142" w:hanging="568"/>
        <w:jc w:val="both"/>
        <w:rPr>
          <w:rFonts w:ascii="Trebuchet MS" w:hAnsi="Trebuchet MS" w:cs="Trebuchet MS"/>
          <w:bCs/>
          <w:color w:val="000000"/>
          <w:sz w:val="22"/>
          <w:szCs w:val="22"/>
        </w:rPr>
      </w:pPr>
      <w:r w:rsidRPr="002A7DB3">
        <w:rPr>
          <w:rFonts w:ascii="Trebuchet MS" w:hAnsi="Trebuchet MS" w:cs="Trebuchet MS"/>
          <w:color w:val="000000"/>
          <w:sz w:val="22"/>
          <w:szCs w:val="22"/>
        </w:rPr>
        <w:t xml:space="preserve">The maximum height of Unit 2 would increase by 1m and this change is not considered to be harmful to the character and appearance of the proposal </w:t>
      </w:r>
      <w:r w:rsidR="000C06B9" w:rsidRPr="002A7DB3">
        <w:rPr>
          <w:rFonts w:ascii="Trebuchet MS" w:hAnsi="Trebuchet MS" w:cs="Trebuchet MS"/>
          <w:color w:val="000000"/>
          <w:sz w:val="22"/>
          <w:szCs w:val="22"/>
        </w:rPr>
        <w:t xml:space="preserve">nor would it </w:t>
      </w:r>
      <w:r w:rsidRPr="002A7DB3">
        <w:rPr>
          <w:rFonts w:ascii="Trebuchet MS" w:hAnsi="Trebuchet MS" w:cs="Trebuchet MS"/>
          <w:color w:val="000000"/>
          <w:sz w:val="22"/>
          <w:szCs w:val="22"/>
        </w:rPr>
        <w:t>lead to a significant increase in the bulk or massing across the site</w:t>
      </w:r>
      <w:r w:rsidR="000C06B9" w:rsidRPr="002A7DB3">
        <w:rPr>
          <w:rFonts w:ascii="Trebuchet MS" w:hAnsi="Trebuchet MS" w:cs="Trebuchet MS"/>
          <w:color w:val="000000"/>
          <w:sz w:val="22"/>
          <w:szCs w:val="22"/>
        </w:rPr>
        <w:t>, thereby not visually impacting the amenity of the area, creating overlooking or overshadowing of nearby properties, beyond what was considered at original application stage.</w:t>
      </w:r>
    </w:p>
    <w:p w:rsidR="00555A5D" w:rsidRPr="002A7DB3" w:rsidRDefault="002A7DB3" w:rsidP="00555A5D">
      <w:pPr>
        <w:pStyle w:val="ListParagraph"/>
        <w:numPr>
          <w:ilvl w:val="0"/>
          <w:numId w:val="21"/>
        </w:numPr>
        <w:tabs>
          <w:tab w:val="clear" w:pos="720"/>
        </w:tabs>
        <w:ind w:left="142" w:hanging="568"/>
        <w:jc w:val="both"/>
        <w:rPr>
          <w:rFonts w:ascii="Trebuchet MS" w:hAnsi="Trebuchet MS" w:cs="Trebuchet MS"/>
          <w:bCs/>
          <w:color w:val="000000"/>
          <w:sz w:val="22"/>
          <w:szCs w:val="22"/>
        </w:rPr>
      </w:pPr>
      <w:r w:rsidRPr="002A7DB3">
        <w:rPr>
          <w:rFonts w:ascii="Trebuchet MS" w:hAnsi="Trebuchet MS" w:cs="Trebuchet MS"/>
          <w:bCs/>
          <w:color w:val="000000"/>
          <w:sz w:val="22"/>
          <w:szCs w:val="22"/>
        </w:rPr>
        <w:t xml:space="preserve">The remaining </w:t>
      </w:r>
      <w:r>
        <w:rPr>
          <w:rFonts w:ascii="Trebuchet MS" w:hAnsi="Trebuchet MS" w:cs="Trebuchet MS"/>
          <w:bCs/>
          <w:color w:val="000000"/>
          <w:sz w:val="22"/>
          <w:szCs w:val="22"/>
        </w:rPr>
        <w:t xml:space="preserve">minor </w:t>
      </w:r>
      <w:r w:rsidRPr="002A7DB3">
        <w:rPr>
          <w:rFonts w:ascii="Trebuchet MS" w:hAnsi="Trebuchet MS" w:cs="Trebuchet MS"/>
          <w:bCs/>
          <w:color w:val="000000"/>
          <w:sz w:val="22"/>
          <w:szCs w:val="22"/>
        </w:rPr>
        <w:t>amendments were largely approved through discharge of condition permissions and have been submitted to regularise the position and are considered a</w:t>
      </w:r>
      <w:r w:rsidR="00295105" w:rsidRPr="002A7DB3">
        <w:rPr>
          <w:rFonts w:ascii="Trebuchet MS" w:hAnsi="Trebuchet MS" w:cs="Trebuchet MS"/>
          <w:color w:val="000000" w:themeColor="text1"/>
          <w:sz w:val="22"/>
          <w:szCs w:val="22"/>
        </w:rPr>
        <w:t xml:space="preserve">cceptable within the </w:t>
      </w:r>
      <w:r w:rsidR="00555A5D" w:rsidRPr="002A7DB3">
        <w:rPr>
          <w:rFonts w:ascii="Trebuchet MS" w:hAnsi="Trebuchet MS" w:cs="Trebuchet MS"/>
          <w:color w:val="000000" w:themeColor="text1"/>
          <w:sz w:val="22"/>
          <w:szCs w:val="22"/>
        </w:rPr>
        <w:t xml:space="preserve">context of the </w:t>
      </w:r>
      <w:r w:rsidRPr="002A7DB3">
        <w:rPr>
          <w:rFonts w:ascii="Trebuchet MS" w:hAnsi="Trebuchet MS" w:cs="Trebuchet MS"/>
          <w:color w:val="000000" w:themeColor="text1"/>
          <w:sz w:val="22"/>
          <w:szCs w:val="22"/>
        </w:rPr>
        <w:t>original permission.</w:t>
      </w:r>
    </w:p>
    <w:p w:rsidR="007E4192" w:rsidRPr="002A7DB3" w:rsidRDefault="007E4192" w:rsidP="00555A5D">
      <w:pPr>
        <w:pStyle w:val="ListParagraph"/>
        <w:numPr>
          <w:ilvl w:val="0"/>
          <w:numId w:val="21"/>
        </w:numPr>
        <w:tabs>
          <w:tab w:val="clear" w:pos="720"/>
        </w:tabs>
        <w:ind w:left="142" w:hanging="568"/>
        <w:jc w:val="both"/>
        <w:rPr>
          <w:rFonts w:ascii="Trebuchet MS" w:hAnsi="Trebuchet MS" w:cs="Trebuchet MS"/>
          <w:bCs/>
          <w:color w:val="000000"/>
          <w:sz w:val="22"/>
          <w:szCs w:val="22"/>
        </w:rPr>
      </w:pPr>
      <w:r w:rsidRPr="002A7DB3">
        <w:rPr>
          <w:rFonts w:ascii="Trebuchet MS" w:hAnsi="Trebuchet MS" w:cs="Trebuchet MS"/>
          <w:color w:val="000000"/>
          <w:sz w:val="22"/>
          <w:szCs w:val="22"/>
        </w:rPr>
        <w:t>The changes are therefore considered to be acceptable as an NMC.</w:t>
      </w:r>
    </w:p>
    <w:p w:rsidR="001D311B" w:rsidRPr="00FA3298" w:rsidRDefault="001D311B" w:rsidP="000A30D9">
      <w:pPr>
        <w:ind w:left="-426"/>
        <w:jc w:val="both"/>
        <w:rPr>
          <w:rFonts w:ascii="Trebuchet MS" w:hAnsi="Trebuchet MS" w:cs="Trebuchet MS"/>
          <w:color w:val="000000"/>
          <w:sz w:val="22"/>
          <w:szCs w:val="22"/>
        </w:rPr>
      </w:pPr>
    </w:p>
    <w:p w:rsidR="00A278D6" w:rsidRPr="00FA3298" w:rsidRDefault="00A278D6" w:rsidP="000A30D9">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 xml:space="preserve">As the original permission </w:t>
      </w:r>
      <w:r w:rsidR="00A226B9" w:rsidRPr="00FA3298">
        <w:rPr>
          <w:rFonts w:ascii="Trebuchet MS" w:hAnsi="Trebuchet MS" w:cs="Trebuchet MS"/>
          <w:color w:val="000000"/>
          <w:sz w:val="22"/>
          <w:szCs w:val="22"/>
        </w:rPr>
        <w:t xml:space="preserve">was with regard to a </w:t>
      </w:r>
      <w:r w:rsidRPr="00FA3298">
        <w:rPr>
          <w:rFonts w:ascii="Trebuchet MS" w:hAnsi="Trebuchet MS" w:cs="Trebuchet MS"/>
          <w:color w:val="000000"/>
          <w:sz w:val="22"/>
          <w:szCs w:val="22"/>
        </w:rPr>
        <w:t>major application</w:t>
      </w:r>
      <w:r w:rsidR="00A226B9" w:rsidRPr="00FA3298">
        <w:rPr>
          <w:rFonts w:ascii="Trebuchet MS" w:hAnsi="Trebuchet MS" w:cs="Trebuchet MS"/>
          <w:color w:val="000000"/>
          <w:sz w:val="22"/>
          <w:szCs w:val="22"/>
        </w:rPr>
        <w:t>,</w:t>
      </w:r>
      <w:r w:rsidRPr="00FA3298">
        <w:rPr>
          <w:rFonts w:ascii="Trebuchet MS" w:hAnsi="Trebuchet MS" w:cs="Trebuchet MS"/>
          <w:color w:val="000000"/>
          <w:sz w:val="22"/>
          <w:szCs w:val="22"/>
        </w:rPr>
        <w:t xml:space="preserve"> confirmation was sought from and approved by Councillors that this could be </w:t>
      </w:r>
      <w:r w:rsidR="00A226B9" w:rsidRPr="00FA3298">
        <w:rPr>
          <w:rFonts w:ascii="Trebuchet MS" w:hAnsi="Trebuchet MS" w:cs="Trebuchet MS"/>
          <w:color w:val="000000"/>
          <w:sz w:val="22"/>
          <w:szCs w:val="22"/>
        </w:rPr>
        <w:t xml:space="preserve">a </w:t>
      </w:r>
      <w:r w:rsidRPr="00FA3298">
        <w:rPr>
          <w:rFonts w:ascii="Trebuchet MS" w:hAnsi="Trebuchet MS" w:cs="Trebuchet MS"/>
          <w:color w:val="000000"/>
          <w:sz w:val="22"/>
          <w:szCs w:val="22"/>
        </w:rPr>
        <w:t>delegated decision, rather than being considered by Planning Applications Committee.</w:t>
      </w:r>
    </w:p>
    <w:p w:rsidR="001E4726" w:rsidRPr="00FA3298" w:rsidRDefault="001E4726" w:rsidP="000A30D9">
      <w:pPr>
        <w:ind w:left="-426"/>
        <w:jc w:val="both"/>
        <w:rPr>
          <w:rFonts w:ascii="Trebuchet MS" w:hAnsi="Trebuchet MS" w:cs="Trebuchet MS"/>
          <w:color w:val="000000"/>
          <w:sz w:val="22"/>
          <w:szCs w:val="22"/>
        </w:rPr>
      </w:pPr>
    </w:p>
    <w:p w:rsidR="001D311B" w:rsidRPr="00FA3298" w:rsidRDefault="001D311B" w:rsidP="000A30D9">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Conclusion:</w:t>
      </w:r>
    </w:p>
    <w:p w:rsidR="001D311B" w:rsidRPr="00FA3298" w:rsidRDefault="001D311B" w:rsidP="000A30D9">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The changes as proposed are considered to be acceptable non-material alterations to the approved scheme.</w:t>
      </w:r>
    </w:p>
    <w:p w:rsidR="00C1504E" w:rsidRDefault="00C1504E" w:rsidP="00D57102">
      <w:pPr>
        <w:ind w:left="-426"/>
        <w:jc w:val="both"/>
        <w:rPr>
          <w:rFonts w:ascii="Trebuchet MS" w:hAnsi="Trebuchet MS" w:cs="Trebuchet MS"/>
          <w:b/>
          <w:bCs/>
          <w:color w:val="000000"/>
          <w:sz w:val="22"/>
          <w:szCs w:val="22"/>
        </w:rPr>
      </w:pPr>
    </w:p>
    <w:p w:rsidR="001D311B" w:rsidRPr="00FA3298" w:rsidRDefault="001D311B" w:rsidP="00D57102">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Recommendation:</w:t>
      </w:r>
    </w:p>
    <w:p w:rsidR="001D311B" w:rsidRPr="00FA3298" w:rsidRDefault="001D311B" w:rsidP="00D57102">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FA3298" w:rsidRDefault="001D311B">
      <w:pPr>
        <w:ind w:left="-426"/>
        <w:rPr>
          <w:rFonts w:ascii="Trebuchet MS" w:hAnsi="Trebuchet MS" w:cs="Trebuchet MS"/>
          <w:color w:val="000000"/>
          <w:sz w:val="22"/>
          <w:szCs w:val="22"/>
        </w:rPr>
      </w:pPr>
    </w:p>
    <w:p w:rsidR="00A226B9" w:rsidRPr="00FA3298" w:rsidRDefault="00A226B9">
      <w:pPr>
        <w:ind w:left="-426"/>
        <w:rPr>
          <w:rFonts w:ascii="Trebuchet MS" w:hAnsi="Trebuchet MS" w:cs="Trebuchet MS"/>
          <w:b/>
          <w:i/>
          <w:color w:val="000000"/>
          <w:sz w:val="22"/>
          <w:szCs w:val="22"/>
        </w:rPr>
      </w:pPr>
      <w:r w:rsidRPr="00FA3298">
        <w:rPr>
          <w:rFonts w:ascii="Trebuchet MS" w:hAnsi="Trebuchet MS" w:cs="Trebuchet MS"/>
          <w:b/>
          <w:i/>
          <w:color w:val="000000"/>
          <w:sz w:val="22"/>
          <w:szCs w:val="22"/>
        </w:rPr>
        <w:t>Condition</w:t>
      </w:r>
    </w:p>
    <w:p w:rsidR="00D35A0B" w:rsidRDefault="001C7096" w:rsidP="00D35A0B">
      <w:pPr>
        <w:ind w:left="-426"/>
        <w:rPr>
          <w:rFonts w:ascii="Trebuchet MS" w:hAnsi="Trebuchet MS" w:cs="Trebuchet MS"/>
          <w:color w:val="000000"/>
          <w:sz w:val="22"/>
          <w:szCs w:val="22"/>
          <w:u w:val="single"/>
        </w:rPr>
      </w:pPr>
      <w:r w:rsidRPr="00CF17B5">
        <w:rPr>
          <w:rFonts w:ascii="Trebuchet MS" w:hAnsi="Trebuchet MS" w:cs="Trebuchet MS"/>
          <w:color w:val="000000"/>
          <w:sz w:val="22"/>
          <w:szCs w:val="22"/>
        </w:rPr>
        <w:t xml:space="preserve">The </w:t>
      </w:r>
      <w:r w:rsidR="00D35A0B">
        <w:rPr>
          <w:rFonts w:ascii="Trebuchet MS" w:hAnsi="Trebuchet MS" w:cs="Trebuchet MS"/>
          <w:color w:val="000000"/>
          <w:sz w:val="22"/>
          <w:szCs w:val="22"/>
        </w:rPr>
        <w:t xml:space="preserve">following amended conditions </w:t>
      </w:r>
      <w:r w:rsidRPr="00CF17B5">
        <w:rPr>
          <w:rFonts w:ascii="Trebuchet MS" w:hAnsi="Trebuchet MS" w:cs="Trebuchet MS"/>
          <w:color w:val="000000"/>
          <w:sz w:val="22"/>
          <w:szCs w:val="22"/>
        </w:rPr>
        <w:t>approved by this Non-Material Change (under Section</w:t>
      </w:r>
      <w:r w:rsidR="00595451" w:rsidRPr="00CF17B5">
        <w:rPr>
          <w:rFonts w:ascii="Trebuchet MS" w:hAnsi="Trebuchet MS" w:cs="Trebuchet MS"/>
          <w:color w:val="000000"/>
          <w:sz w:val="22"/>
          <w:szCs w:val="22"/>
        </w:rPr>
        <w:t xml:space="preserve"> </w:t>
      </w:r>
      <w:r w:rsidRPr="00CF17B5">
        <w:rPr>
          <w:rFonts w:ascii="Trebuchet MS" w:hAnsi="Trebuchet MS" w:cs="Trebuchet MS"/>
          <w:color w:val="000000"/>
          <w:sz w:val="22"/>
          <w:szCs w:val="22"/>
        </w:rPr>
        <w:t>96A of the Town a</w:t>
      </w:r>
      <w:r w:rsidR="006934D9" w:rsidRPr="00CF17B5">
        <w:rPr>
          <w:rFonts w:ascii="Trebuchet MS" w:hAnsi="Trebuchet MS" w:cs="Trebuchet MS"/>
          <w:color w:val="000000"/>
          <w:sz w:val="22"/>
          <w:szCs w:val="22"/>
        </w:rPr>
        <w:t xml:space="preserve">nd Country Planning Act 1990) </w:t>
      </w:r>
      <w:r w:rsidR="00D35A0B">
        <w:rPr>
          <w:rFonts w:ascii="Trebuchet MS" w:hAnsi="Trebuchet MS" w:cs="Trebuchet MS"/>
          <w:color w:val="000000"/>
          <w:sz w:val="22"/>
          <w:szCs w:val="22"/>
        </w:rPr>
        <w:t xml:space="preserve">are as follows: </w:t>
      </w:r>
    </w:p>
    <w:p w:rsidR="00D35A0B" w:rsidRDefault="00D35A0B" w:rsidP="00D35A0B">
      <w:pPr>
        <w:ind w:left="-426"/>
        <w:rPr>
          <w:rFonts w:ascii="Trebuchet MS" w:hAnsi="Trebuchet MS" w:cs="Trebuchet MS"/>
          <w:color w:val="000000"/>
          <w:sz w:val="22"/>
          <w:szCs w:val="22"/>
          <w:u w:val="single"/>
        </w:rPr>
      </w:pPr>
    </w:p>
    <w:p w:rsidR="00D35A0B" w:rsidRDefault="00D35A0B" w:rsidP="00D35A0B">
      <w:pPr>
        <w:ind w:left="-426"/>
        <w:rPr>
          <w:rFonts w:ascii="Trebuchet MS" w:hAnsi="Trebuchet MS" w:cs="Trebuchet MS"/>
          <w:color w:val="000000"/>
          <w:sz w:val="22"/>
          <w:szCs w:val="22"/>
          <w:u w:val="single"/>
        </w:rPr>
      </w:pPr>
      <w:r>
        <w:rPr>
          <w:rFonts w:ascii="Trebuchet MS" w:hAnsi="Trebuchet MS" w:cs="Trebuchet MS"/>
          <w:color w:val="000000"/>
          <w:sz w:val="22"/>
          <w:szCs w:val="22"/>
          <w:u w:val="single"/>
        </w:rPr>
        <w:t>Amended Condition 2 (amendments in bold)</w:t>
      </w:r>
    </w:p>
    <w:p w:rsidR="00D35A0B" w:rsidRPr="00D35A0B" w:rsidRDefault="00D35A0B" w:rsidP="00D35A0B">
      <w:pPr>
        <w:ind w:left="-426"/>
        <w:rPr>
          <w:rFonts w:ascii="Trebuchet MS" w:hAnsi="Trebuchet MS" w:cs="Trebuchet MS"/>
          <w:color w:val="000000"/>
          <w:sz w:val="22"/>
          <w:szCs w:val="22"/>
          <w:u w:val="single"/>
        </w:rPr>
      </w:pPr>
      <w:r w:rsidRPr="00D35A0B">
        <w:rPr>
          <w:rFonts w:ascii="Trebuchet MS" w:hAnsi="Trebuchet MS" w:cs="Trebuchet MS"/>
          <w:sz w:val="22"/>
          <w:szCs w:val="22"/>
          <w:lang w:eastAsia="en-GB"/>
        </w:rPr>
        <w:t>2. The development hereby permitted shall be carried out in accordance with the</w:t>
      </w:r>
      <w:r w:rsidRPr="00D35A0B">
        <w:rPr>
          <w:rFonts w:ascii="Trebuchet MS" w:hAnsi="Trebuchet MS" w:cs="Trebuchet MS"/>
          <w:color w:val="000000"/>
          <w:sz w:val="22"/>
          <w:szCs w:val="22"/>
          <w:u w:val="single"/>
        </w:rPr>
        <w:t xml:space="preserve"> </w:t>
      </w:r>
      <w:r w:rsidRPr="00D35A0B">
        <w:rPr>
          <w:rFonts w:ascii="Trebuchet MS" w:hAnsi="Trebuchet MS" w:cs="Trebuchet MS"/>
          <w:sz w:val="22"/>
          <w:szCs w:val="22"/>
          <w:lang w:eastAsia="en-GB"/>
        </w:rPr>
        <w:t>following approved plans:</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sz w:val="22"/>
          <w:szCs w:val="22"/>
          <w:lang w:eastAsia="en-GB"/>
        </w:rPr>
        <w:t xml:space="preserve">• </w:t>
      </w:r>
      <w:r w:rsidRPr="00D35A0B">
        <w:rPr>
          <w:rFonts w:ascii="Trebuchet MS" w:hAnsi="Trebuchet MS" w:cs="Trebuchet MS"/>
          <w:b/>
          <w:sz w:val="22"/>
          <w:szCs w:val="22"/>
          <w:lang w:eastAsia="en-GB"/>
        </w:rPr>
        <w:t xml:space="preserve">Site Layout Plan – 30912 PL </w:t>
      </w:r>
      <w:r w:rsidRPr="00D35A0B">
        <w:rPr>
          <w:rFonts w:ascii="Trebuchet MS" w:hAnsi="Trebuchet MS" w:cs="Trebuchet MS"/>
          <w:b/>
          <w:sz w:val="22"/>
          <w:szCs w:val="22"/>
          <w:lang w:eastAsia="en-GB"/>
        </w:rPr>
        <w:t>201</w:t>
      </w:r>
      <w:r w:rsidRPr="00D35A0B">
        <w:rPr>
          <w:rFonts w:ascii="Trebuchet MS" w:hAnsi="Trebuchet MS" w:cs="Trebuchet MS"/>
          <w:b/>
          <w:sz w:val="22"/>
          <w:szCs w:val="22"/>
          <w:lang w:eastAsia="en-GB"/>
        </w:rPr>
        <w:t xml:space="preserve"> </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b/>
          <w:sz w:val="22"/>
          <w:szCs w:val="22"/>
          <w:lang w:eastAsia="en-GB"/>
        </w:rPr>
        <w:t xml:space="preserve">• </w:t>
      </w:r>
      <w:r w:rsidRPr="00D35A0B">
        <w:rPr>
          <w:rFonts w:ascii="Trebuchet MS" w:hAnsi="Trebuchet MS" w:cs="Trebuchet MS"/>
          <w:b/>
          <w:sz w:val="22"/>
          <w:szCs w:val="22"/>
          <w:highlight w:val="yellow"/>
          <w:lang w:eastAsia="en-GB"/>
        </w:rPr>
        <w:t xml:space="preserve">Unit 1 Floor Plans – 30912 PL </w:t>
      </w:r>
      <w:r w:rsidRPr="00D35A0B">
        <w:rPr>
          <w:rFonts w:ascii="Trebuchet MS" w:hAnsi="Trebuchet MS" w:cs="Trebuchet MS"/>
          <w:b/>
          <w:sz w:val="22"/>
          <w:szCs w:val="22"/>
          <w:highlight w:val="yellow"/>
          <w:lang w:eastAsia="en-GB"/>
        </w:rPr>
        <w:t>203</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b/>
          <w:sz w:val="22"/>
          <w:szCs w:val="22"/>
          <w:lang w:eastAsia="en-GB"/>
        </w:rPr>
        <w:t>• Unit 1 Elevations –</w:t>
      </w:r>
      <w:r w:rsidRPr="00D35A0B">
        <w:rPr>
          <w:rFonts w:ascii="Trebuchet MS" w:hAnsi="Trebuchet MS" w:cs="Trebuchet MS"/>
          <w:b/>
          <w:sz w:val="22"/>
          <w:szCs w:val="22"/>
          <w:lang w:eastAsia="en-GB"/>
        </w:rPr>
        <w:t xml:space="preserve"> 30912 PL 2</w:t>
      </w:r>
      <w:r w:rsidRPr="00D35A0B">
        <w:rPr>
          <w:rFonts w:ascii="Trebuchet MS" w:hAnsi="Trebuchet MS" w:cs="Trebuchet MS"/>
          <w:b/>
          <w:sz w:val="22"/>
          <w:szCs w:val="22"/>
          <w:lang w:eastAsia="en-GB"/>
        </w:rPr>
        <w:t>04 Rev A</w:t>
      </w:r>
    </w:p>
    <w:p w:rsidR="00D35A0B" w:rsidRPr="00D35A0B" w:rsidRDefault="00D35A0B" w:rsidP="00D35A0B">
      <w:pPr>
        <w:autoSpaceDE w:val="0"/>
        <w:autoSpaceDN w:val="0"/>
        <w:adjustRightInd w:val="0"/>
        <w:rPr>
          <w:rFonts w:ascii="Trebuchet MS" w:hAnsi="Trebuchet MS" w:cs="Trebuchet MS"/>
          <w:sz w:val="22"/>
          <w:szCs w:val="22"/>
          <w:lang w:eastAsia="en-GB"/>
        </w:rPr>
      </w:pPr>
      <w:r w:rsidRPr="00D35A0B">
        <w:rPr>
          <w:rFonts w:ascii="Trebuchet MS" w:hAnsi="Trebuchet MS" w:cs="Trebuchet MS"/>
          <w:sz w:val="22"/>
          <w:szCs w:val="22"/>
          <w:lang w:eastAsia="en-GB"/>
        </w:rPr>
        <w:t>• Unit 1 Illustrative Elevations – 30912 PL 105 Rev A</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sz w:val="22"/>
          <w:szCs w:val="22"/>
          <w:lang w:eastAsia="en-GB"/>
        </w:rPr>
        <w:t xml:space="preserve">• </w:t>
      </w:r>
      <w:r w:rsidRPr="00D35A0B">
        <w:rPr>
          <w:rFonts w:ascii="Trebuchet MS" w:hAnsi="Trebuchet MS" w:cs="Trebuchet MS"/>
          <w:b/>
          <w:sz w:val="22"/>
          <w:szCs w:val="22"/>
          <w:lang w:eastAsia="en-GB"/>
        </w:rPr>
        <w:t xml:space="preserve">Unit 2 Floor Plans – 30912 PL </w:t>
      </w:r>
      <w:r w:rsidRPr="00D35A0B">
        <w:rPr>
          <w:rFonts w:ascii="Trebuchet MS" w:hAnsi="Trebuchet MS" w:cs="Trebuchet MS"/>
          <w:b/>
          <w:sz w:val="22"/>
          <w:szCs w:val="22"/>
          <w:lang w:eastAsia="en-GB"/>
        </w:rPr>
        <w:t>206</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b/>
          <w:sz w:val="22"/>
          <w:szCs w:val="22"/>
          <w:lang w:eastAsia="en-GB"/>
        </w:rPr>
        <w:lastRenderedPageBreak/>
        <w:t>• Unit 2 Elevations –</w:t>
      </w:r>
      <w:r w:rsidRPr="00D35A0B">
        <w:rPr>
          <w:rFonts w:ascii="Trebuchet MS" w:hAnsi="Trebuchet MS" w:cs="Trebuchet MS"/>
          <w:b/>
          <w:sz w:val="22"/>
          <w:szCs w:val="22"/>
          <w:lang w:eastAsia="en-GB"/>
        </w:rPr>
        <w:t xml:space="preserve"> 30912 PL 207 Rev A</w:t>
      </w:r>
    </w:p>
    <w:p w:rsidR="00D35A0B" w:rsidRPr="00D35A0B" w:rsidRDefault="00D35A0B" w:rsidP="00D35A0B">
      <w:pPr>
        <w:autoSpaceDE w:val="0"/>
        <w:autoSpaceDN w:val="0"/>
        <w:adjustRightInd w:val="0"/>
        <w:rPr>
          <w:rFonts w:ascii="Trebuchet MS" w:hAnsi="Trebuchet MS" w:cs="Trebuchet MS"/>
          <w:sz w:val="22"/>
          <w:szCs w:val="22"/>
          <w:lang w:eastAsia="en-GB"/>
        </w:rPr>
      </w:pPr>
      <w:r w:rsidRPr="00D35A0B">
        <w:rPr>
          <w:rFonts w:ascii="Trebuchet MS" w:hAnsi="Trebuchet MS" w:cs="Trebuchet MS"/>
          <w:sz w:val="22"/>
          <w:szCs w:val="22"/>
          <w:lang w:eastAsia="en-GB"/>
        </w:rPr>
        <w:t>• Unit 2 Illustrative Elevations – 30912 PL 108 Rev B</w:t>
      </w:r>
    </w:p>
    <w:p w:rsidR="00D35A0B" w:rsidRPr="00D35A0B" w:rsidRDefault="00D35A0B" w:rsidP="00D35A0B">
      <w:pPr>
        <w:autoSpaceDE w:val="0"/>
        <w:autoSpaceDN w:val="0"/>
        <w:adjustRightInd w:val="0"/>
        <w:rPr>
          <w:rFonts w:ascii="Trebuchet MS" w:hAnsi="Trebuchet MS" w:cs="Trebuchet MS"/>
          <w:sz w:val="22"/>
          <w:szCs w:val="22"/>
          <w:lang w:eastAsia="en-GB"/>
        </w:rPr>
      </w:pPr>
      <w:r w:rsidRPr="00D35A0B">
        <w:rPr>
          <w:rFonts w:ascii="Trebuchet MS" w:hAnsi="Trebuchet MS" w:cs="Trebuchet MS"/>
          <w:sz w:val="22"/>
          <w:szCs w:val="22"/>
          <w:lang w:eastAsia="en-GB"/>
        </w:rPr>
        <w:t>• External Works – 30912 PL 109 Rev C</w:t>
      </w:r>
    </w:p>
    <w:p w:rsidR="00D35A0B" w:rsidRPr="00D35A0B" w:rsidRDefault="00D35A0B" w:rsidP="00D35A0B">
      <w:pPr>
        <w:autoSpaceDE w:val="0"/>
        <w:autoSpaceDN w:val="0"/>
        <w:adjustRightInd w:val="0"/>
        <w:rPr>
          <w:rFonts w:ascii="Trebuchet MS" w:hAnsi="Trebuchet MS" w:cs="Trebuchet MS"/>
          <w:b/>
          <w:sz w:val="22"/>
          <w:szCs w:val="22"/>
          <w:lang w:eastAsia="en-GB"/>
        </w:rPr>
      </w:pPr>
      <w:r w:rsidRPr="00D35A0B">
        <w:rPr>
          <w:rFonts w:ascii="Trebuchet MS" w:hAnsi="Trebuchet MS" w:cs="Trebuchet MS"/>
          <w:b/>
          <w:sz w:val="22"/>
          <w:szCs w:val="22"/>
          <w:lang w:eastAsia="en-GB"/>
        </w:rPr>
        <w:t>• Landscape Concept Proposal –</w:t>
      </w:r>
      <w:r w:rsidRPr="00D35A0B">
        <w:rPr>
          <w:rFonts w:ascii="Trebuchet MS" w:hAnsi="Trebuchet MS" w:cs="Trebuchet MS"/>
          <w:b/>
          <w:sz w:val="22"/>
          <w:szCs w:val="22"/>
          <w:lang w:eastAsia="en-GB"/>
        </w:rPr>
        <w:t xml:space="preserve"> 01 N</w:t>
      </w:r>
    </w:p>
    <w:p w:rsidR="00D35A0B" w:rsidRPr="00D35A0B" w:rsidRDefault="00D35A0B" w:rsidP="00D35A0B">
      <w:pPr>
        <w:autoSpaceDE w:val="0"/>
        <w:autoSpaceDN w:val="0"/>
        <w:adjustRightInd w:val="0"/>
        <w:rPr>
          <w:rFonts w:ascii="Trebuchet MS" w:hAnsi="Trebuchet MS" w:cs="Trebuchet MS"/>
          <w:sz w:val="22"/>
          <w:szCs w:val="22"/>
          <w:lang w:eastAsia="en-GB"/>
        </w:rPr>
      </w:pPr>
      <w:r w:rsidRPr="00D35A0B">
        <w:rPr>
          <w:rFonts w:ascii="Trebuchet MS" w:hAnsi="Trebuchet MS" w:cs="Trebuchet MS"/>
          <w:sz w:val="22"/>
          <w:szCs w:val="22"/>
          <w:lang w:eastAsia="en-GB"/>
        </w:rPr>
        <w:t>• Illustrative Landscape Concept Sections – 02 D</w:t>
      </w:r>
    </w:p>
    <w:p w:rsidR="00D35A0B" w:rsidRDefault="00D35A0B" w:rsidP="00D35A0B">
      <w:pPr>
        <w:autoSpaceDE w:val="0"/>
        <w:autoSpaceDN w:val="0"/>
        <w:adjustRightInd w:val="0"/>
        <w:rPr>
          <w:rFonts w:ascii="Trebuchet MS" w:hAnsi="Trebuchet MS" w:cs="Verdana"/>
          <w:b/>
          <w:sz w:val="22"/>
          <w:szCs w:val="22"/>
          <w:lang w:eastAsia="en-GB"/>
        </w:rPr>
      </w:pPr>
      <w:r w:rsidRPr="00D35A0B">
        <w:rPr>
          <w:rFonts w:ascii="Trebuchet MS" w:hAnsi="Trebuchet MS" w:cs="Trebuchet MS"/>
          <w:sz w:val="22"/>
          <w:szCs w:val="22"/>
          <w:lang w:eastAsia="en-GB"/>
        </w:rPr>
        <w:t xml:space="preserve">• </w:t>
      </w:r>
      <w:r w:rsidRPr="00D35A0B">
        <w:rPr>
          <w:rFonts w:ascii="Trebuchet MS" w:hAnsi="Trebuchet MS"/>
          <w:b/>
          <w:sz w:val="22"/>
          <w:szCs w:val="22"/>
        </w:rPr>
        <w:t>Proposed Drainage Plan – BED</w:t>
      </w:r>
      <w:r w:rsidRPr="00D35A0B">
        <w:rPr>
          <w:rFonts w:ascii="Trebuchet MS" w:hAnsi="Trebuchet MS" w:cs="Verdana"/>
          <w:b/>
          <w:sz w:val="22"/>
          <w:szCs w:val="22"/>
          <w:lang w:eastAsia="en-GB"/>
        </w:rPr>
        <w:t>-DRG-160016-00-XX-C-0300 Rev C04</w:t>
      </w:r>
    </w:p>
    <w:p w:rsidR="00D35A0B" w:rsidRPr="00227F79" w:rsidRDefault="00D35A0B" w:rsidP="00227F79">
      <w:pPr>
        <w:pStyle w:val="ListParagraph"/>
        <w:autoSpaceDE w:val="0"/>
        <w:autoSpaceDN w:val="0"/>
        <w:adjustRightInd w:val="0"/>
        <w:ind w:left="142"/>
        <w:rPr>
          <w:rFonts w:ascii="Trebuchet MS" w:hAnsi="Trebuchet MS" w:cs="Trebuchet MS"/>
          <w:sz w:val="22"/>
          <w:szCs w:val="22"/>
          <w:lang w:eastAsia="en-GB"/>
        </w:rPr>
      </w:pPr>
      <w:bookmarkStart w:id="0" w:name="_GoBack"/>
      <w:bookmarkEnd w:id="0"/>
    </w:p>
    <w:p w:rsidR="00D35A0B" w:rsidRPr="00D35A0B" w:rsidRDefault="00D35A0B" w:rsidP="00D35A0B">
      <w:pPr>
        <w:autoSpaceDE w:val="0"/>
        <w:autoSpaceDN w:val="0"/>
        <w:adjustRightInd w:val="0"/>
        <w:ind w:left="-426"/>
        <w:rPr>
          <w:rFonts w:ascii="Trebuchet MS" w:hAnsi="Trebuchet MS" w:cs="Trebuchet MS"/>
          <w:sz w:val="22"/>
          <w:szCs w:val="22"/>
          <w:lang w:eastAsia="en-GB"/>
        </w:rPr>
      </w:pPr>
      <w:r w:rsidRPr="00D35A0B">
        <w:rPr>
          <w:rFonts w:ascii="Trebuchet MS" w:hAnsi="Trebuchet MS" w:cs="Trebuchet MS"/>
          <w:sz w:val="22"/>
          <w:szCs w:val="22"/>
          <w:lang w:eastAsia="en-GB"/>
        </w:rPr>
        <w:t>Reason: because permission is granted in respect of the development as detailed in</w:t>
      </w:r>
      <w:r>
        <w:rPr>
          <w:rFonts w:ascii="Trebuchet MS" w:hAnsi="Trebuchet MS" w:cs="Trebuchet MS"/>
          <w:sz w:val="22"/>
          <w:szCs w:val="22"/>
          <w:lang w:eastAsia="en-GB"/>
        </w:rPr>
        <w:t xml:space="preserve"> </w:t>
      </w:r>
      <w:r w:rsidRPr="00D35A0B">
        <w:rPr>
          <w:rFonts w:ascii="Trebuchet MS" w:hAnsi="Trebuchet MS" w:cs="Trebuchet MS"/>
          <w:sz w:val="22"/>
          <w:szCs w:val="22"/>
          <w:lang w:eastAsia="en-GB"/>
        </w:rPr>
        <w:t>the approved plans only.</w:t>
      </w:r>
    </w:p>
    <w:p w:rsidR="00D35A0B" w:rsidRDefault="00D35A0B" w:rsidP="00D35A0B">
      <w:pPr>
        <w:ind w:left="-426"/>
        <w:rPr>
          <w:rFonts w:ascii="Trebuchet MS" w:hAnsi="Trebuchet MS" w:cs="Trebuchet MS"/>
          <w:sz w:val="24"/>
          <w:szCs w:val="24"/>
          <w:lang w:eastAsia="en-GB"/>
        </w:rPr>
      </w:pPr>
    </w:p>
    <w:p w:rsidR="00CF17B5" w:rsidRPr="00071E46" w:rsidRDefault="00CF17B5" w:rsidP="00D35A0B">
      <w:pPr>
        <w:ind w:left="-426"/>
        <w:rPr>
          <w:rFonts w:ascii="Trebuchet MS" w:hAnsi="Trebuchet MS" w:cs="Trebuchet MS"/>
          <w:color w:val="000000"/>
          <w:sz w:val="22"/>
          <w:szCs w:val="22"/>
          <w:u w:val="single"/>
        </w:rPr>
      </w:pPr>
      <w:r w:rsidRPr="00071E46">
        <w:rPr>
          <w:rFonts w:ascii="Trebuchet MS" w:hAnsi="Trebuchet MS" w:cs="Trebuchet MS"/>
          <w:color w:val="000000"/>
          <w:sz w:val="22"/>
          <w:szCs w:val="22"/>
          <w:u w:val="single"/>
        </w:rPr>
        <w:t xml:space="preserve">Amended condition </w:t>
      </w:r>
      <w:r w:rsidR="00071E46" w:rsidRPr="00071E46">
        <w:rPr>
          <w:rFonts w:ascii="Trebuchet MS" w:hAnsi="Trebuchet MS" w:cs="Trebuchet MS"/>
          <w:color w:val="000000"/>
          <w:sz w:val="22"/>
          <w:szCs w:val="22"/>
          <w:u w:val="single"/>
        </w:rPr>
        <w:t>8 (amendments in bold)</w:t>
      </w:r>
    </w:p>
    <w:p w:rsidR="00071E46" w:rsidRPr="00071E46" w:rsidRDefault="00071E46" w:rsidP="00071E46">
      <w:pPr>
        <w:autoSpaceDE w:val="0"/>
        <w:autoSpaceDN w:val="0"/>
        <w:adjustRightInd w:val="0"/>
        <w:ind w:left="-426"/>
        <w:rPr>
          <w:rFonts w:ascii="Trebuchet MS" w:hAnsi="Trebuchet MS" w:cs="Trebuchet MS"/>
          <w:sz w:val="22"/>
          <w:szCs w:val="22"/>
          <w:lang w:eastAsia="en-GB"/>
        </w:rPr>
      </w:pPr>
      <w:r w:rsidRPr="00071E46">
        <w:rPr>
          <w:rFonts w:ascii="Trebuchet MS" w:hAnsi="Trebuchet MS" w:cs="Trebuchet MS"/>
          <w:sz w:val="22"/>
          <w:szCs w:val="22"/>
          <w:lang w:eastAsia="en-GB"/>
        </w:rPr>
        <w:t>8. Landscaping</w:t>
      </w:r>
    </w:p>
    <w:p w:rsidR="00071E46" w:rsidRPr="00071E46" w:rsidRDefault="00071E46" w:rsidP="00071E46">
      <w:pPr>
        <w:autoSpaceDE w:val="0"/>
        <w:autoSpaceDN w:val="0"/>
        <w:adjustRightInd w:val="0"/>
        <w:ind w:left="-426"/>
        <w:rPr>
          <w:rFonts w:ascii="Trebuchet MS" w:hAnsi="Trebuchet MS" w:cs="Trebuchet MS"/>
          <w:sz w:val="22"/>
          <w:szCs w:val="22"/>
          <w:lang w:eastAsia="en-GB"/>
        </w:rPr>
      </w:pPr>
      <w:r w:rsidRPr="00071E46">
        <w:rPr>
          <w:rFonts w:ascii="Trebuchet MS" w:hAnsi="Trebuchet MS" w:cs="Trebuchet MS"/>
          <w:sz w:val="22"/>
          <w:szCs w:val="22"/>
          <w:lang w:eastAsia="en-GB"/>
        </w:rPr>
        <w:t xml:space="preserve">All hard and soft landscape works shall be carried out </w:t>
      </w:r>
      <w:r w:rsidRPr="00071E46">
        <w:rPr>
          <w:rFonts w:ascii="Trebuchet MS" w:hAnsi="Trebuchet MS" w:cs="Trebuchet MS"/>
          <w:sz w:val="22"/>
          <w:szCs w:val="22"/>
          <w:lang w:eastAsia="en-GB"/>
        </w:rPr>
        <w:t xml:space="preserve">in accordance with the approved </w:t>
      </w:r>
      <w:r w:rsidRPr="00071E46">
        <w:rPr>
          <w:rFonts w:ascii="Trebuchet MS" w:hAnsi="Trebuchet MS" w:cs="Trebuchet MS"/>
          <w:sz w:val="22"/>
          <w:szCs w:val="22"/>
          <w:lang w:eastAsia="en-GB"/>
        </w:rPr>
        <w:t>details:</w:t>
      </w:r>
    </w:p>
    <w:p w:rsidR="00071E46" w:rsidRPr="00071E46" w:rsidRDefault="00071E46" w:rsidP="00071E46">
      <w:pPr>
        <w:autoSpaceDE w:val="0"/>
        <w:autoSpaceDN w:val="0"/>
        <w:adjustRightInd w:val="0"/>
        <w:rPr>
          <w:rFonts w:ascii="Trebuchet MS" w:hAnsi="Trebuchet MS" w:cs="Trebuchet MS"/>
          <w:sz w:val="22"/>
          <w:szCs w:val="22"/>
          <w:lang w:eastAsia="en-GB"/>
        </w:rPr>
      </w:pPr>
      <w:r w:rsidRPr="00071E46">
        <w:rPr>
          <w:rFonts w:ascii="Trebuchet MS" w:hAnsi="Trebuchet MS" w:cs="Trebuchet MS"/>
          <w:sz w:val="22"/>
          <w:szCs w:val="22"/>
          <w:lang w:eastAsia="en-GB"/>
        </w:rPr>
        <w:t>• SOFT LANDSCAPE MAINTENANCE AND MANAGEMENT SPECIFICATION – BARRY CHIN</w:t>
      </w:r>
      <w:r w:rsidRPr="00071E46">
        <w:rPr>
          <w:rFonts w:ascii="Trebuchet MS" w:hAnsi="Trebuchet MS" w:cs="Trebuchet MS"/>
          <w:sz w:val="22"/>
          <w:szCs w:val="22"/>
          <w:lang w:eastAsia="en-GB"/>
        </w:rPr>
        <w:t xml:space="preserve"> </w:t>
      </w:r>
      <w:r w:rsidRPr="00071E46">
        <w:rPr>
          <w:rFonts w:ascii="Trebuchet MS" w:hAnsi="Trebuchet MS" w:cs="Trebuchet MS"/>
          <w:sz w:val="22"/>
          <w:szCs w:val="22"/>
          <w:lang w:eastAsia="en-GB"/>
        </w:rPr>
        <w:t xml:space="preserve">ASSOCIATES ref: 1736/17-RP01 </w:t>
      </w:r>
      <w:proofErr w:type="gramStart"/>
      <w:r w:rsidRPr="00071E46">
        <w:rPr>
          <w:rFonts w:ascii="Trebuchet MS" w:hAnsi="Trebuchet MS" w:cs="Trebuchet MS"/>
          <w:sz w:val="22"/>
          <w:szCs w:val="22"/>
          <w:lang w:eastAsia="en-GB"/>
        </w:rPr>
        <w:t>rev</w:t>
      </w:r>
      <w:proofErr w:type="gramEnd"/>
      <w:r w:rsidRPr="00071E46">
        <w:rPr>
          <w:rFonts w:ascii="Trebuchet MS" w:hAnsi="Trebuchet MS" w:cs="Trebuchet MS"/>
          <w:sz w:val="22"/>
          <w:szCs w:val="22"/>
          <w:lang w:eastAsia="en-GB"/>
        </w:rPr>
        <w:t xml:space="preserve"> F dated: 28 July 2017</w:t>
      </w:r>
    </w:p>
    <w:p w:rsidR="00071E46" w:rsidRPr="00071E46" w:rsidRDefault="00071E46" w:rsidP="00071E46">
      <w:pPr>
        <w:autoSpaceDE w:val="0"/>
        <w:autoSpaceDN w:val="0"/>
        <w:adjustRightInd w:val="0"/>
        <w:rPr>
          <w:rFonts w:ascii="Trebuchet MS" w:hAnsi="Trebuchet MS" w:cs="Trebuchet MS"/>
          <w:sz w:val="22"/>
          <w:szCs w:val="22"/>
          <w:lang w:eastAsia="en-GB"/>
        </w:rPr>
      </w:pPr>
      <w:r w:rsidRPr="00071E46">
        <w:rPr>
          <w:rFonts w:ascii="Trebuchet MS" w:hAnsi="Trebuchet MS" w:cs="Trebuchet MS"/>
          <w:sz w:val="22"/>
          <w:szCs w:val="22"/>
          <w:lang w:eastAsia="en-GB"/>
        </w:rPr>
        <w:t>• External Works – 30912 PL 109 Rev C</w:t>
      </w:r>
    </w:p>
    <w:p w:rsidR="00071E46" w:rsidRPr="00D35A0B" w:rsidRDefault="00071E46" w:rsidP="00071E46">
      <w:pPr>
        <w:autoSpaceDE w:val="0"/>
        <w:autoSpaceDN w:val="0"/>
        <w:adjustRightInd w:val="0"/>
        <w:rPr>
          <w:rFonts w:ascii="Trebuchet MS" w:hAnsi="Trebuchet MS" w:cs="Trebuchet MS"/>
          <w:b/>
          <w:sz w:val="22"/>
          <w:szCs w:val="22"/>
          <w:lang w:eastAsia="en-GB"/>
        </w:rPr>
      </w:pPr>
      <w:r w:rsidRPr="00071E46">
        <w:rPr>
          <w:rFonts w:ascii="Trebuchet MS" w:hAnsi="Trebuchet MS" w:cs="Trebuchet MS"/>
          <w:sz w:val="22"/>
          <w:szCs w:val="22"/>
          <w:lang w:eastAsia="en-GB"/>
        </w:rPr>
        <w:t>•</w:t>
      </w:r>
      <w:r w:rsidRPr="00D35A0B">
        <w:rPr>
          <w:rFonts w:ascii="Trebuchet MS" w:hAnsi="Trebuchet MS" w:cs="Trebuchet MS"/>
          <w:b/>
          <w:sz w:val="22"/>
          <w:szCs w:val="22"/>
          <w:lang w:eastAsia="en-GB"/>
        </w:rPr>
        <w:t xml:space="preserve"> Landscape Concept Proposal –</w:t>
      </w:r>
      <w:r w:rsidRPr="00D35A0B">
        <w:rPr>
          <w:rFonts w:ascii="Trebuchet MS" w:hAnsi="Trebuchet MS" w:cs="Trebuchet MS"/>
          <w:b/>
          <w:sz w:val="22"/>
          <w:szCs w:val="22"/>
          <w:lang w:eastAsia="en-GB"/>
        </w:rPr>
        <w:t xml:space="preserve"> 01 N</w:t>
      </w:r>
    </w:p>
    <w:p w:rsidR="00CF17B5" w:rsidRPr="00071E46" w:rsidRDefault="00071E46" w:rsidP="00071E46">
      <w:pPr>
        <w:autoSpaceDE w:val="0"/>
        <w:autoSpaceDN w:val="0"/>
        <w:adjustRightInd w:val="0"/>
        <w:ind w:left="-426"/>
        <w:rPr>
          <w:rFonts w:ascii="Trebuchet MS" w:hAnsi="Trebuchet MS" w:cs="Trebuchet MS"/>
          <w:sz w:val="22"/>
          <w:szCs w:val="22"/>
          <w:lang w:eastAsia="en-GB"/>
        </w:rPr>
      </w:pPr>
      <w:r w:rsidRPr="00071E46">
        <w:rPr>
          <w:rFonts w:ascii="Trebuchet MS" w:hAnsi="Trebuchet MS" w:cs="Trebuchet MS"/>
          <w:sz w:val="22"/>
          <w:szCs w:val="22"/>
          <w:lang w:eastAsia="en-GB"/>
        </w:rPr>
        <w:t>Reason: To ensure the provision of amenity, and biodiversity enhancements, afforded</w:t>
      </w:r>
      <w:r w:rsidRPr="00071E46">
        <w:rPr>
          <w:rFonts w:ascii="Trebuchet MS" w:hAnsi="Trebuchet MS" w:cs="Trebuchet MS"/>
          <w:sz w:val="22"/>
          <w:szCs w:val="22"/>
          <w:lang w:eastAsia="en-GB"/>
        </w:rPr>
        <w:t xml:space="preserve"> </w:t>
      </w:r>
      <w:r w:rsidRPr="00071E46">
        <w:rPr>
          <w:rFonts w:ascii="Trebuchet MS" w:hAnsi="Trebuchet MS" w:cs="Trebuchet MS"/>
          <w:sz w:val="22"/>
          <w:szCs w:val="22"/>
          <w:lang w:eastAsia="en-GB"/>
        </w:rPr>
        <w:t>by appropriate landscape design and to comply with Policy CS36 and the NPPF</w:t>
      </w:r>
    </w:p>
    <w:p w:rsidR="00071E46" w:rsidRDefault="00071E46" w:rsidP="00071E46">
      <w:pPr>
        <w:autoSpaceDE w:val="0"/>
        <w:autoSpaceDN w:val="0"/>
        <w:adjustRightInd w:val="0"/>
        <w:ind w:left="-426"/>
        <w:rPr>
          <w:rFonts w:ascii="Trebuchet MS" w:hAnsi="Trebuchet MS" w:cs="Trebuchet MS"/>
          <w:color w:val="000000"/>
          <w:sz w:val="22"/>
          <w:szCs w:val="22"/>
        </w:rPr>
      </w:pPr>
    </w:p>
    <w:p w:rsidR="009301EF" w:rsidRPr="009301EF" w:rsidRDefault="00CF17B5" w:rsidP="009301EF">
      <w:pPr>
        <w:ind w:left="-426"/>
        <w:jc w:val="both"/>
        <w:rPr>
          <w:rFonts w:ascii="Trebuchet MS" w:hAnsi="Trebuchet MS" w:cs="Trebuchet MS"/>
          <w:color w:val="000000"/>
          <w:sz w:val="22"/>
          <w:szCs w:val="22"/>
          <w:u w:val="single"/>
        </w:rPr>
      </w:pPr>
      <w:r w:rsidRPr="009301EF">
        <w:rPr>
          <w:rFonts w:ascii="Trebuchet MS" w:hAnsi="Trebuchet MS" w:cs="Trebuchet MS"/>
          <w:color w:val="000000"/>
          <w:sz w:val="22"/>
          <w:szCs w:val="22"/>
          <w:u w:val="single"/>
        </w:rPr>
        <w:t xml:space="preserve">Amended condition </w:t>
      </w:r>
      <w:r w:rsidR="009301EF" w:rsidRPr="009301EF">
        <w:rPr>
          <w:rFonts w:ascii="Trebuchet MS" w:hAnsi="Trebuchet MS" w:cs="Trebuchet MS"/>
          <w:color w:val="000000"/>
          <w:sz w:val="22"/>
          <w:szCs w:val="22"/>
          <w:u w:val="single"/>
        </w:rPr>
        <w:t>27 (amendments in bold)</w:t>
      </w:r>
      <w:r w:rsidRPr="009301EF">
        <w:rPr>
          <w:rFonts w:ascii="Trebuchet MS" w:hAnsi="Trebuchet MS" w:cs="Trebuchet MS"/>
          <w:color w:val="000000"/>
          <w:sz w:val="22"/>
          <w:szCs w:val="22"/>
          <w:u w:val="single"/>
        </w:rPr>
        <w:t xml:space="preserve"> </w:t>
      </w:r>
    </w:p>
    <w:p w:rsidR="009301EF" w:rsidRPr="009301EF" w:rsidRDefault="009301EF" w:rsidP="009301EF">
      <w:pPr>
        <w:ind w:left="-426"/>
        <w:jc w:val="both"/>
        <w:rPr>
          <w:rFonts w:ascii="Trebuchet MS" w:hAnsi="Trebuchet MS" w:cs="Trebuchet MS"/>
          <w:color w:val="000000"/>
          <w:sz w:val="22"/>
          <w:szCs w:val="22"/>
        </w:rPr>
      </w:pPr>
      <w:r w:rsidRPr="009301EF">
        <w:rPr>
          <w:rFonts w:ascii="Trebuchet MS" w:hAnsi="Trebuchet MS" w:cs="Trebuchet MS"/>
          <w:sz w:val="22"/>
          <w:szCs w:val="22"/>
          <w:lang w:eastAsia="en-GB"/>
        </w:rPr>
        <w:t>Flooding mitigation</w:t>
      </w:r>
    </w:p>
    <w:p w:rsidR="009301EF" w:rsidRPr="009301EF" w:rsidRDefault="009301EF" w:rsidP="009301EF">
      <w:pPr>
        <w:ind w:left="-426"/>
        <w:jc w:val="both"/>
        <w:rPr>
          <w:rFonts w:ascii="Trebuchet MS" w:hAnsi="Trebuchet MS" w:cs="Trebuchet MS"/>
          <w:sz w:val="22"/>
          <w:szCs w:val="22"/>
          <w:lang w:eastAsia="en-GB"/>
        </w:rPr>
      </w:pPr>
      <w:r w:rsidRPr="009301EF">
        <w:rPr>
          <w:rFonts w:ascii="Trebuchet MS" w:hAnsi="Trebuchet MS" w:cs="Trebuchet MS"/>
          <w:sz w:val="22"/>
          <w:szCs w:val="22"/>
          <w:lang w:eastAsia="en-GB"/>
        </w:rPr>
        <w:t>The development permitted by this planning permission shall be carried in accordance</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 xml:space="preserve">with drawing number </w:t>
      </w:r>
      <w:r w:rsidR="00227F79" w:rsidRPr="00227F79">
        <w:rPr>
          <w:rFonts w:ascii="Trebuchet MS" w:hAnsi="Trebuchet MS" w:cs="Trebuchet MS"/>
          <w:b/>
          <w:color w:val="000000"/>
          <w:sz w:val="22"/>
          <w:szCs w:val="22"/>
        </w:rPr>
        <w:t>BED-DRG-160016-00-XX-C-0600 Rev P09</w:t>
      </w:r>
      <w:r w:rsidR="00227F79">
        <w:rPr>
          <w:rFonts w:ascii="Trebuchet MS" w:hAnsi="Trebuchet MS" w:cs="Trebuchet MS"/>
          <w:color w:val="000000"/>
        </w:rPr>
        <w:t xml:space="preserve"> </w:t>
      </w:r>
      <w:r w:rsidRPr="009301EF">
        <w:rPr>
          <w:rFonts w:ascii="Trebuchet MS" w:hAnsi="Trebuchet MS" w:cs="Trebuchet MS"/>
          <w:sz w:val="22"/>
          <w:szCs w:val="22"/>
          <w:lang w:eastAsia="en-GB"/>
        </w:rPr>
        <w:t>prepared by Built</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Environment Design Partnership and the following mitigation measures:</w:t>
      </w:r>
    </w:p>
    <w:p w:rsidR="009301EF" w:rsidRPr="009301EF" w:rsidRDefault="009301EF" w:rsidP="009301EF">
      <w:pPr>
        <w:autoSpaceDE w:val="0"/>
        <w:autoSpaceDN w:val="0"/>
        <w:adjustRightInd w:val="0"/>
        <w:jc w:val="both"/>
        <w:rPr>
          <w:rFonts w:ascii="Trebuchet MS" w:hAnsi="Trebuchet MS" w:cs="Trebuchet MS"/>
          <w:sz w:val="22"/>
          <w:szCs w:val="22"/>
          <w:lang w:eastAsia="en-GB"/>
        </w:rPr>
      </w:pPr>
      <w:r w:rsidRPr="009301EF">
        <w:rPr>
          <w:rFonts w:ascii="Trebuchet MS" w:hAnsi="Trebuchet MS" w:cs="Trebuchet MS"/>
          <w:sz w:val="22"/>
          <w:szCs w:val="22"/>
          <w:lang w:eastAsia="en-GB"/>
        </w:rPr>
        <w:t>• the development will be located on land above the 1% AEP plus 25% allowance for</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climate change flood level of 39.57mAOD</w:t>
      </w:r>
    </w:p>
    <w:p w:rsidR="009301EF" w:rsidRPr="009301EF" w:rsidRDefault="009301EF" w:rsidP="009301EF">
      <w:pPr>
        <w:autoSpaceDE w:val="0"/>
        <w:autoSpaceDN w:val="0"/>
        <w:adjustRightInd w:val="0"/>
        <w:jc w:val="both"/>
        <w:rPr>
          <w:rFonts w:ascii="Trebuchet MS" w:hAnsi="Trebuchet MS" w:cs="Trebuchet MS"/>
          <w:sz w:val="22"/>
          <w:szCs w:val="22"/>
          <w:lang w:eastAsia="en-GB"/>
        </w:rPr>
      </w:pPr>
      <w:r w:rsidRPr="009301EF">
        <w:rPr>
          <w:rFonts w:ascii="Trebuchet MS" w:hAnsi="Trebuchet MS" w:cs="Trebuchet MS"/>
          <w:sz w:val="22"/>
          <w:szCs w:val="22"/>
          <w:lang w:eastAsia="en-GB"/>
        </w:rPr>
        <w:t>• Finished floor levels of Units 1 and 2 will be set respectively no lower than 43.20m</w:t>
      </w:r>
      <w:r w:rsidRPr="009301EF">
        <w:rPr>
          <w:rFonts w:ascii="Trebuchet MS" w:hAnsi="Trebuchet MS" w:cs="Trebuchet MS"/>
          <w:sz w:val="22"/>
          <w:szCs w:val="22"/>
          <w:lang w:eastAsia="en-GB"/>
        </w:rPr>
        <w:t xml:space="preserve"> AOD and 42.37m AOD.</w:t>
      </w:r>
    </w:p>
    <w:p w:rsidR="009301EF" w:rsidRPr="009301EF" w:rsidRDefault="009301EF" w:rsidP="009301EF">
      <w:pPr>
        <w:autoSpaceDE w:val="0"/>
        <w:autoSpaceDN w:val="0"/>
        <w:adjustRightInd w:val="0"/>
        <w:ind w:left="-426"/>
        <w:jc w:val="both"/>
        <w:rPr>
          <w:rFonts w:ascii="Trebuchet MS" w:hAnsi="Trebuchet MS" w:cs="Trebuchet MS"/>
          <w:sz w:val="22"/>
          <w:szCs w:val="22"/>
          <w:lang w:eastAsia="en-GB"/>
        </w:rPr>
      </w:pPr>
      <w:r w:rsidRPr="009301EF">
        <w:rPr>
          <w:rFonts w:ascii="Trebuchet MS" w:hAnsi="Trebuchet MS" w:cs="Trebuchet MS"/>
          <w:sz w:val="22"/>
          <w:szCs w:val="22"/>
          <w:lang w:eastAsia="en-GB"/>
        </w:rPr>
        <w:t>The mitigation measure(s) shall be fully implemented prior to occupation and</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subsequently in accordance with the timing / phasing arrangements embodied within</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the scheme, or within any other period as may subsequently be agreed, in writing, by</w:t>
      </w:r>
      <w:r>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the Local Planning Authority.</w:t>
      </w:r>
    </w:p>
    <w:p w:rsidR="009301EF" w:rsidRPr="009301EF" w:rsidRDefault="009301EF" w:rsidP="009301EF">
      <w:pPr>
        <w:autoSpaceDE w:val="0"/>
        <w:autoSpaceDN w:val="0"/>
        <w:adjustRightInd w:val="0"/>
        <w:ind w:left="-426"/>
        <w:jc w:val="both"/>
        <w:rPr>
          <w:rFonts w:ascii="Trebuchet MS" w:hAnsi="Trebuchet MS" w:cs="Trebuchet MS"/>
          <w:color w:val="000000"/>
          <w:sz w:val="22"/>
          <w:szCs w:val="22"/>
        </w:rPr>
      </w:pPr>
      <w:r w:rsidRPr="009301EF">
        <w:rPr>
          <w:rFonts w:ascii="Trebuchet MS" w:hAnsi="Trebuchet MS" w:cs="Trebuchet MS"/>
          <w:sz w:val="22"/>
          <w:szCs w:val="22"/>
          <w:lang w:eastAsia="en-GB"/>
        </w:rPr>
        <w:t>Reason: To reduce the risk of flooding to the proposed development and future</w:t>
      </w:r>
      <w:r>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occupants and to ensure the proposed development does not increase flood risk onsite</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or elsewhere. This condition is sought in accordance with paragraph 103 of the</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National Planning Policy Framework (NPPF).</w:t>
      </w:r>
      <w:r>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In accordance with NPPF Paragraph 103, Core Strategy Policy CS1 and Sites and</w:t>
      </w:r>
      <w:r w:rsidRPr="009301EF">
        <w:rPr>
          <w:rFonts w:ascii="Trebuchet MS" w:hAnsi="Trebuchet MS" w:cs="Trebuchet MS"/>
          <w:sz w:val="22"/>
          <w:szCs w:val="22"/>
          <w:lang w:eastAsia="en-GB"/>
        </w:rPr>
        <w:t xml:space="preserve"> </w:t>
      </w:r>
      <w:r w:rsidRPr="009301EF">
        <w:rPr>
          <w:rFonts w:ascii="Trebuchet MS" w:hAnsi="Trebuchet MS" w:cs="Trebuchet MS"/>
          <w:sz w:val="22"/>
          <w:szCs w:val="22"/>
          <w:lang w:eastAsia="en-GB"/>
        </w:rPr>
        <w:t>Detail</w:t>
      </w:r>
      <w:r w:rsidRPr="009301EF">
        <w:rPr>
          <w:rFonts w:ascii="Trebuchet MS" w:hAnsi="Trebuchet MS" w:cs="Trebuchet MS"/>
          <w:sz w:val="22"/>
          <w:szCs w:val="22"/>
          <w:lang w:eastAsia="en-GB"/>
        </w:rPr>
        <w:t>ed</w:t>
      </w:r>
      <w:r w:rsidRPr="009301EF">
        <w:rPr>
          <w:rFonts w:ascii="Trebuchet MS" w:hAnsi="Trebuchet MS" w:cs="Trebuchet MS"/>
          <w:sz w:val="22"/>
          <w:szCs w:val="22"/>
          <w:lang w:eastAsia="en-GB"/>
        </w:rPr>
        <w:t xml:space="preserve"> Polic</w:t>
      </w:r>
      <w:r w:rsidRPr="009301EF">
        <w:rPr>
          <w:rFonts w:ascii="Trebuchet MS" w:hAnsi="Trebuchet MS" w:cs="Trebuchet MS"/>
          <w:sz w:val="22"/>
          <w:szCs w:val="22"/>
          <w:lang w:eastAsia="en-GB"/>
        </w:rPr>
        <w:t>ies D</w:t>
      </w:r>
      <w:r w:rsidRPr="009301EF">
        <w:rPr>
          <w:rFonts w:ascii="Trebuchet MS" w:hAnsi="Trebuchet MS" w:cs="Trebuchet MS"/>
          <w:sz w:val="22"/>
          <w:szCs w:val="22"/>
          <w:lang w:eastAsia="en-GB"/>
        </w:rPr>
        <w:t>ocument Policy DM1</w:t>
      </w:r>
    </w:p>
    <w:p w:rsidR="00CF17B5" w:rsidRPr="00FA3298" w:rsidRDefault="00CF17B5">
      <w:pPr>
        <w:ind w:left="-426"/>
        <w:rPr>
          <w:rFonts w:ascii="Trebuchet MS" w:hAnsi="Trebuchet MS" w:cs="Trebuchet MS"/>
          <w:color w:val="000000"/>
          <w:sz w:val="22"/>
          <w:szCs w:val="22"/>
          <w:u w:val="single"/>
        </w:rPr>
      </w:pPr>
    </w:p>
    <w:p w:rsidR="001D311B" w:rsidRPr="00FA3298" w:rsidRDefault="001D311B">
      <w:pPr>
        <w:ind w:left="-426"/>
        <w:rPr>
          <w:rFonts w:ascii="Trebuchet MS" w:hAnsi="Trebuchet MS" w:cs="Trebuchet MS"/>
          <w:color w:val="000000"/>
          <w:sz w:val="22"/>
          <w:szCs w:val="22"/>
          <w:u w:val="single"/>
        </w:rPr>
      </w:pPr>
      <w:r w:rsidRPr="00FA3298">
        <w:rPr>
          <w:rFonts w:ascii="Trebuchet MS" w:hAnsi="Trebuchet MS" w:cs="Trebuchet MS"/>
          <w:color w:val="000000"/>
          <w:sz w:val="22"/>
          <w:szCs w:val="22"/>
          <w:u w:val="single"/>
        </w:rPr>
        <w:t>INFORMATIVES</w:t>
      </w:r>
    </w:p>
    <w:p w:rsidR="00404CE6" w:rsidRPr="00404CE6" w:rsidRDefault="00404CE6" w:rsidP="00404CE6">
      <w:pPr>
        <w:autoSpaceDE w:val="0"/>
        <w:autoSpaceDN w:val="0"/>
        <w:ind w:left="-426"/>
        <w:jc w:val="both"/>
        <w:rPr>
          <w:rFonts w:ascii="Trebuchet MS" w:eastAsia="Times New Roman" w:hAnsi="Trebuchet MS" w:cs="Arial"/>
          <w:sz w:val="22"/>
          <w:szCs w:val="22"/>
          <w:lang w:val="en-US"/>
        </w:rPr>
      </w:pPr>
      <w:r w:rsidRPr="00071E46">
        <w:rPr>
          <w:rFonts w:ascii="Trebuchet MS" w:eastAsia="Times New Roman" w:hAnsi="Trebuchet MS" w:cs="Arial"/>
          <w:sz w:val="22"/>
          <w:szCs w:val="22"/>
          <w:lang w:val="en-US"/>
        </w:rPr>
        <w:t>1. This notice relates only to the changes to condition</w:t>
      </w:r>
      <w:r w:rsidR="00CF17B5" w:rsidRPr="00071E46">
        <w:rPr>
          <w:rFonts w:ascii="Trebuchet MS" w:eastAsia="Times New Roman" w:hAnsi="Trebuchet MS" w:cs="Arial"/>
          <w:sz w:val="22"/>
          <w:szCs w:val="22"/>
          <w:lang w:val="en-US"/>
        </w:rPr>
        <w:t>s</w:t>
      </w:r>
      <w:r w:rsidRPr="00071E46">
        <w:rPr>
          <w:rFonts w:ascii="Trebuchet MS" w:eastAsia="Times New Roman" w:hAnsi="Trebuchet MS" w:cs="Arial"/>
          <w:sz w:val="22"/>
          <w:szCs w:val="22"/>
          <w:lang w:val="en-US"/>
        </w:rPr>
        <w:t xml:space="preserve"> </w:t>
      </w:r>
      <w:r w:rsidR="00CF17B5" w:rsidRPr="00071E46">
        <w:rPr>
          <w:rFonts w:ascii="Trebuchet MS" w:eastAsia="Times New Roman" w:hAnsi="Trebuchet MS" w:cs="Arial"/>
          <w:sz w:val="22"/>
          <w:szCs w:val="22"/>
          <w:lang w:val="en-US"/>
        </w:rPr>
        <w:t xml:space="preserve">2, </w:t>
      </w:r>
      <w:r w:rsidR="00071E46" w:rsidRPr="00071E46">
        <w:rPr>
          <w:rFonts w:ascii="Trebuchet MS" w:eastAsia="Times New Roman" w:hAnsi="Trebuchet MS" w:cs="Arial"/>
          <w:sz w:val="22"/>
          <w:szCs w:val="22"/>
          <w:lang w:val="en-US"/>
        </w:rPr>
        <w:t>8, and 27</w:t>
      </w:r>
      <w:r w:rsidR="00C1504E" w:rsidRPr="00071E46">
        <w:rPr>
          <w:rFonts w:ascii="Trebuchet MS" w:eastAsia="Times New Roman" w:hAnsi="Trebuchet MS" w:cs="Arial"/>
          <w:sz w:val="22"/>
          <w:szCs w:val="22"/>
          <w:lang w:val="en-US"/>
        </w:rPr>
        <w:t xml:space="preserve"> of planning permission 1</w:t>
      </w:r>
      <w:r w:rsidR="00CF17B5" w:rsidRPr="00071E46">
        <w:rPr>
          <w:rFonts w:ascii="Trebuchet MS" w:eastAsia="Times New Roman" w:hAnsi="Trebuchet MS" w:cs="Arial"/>
          <w:sz w:val="22"/>
          <w:szCs w:val="22"/>
          <w:lang w:val="en-US"/>
        </w:rPr>
        <w:t>70444</w:t>
      </w:r>
      <w:r w:rsidR="003F2C60" w:rsidRPr="00071E46">
        <w:rPr>
          <w:rFonts w:ascii="Trebuchet MS" w:eastAsia="Times New Roman" w:hAnsi="Trebuchet MS" w:cs="Arial"/>
          <w:sz w:val="22"/>
          <w:szCs w:val="22"/>
          <w:lang w:val="en-US"/>
        </w:rPr>
        <w:t xml:space="preserve">.  </w:t>
      </w:r>
      <w:r w:rsidRPr="00071E46">
        <w:rPr>
          <w:rFonts w:ascii="Trebuchet MS" w:eastAsia="Times New Roman" w:hAnsi="Trebuchet MS" w:cs="Arial"/>
          <w:sz w:val="22"/>
          <w:szCs w:val="22"/>
          <w:lang w:val="en-US"/>
        </w:rPr>
        <w:t>It shall only be read in the context of</w:t>
      </w:r>
      <w:r w:rsidR="00C1504E" w:rsidRPr="00071E46">
        <w:rPr>
          <w:rFonts w:ascii="Trebuchet MS" w:eastAsia="Times New Roman" w:hAnsi="Trebuchet MS" w:cs="Arial"/>
          <w:sz w:val="22"/>
          <w:szCs w:val="22"/>
          <w:lang w:val="en-US"/>
        </w:rPr>
        <w:t xml:space="preserve"> that permission</w:t>
      </w:r>
      <w:r w:rsidRPr="00071E46">
        <w:rPr>
          <w:rFonts w:ascii="Trebuchet MS" w:eastAsia="Times New Roman" w:hAnsi="Trebuchet MS" w:cs="Arial"/>
          <w:sz w:val="22"/>
          <w:szCs w:val="22"/>
          <w:lang w:val="en-US"/>
        </w:rPr>
        <w:t>, and is bound</w:t>
      </w:r>
      <w:r w:rsidRPr="00404CE6">
        <w:rPr>
          <w:rFonts w:ascii="Trebuchet MS" w:eastAsia="Times New Roman" w:hAnsi="Trebuchet MS" w:cs="Arial"/>
          <w:sz w:val="22"/>
          <w:szCs w:val="22"/>
          <w:lang w:val="en-US"/>
        </w:rPr>
        <w:t xml:space="preserve"> by all the conditions and obligatio</w:t>
      </w:r>
      <w:r w:rsidR="00C1504E">
        <w:rPr>
          <w:rFonts w:ascii="Trebuchet MS" w:eastAsia="Times New Roman" w:hAnsi="Trebuchet MS" w:cs="Arial"/>
          <w:sz w:val="22"/>
          <w:szCs w:val="22"/>
          <w:lang w:val="en-US"/>
        </w:rPr>
        <w:t>ns attached to those permissions.  Those permissions, which still stand,</w:t>
      </w:r>
      <w:r w:rsidRPr="00404CE6">
        <w:rPr>
          <w:rFonts w:ascii="Trebuchet MS" w:eastAsia="Times New Roman" w:hAnsi="Trebuchet MS" w:cs="Arial"/>
          <w:sz w:val="22"/>
          <w:szCs w:val="22"/>
          <w:lang w:val="en-US"/>
        </w:rPr>
        <w:t xml:space="preserve"> and this notice (and any other notices issued under section 96a for this </w:t>
      </w:r>
      <w:proofErr w:type="gramStart"/>
      <w:r w:rsidRPr="00404CE6">
        <w:rPr>
          <w:rFonts w:ascii="Trebuchet MS" w:eastAsia="Times New Roman" w:hAnsi="Trebuchet MS" w:cs="Arial"/>
          <w:sz w:val="22"/>
          <w:szCs w:val="22"/>
          <w:lang w:val="en-US"/>
        </w:rPr>
        <w:t>development)</w:t>
      </w:r>
      <w:proofErr w:type="gramEnd"/>
      <w:r w:rsidRPr="00404CE6">
        <w:rPr>
          <w:rFonts w:ascii="Trebuchet MS" w:eastAsia="Times New Roman" w:hAnsi="Trebuchet MS" w:cs="Arial"/>
          <w:sz w:val="22"/>
          <w:szCs w:val="22"/>
          <w:lang w:val="en-US"/>
        </w:rPr>
        <w:t xml:space="preserve"> should be read together. </w:t>
      </w:r>
    </w:p>
    <w:p w:rsidR="00404CE6" w:rsidRPr="00404CE6" w:rsidRDefault="00404CE6" w:rsidP="00404CE6">
      <w:pPr>
        <w:autoSpaceDE w:val="0"/>
        <w:autoSpaceDN w:val="0"/>
        <w:ind w:left="720"/>
        <w:jc w:val="both"/>
        <w:rPr>
          <w:rFonts w:ascii="Trebuchet MS" w:eastAsia="Times New Roman" w:hAnsi="Trebuchet MS" w:cs="Arial"/>
          <w:sz w:val="22"/>
          <w:szCs w:val="22"/>
          <w:lang w:val="en-US"/>
        </w:rPr>
      </w:pPr>
    </w:p>
    <w:p w:rsidR="00A226B9" w:rsidRPr="00FA3298" w:rsidRDefault="00404CE6" w:rsidP="00D57102">
      <w:pPr>
        <w:autoSpaceDE w:val="0"/>
        <w:autoSpaceDN w:val="0"/>
        <w:ind w:left="-426"/>
        <w:jc w:val="both"/>
        <w:rPr>
          <w:rFonts w:ascii="Trebuchet MS" w:hAnsi="Trebuchet MS" w:cs="Trebuchet MS"/>
          <w:color w:val="000000"/>
          <w:sz w:val="22"/>
          <w:szCs w:val="22"/>
        </w:rPr>
      </w:pPr>
      <w:r w:rsidRPr="00404CE6">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9C5" w:rsidRDefault="002B29C5" w:rsidP="002B29C5">
      <w:r>
        <w:separator/>
      </w:r>
    </w:p>
  </w:endnote>
  <w:endnote w:type="continuationSeparator" w:id="0">
    <w:p w:rsidR="002B29C5" w:rsidRDefault="002B29C5" w:rsidP="002B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9C5" w:rsidRDefault="002B29C5" w:rsidP="002B29C5">
      <w:r>
        <w:separator/>
      </w:r>
    </w:p>
  </w:footnote>
  <w:footnote w:type="continuationSeparator" w:id="0">
    <w:p w:rsidR="002B29C5" w:rsidRDefault="002B29C5" w:rsidP="002B2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9C5" w:rsidRDefault="002B29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0C166AEF"/>
    <w:multiLevelType w:val="hybridMultilevel"/>
    <w:tmpl w:val="5E66D01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FD385D"/>
    <w:multiLevelType w:val="hybridMultilevel"/>
    <w:tmpl w:val="40820DF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1">
    <w:nsid w:val="288125B8"/>
    <w:multiLevelType w:val="hybridMultilevel"/>
    <w:tmpl w:val="63949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A8389B"/>
    <w:multiLevelType w:val="hybridMultilevel"/>
    <w:tmpl w:val="6C14AAF8"/>
    <w:lvl w:ilvl="0" w:tplc="FB9052BC">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8">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9">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4">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nsid w:val="4DCE2953"/>
    <w:multiLevelType w:val="hybridMultilevel"/>
    <w:tmpl w:val="3892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7">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0">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1">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3">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4">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5">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6">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7">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8">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41">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2">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3">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4">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5">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7">
    <w:nsid w:val="7FBB6CCF"/>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num w:numId="1">
    <w:abstractNumId w:val="42"/>
  </w:num>
  <w:num w:numId="2">
    <w:abstractNumId w:val="26"/>
  </w:num>
  <w:num w:numId="3">
    <w:abstractNumId w:val="35"/>
  </w:num>
  <w:num w:numId="4">
    <w:abstractNumId w:val="12"/>
  </w:num>
  <w:num w:numId="5">
    <w:abstractNumId w:val="33"/>
  </w:num>
  <w:num w:numId="6">
    <w:abstractNumId w:val="40"/>
  </w:num>
  <w:num w:numId="7">
    <w:abstractNumId w:val="23"/>
  </w:num>
  <w:num w:numId="8">
    <w:abstractNumId w:val="30"/>
  </w:num>
  <w:num w:numId="9">
    <w:abstractNumId w:val="28"/>
  </w:num>
  <w:num w:numId="10">
    <w:abstractNumId w:val="6"/>
  </w:num>
  <w:num w:numId="11">
    <w:abstractNumId w:val="22"/>
  </w:num>
  <w:num w:numId="12">
    <w:abstractNumId w:val="41"/>
  </w:num>
  <w:num w:numId="13">
    <w:abstractNumId w:val="13"/>
  </w:num>
  <w:num w:numId="14">
    <w:abstractNumId w:val="20"/>
  </w:num>
  <w:num w:numId="15">
    <w:abstractNumId w:val="34"/>
  </w:num>
  <w:num w:numId="16">
    <w:abstractNumId w:val="5"/>
  </w:num>
  <w:num w:numId="17">
    <w:abstractNumId w:val="29"/>
  </w:num>
  <w:num w:numId="18">
    <w:abstractNumId w:val="43"/>
  </w:num>
  <w:num w:numId="19">
    <w:abstractNumId w:val="46"/>
  </w:num>
  <w:num w:numId="20">
    <w:abstractNumId w:val="3"/>
  </w:num>
  <w:num w:numId="21">
    <w:abstractNumId w:val="14"/>
  </w:num>
  <w:num w:numId="22">
    <w:abstractNumId w:val="18"/>
  </w:num>
  <w:num w:numId="23">
    <w:abstractNumId w:val="32"/>
  </w:num>
  <w:num w:numId="24">
    <w:abstractNumId w:val="36"/>
  </w:num>
  <w:num w:numId="25">
    <w:abstractNumId w:val="37"/>
  </w:num>
  <w:num w:numId="26">
    <w:abstractNumId w:val="45"/>
  </w:num>
  <w:num w:numId="27">
    <w:abstractNumId w:val="0"/>
  </w:num>
  <w:num w:numId="28">
    <w:abstractNumId w:val="1"/>
  </w:num>
  <w:num w:numId="29">
    <w:abstractNumId w:val="39"/>
  </w:num>
  <w:num w:numId="30">
    <w:abstractNumId w:val="1"/>
  </w:num>
  <w:num w:numId="31">
    <w:abstractNumId w:val="19"/>
  </w:num>
  <w:num w:numId="32">
    <w:abstractNumId w:val="38"/>
  </w:num>
  <w:num w:numId="33">
    <w:abstractNumId w:val="7"/>
  </w:num>
  <w:num w:numId="34">
    <w:abstractNumId w:val="15"/>
  </w:num>
  <w:num w:numId="35">
    <w:abstractNumId w:val="44"/>
  </w:num>
  <w:num w:numId="36">
    <w:abstractNumId w:val="17"/>
  </w:num>
  <w:num w:numId="37">
    <w:abstractNumId w:val="10"/>
  </w:num>
  <w:num w:numId="38">
    <w:abstractNumId w:val="2"/>
  </w:num>
  <w:num w:numId="39">
    <w:abstractNumId w:val="21"/>
  </w:num>
  <w:num w:numId="40">
    <w:abstractNumId w:val="27"/>
  </w:num>
  <w:num w:numId="41">
    <w:abstractNumId w:val="31"/>
  </w:num>
  <w:num w:numId="42">
    <w:abstractNumId w:val="9"/>
  </w:num>
  <w:num w:numId="43">
    <w:abstractNumId w:val="16"/>
  </w:num>
  <w:num w:numId="44">
    <w:abstractNumId w:val="24"/>
  </w:num>
  <w:num w:numId="45">
    <w:abstractNumId w:val="16"/>
  </w:num>
  <w:num w:numId="46">
    <w:abstractNumId w:val="47"/>
  </w:num>
  <w:num w:numId="47">
    <w:abstractNumId w:val="4"/>
  </w:num>
  <w:num w:numId="48">
    <w:abstractNumId w:val="8"/>
  </w:num>
  <w:num w:numId="49">
    <w:abstractNumId w:val="25"/>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67B6C"/>
    <w:rsid w:val="00071E46"/>
    <w:rsid w:val="000913F8"/>
    <w:rsid w:val="000A30D9"/>
    <w:rsid w:val="000A363A"/>
    <w:rsid w:val="000C06B9"/>
    <w:rsid w:val="000D76D8"/>
    <w:rsid w:val="000E12D8"/>
    <w:rsid w:val="000E1754"/>
    <w:rsid w:val="00100419"/>
    <w:rsid w:val="00110796"/>
    <w:rsid w:val="00116D47"/>
    <w:rsid w:val="0012539B"/>
    <w:rsid w:val="0014050D"/>
    <w:rsid w:val="001422B4"/>
    <w:rsid w:val="001B13E1"/>
    <w:rsid w:val="001B3391"/>
    <w:rsid w:val="001C7096"/>
    <w:rsid w:val="001D311B"/>
    <w:rsid w:val="001E4726"/>
    <w:rsid w:val="00227F79"/>
    <w:rsid w:val="0023390F"/>
    <w:rsid w:val="00244121"/>
    <w:rsid w:val="0029056A"/>
    <w:rsid w:val="00290C61"/>
    <w:rsid w:val="00295105"/>
    <w:rsid w:val="002A7DB3"/>
    <w:rsid w:val="002B01B9"/>
    <w:rsid w:val="002B29C5"/>
    <w:rsid w:val="002C11D7"/>
    <w:rsid w:val="002E38F9"/>
    <w:rsid w:val="002F7578"/>
    <w:rsid w:val="003201CE"/>
    <w:rsid w:val="00345394"/>
    <w:rsid w:val="00373C09"/>
    <w:rsid w:val="00384A5D"/>
    <w:rsid w:val="00384D82"/>
    <w:rsid w:val="003902E1"/>
    <w:rsid w:val="00396375"/>
    <w:rsid w:val="003A5B5F"/>
    <w:rsid w:val="003C0EAE"/>
    <w:rsid w:val="003D100D"/>
    <w:rsid w:val="003D2250"/>
    <w:rsid w:val="003E143C"/>
    <w:rsid w:val="003F2C60"/>
    <w:rsid w:val="00404CE6"/>
    <w:rsid w:val="0041009F"/>
    <w:rsid w:val="00412505"/>
    <w:rsid w:val="0042430A"/>
    <w:rsid w:val="00446C1A"/>
    <w:rsid w:val="0045567A"/>
    <w:rsid w:val="004714F6"/>
    <w:rsid w:val="004715F1"/>
    <w:rsid w:val="00474769"/>
    <w:rsid w:val="00497CEC"/>
    <w:rsid w:val="004B748A"/>
    <w:rsid w:val="004E08CA"/>
    <w:rsid w:val="00502385"/>
    <w:rsid w:val="00555331"/>
    <w:rsid w:val="00555A5D"/>
    <w:rsid w:val="00557310"/>
    <w:rsid w:val="00584504"/>
    <w:rsid w:val="00595451"/>
    <w:rsid w:val="00597D01"/>
    <w:rsid w:val="005A045D"/>
    <w:rsid w:val="005A4807"/>
    <w:rsid w:val="005C55E8"/>
    <w:rsid w:val="005D2C64"/>
    <w:rsid w:val="005E51B8"/>
    <w:rsid w:val="005E5A15"/>
    <w:rsid w:val="005F7DC3"/>
    <w:rsid w:val="00601C97"/>
    <w:rsid w:val="00623B86"/>
    <w:rsid w:val="00657497"/>
    <w:rsid w:val="00692663"/>
    <w:rsid w:val="006934D9"/>
    <w:rsid w:val="006B7A7D"/>
    <w:rsid w:val="006F3CCF"/>
    <w:rsid w:val="00705737"/>
    <w:rsid w:val="00725B01"/>
    <w:rsid w:val="007278EB"/>
    <w:rsid w:val="00737039"/>
    <w:rsid w:val="0074351F"/>
    <w:rsid w:val="0077414D"/>
    <w:rsid w:val="00780EE3"/>
    <w:rsid w:val="00784DF5"/>
    <w:rsid w:val="007A2D60"/>
    <w:rsid w:val="007B6158"/>
    <w:rsid w:val="007E317B"/>
    <w:rsid w:val="007E4192"/>
    <w:rsid w:val="0080580C"/>
    <w:rsid w:val="00806FCA"/>
    <w:rsid w:val="00814491"/>
    <w:rsid w:val="008176EB"/>
    <w:rsid w:val="00825273"/>
    <w:rsid w:val="008336A9"/>
    <w:rsid w:val="0084177A"/>
    <w:rsid w:val="00861A67"/>
    <w:rsid w:val="008A0FA4"/>
    <w:rsid w:val="008C2BC1"/>
    <w:rsid w:val="008D738D"/>
    <w:rsid w:val="00917C1E"/>
    <w:rsid w:val="009301EF"/>
    <w:rsid w:val="009458BD"/>
    <w:rsid w:val="0095544B"/>
    <w:rsid w:val="00974CB3"/>
    <w:rsid w:val="009A1472"/>
    <w:rsid w:val="009B050B"/>
    <w:rsid w:val="009B4574"/>
    <w:rsid w:val="009B5993"/>
    <w:rsid w:val="009C7848"/>
    <w:rsid w:val="009D075E"/>
    <w:rsid w:val="00A00631"/>
    <w:rsid w:val="00A0372F"/>
    <w:rsid w:val="00A03807"/>
    <w:rsid w:val="00A05410"/>
    <w:rsid w:val="00A1195F"/>
    <w:rsid w:val="00A13B99"/>
    <w:rsid w:val="00A226B9"/>
    <w:rsid w:val="00A278D6"/>
    <w:rsid w:val="00A45F04"/>
    <w:rsid w:val="00A50C95"/>
    <w:rsid w:val="00A5796C"/>
    <w:rsid w:val="00A80ED7"/>
    <w:rsid w:val="00AB4DB2"/>
    <w:rsid w:val="00AB7D5F"/>
    <w:rsid w:val="00AF72F3"/>
    <w:rsid w:val="00B067D8"/>
    <w:rsid w:val="00B10002"/>
    <w:rsid w:val="00B23B10"/>
    <w:rsid w:val="00B432FD"/>
    <w:rsid w:val="00B4387E"/>
    <w:rsid w:val="00B67F6D"/>
    <w:rsid w:val="00B76250"/>
    <w:rsid w:val="00B92482"/>
    <w:rsid w:val="00B9571B"/>
    <w:rsid w:val="00BA2693"/>
    <w:rsid w:val="00BB01BD"/>
    <w:rsid w:val="00BF24F1"/>
    <w:rsid w:val="00C051B9"/>
    <w:rsid w:val="00C1504E"/>
    <w:rsid w:val="00C15FF7"/>
    <w:rsid w:val="00C25C7B"/>
    <w:rsid w:val="00C41FF1"/>
    <w:rsid w:val="00C510A8"/>
    <w:rsid w:val="00C56562"/>
    <w:rsid w:val="00C633EC"/>
    <w:rsid w:val="00C85F5E"/>
    <w:rsid w:val="00C97172"/>
    <w:rsid w:val="00CF17B5"/>
    <w:rsid w:val="00D12F7A"/>
    <w:rsid w:val="00D25044"/>
    <w:rsid w:val="00D2544C"/>
    <w:rsid w:val="00D35A0B"/>
    <w:rsid w:val="00D56A80"/>
    <w:rsid w:val="00D57102"/>
    <w:rsid w:val="00D84721"/>
    <w:rsid w:val="00D866E2"/>
    <w:rsid w:val="00DD344B"/>
    <w:rsid w:val="00E155FD"/>
    <w:rsid w:val="00E26307"/>
    <w:rsid w:val="00E33052"/>
    <w:rsid w:val="00E44CD8"/>
    <w:rsid w:val="00E473D3"/>
    <w:rsid w:val="00E7688A"/>
    <w:rsid w:val="00EB238A"/>
    <w:rsid w:val="00EC663F"/>
    <w:rsid w:val="00F20313"/>
    <w:rsid w:val="00F50B2C"/>
    <w:rsid w:val="00F52D9F"/>
    <w:rsid w:val="00F80440"/>
    <w:rsid w:val="00F87C73"/>
    <w:rsid w:val="00FA3298"/>
    <w:rsid w:val="00FA35B9"/>
    <w:rsid w:val="00FC52C2"/>
    <w:rsid w:val="00FE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9C5"/>
    <w:pPr>
      <w:tabs>
        <w:tab w:val="center" w:pos="4513"/>
        <w:tab w:val="right" w:pos="9026"/>
      </w:tabs>
    </w:pPr>
  </w:style>
  <w:style w:type="character" w:customStyle="1" w:styleId="HeaderChar">
    <w:name w:val="Header Char"/>
    <w:basedOn w:val="DefaultParagraphFont"/>
    <w:link w:val="Header"/>
    <w:uiPriority w:val="99"/>
    <w:rsid w:val="002B29C5"/>
    <w:rPr>
      <w:rFonts w:ascii="Times New Roman" w:hAnsi="Times New Roman"/>
      <w:sz w:val="20"/>
      <w:szCs w:val="20"/>
      <w:lang w:eastAsia="en-US"/>
    </w:rPr>
  </w:style>
  <w:style w:type="paragraph" w:styleId="Footer">
    <w:name w:val="footer"/>
    <w:basedOn w:val="Normal"/>
    <w:link w:val="FooterChar"/>
    <w:uiPriority w:val="99"/>
    <w:unhideWhenUsed/>
    <w:rsid w:val="002B29C5"/>
    <w:pPr>
      <w:tabs>
        <w:tab w:val="center" w:pos="4513"/>
        <w:tab w:val="right" w:pos="9026"/>
      </w:tabs>
    </w:pPr>
  </w:style>
  <w:style w:type="character" w:customStyle="1" w:styleId="FooterChar">
    <w:name w:val="Footer Char"/>
    <w:basedOn w:val="DefaultParagraphFont"/>
    <w:link w:val="Footer"/>
    <w:uiPriority w:val="99"/>
    <w:rsid w:val="002B29C5"/>
    <w:rPr>
      <w:rFonts w:ascii="Times New Roman" w:hAnsi="Times New Roman"/>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9C5"/>
    <w:pPr>
      <w:tabs>
        <w:tab w:val="center" w:pos="4513"/>
        <w:tab w:val="right" w:pos="9026"/>
      </w:tabs>
    </w:pPr>
  </w:style>
  <w:style w:type="character" w:customStyle="1" w:styleId="HeaderChar">
    <w:name w:val="Header Char"/>
    <w:basedOn w:val="DefaultParagraphFont"/>
    <w:link w:val="Header"/>
    <w:uiPriority w:val="99"/>
    <w:rsid w:val="002B29C5"/>
    <w:rPr>
      <w:rFonts w:ascii="Times New Roman" w:hAnsi="Times New Roman"/>
      <w:sz w:val="20"/>
      <w:szCs w:val="20"/>
      <w:lang w:eastAsia="en-US"/>
    </w:rPr>
  </w:style>
  <w:style w:type="paragraph" w:styleId="Footer">
    <w:name w:val="footer"/>
    <w:basedOn w:val="Normal"/>
    <w:link w:val="FooterChar"/>
    <w:uiPriority w:val="99"/>
    <w:unhideWhenUsed/>
    <w:rsid w:val="002B29C5"/>
    <w:pPr>
      <w:tabs>
        <w:tab w:val="center" w:pos="4513"/>
        <w:tab w:val="right" w:pos="9026"/>
      </w:tabs>
    </w:pPr>
  </w:style>
  <w:style w:type="character" w:customStyle="1" w:styleId="FooterChar">
    <w:name w:val="Footer Char"/>
    <w:basedOn w:val="DefaultParagraphFont"/>
    <w:link w:val="Footer"/>
    <w:uiPriority w:val="99"/>
    <w:rsid w:val="002B29C5"/>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4</Pages>
  <Words>1774</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11343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8</cp:revision>
  <cp:lastPrinted>2013-10-29T15:13:00Z</cp:lastPrinted>
  <dcterms:created xsi:type="dcterms:W3CDTF">2018-09-12T09:56:00Z</dcterms:created>
  <dcterms:modified xsi:type="dcterms:W3CDTF">2018-09-12T15:47:00Z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2017-04-20T10:48:24Z</vt:filetime>
  </property>
</Properties>
</file>