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A54" w:rsidRPr="006F0E22" w:rsidRDefault="000C2A54" w:rsidP="000C2A54">
      <w:pPr>
        <w:spacing w:after="100" w:afterAutospacing="1" w:line="360" w:lineRule="auto"/>
        <w:contextualSpacing/>
        <w:jc w:val="both"/>
        <w:rPr>
          <w:rFonts w:ascii="Trebuchet MS" w:hAnsi="Trebuchet MS"/>
          <w:b/>
        </w:rPr>
      </w:pPr>
      <w:r w:rsidRPr="006F0E22">
        <w:rPr>
          <w:rFonts w:ascii="Trebuchet MS" w:hAnsi="Trebuchet MS"/>
          <w:b/>
          <w:u w:val="single"/>
        </w:rPr>
        <w:t>DELEGATED APPLICATION REPORT - CERTIFICATE OF LAWFULNESS</w:t>
      </w:r>
      <w:r w:rsidRPr="006F0E22">
        <w:rPr>
          <w:rFonts w:ascii="Trebuchet MS" w:hAnsi="Trebuchet MS"/>
          <w:b/>
        </w:rPr>
        <w:t xml:space="preserve">      </w:t>
      </w:r>
    </w:p>
    <w:p w:rsidR="000C2A54" w:rsidRPr="006F0E22" w:rsidRDefault="000C2A54" w:rsidP="000C2A54">
      <w:pPr>
        <w:spacing w:after="100" w:afterAutospacing="1" w:line="360" w:lineRule="auto"/>
        <w:contextualSpacing/>
        <w:jc w:val="both"/>
        <w:rPr>
          <w:rFonts w:ascii="Trebuchet MS" w:hAnsi="Trebuchet MS"/>
          <w:b/>
          <w:u w:val="single"/>
        </w:rPr>
      </w:pPr>
      <w:r>
        <w:rPr>
          <w:rFonts w:ascii="Trebuchet MS" w:hAnsi="Trebuchet MS"/>
          <w:b/>
        </w:rPr>
        <w:t>Target Date: 12/06/2018</w:t>
      </w:r>
      <w:r w:rsidRPr="006F0E22">
        <w:rPr>
          <w:rFonts w:ascii="Trebuchet MS" w:hAnsi="Trebuchet MS"/>
          <w:b/>
        </w:rPr>
        <w:tab/>
      </w:r>
      <w:r w:rsidR="00504343">
        <w:rPr>
          <w:rFonts w:ascii="Trebuchet MS" w:hAnsi="Trebuchet MS"/>
          <w:b/>
        </w:rPr>
        <w:tab/>
      </w:r>
      <w:r w:rsidR="00504343">
        <w:rPr>
          <w:rFonts w:ascii="Trebuchet MS" w:hAnsi="Trebuchet MS"/>
          <w:b/>
        </w:rPr>
        <w:tab/>
        <w:t>Extended Target Date: 17/08/2018</w:t>
      </w:r>
    </w:p>
    <w:p w:rsidR="000C2A54" w:rsidRPr="006F0E22" w:rsidRDefault="000C2A54" w:rsidP="000C2A54">
      <w:pPr>
        <w:spacing w:after="100" w:afterAutospacing="1" w:line="360" w:lineRule="auto"/>
        <w:contextualSpacing/>
        <w:jc w:val="both"/>
        <w:rPr>
          <w:rFonts w:ascii="Trebuchet MS" w:hAnsi="Trebuchet MS"/>
        </w:rPr>
      </w:pPr>
      <w:r w:rsidRPr="006F0E22">
        <w:rPr>
          <w:rFonts w:ascii="Trebuchet MS" w:hAnsi="Trebuchet MS"/>
          <w:b/>
        </w:rPr>
        <w:t xml:space="preserve">APPLICATION NUMBER: </w:t>
      </w:r>
      <w:r>
        <w:rPr>
          <w:rFonts w:ascii="Trebuchet MS" w:hAnsi="Trebuchet MS"/>
        </w:rPr>
        <w:t>180377</w:t>
      </w:r>
      <w:r w:rsidRPr="006F0E22">
        <w:rPr>
          <w:rFonts w:ascii="Trebuchet MS" w:hAnsi="Trebuchet MS"/>
        </w:rPr>
        <w:t>/CLE</w:t>
      </w:r>
    </w:p>
    <w:p w:rsidR="000C2A54" w:rsidRPr="006F0E22" w:rsidRDefault="000C2A54" w:rsidP="000C2A54">
      <w:pPr>
        <w:spacing w:after="100" w:afterAutospacing="1" w:line="360" w:lineRule="auto"/>
        <w:contextualSpacing/>
        <w:jc w:val="both"/>
        <w:rPr>
          <w:rFonts w:ascii="Trebuchet MS" w:hAnsi="Trebuchet MS"/>
        </w:rPr>
      </w:pPr>
      <w:r w:rsidRPr="006F0E22">
        <w:rPr>
          <w:rFonts w:ascii="Trebuchet MS" w:hAnsi="Trebuchet MS"/>
          <w:b/>
        </w:rPr>
        <w:t xml:space="preserve">SITE ADDRESS: </w:t>
      </w:r>
      <w:r>
        <w:rPr>
          <w:rFonts w:ascii="Trebuchet MS" w:hAnsi="Trebuchet MS"/>
        </w:rPr>
        <w:t>12 Winchester</w:t>
      </w:r>
      <w:r w:rsidRPr="001D5652">
        <w:rPr>
          <w:rFonts w:ascii="Trebuchet MS" w:hAnsi="Trebuchet MS"/>
        </w:rPr>
        <w:t xml:space="preserve"> Road, Reading</w:t>
      </w:r>
    </w:p>
    <w:p w:rsidR="000C2A54" w:rsidRPr="006F0E22" w:rsidRDefault="000C2A54" w:rsidP="000C2A54">
      <w:pPr>
        <w:spacing w:after="100" w:afterAutospacing="1" w:line="360" w:lineRule="auto"/>
        <w:contextualSpacing/>
        <w:jc w:val="both"/>
        <w:rPr>
          <w:rFonts w:ascii="Trebuchet MS" w:hAnsi="Trebuchet MS"/>
        </w:rPr>
      </w:pPr>
      <w:r w:rsidRPr="006F0E22">
        <w:rPr>
          <w:rFonts w:ascii="Trebuchet MS" w:hAnsi="Trebuchet MS"/>
          <w:b/>
        </w:rPr>
        <w:t>PROPOSAL</w:t>
      </w:r>
      <w:r w:rsidRPr="006F0E22">
        <w:rPr>
          <w:rFonts w:ascii="Trebuchet MS" w:hAnsi="Trebuchet MS"/>
        </w:rPr>
        <w:t xml:space="preserve">: Certificate of lawfulness of </w:t>
      </w:r>
      <w:r w:rsidRPr="001D5652">
        <w:rPr>
          <w:rFonts w:ascii="Trebuchet MS" w:hAnsi="Trebuchet MS"/>
        </w:rPr>
        <w:t xml:space="preserve">existing </w:t>
      </w:r>
      <w:r>
        <w:rPr>
          <w:rFonts w:ascii="Trebuchet MS" w:hAnsi="Trebuchet MS"/>
        </w:rPr>
        <w:t>u</w:t>
      </w:r>
      <w:r w:rsidRPr="001D5652">
        <w:rPr>
          <w:rFonts w:ascii="Trebuchet MS" w:hAnsi="Trebuchet MS"/>
        </w:rPr>
        <w:t xml:space="preserve">se of </w:t>
      </w:r>
      <w:r>
        <w:rPr>
          <w:rFonts w:ascii="Trebuchet MS" w:hAnsi="Trebuchet MS"/>
        </w:rPr>
        <w:t>outbuilding</w:t>
      </w:r>
      <w:r w:rsidRPr="001D5652">
        <w:rPr>
          <w:rFonts w:ascii="Trebuchet MS" w:hAnsi="Trebuchet MS"/>
        </w:rPr>
        <w:t xml:space="preserve"> as </w:t>
      </w:r>
      <w:r>
        <w:rPr>
          <w:rFonts w:ascii="Trebuchet MS" w:hAnsi="Trebuchet MS"/>
        </w:rPr>
        <w:t>a self-contained studio flat.</w:t>
      </w:r>
    </w:p>
    <w:p w:rsidR="000C2A54" w:rsidRDefault="000C2A54" w:rsidP="000C2A54">
      <w:pPr>
        <w:spacing w:after="100" w:afterAutospacing="1" w:line="360" w:lineRule="auto"/>
        <w:contextualSpacing/>
        <w:jc w:val="both"/>
        <w:rPr>
          <w:rFonts w:ascii="Trebuchet MS" w:hAnsi="Trebuchet MS"/>
        </w:rPr>
      </w:pPr>
      <w:r w:rsidRPr="006F0E22">
        <w:rPr>
          <w:rFonts w:ascii="Trebuchet MS" w:hAnsi="Trebuchet MS"/>
          <w:b/>
        </w:rPr>
        <w:t>CASE OFFICER</w:t>
      </w:r>
      <w:r w:rsidRPr="006F0E22">
        <w:rPr>
          <w:rFonts w:ascii="Trebuchet MS" w:hAnsi="Trebuchet MS"/>
        </w:rPr>
        <w:t>: Ralph Chakadya</w:t>
      </w:r>
    </w:p>
    <w:p w:rsidR="000C2A54" w:rsidRDefault="000C2A54" w:rsidP="000C2A54">
      <w:pPr>
        <w:spacing w:after="100" w:afterAutospacing="1" w:line="360" w:lineRule="auto"/>
        <w:contextualSpacing/>
        <w:jc w:val="both"/>
        <w:rPr>
          <w:rFonts w:ascii="Trebuchet MS" w:hAnsi="Trebuchet MS"/>
        </w:rPr>
      </w:pPr>
    </w:p>
    <w:p w:rsidR="000C2A54" w:rsidRPr="00744B48" w:rsidRDefault="000C2A54" w:rsidP="000C2A54">
      <w:pPr>
        <w:spacing w:after="100" w:afterAutospacing="1" w:line="360" w:lineRule="auto"/>
        <w:contextualSpacing/>
        <w:jc w:val="both"/>
        <w:rPr>
          <w:rFonts w:ascii="Trebuchet MS" w:eastAsia="Times New Roman" w:hAnsi="Trebuchet MS" w:cs="Arial"/>
          <w:b/>
          <w:snapToGrid w:val="0"/>
        </w:rPr>
      </w:pPr>
      <w:r w:rsidRPr="00744B48">
        <w:rPr>
          <w:rFonts w:ascii="Trebuchet MS" w:eastAsia="Times New Roman" w:hAnsi="Trebuchet MS" w:cs="Arial"/>
          <w:b/>
          <w:snapToGrid w:val="0"/>
        </w:rPr>
        <w:t>SITE DESCRIPTION &amp; PROPOSAL</w:t>
      </w:r>
    </w:p>
    <w:p w:rsidR="000C2A54" w:rsidRDefault="000C2A54" w:rsidP="000C2A54">
      <w:pPr>
        <w:spacing w:after="100" w:afterAutospacing="1" w:line="360" w:lineRule="auto"/>
        <w:contextualSpacing/>
        <w:jc w:val="both"/>
        <w:rPr>
          <w:rFonts w:ascii="Trebuchet MS" w:eastAsia="Times New Roman" w:hAnsi="Trebuchet MS" w:cs="Times New Roman"/>
        </w:rPr>
      </w:pPr>
      <w:r>
        <w:rPr>
          <w:rFonts w:ascii="Trebuchet MS" w:eastAsia="Times New Roman" w:hAnsi="Trebuchet MS" w:cs="Times New Roman"/>
        </w:rPr>
        <w:t>The property is situated to the rear bottom end of the garden to number 12 Winchester Road. The outbuilding is fenced off from the rest of the garden to 12 Winchester Road.  The outbuilding</w:t>
      </w:r>
      <w:r w:rsidR="00384FF4">
        <w:rPr>
          <w:rFonts w:ascii="Trebuchet MS" w:eastAsia="Times New Roman" w:hAnsi="Trebuchet MS" w:cs="Times New Roman"/>
        </w:rPr>
        <w:t xml:space="preserve"> referred as ‘Winchester Mews’</w:t>
      </w:r>
      <w:r>
        <w:rPr>
          <w:rFonts w:ascii="Trebuchet MS" w:eastAsia="Times New Roman" w:hAnsi="Trebuchet MS" w:cs="Times New Roman"/>
        </w:rPr>
        <w:t xml:space="preserve"> is accessed from Winchester Road through a walkway </w:t>
      </w:r>
      <w:r w:rsidR="00384FF4">
        <w:rPr>
          <w:rFonts w:ascii="Trebuchet MS" w:eastAsia="Times New Roman" w:hAnsi="Trebuchet MS" w:cs="Times New Roman"/>
        </w:rPr>
        <w:t>between</w:t>
      </w:r>
      <w:r>
        <w:rPr>
          <w:rFonts w:ascii="Trebuchet MS" w:eastAsia="Times New Roman" w:hAnsi="Trebuchet MS" w:cs="Times New Roman"/>
        </w:rPr>
        <w:t xml:space="preserve"> number</w:t>
      </w:r>
      <w:r w:rsidR="00384FF4">
        <w:rPr>
          <w:rFonts w:ascii="Trebuchet MS" w:eastAsia="Times New Roman" w:hAnsi="Trebuchet MS" w:cs="Times New Roman"/>
        </w:rPr>
        <w:t>s 6 and</w:t>
      </w:r>
      <w:r>
        <w:rPr>
          <w:rFonts w:ascii="Trebuchet MS" w:eastAsia="Times New Roman" w:hAnsi="Trebuchet MS" w:cs="Times New Roman"/>
        </w:rPr>
        <w:t xml:space="preserve"> 8 Winchester Road.</w:t>
      </w:r>
    </w:p>
    <w:p w:rsidR="00384FF4" w:rsidRPr="00744B48" w:rsidRDefault="00384FF4" w:rsidP="000C2A54">
      <w:pPr>
        <w:spacing w:after="100" w:afterAutospacing="1" w:line="360" w:lineRule="auto"/>
        <w:contextualSpacing/>
        <w:jc w:val="both"/>
        <w:rPr>
          <w:rFonts w:ascii="Trebuchet MS" w:eastAsia="Times New Roman" w:hAnsi="Trebuchet MS" w:cs="Times New Roman"/>
        </w:rPr>
      </w:pPr>
    </w:p>
    <w:p w:rsidR="000C2A54" w:rsidRPr="00744B48" w:rsidRDefault="000C2A54" w:rsidP="000C2A54">
      <w:pPr>
        <w:spacing w:after="100" w:afterAutospacing="1" w:line="360" w:lineRule="auto"/>
        <w:contextualSpacing/>
        <w:jc w:val="both"/>
        <w:rPr>
          <w:rFonts w:ascii="Trebuchet MS" w:eastAsia="Times New Roman" w:hAnsi="Trebuchet MS" w:cs="Times New Roman"/>
        </w:rPr>
      </w:pPr>
      <w:r w:rsidRPr="00744B48">
        <w:rPr>
          <w:rFonts w:ascii="Trebuchet MS" w:eastAsia="Times New Roman" w:hAnsi="Trebuchet MS" w:cs="Arial"/>
          <w:b/>
          <w:snapToGrid w:val="0"/>
        </w:rPr>
        <w:t>RELEVANT PLANNING HISTORY OF THE SITE</w:t>
      </w:r>
    </w:p>
    <w:p w:rsidR="000C2A54" w:rsidRDefault="000C2A54" w:rsidP="000C2A54">
      <w:pPr>
        <w:spacing w:after="100" w:afterAutospacing="1" w:line="360" w:lineRule="auto"/>
        <w:contextualSpacing/>
        <w:jc w:val="both"/>
        <w:rPr>
          <w:rFonts w:ascii="Trebuchet MS" w:hAnsi="Trebuchet MS"/>
        </w:rPr>
      </w:pPr>
      <w:r>
        <w:rPr>
          <w:rFonts w:ascii="Trebuchet MS" w:hAnsi="Trebuchet MS"/>
        </w:rPr>
        <w:t>None</w:t>
      </w:r>
    </w:p>
    <w:p w:rsidR="000C2A54" w:rsidRPr="00744B48" w:rsidRDefault="000C2A54" w:rsidP="000C2A54">
      <w:pPr>
        <w:spacing w:after="100" w:afterAutospacing="1" w:line="360" w:lineRule="auto"/>
        <w:contextualSpacing/>
        <w:jc w:val="both"/>
        <w:rPr>
          <w:rFonts w:ascii="Trebuchet MS" w:eastAsia="Times New Roman" w:hAnsi="Trebuchet MS" w:cs="Times New Roman"/>
        </w:rPr>
      </w:pPr>
    </w:p>
    <w:p w:rsidR="000C2A54" w:rsidRPr="00744B48" w:rsidRDefault="000C2A54" w:rsidP="000C2A54">
      <w:pPr>
        <w:spacing w:after="100" w:afterAutospacing="1" w:line="360" w:lineRule="auto"/>
        <w:contextualSpacing/>
        <w:jc w:val="both"/>
        <w:rPr>
          <w:rFonts w:ascii="Trebuchet MS" w:eastAsia="Times New Roman" w:hAnsi="Trebuchet MS" w:cs="Arial"/>
          <w:b/>
          <w:snapToGrid w:val="0"/>
        </w:rPr>
      </w:pPr>
      <w:r w:rsidRPr="00744B48">
        <w:rPr>
          <w:rFonts w:ascii="Trebuchet MS" w:eastAsia="Times New Roman" w:hAnsi="Trebuchet MS" w:cs="Arial"/>
          <w:b/>
          <w:snapToGrid w:val="0"/>
        </w:rPr>
        <w:t>RELEVANT PLANNING POLICY AND GUIDANCE</w:t>
      </w:r>
    </w:p>
    <w:p w:rsidR="000C2A54" w:rsidRPr="00744B48" w:rsidRDefault="000C2A54" w:rsidP="000C2A54">
      <w:pPr>
        <w:spacing w:after="100" w:afterAutospacing="1"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if so, be granted a certificate to that effect.</w:t>
      </w:r>
    </w:p>
    <w:p w:rsidR="000C2A54" w:rsidRPr="00744B48" w:rsidRDefault="000C2A54" w:rsidP="000C2A54">
      <w:pPr>
        <w:spacing w:after="100" w:afterAutospacing="1" w:line="360" w:lineRule="auto"/>
        <w:contextualSpacing/>
        <w:jc w:val="both"/>
        <w:rPr>
          <w:rFonts w:ascii="Trebuchet MS" w:eastAsia="Times New Roman" w:hAnsi="Trebuchet MS" w:cs="Arial"/>
          <w:snapToGrid w:val="0"/>
        </w:rPr>
      </w:pPr>
    </w:p>
    <w:p w:rsidR="000C2A54" w:rsidRPr="00744B48" w:rsidRDefault="000C2A54" w:rsidP="000C2A54">
      <w:pPr>
        <w:spacing w:after="100" w:afterAutospacing="1"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 xml:space="preserve">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w:t>
      </w:r>
    </w:p>
    <w:p w:rsidR="000C2A54" w:rsidRPr="00744B48" w:rsidRDefault="000C2A54" w:rsidP="000C2A54">
      <w:pPr>
        <w:spacing w:after="100" w:afterAutospacing="1" w:line="360" w:lineRule="auto"/>
        <w:contextualSpacing/>
        <w:jc w:val="both"/>
        <w:rPr>
          <w:rFonts w:ascii="Trebuchet MS" w:eastAsia="Times New Roman" w:hAnsi="Trebuchet MS" w:cs="Arial"/>
          <w:snapToGrid w:val="0"/>
        </w:rPr>
      </w:pPr>
    </w:p>
    <w:p w:rsidR="000C2A54" w:rsidRPr="00744B48" w:rsidRDefault="000C2A54" w:rsidP="000C2A54">
      <w:pPr>
        <w:spacing w:after="100" w:afterAutospacing="1"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 xml:space="preserve">The certificate is not a planning permission. The planning merits of the use, operation or activity in the application are not relevant. The issue of a certificate depends </w:t>
      </w:r>
      <w:r w:rsidRPr="00744B48">
        <w:rPr>
          <w:rFonts w:ascii="Trebuchet MS" w:eastAsia="Times New Roman" w:hAnsi="Trebuchet MS" w:cs="Arial"/>
          <w:snapToGrid w:val="0"/>
        </w:rPr>
        <w:lastRenderedPageBreak/>
        <w:t xml:space="preserve">entirely on factual evidence about the history and planning status of the building or other land and the interpretation of any relevant planning law or judicial authority. The responsibility is on the applicant to provide evidence to support the application. </w:t>
      </w:r>
    </w:p>
    <w:p w:rsidR="000C2A54" w:rsidRPr="00744B48" w:rsidRDefault="000C2A54" w:rsidP="000C2A54">
      <w:pPr>
        <w:spacing w:after="100" w:afterAutospacing="1" w:line="360" w:lineRule="auto"/>
        <w:contextualSpacing/>
        <w:jc w:val="both"/>
        <w:rPr>
          <w:rFonts w:ascii="Trebuchet MS" w:eastAsia="Times New Roman" w:hAnsi="Trebuchet MS" w:cs="Arial"/>
          <w:snapToGrid w:val="0"/>
        </w:rPr>
      </w:pPr>
    </w:p>
    <w:p w:rsidR="000C2A54" w:rsidRPr="00744B48" w:rsidRDefault="000C2A54" w:rsidP="000C2A54">
      <w:pPr>
        <w:spacing w:after="100" w:afterAutospacing="1"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 xml:space="preserve">In determining an application for a </w:t>
      </w:r>
      <w:r>
        <w:rPr>
          <w:rFonts w:ascii="Trebuchet MS" w:eastAsia="Times New Roman" w:hAnsi="Trebuchet MS" w:cs="Arial"/>
          <w:snapToGrid w:val="0"/>
        </w:rPr>
        <w:t xml:space="preserve">Certificate of Existing Use or Development </w:t>
      </w:r>
      <w:r w:rsidRPr="00744B48">
        <w:rPr>
          <w:rFonts w:ascii="Trebuchet MS" w:eastAsia="Times New Roman" w:hAnsi="Trebuchet MS" w:cs="Arial"/>
          <w:snapToGrid w:val="0"/>
        </w:rPr>
        <w:t xml:space="preserve">under </w:t>
      </w:r>
      <w:r>
        <w:rPr>
          <w:rFonts w:ascii="Trebuchet MS" w:eastAsia="Times New Roman" w:hAnsi="Trebuchet MS" w:cs="Arial"/>
          <w:snapToGrid w:val="0"/>
        </w:rPr>
        <w:t>S</w:t>
      </w:r>
      <w:r w:rsidRPr="00744B48">
        <w:rPr>
          <w:rFonts w:ascii="Trebuchet MS" w:eastAsia="Times New Roman" w:hAnsi="Trebuchet MS" w:cs="Arial"/>
          <w:snapToGrid w:val="0"/>
        </w:rPr>
        <w:t>ection 19</w:t>
      </w:r>
      <w:r>
        <w:rPr>
          <w:rFonts w:ascii="Trebuchet MS" w:eastAsia="Times New Roman" w:hAnsi="Trebuchet MS" w:cs="Arial"/>
          <w:snapToGrid w:val="0"/>
        </w:rPr>
        <w:t>1</w:t>
      </w:r>
      <w:r w:rsidRPr="00744B48">
        <w:rPr>
          <w:rFonts w:ascii="Trebuchet MS" w:eastAsia="Times New Roman" w:hAnsi="Trebuchet MS" w:cs="Arial"/>
          <w:snapToGrid w:val="0"/>
        </w:rPr>
        <w:t xml:space="preserve"> of the Town &amp; Country Planning Act a local planning authority </w:t>
      </w:r>
      <w:r>
        <w:rPr>
          <w:rFonts w:ascii="Trebuchet MS" w:eastAsia="Times New Roman" w:hAnsi="Trebuchet MS" w:cs="Arial"/>
          <w:snapToGrid w:val="0"/>
        </w:rPr>
        <w:t xml:space="preserve">must be satisfied of the lawfulness at the time of the application of the use and if so they shall issue a certificate to that effect. </w:t>
      </w:r>
    </w:p>
    <w:p w:rsidR="000C2A54" w:rsidRPr="00744B48" w:rsidRDefault="000C2A54" w:rsidP="000C2A54">
      <w:pPr>
        <w:spacing w:after="100" w:afterAutospacing="1" w:line="360" w:lineRule="auto"/>
        <w:contextualSpacing/>
        <w:jc w:val="both"/>
        <w:rPr>
          <w:rFonts w:ascii="Trebuchet MS" w:eastAsia="Times New Roman" w:hAnsi="Trebuchet MS" w:cs="Arial"/>
          <w:snapToGrid w:val="0"/>
        </w:rPr>
      </w:pPr>
    </w:p>
    <w:p w:rsidR="000C2A54" w:rsidRPr="00744B48" w:rsidRDefault="000C2A54" w:rsidP="000C2A54">
      <w:pPr>
        <w:spacing w:after="100" w:afterAutospacing="1" w:line="360" w:lineRule="auto"/>
        <w:contextualSpacing/>
        <w:jc w:val="both"/>
        <w:rPr>
          <w:rFonts w:ascii="Trebuchet MS" w:eastAsia="Times New Roman" w:hAnsi="Trebuchet MS" w:cs="Arial"/>
          <w:b/>
          <w:snapToGrid w:val="0"/>
        </w:rPr>
      </w:pPr>
      <w:r w:rsidRPr="00744B48">
        <w:rPr>
          <w:rFonts w:ascii="Trebuchet MS" w:eastAsia="Times New Roman" w:hAnsi="Trebuchet MS" w:cs="Arial"/>
          <w:b/>
          <w:snapToGrid w:val="0"/>
        </w:rPr>
        <w:t>RESPONSE TO CONSULTATIONS</w:t>
      </w:r>
    </w:p>
    <w:p w:rsidR="000C2A54" w:rsidRPr="00744B48" w:rsidRDefault="000C2A54" w:rsidP="000C2A54">
      <w:pPr>
        <w:spacing w:after="100" w:afterAutospacing="1" w:line="360" w:lineRule="auto"/>
        <w:contextualSpacing/>
        <w:jc w:val="both"/>
        <w:rPr>
          <w:rFonts w:ascii="Trebuchet MS" w:eastAsia="Times New Roman" w:hAnsi="Trebuchet MS" w:cs="Arial"/>
          <w:snapToGrid w:val="0"/>
        </w:rPr>
      </w:pPr>
    </w:p>
    <w:p w:rsidR="00D211CB" w:rsidRPr="00316522" w:rsidRDefault="000C2A54" w:rsidP="00D211CB">
      <w:pPr>
        <w:spacing w:after="100" w:afterAutospacing="1" w:line="360" w:lineRule="auto"/>
        <w:contextualSpacing/>
        <w:jc w:val="both"/>
        <w:rPr>
          <w:rFonts w:ascii="Trebuchet MS" w:eastAsia="Times New Roman" w:hAnsi="Trebuchet MS" w:cs="Arial"/>
          <w:snapToGrid w:val="0"/>
          <w:color w:val="000000" w:themeColor="text1"/>
        </w:rPr>
      </w:pPr>
      <w:r w:rsidRPr="00316522">
        <w:rPr>
          <w:rFonts w:ascii="Trebuchet MS" w:eastAsia="Times New Roman" w:hAnsi="Trebuchet MS" w:cs="Arial"/>
          <w:snapToGrid w:val="0"/>
          <w:color w:val="000000" w:themeColor="text1"/>
        </w:rPr>
        <w:t xml:space="preserve">RBC </w:t>
      </w:r>
      <w:r w:rsidR="00384FF4" w:rsidRPr="00316522">
        <w:rPr>
          <w:rFonts w:ascii="Trebuchet MS" w:eastAsia="Times New Roman" w:hAnsi="Trebuchet MS" w:cs="Arial"/>
          <w:snapToGrid w:val="0"/>
          <w:color w:val="000000" w:themeColor="text1"/>
        </w:rPr>
        <w:t>Enforcement – Investigation</w:t>
      </w:r>
      <w:r w:rsidR="00D211CB" w:rsidRPr="00316522">
        <w:rPr>
          <w:rFonts w:ascii="Trebuchet MS" w:eastAsia="Times New Roman" w:hAnsi="Trebuchet MS" w:cs="Arial"/>
          <w:snapToGrid w:val="0"/>
          <w:color w:val="000000" w:themeColor="text1"/>
        </w:rPr>
        <w:t xml:space="preserve"> E18033 for the</w:t>
      </w:r>
      <w:r w:rsidR="00384FF4" w:rsidRPr="00316522">
        <w:rPr>
          <w:rFonts w:ascii="Trebuchet MS" w:eastAsia="Times New Roman" w:hAnsi="Trebuchet MS" w:cs="Arial"/>
          <w:snapToGrid w:val="0"/>
          <w:color w:val="000000" w:themeColor="text1"/>
        </w:rPr>
        <w:t xml:space="preserve"> unauthorised</w:t>
      </w:r>
      <w:r w:rsidR="00D211CB" w:rsidRPr="00316522">
        <w:rPr>
          <w:rFonts w:ascii="Trebuchet MS" w:eastAsia="Times New Roman" w:hAnsi="Trebuchet MS" w:cs="Arial"/>
          <w:snapToGrid w:val="0"/>
          <w:color w:val="000000" w:themeColor="text1"/>
        </w:rPr>
        <w:t xml:space="preserve"> conversion of the outbuilding into a self-contained residential unit.</w:t>
      </w:r>
    </w:p>
    <w:p w:rsidR="000C2A54" w:rsidRDefault="000C2A54" w:rsidP="000C2A54">
      <w:pPr>
        <w:spacing w:after="100" w:afterAutospacing="1" w:line="360" w:lineRule="auto"/>
        <w:contextualSpacing/>
        <w:jc w:val="both"/>
        <w:rPr>
          <w:rFonts w:ascii="Trebuchet MS" w:eastAsia="Times New Roman" w:hAnsi="Trebuchet MS" w:cs="Arial"/>
          <w:snapToGrid w:val="0"/>
          <w:lang w:val="en-US"/>
        </w:rPr>
      </w:pPr>
    </w:p>
    <w:p w:rsidR="000C2A54" w:rsidRPr="00504343" w:rsidRDefault="000C2A54" w:rsidP="000C2A54">
      <w:pPr>
        <w:spacing w:after="100" w:afterAutospacing="1" w:line="360" w:lineRule="auto"/>
        <w:contextualSpacing/>
        <w:jc w:val="both"/>
        <w:rPr>
          <w:rFonts w:ascii="Trebuchet MS" w:eastAsia="Times New Roman" w:hAnsi="Trebuchet MS" w:cs="Arial"/>
          <w:snapToGrid w:val="0"/>
          <w:color w:val="000000" w:themeColor="text1"/>
          <w:lang w:val="en-US"/>
        </w:rPr>
      </w:pPr>
      <w:r w:rsidRPr="00504343">
        <w:rPr>
          <w:rFonts w:ascii="Trebuchet MS" w:eastAsia="Times New Roman" w:hAnsi="Trebuchet MS" w:cs="Arial"/>
          <w:snapToGrid w:val="0"/>
          <w:color w:val="000000" w:themeColor="text1"/>
          <w:lang w:val="en-US"/>
        </w:rPr>
        <w:t xml:space="preserve">RBC Legal – </w:t>
      </w:r>
      <w:r w:rsidR="00504343" w:rsidRPr="00504343">
        <w:rPr>
          <w:rFonts w:ascii="Trebuchet MS" w:eastAsia="Times New Roman" w:hAnsi="Trebuchet MS" w:cs="Arial"/>
          <w:snapToGrid w:val="0"/>
          <w:color w:val="000000" w:themeColor="text1"/>
          <w:lang w:val="en-US"/>
        </w:rPr>
        <w:t>satisfied with the evidence submitted.</w:t>
      </w:r>
    </w:p>
    <w:p w:rsidR="000C2A54" w:rsidRPr="00744B48" w:rsidRDefault="000C2A54" w:rsidP="000C2A54">
      <w:pPr>
        <w:spacing w:after="100" w:afterAutospacing="1" w:line="360" w:lineRule="auto"/>
        <w:contextualSpacing/>
        <w:jc w:val="both"/>
        <w:rPr>
          <w:rFonts w:ascii="Trebuchet MS" w:eastAsia="Times New Roman" w:hAnsi="Trebuchet MS" w:cs="Arial"/>
          <w:snapToGrid w:val="0"/>
        </w:rPr>
      </w:pPr>
    </w:p>
    <w:p w:rsidR="000C2A54" w:rsidRPr="00316522" w:rsidRDefault="000C2A54" w:rsidP="000C2A54">
      <w:pPr>
        <w:spacing w:after="100" w:afterAutospacing="1" w:line="360" w:lineRule="auto"/>
        <w:contextualSpacing/>
        <w:jc w:val="both"/>
        <w:rPr>
          <w:rFonts w:ascii="Trebuchet MS" w:eastAsia="Times New Roman" w:hAnsi="Trebuchet MS" w:cs="Arial"/>
          <w:snapToGrid w:val="0"/>
          <w:color w:val="000000" w:themeColor="text1"/>
        </w:rPr>
      </w:pPr>
      <w:r w:rsidRPr="00316522">
        <w:rPr>
          <w:rFonts w:ascii="Trebuchet MS" w:eastAsia="Times New Roman" w:hAnsi="Trebuchet MS" w:cs="Arial"/>
          <w:snapToGrid w:val="0"/>
          <w:color w:val="000000" w:themeColor="text1"/>
        </w:rPr>
        <w:t>RBC Electoral Services – The Electoral Services Department have</w:t>
      </w:r>
      <w:r w:rsidR="00D211CB" w:rsidRPr="00316522">
        <w:rPr>
          <w:rFonts w:ascii="Trebuchet MS" w:eastAsia="Times New Roman" w:hAnsi="Trebuchet MS" w:cs="Arial"/>
          <w:snapToGrid w:val="0"/>
          <w:color w:val="000000" w:themeColor="text1"/>
        </w:rPr>
        <w:t xml:space="preserve"> only</w:t>
      </w:r>
      <w:r w:rsidRPr="00316522">
        <w:rPr>
          <w:rFonts w:ascii="Trebuchet MS" w:eastAsia="Times New Roman" w:hAnsi="Trebuchet MS" w:cs="Arial"/>
          <w:snapToGrid w:val="0"/>
          <w:color w:val="000000" w:themeColor="text1"/>
        </w:rPr>
        <w:t xml:space="preserve"> supplied details of the Electoral Register for </w:t>
      </w:r>
      <w:r w:rsidR="00D211CB" w:rsidRPr="00316522">
        <w:rPr>
          <w:rFonts w:ascii="Trebuchet MS" w:eastAsia="Times New Roman" w:hAnsi="Trebuchet MS" w:cs="Arial"/>
          <w:snapToGrid w:val="0"/>
          <w:color w:val="000000" w:themeColor="text1"/>
        </w:rPr>
        <w:t>the single main</w:t>
      </w:r>
      <w:r w:rsidRPr="00316522">
        <w:rPr>
          <w:rFonts w:ascii="Trebuchet MS" w:eastAsia="Times New Roman" w:hAnsi="Trebuchet MS" w:cs="Arial"/>
          <w:snapToGrid w:val="0"/>
          <w:color w:val="000000" w:themeColor="text1"/>
        </w:rPr>
        <w:t xml:space="preserve"> property</w:t>
      </w:r>
      <w:r w:rsidR="00D211CB" w:rsidRPr="00316522">
        <w:rPr>
          <w:rFonts w:ascii="Trebuchet MS" w:eastAsia="Times New Roman" w:hAnsi="Trebuchet MS" w:cs="Arial"/>
          <w:snapToGrid w:val="0"/>
          <w:color w:val="000000" w:themeColor="text1"/>
        </w:rPr>
        <w:t xml:space="preserve">, number 12. </w:t>
      </w:r>
      <w:r w:rsidRPr="00316522">
        <w:rPr>
          <w:rFonts w:ascii="Trebuchet MS" w:eastAsia="Times New Roman" w:hAnsi="Trebuchet MS" w:cs="Arial"/>
          <w:snapToGrid w:val="0"/>
          <w:color w:val="000000" w:themeColor="text1"/>
        </w:rPr>
        <w:t xml:space="preserve"> </w:t>
      </w:r>
      <w:r w:rsidR="00D211CB" w:rsidRPr="00316522">
        <w:rPr>
          <w:rFonts w:ascii="Trebuchet MS" w:eastAsia="Times New Roman" w:hAnsi="Trebuchet MS" w:cs="Arial"/>
          <w:snapToGrid w:val="0"/>
          <w:color w:val="000000" w:themeColor="text1"/>
        </w:rPr>
        <w:t>There is no record for the outbuilding.</w:t>
      </w:r>
    </w:p>
    <w:p w:rsidR="000C2A54" w:rsidRPr="00316522" w:rsidRDefault="000C2A54" w:rsidP="000C2A54">
      <w:pPr>
        <w:spacing w:after="100" w:afterAutospacing="1" w:line="360" w:lineRule="auto"/>
        <w:contextualSpacing/>
        <w:jc w:val="both"/>
        <w:rPr>
          <w:rFonts w:ascii="Trebuchet MS" w:eastAsia="Times New Roman" w:hAnsi="Trebuchet MS" w:cs="Arial"/>
          <w:snapToGrid w:val="0"/>
          <w:color w:val="000000" w:themeColor="text1"/>
        </w:rPr>
      </w:pPr>
    </w:p>
    <w:p w:rsidR="000C2A54" w:rsidRPr="00316522" w:rsidRDefault="000C2A54" w:rsidP="000C2A54">
      <w:pPr>
        <w:spacing w:after="100" w:afterAutospacing="1" w:line="360" w:lineRule="auto"/>
        <w:contextualSpacing/>
        <w:jc w:val="both"/>
        <w:rPr>
          <w:rFonts w:ascii="Trebuchet MS" w:eastAsia="Times New Roman" w:hAnsi="Trebuchet MS" w:cs="Arial"/>
          <w:snapToGrid w:val="0"/>
          <w:color w:val="000000" w:themeColor="text1"/>
        </w:rPr>
      </w:pPr>
      <w:r w:rsidRPr="00316522">
        <w:rPr>
          <w:rFonts w:ascii="Trebuchet MS" w:eastAsia="Times New Roman" w:hAnsi="Trebuchet MS" w:cs="Arial"/>
          <w:snapToGrid w:val="0"/>
          <w:color w:val="000000" w:themeColor="text1"/>
        </w:rPr>
        <w:t xml:space="preserve">RBC Council Tax - </w:t>
      </w:r>
      <w:r w:rsidR="00D211CB" w:rsidRPr="00316522">
        <w:rPr>
          <w:rFonts w:ascii="Trebuchet MS" w:eastAsia="Times New Roman" w:hAnsi="Trebuchet MS" w:cs="Arial"/>
          <w:snapToGrid w:val="0"/>
          <w:color w:val="000000" w:themeColor="text1"/>
        </w:rPr>
        <w:t>Available council tax records only show number 12 as a dwelling and banded for c/tax purposes since at least 01.04.1997. There is no record for the outbuilding.</w:t>
      </w:r>
    </w:p>
    <w:p w:rsidR="000C2A54" w:rsidRPr="00316522" w:rsidRDefault="000C2A54" w:rsidP="000C2A54">
      <w:pPr>
        <w:spacing w:after="100" w:afterAutospacing="1" w:line="360" w:lineRule="auto"/>
        <w:contextualSpacing/>
        <w:jc w:val="both"/>
        <w:rPr>
          <w:rFonts w:ascii="Trebuchet MS" w:eastAsia="Times New Roman" w:hAnsi="Trebuchet MS" w:cs="Arial"/>
          <w:snapToGrid w:val="0"/>
          <w:color w:val="000000" w:themeColor="text1"/>
        </w:rPr>
      </w:pPr>
    </w:p>
    <w:p w:rsidR="000C2A54" w:rsidRPr="00316522" w:rsidRDefault="000C2A54" w:rsidP="000C2A54">
      <w:pPr>
        <w:spacing w:after="100" w:afterAutospacing="1" w:line="360" w:lineRule="auto"/>
        <w:contextualSpacing/>
        <w:jc w:val="both"/>
        <w:rPr>
          <w:rFonts w:ascii="Trebuchet MS" w:eastAsia="Times New Roman" w:hAnsi="Trebuchet MS" w:cs="Arial"/>
          <w:snapToGrid w:val="0"/>
          <w:color w:val="000000" w:themeColor="text1"/>
        </w:rPr>
      </w:pPr>
      <w:r w:rsidRPr="00316522">
        <w:rPr>
          <w:rFonts w:ascii="Trebuchet MS" w:eastAsia="Times New Roman" w:hAnsi="Trebuchet MS" w:cs="Arial"/>
          <w:snapToGrid w:val="0"/>
          <w:color w:val="000000" w:themeColor="text1"/>
        </w:rPr>
        <w:t xml:space="preserve">RBC Environmental Health (Private Sector Housing Team) – </w:t>
      </w:r>
      <w:r w:rsidR="00384FF4" w:rsidRPr="00316522">
        <w:rPr>
          <w:rFonts w:ascii="Trebuchet MS" w:eastAsia="Times New Roman" w:hAnsi="Trebuchet MS" w:cs="Arial"/>
          <w:snapToGrid w:val="0"/>
          <w:color w:val="000000" w:themeColor="text1"/>
        </w:rPr>
        <w:t>There may be some concerns as to whether the property will comply with Housing Act 2004 with regards to the Housing Health and Safety Rating System (HHSRS) due to it being of timber construction.</w:t>
      </w:r>
    </w:p>
    <w:p w:rsidR="00384FF4" w:rsidRPr="00744B48" w:rsidRDefault="00384FF4" w:rsidP="000C2A54">
      <w:pPr>
        <w:spacing w:after="100" w:afterAutospacing="1" w:line="360" w:lineRule="auto"/>
        <w:contextualSpacing/>
        <w:jc w:val="both"/>
        <w:rPr>
          <w:rFonts w:ascii="Trebuchet MS" w:eastAsia="Times New Roman" w:hAnsi="Trebuchet MS" w:cs="Arial"/>
          <w:snapToGrid w:val="0"/>
        </w:rPr>
      </w:pPr>
    </w:p>
    <w:p w:rsidR="000C2A54" w:rsidRPr="00744B48" w:rsidRDefault="000C2A54" w:rsidP="000C2A54">
      <w:pPr>
        <w:spacing w:after="100" w:afterAutospacing="1" w:line="360" w:lineRule="auto"/>
        <w:contextualSpacing/>
        <w:jc w:val="both"/>
        <w:rPr>
          <w:rFonts w:ascii="Trebuchet MS" w:eastAsia="Times New Roman" w:hAnsi="Trebuchet MS" w:cs="Arial"/>
          <w:b/>
          <w:snapToGrid w:val="0"/>
        </w:rPr>
      </w:pPr>
      <w:r w:rsidRPr="00744B48">
        <w:rPr>
          <w:rFonts w:ascii="Trebuchet MS" w:eastAsia="Times New Roman" w:hAnsi="Trebuchet MS" w:cs="Arial"/>
          <w:b/>
          <w:snapToGrid w:val="0"/>
        </w:rPr>
        <w:t>EVIDENCE SUBMITTED</w:t>
      </w:r>
    </w:p>
    <w:p w:rsidR="000C2A54" w:rsidRPr="00744B48" w:rsidRDefault="000C2A54" w:rsidP="000C2A54">
      <w:pPr>
        <w:spacing w:after="100" w:afterAutospacing="1"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The following documents were submitted:</w:t>
      </w:r>
    </w:p>
    <w:p w:rsidR="000C2A54" w:rsidRPr="00384FF4" w:rsidRDefault="000C2A54" w:rsidP="00384FF4">
      <w:pPr>
        <w:pStyle w:val="ListParagraph"/>
        <w:numPr>
          <w:ilvl w:val="0"/>
          <w:numId w:val="1"/>
        </w:numPr>
        <w:spacing w:after="100" w:afterAutospacing="1" w:line="360" w:lineRule="auto"/>
        <w:jc w:val="both"/>
        <w:rPr>
          <w:rFonts w:ascii="Trebuchet MS" w:eastAsia="Times New Roman" w:hAnsi="Trebuchet MS" w:cs="Arial"/>
          <w:snapToGrid w:val="0"/>
        </w:rPr>
      </w:pPr>
      <w:r w:rsidRPr="00666185">
        <w:rPr>
          <w:rFonts w:ascii="Trebuchet MS" w:eastAsia="Times New Roman" w:hAnsi="Trebuchet MS" w:cs="Arial"/>
          <w:snapToGrid w:val="0"/>
        </w:rPr>
        <w:t xml:space="preserve">Location plan </w:t>
      </w:r>
      <w:r w:rsidR="00384FF4">
        <w:rPr>
          <w:rFonts w:ascii="Trebuchet MS" w:eastAsia="Times New Roman" w:hAnsi="Trebuchet MS" w:cs="Arial"/>
          <w:snapToGrid w:val="0"/>
        </w:rPr>
        <w:t xml:space="preserve">and </w:t>
      </w:r>
      <w:r w:rsidRPr="00384FF4">
        <w:rPr>
          <w:rFonts w:ascii="Trebuchet MS" w:eastAsia="Times New Roman" w:hAnsi="Trebuchet MS" w:cs="Arial"/>
          <w:snapToGrid w:val="0"/>
        </w:rPr>
        <w:t xml:space="preserve">Existing Floor Plans </w:t>
      </w:r>
    </w:p>
    <w:p w:rsidR="000C25FA" w:rsidRDefault="000C2A54" w:rsidP="000C2A54">
      <w:pPr>
        <w:pStyle w:val="ListParagraph"/>
        <w:numPr>
          <w:ilvl w:val="0"/>
          <w:numId w:val="1"/>
        </w:numPr>
        <w:spacing w:after="100" w:afterAutospacing="1" w:line="360" w:lineRule="auto"/>
        <w:jc w:val="both"/>
        <w:rPr>
          <w:rFonts w:ascii="Trebuchet MS" w:eastAsia="Times New Roman" w:hAnsi="Trebuchet MS" w:cs="Arial"/>
          <w:snapToGrid w:val="0"/>
        </w:rPr>
      </w:pPr>
      <w:r w:rsidRPr="00666185">
        <w:rPr>
          <w:rFonts w:ascii="Trebuchet MS" w:eastAsia="Times New Roman" w:hAnsi="Trebuchet MS" w:cs="Arial"/>
          <w:snapToGrid w:val="0"/>
        </w:rPr>
        <w:t>Statutory Declaration</w:t>
      </w:r>
      <w:r w:rsidR="00504343">
        <w:rPr>
          <w:rFonts w:ascii="Trebuchet MS" w:eastAsia="Times New Roman" w:hAnsi="Trebuchet MS" w:cs="Arial"/>
          <w:snapToGrid w:val="0"/>
        </w:rPr>
        <w:t>s</w:t>
      </w:r>
      <w:r w:rsidRPr="00666185">
        <w:rPr>
          <w:rFonts w:ascii="Trebuchet MS" w:eastAsia="Times New Roman" w:hAnsi="Trebuchet MS" w:cs="Arial"/>
          <w:snapToGrid w:val="0"/>
        </w:rPr>
        <w:t xml:space="preserve"> by </w:t>
      </w:r>
      <w:r w:rsidR="000C25FA">
        <w:rPr>
          <w:rFonts w:ascii="Trebuchet MS" w:eastAsia="Times New Roman" w:hAnsi="Trebuchet MS" w:cs="Arial"/>
          <w:snapToGrid w:val="0"/>
        </w:rPr>
        <w:t>the joint owner</w:t>
      </w:r>
      <w:r w:rsidR="00504343">
        <w:rPr>
          <w:rFonts w:ascii="Trebuchet MS" w:eastAsia="Times New Roman" w:hAnsi="Trebuchet MS" w:cs="Arial"/>
          <w:snapToGrid w:val="0"/>
        </w:rPr>
        <w:t>s</w:t>
      </w:r>
      <w:r w:rsidR="000C25FA">
        <w:rPr>
          <w:rFonts w:ascii="Trebuchet MS" w:eastAsia="Times New Roman" w:hAnsi="Trebuchet MS" w:cs="Arial"/>
          <w:snapToGrid w:val="0"/>
        </w:rPr>
        <w:t xml:space="preserve"> </w:t>
      </w:r>
    </w:p>
    <w:p w:rsidR="000C2A54" w:rsidRPr="00666185" w:rsidRDefault="000C25FA" w:rsidP="000C2A54">
      <w:pPr>
        <w:pStyle w:val="ListParagraph"/>
        <w:numPr>
          <w:ilvl w:val="0"/>
          <w:numId w:val="1"/>
        </w:numPr>
        <w:spacing w:after="100" w:afterAutospacing="1" w:line="360" w:lineRule="auto"/>
        <w:jc w:val="both"/>
        <w:rPr>
          <w:rFonts w:ascii="Trebuchet MS" w:eastAsia="Times New Roman" w:hAnsi="Trebuchet MS" w:cs="Arial"/>
          <w:snapToGrid w:val="0"/>
        </w:rPr>
      </w:pPr>
      <w:r>
        <w:rPr>
          <w:rFonts w:ascii="Trebuchet MS" w:eastAsia="Times New Roman" w:hAnsi="Trebuchet MS" w:cs="Arial"/>
          <w:snapToGrid w:val="0"/>
        </w:rPr>
        <w:lastRenderedPageBreak/>
        <w:t>Tenancy Agreements for the main dwelling and the outbuilding (Winchester Mews) from 2006</w:t>
      </w:r>
    </w:p>
    <w:p w:rsidR="000C2A54" w:rsidRPr="000B6EE9" w:rsidRDefault="000C2A54" w:rsidP="000C2A54">
      <w:pPr>
        <w:spacing w:after="100" w:afterAutospacing="1" w:line="360" w:lineRule="auto"/>
        <w:contextualSpacing/>
        <w:jc w:val="both"/>
        <w:rPr>
          <w:rFonts w:ascii="Trebuchet MS" w:eastAsia="Times New Roman" w:hAnsi="Trebuchet MS" w:cs="Arial"/>
          <w:b/>
          <w:snapToGrid w:val="0"/>
        </w:rPr>
      </w:pPr>
      <w:r w:rsidRPr="00744B48">
        <w:rPr>
          <w:rFonts w:ascii="Trebuchet MS" w:eastAsia="Times New Roman" w:hAnsi="Trebuchet MS" w:cs="Arial"/>
          <w:b/>
          <w:snapToGrid w:val="0"/>
        </w:rPr>
        <w:t>ANALYSIS OF EVIDENCE (ASSESSMENT)</w:t>
      </w:r>
    </w:p>
    <w:p w:rsidR="00EC6210" w:rsidRDefault="00EC6210" w:rsidP="000C2A54">
      <w:pPr>
        <w:spacing w:after="100" w:afterAutospacing="1" w:line="360" w:lineRule="auto"/>
        <w:contextualSpacing/>
        <w:jc w:val="both"/>
        <w:rPr>
          <w:rFonts w:ascii="Trebuchet MS" w:eastAsia="Times New Roman" w:hAnsi="Trebuchet MS" w:cs="Arial"/>
          <w:snapToGrid w:val="0"/>
        </w:rPr>
      </w:pPr>
      <w:r>
        <w:rPr>
          <w:rFonts w:ascii="Trebuchet MS" w:eastAsia="Times New Roman" w:hAnsi="Trebuchet MS" w:cs="Arial"/>
          <w:snapToGrid w:val="0"/>
        </w:rPr>
        <w:t xml:space="preserve">The applicant has submitted </w:t>
      </w:r>
      <w:r w:rsidR="000C2A54" w:rsidRPr="00744B48">
        <w:rPr>
          <w:rFonts w:ascii="Trebuchet MS" w:eastAsia="Times New Roman" w:hAnsi="Trebuchet MS" w:cs="Arial"/>
          <w:snapToGrid w:val="0"/>
        </w:rPr>
        <w:t>signed Statutory Declaration</w:t>
      </w:r>
      <w:r>
        <w:rPr>
          <w:rFonts w:ascii="Trebuchet MS" w:eastAsia="Times New Roman" w:hAnsi="Trebuchet MS" w:cs="Arial"/>
          <w:snapToGrid w:val="0"/>
        </w:rPr>
        <w:t>s</w:t>
      </w:r>
      <w:r w:rsidR="000C2A54">
        <w:rPr>
          <w:rFonts w:ascii="Trebuchet MS" w:eastAsia="Times New Roman" w:hAnsi="Trebuchet MS" w:cs="Arial"/>
          <w:snapToGrid w:val="0"/>
        </w:rPr>
        <w:t xml:space="preserve"> by the</w:t>
      </w:r>
      <w:r>
        <w:rPr>
          <w:rFonts w:ascii="Trebuchet MS" w:eastAsia="Times New Roman" w:hAnsi="Trebuchet MS" w:cs="Arial"/>
          <w:snapToGrid w:val="0"/>
        </w:rPr>
        <w:t xml:space="preserve"> joint owners of the property confirming that the outbuilding at 12 Winchester Road was converted into a self-contained residential unit and </w:t>
      </w:r>
      <w:r w:rsidR="000C2A54">
        <w:rPr>
          <w:rFonts w:ascii="Trebuchet MS" w:eastAsia="Times New Roman" w:hAnsi="Trebuchet MS" w:cs="Arial"/>
          <w:snapToGrid w:val="0"/>
        </w:rPr>
        <w:t xml:space="preserve">has been </w:t>
      </w:r>
      <w:r>
        <w:rPr>
          <w:rFonts w:ascii="Trebuchet MS" w:eastAsia="Times New Roman" w:hAnsi="Trebuchet MS" w:cs="Arial"/>
          <w:snapToGrid w:val="0"/>
        </w:rPr>
        <w:t>in use as a separate dwelling from the main dwelling at 12 Winchester Road since 2006.</w:t>
      </w:r>
      <w:r w:rsidR="00316522">
        <w:rPr>
          <w:rFonts w:ascii="Trebuchet MS" w:eastAsia="Times New Roman" w:hAnsi="Trebuchet MS" w:cs="Arial"/>
          <w:snapToGrid w:val="0"/>
        </w:rPr>
        <w:t xml:space="preserve"> The Council has no evidence to the contrary.</w:t>
      </w:r>
    </w:p>
    <w:p w:rsidR="000C2A54" w:rsidRDefault="000C2A54" w:rsidP="000C2A54">
      <w:pPr>
        <w:spacing w:after="100" w:afterAutospacing="1" w:line="360" w:lineRule="auto"/>
        <w:contextualSpacing/>
        <w:jc w:val="both"/>
        <w:rPr>
          <w:rFonts w:ascii="Trebuchet MS" w:eastAsia="Times New Roman" w:hAnsi="Trebuchet MS" w:cs="Arial"/>
          <w:snapToGrid w:val="0"/>
        </w:rPr>
      </w:pPr>
    </w:p>
    <w:p w:rsidR="000C2A54" w:rsidRDefault="000C2A54" w:rsidP="000C2A54">
      <w:pPr>
        <w:spacing w:after="100" w:afterAutospacing="1" w:line="360" w:lineRule="auto"/>
        <w:contextualSpacing/>
        <w:jc w:val="both"/>
        <w:rPr>
          <w:rFonts w:ascii="Trebuchet MS" w:eastAsia="Times New Roman" w:hAnsi="Trebuchet MS" w:cs="Arial"/>
          <w:snapToGrid w:val="0"/>
        </w:rPr>
      </w:pPr>
      <w:r>
        <w:rPr>
          <w:rFonts w:ascii="Trebuchet MS" w:eastAsia="Times New Roman" w:hAnsi="Trebuchet MS" w:cs="Arial"/>
          <w:snapToGrid w:val="0"/>
        </w:rPr>
        <w:t>The submitted existing floor plans (</w:t>
      </w:r>
      <w:r w:rsidR="00EC6210">
        <w:rPr>
          <w:rFonts w:ascii="Trebuchet MS" w:eastAsia="Times New Roman" w:hAnsi="Trebuchet MS" w:cs="Arial"/>
          <w:snapToGrid w:val="0"/>
        </w:rPr>
        <w:t>Exhibit AF2</w:t>
      </w:r>
      <w:r>
        <w:rPr>
          <w:rFonts w:ascii="Trebuchet MS" w:eastAsia="Times New Roman" w:hAnsi="Trebuchet MS" w:cs="Times New Roman"/>
        </w:rPr>
        <w:t>)</w:t>
      </w:r>
      <w:r>
        <w:rPr>
          <w:rFonts w:ascii="Trebuchet MS" w:eastAsia="Times New Roman" w:hAnsi="Trebuchet MS" w:cs="Arial"/>
          <w:snapToGrid w:val="0"/>
        </w:rPr>
        <w:t xml:space="preserve"> show the property as </w:t>
      </w:r>
      <w:r w:rsidR="00EC6210">
        <w:rPr>
          <w:rFonts w:ascii="Trebuchet MS" w:eastAsia="Times New Roman" w:hAnsi="Trebuchet MS" w:cs="Arial"/>
          <w:snapToGrid w:val="0"/>
        </w:rPr>
        <w:t>a self-contained residential unit with facilities that include a separate entrance</w:t>
      </w:r>
      <w:r w:rsidR="00C9241D">
        <w:rPr>
          <w:rFonts w:ascii="Trebuchet MS" w:eastAsia="Times New Roman" w:hAnsi="Trebuchet MS" w:cs="Arial"/>
          <w:snapToGrid w:val="0"/>
        </w:rPr>
        <w:t xml:space="preserve">, bathroom, </w:t>
      </w:r>
      <w:r w:rsidR="0024278D">
        <w:rPr>
          <w:rFonts w:ascii="Trebuchet MS" w:eastAsia="Times New Roman" w:hAnsi="Trebuchet MS" w:cs="Arial"/>
          <w:snapToGrid w:val="0"/>
        </w:rPr>
        <w:t>and kitchen</w:t>
      </w:r>
      <w:r w:rsidR="00C9241D">
        <w:rPr>
          <w:rFonts w:ascii="Trebuchet MS" w:eastAsia="Times New Roman" w:hAnsi="Trebuchet MS" w:cs="Arial"/>
          <w:snapToGrid w:val="0"/>
        </w:rPr>
        <w:t xml:space="preserve"> and living accommodation</w:t>
      </w:r>
      <w:r>
        <w:rPr>
          <w:rFonts w:ascii="Trebuchet MS" w:eastAsia="Times New Roman" w:hAnsi="Trebuchet MS" w:cs="Arial"/>
          <w:snapToGrid w:val="0"/>
        </w:rPr>
        <w:t xml:space="preserve">. </w:t>
      </w:r>
      <w:r w:rsidR="0024278D">
        <w:rPr>
          <w:rFonts w:ascii="Trebuchet MS" w:eastAsia="Times New Roman" w:hAnsi="Trebuchet MS" w:cs="Arial"/>
          <w:snapToGrid w:val="0"/>
        </w:rPr>
        <w:t xml:space="preserve">The outbuilding is </w:t>
      </w:r>
      <w:r>
        <w:rPr>
          <w:rFonts w:ascii="Trebuchet MS" w:eastAsia="Times New Roman" w:hAnsi="Trebuchet MS" w:cs="Arial"/>
          <w:snapToGrid w:val="0"/>
        </w:rPr>
        <w:t xml:space="preserve">currently occupied. </w:t>
      </w:r>
      <w:r w:rsidRPr="00744B48">
        <w:rPr>
          <w:rFonts w:ascii="Trebuchet MS" w:eastAsia="Times New Roman" w:hAnsi="Trebuchet MS" w:cs="Arial"/>
          <w:snapToGrid w:val="0"/>
        </w:rPr>
        <w:t xml:space="preserve">The applicant has provided </w:t>
      </w:r>
      <w:r>
        <w:rPr>
          <w:rFonts w:ascii="Trebuchet MS" w:eastAsia="Times New Roman" w:hAnsi="Trebuchet MS" w:cs="Arial"/>
          <w:snapToGrid w:val="0"/>
        </w:rPr>
        <w:t xml:space="preserve">some of the </w:t>
      </w:r>
      <w:r w:rsidRPr="00DF3133">
        <w:rPr>
          <w:rFonts w:ascii="Trebuchet MS" w:eastAsia="Times New Roman" w:hAnsi="Trebuchet MS" w:cs="Arial"/>
          <w:snapToGrid w:val="0"/>
        </w:rPr>
        <w:t>Assured Short Tenancy Agreements for the</w:t>
      </w:r>
      <w:r w:rsidR="0024278D">
        <w:rPr>
          <w:rFonts w:ascii="Trebuchet MS" w:eastAsia="Times New Roman" w:hAnsi="Trebuchet MS" w:cs="Arial"/>
          <w:snapToGrid w:val="0"/>
        </w:rPr>
        <w:t xml:space="preserve"> outbuilding </w:t>
      </w:r>
      <w:r>
        <w:rPr>
          <w:rFonts w:ascii="Trebuchet MS" w:eastAsia="Times New Roman" w:hAnsi="Trebuchet MS" w:cs="Arial"/>
          <w:snapToGrid w:val="0"/>
        </w:rPr>
        <w:t xml:space="preserve">for the period </w:t>
      </w:r>
      <w:r w:rsidR="0024278D">
        <w:rPr>
          <w:rFonts w:ascii="Trebuchet MS" w:eastAsia="Times New Roman" w:hAnsi="Trebuchet MS" w:cs="Arial"/>
          <w:snapToGrid w:val="0"/>
        </w:rPr>
        <w:t>2007-present</w:t>
      </w:r>
      <w:r>
        <w:rPr>
          <w:rFonts w:ascii="Trebuchet MS" w:eastAsia="Times New Roman" w:hAnsi="Trebuchet MS" w:cs="Arial"/>
          <w:snapToGrid w:val="0"/>
        </w:rPr>
        <w:t xml:space="preserve">. </w:t>
      </w:r>
      <w:proofErr w:type="gramStart"/>
      <w:r w:rsidR="0024278D">
        <w:rPr>
          <w:rFonts w:ascii="Trebuchet MS" w:eastAsia="Times New Roman" w:hAnsi="Trebuchet MS" w:cs="Arial"/>
          <w:snapToGrid w:val="0"/>
        </w:rPr>
        <w:t xml:space="preserve">As proof that the outbuilding is occupied separately from the main dwelling, copies of </w:t>
      </w:r>
      <w:r w:rsidR="0024278D" w:rsidRPr="0024278D">
        <w:rPr>
          <w:rFonts w:ascii="Trebuchet MS" w:eastAsia="Times New Roman" w:hAnsi="Trebuchet MS" w:cs="Arial"/>
          <w:snapToGrid w:val="0"/>
        </w:rPr>
        <w:t>Assured Short Tenancy Agreements</w:t>
      </w:r>
      <w:r w:rsidR="0024278D">
        <w:rPr>
          <w:rFonts w:ascii="Trebuchet MS" w:eastAsia="Times New Roman" w:hAnsi="Trebuchet MS" w:cs="Arial"/>
          <w:snapToGrid w:val="0"/>
        </w:rPr>
        <w:t xml:space="preserve"> for the main dwelling with separate tenants </w:t>
      </w:r>
      <w:r w:rsidR="007267BA">
        <w:rPr>
          <w:rFonts w:ascii="Trebuchet MS" w:eastAsia="Times New Roman" w:hAnsi="Trebuchet MS" w:cs="Arial"/>
          <w:snapToGrid w:val="0"/>
        </w:rPr>
        <w:t>have also been submitted.</w:t>
      </w:r>
      <w:proofErr w:type="gramEnd"/>
      <w:r w:rsidR="0024278D">
        <w:rPr>
          <w:rFonts w:ascii="Trebuchet MS" w:eastAsia="Times New Roman" w:hAnsi="Trebuchet MS" w:cs="Arial"/>
          <w:snapToGrid w:val="0"/>
        </w:rPr>
        <w:t xml:space="preserve"> </w:t>
      </w:r>
    </w:p>
    <w:p w:rsidR="000C2A54" w:rsidRPr="00744B48" w:rsidRDefault="000C2A54" w:rsidP="000C2A54">
      <w:pPr>
        <w:spacing w:after="100" w:afterAutospacing="1" w:line="360" w:lineRule="auto"/>
        <w:contextualSpacing/>
        <w:jc w:val="both"/>
        <w:rPr>
          <w:rFonts w:ascii="Trebuchet MS" w:eastAsia="Times New Roman" w:hAnsi="Trebuchet MS" w:cs="Arial"/>
          <w:snapToGrid w:val="0"/>
        </w:rPr>
      </w:pPr>
    </w:p>
    <w:p w:rsidR="007267BA" w:rsidRDefault="000C2A54" w:rsidP="000C2A54">
      <w:pPr>
        <w:spacing w:after="100" w:afterAutospacing="1"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 xml:space="preserve">Having reviewed the information submitted as outlined above, it has been concluded that on the balance of probability, the property known as </w:t>
      </w:r>
      <w:r w:rsidR="007267BA">
        <w:rPr>
          <w:rFonts w:ascii="Trebuchet MS" w:eastAsia="Times New Roman" w:hAnsi="Trebuchet MS" w:cs="Arial"/>
          <w:snapToGrid w:val="0"/>
        </w:rPr>
        <w:t>‘Winchester Mews’ 12 Winchester Road, RG2 0EY</w:t>
      </w:r>
      <w:r>
        <w:rPr>
          <w:rFonts w:ascii="Trebuchet MS" w:eastAsia="Times New Roman" w:hAnsi="Trebuchet MS" w:cs="Arial"/>
          <w:snapToGrid w:val="0"/>
        </w:rPr>
        <w:t xml:space="preserve"> has been in use as </w:t>
      </w:r>
      <w:r w:rsidR="007267BA">
        <w:rPr>
          <w:rFonts w:ascii="Trebuchet MS" w:eastAsia="Times New Roman" w:hAnsi="Trebuchet MS" w:cs="Arial"/>
          <w:snapToGrid w:val="0"/>
        </w:rPr>
        <w:t>a self-contained unit</w:t>
      </w:r>
      <w:r w:rsidRPr="00744B48">
        <w:rPr>
          <w:rFonts w:ascii="Trebuchet MS" w:eastAsia="Times New Roman" w:hAnsi="Trebuchet MS" w:cs="Arial"/>
          <w:snapToGrid w:val="0"/>
        </w:rPr>
        <w:t xml:space="preserve"> for a period in excess of 4 years with no enforcement action having been taken on the property in connection with the use</w:t>
      </w:r>
      <w:r w:rsidR="007267BA">
        <w:rPr>
          <w:rFonts w:ascii="Trebuchet MS" w:eastAsia="Times New Roman" w:hAnsi="Trebuchet MS" w:cs="Arial"/>
          <w:snapToGrid w:val="0"/>
        </w:rPr>
        <w:t xml:space="preserve">. </w:t>
      </w:r>
      <w:r w:rsidRPr="00744B48">
        <w:rPr>
          <w:rFonts w:ascii="Trebuchet MS" w:eastAsia="Times New Roman" w:hAnsi="Trebuchet MS" w:cs="Arial"/>
          <w:snapToGrid w:val="0"/>
        </w:rPr>
        <w:t xml:space="preserve"> </w:t>
      </w:r>
      <w:r>
        <w:rPr>
          <w:rFonts w:ascii="Trebuchet MS" w:eastAsia="Times New Roman" w:hAnsi="Trebuchet MS" w:cs="Arial"/>
          <w:snapToGrid w:val="0"/>
        </w:rPr>
        <w:t>It should be noted that whilst the</w:t>
      </w:r>
      <w:r w:rsidR="007267BA">
        <w:rPr>
          <w:rFonts w:ascii="Trebuchet MS" w:eastAsia="Times New Roman" w:hAnsi="Trebuchet MS" w:cs="Arial"/>
          <w:snapToGrid w:val="0"/>
        </w:rPr>
        <w:t xml:space="preserve"> relevant 4 year period is 27</w:t>
      </w:r>
      <w:r>
        <w:rPr>
          <w:rFonts w:ascii="Trebuchet MS" w:eastAsia="Times New Roman" w:hAnsi="Trebuchet MS" w:cs="Arial"/>
          <w:snapToGrid w:val="0"/>
        </w:rPr>
        <w:t xml:space="preserve">/02/2014 to </w:t>
      </w:r>
      <w:r w:rsidR="007267BA">
        <w:rPr>
          <w:rFonts w:ascii="Trebuchet MS" w:eastAsia="Times New Roman" w:hAnsi="Trebuchet MS" w:cs="Arial"/>
          <w:snapToGrid w:val="0"/>
        </w:rPr>
        <w:t>27</w:t>
      </w:r>
      <w:r>
        <w:rPr>
          <w:rFonts w:ascii="Trebuchet MS" w:eastAsia="Times New Roman" w:hAnsi="Trebuchet MS" w:cs="Arial"/>
          <w:snapToGrid w:val="0"/>
        </w:rPr>
        <w:t>/02/2018, evidence sub</w:t>
      </w:r>
      <w:r w:rsidR="007267BA">
        <w:rPr>
          <w:rFonts w:ascii="Trebuchet MS" w:eastAsia="Times New Roman" w:hAnsi="Trebuchet MS" w:cs="Arial"/>
          <w:snapToGrid w:val="0"/>
        </w:rPr>
        <w:t>mitted confirm that the outbuilding</w:t>
      </w:r>
      <w:r>
        <w:rPr>
          <w:rFonts w:ascii="Trebuchet MS" w:eastAsia="Times New Roman" w:hAnsi="Trebuchet MS" w:cs="Arial"/>
          <w:snapToGrid w:val="0"/>
        </w:rPr>
        <w:t xml:space="preserve"> has been in use as </w:t>
      </w:r>
      <w:r w:rsidR="007267BA">
        <w:rPr>
          <w:rFonts w:ascii="Trebuchet MS" w:eastAsia="Times New Roman" w:hAnsi="Trebuchet MS" w:cs="Arial"/>
          <w:snapToGrid w:val="0"/>
        </w:rPr>
        <w:t>an independent residential unit from 2006</w:t>
      </w:r>
      <w:r>
        <w:rPr>
          <w:rFonts w:ascii="Trebuchet MS" w:eastAsia="Times New Roman" w:hAnsi="Trebuchet MS" w:cs="Arial"/>
          <w:snapToGrid w:val="0"/>
        </w:rPr>
        <w:t xml:space="preserve"> to present.  </w:t>
      </w:r>
      <w:r w:rsidRPr="00744B48">
        <w:rPr>
          <w:rFonts w:ascii="Trebuchet MS" w:eastAsia="Times New Roman" w:hAnsi="Trebuchet MS" w:cs="Arial"/>
          <w:snapToGrid w:val="0"/>
        </w:rPr>
        <w:t>In these circumstances, it is considered appropriate to grant a certificate of Lawfulness to that effect.</w:t>
      </w:r>
    </w:p>
    <w:p w:rsidR="00504343" w:rsidRDefault="00504343" w:rsidP="000C2A54">
      <w:pPr>
        <w:spacing w:after="100" w:afterAutospacing="1" w:line="360" w:lineRule="auto"/>
        <w:contextualSpacing/>
        <w:jc w:val="both"/>
        <w:rPr>
          <w:rFonts w:ascii="Trebuchet MS" w:eastAsia="Times New Roman" w:hAnsi="Trebuchet MS" w:cs="Arial"/>
          <w:b/>
          <w:snapToGrid w:val="0"/>
        </w:rPr>
      </w:pPr>
    </w:p>
    <w:p w:rsidR="007267BA" w:rsidRPr="00316522" w:rsidRDefault="007267BA" w:rsidP="000C2A54">
      <w:pPr>
        <w:spacing w:after="100" w:afterAutospacing="1" w:line="360" w:lineRule="auto"/>
        <w:contextualSpacing/>
        <w:jc w:val="both"/>
        <w:rPr>
          <w:rFonts w:ascii="Trebuchet MS" w:eastAsia="Times New Roman" w:hAnsi="Trebuchet MS" w:cs="Arial"/>
          <w:b/>
          <w:snapToGrid w:val="0"/>
        </w:rPr>
      </w:pPr>
      <w:bookmarkStart w:id="0" w:name="_GoBack"/>
      <w:bookmarkEnd w:id="0"/>
      <w:r w:rsidRPr="00316522">
        <w:rPr>
          <w:rFonts w:ascii="Trebuchet MS" w:eastAsia="Times New Roman" w:hAnsi="Trebuchet MS" w:cs="Arial"/>
          <w:b/>
          <w:snapToGrid w:val="0"/>
        </w:rPr>
        <w:t>Other issues</w:t>
      </w:r>
    </w:p>
    <w:p w:rsidR="007267BA" w:rsidRPr="007267BA" w:rsidRDefault="007267BA" w:rsidP="007267BA">
      <w:pPr>
        <w:spacing w:after="100" w:afterAutospacing="1" w:line="360" w:lineRule="auto"/>
        <w:contextualSpacing/>
        <w:jc w:val="both"/>
        <w:rPr>
          <w:rFonts w:ascii="Trebuchet MS" w:eastAsia="Times New Roman" w:hAnsi="Trebuchet MS" w:cs="Arial"/>
          <w:snapToGrid w:val="0"/>
        </w:rPr>
      </w:pPr>
      <w:r>
        <w:rPr>
          <w:rFonts w:ascii="Trebuchet MS" w:eastAsia="Times New Roman" w:hAnsi="Trebuchet MS" w:cs="Arial"/>
          <w:snapToGrid w:val="0"/>
        </w:rPr>
        <w:t xml:space="preserve">The Councils’ </w:t>
      </w:r>
      <w:r w:rsidR="00461288">
        <w:rPr>
          <w:rFonts w:ascii="Trebuchet MS" w:eastAsia="Times New Roman" w:hAnsi="Trebuchet MS" w:cs="Arial"/>
          <w:snapToGrid w:val="0"/>
        </w:rPr>
        <w:t>Env</w:t>
      </w:r>
      <w:r w:rsidRPr="007267BA">
        <w:rPr>
          <w:rFonts w:ascii="Trebuchet MS" w:eastAsia="Times New Roman" w:hAnsi="Trebuchet MS" w:cs="Arial"/>
          <w:snapToGrid w:val="0"/>
        </w:rPr>
        <w:t>ironmental Health (Private Sector Housing Team</w:t>
      </w:r>
      <w:r w:rsidR="00461288">
        <w:rPr>
          <w:rFonts w:ascii="Trebuchet MS" w:eastAsia="Times New Roman" w:hAnsi="Trebuchet MS" w:cs="Arial"/>
          <w:snapToGrid w:val="0"/>
        </w:rPr>
        <w:t>)  have highlighted that t</w:t>
      </w:r>
      <w:r w:rsidRPr="007267BA">
        <w:rPr>
          <w:rFonts w:ascii="Trebuchet MS" w:eastAsia="Times New Roman" w:hAnsi="Trebuchet MS" w:cs="Arial"/>
          <w:snapToGrid w:val="0"/>
        </w:rPr>
        <w:t xml:space="preserve">here may be some concerns </w:t>
      </w:r>
      <w:r w:rsidR="00461288">
        <w:rPr>
          <w:rFonts w:ascii="Trebuchet MS" w:eastAsia="Times New Roman" w:hAnsi="Trebuchet MS" w:cs="Arial"/>
          <w:snapToGrid w:val="0"/>
        </w:rPr>
        <w:t>as to whether the property complies</w:t>
      </w:r>
      <w:r w:rsidRPr="007267BA">
        <w:rPr>
          <w:rFonts w:ascii="Trebuchet MS" w:eastAsia="Times New Roman" w:hAnsi="Trebuchet MS" w:cs="Arial"/>
          <w:snapToGrid w:val="0"/>
        </w:rPr>
        <w:t xml:space="preserve"> with Housing Act 2004 with regards to the Housing Health and Safety Rating System (HHSRS) due to it being of timber construction.</w:t>
      </w:r>
      <w:r w:rsidR="00461288">
        <w:rPr>
          <w:rFonts w:ascii="Trebuchet MS" w:eastAsia="Times New Roman" w:hAnsi="Trebuchet MS" w:cs="Arial"/>
          <w:snapToGrid w:val="0"/>
        </w:rPr>
        <w:t xml:space="preserve"> This is a matter for them to consider and an </w:t>
      </w:r>
      <w:r w:rsidR="00461288">
        <w:rPr>
          <w:rFonts w:ascii="Trebuchet MS" w:eastAsia="Times New Roman" w:hAnsi="Trebuchet MS" w:cs="Arial"/>
          <w:snapToGrid w:val="0"/>
        </w:rPr>
        <w:lastRenderedPageBreak/>
        <w:t xml:space="preserve">informative would be added advising the applicant that the outbuilding would need to comply with building control regulations. </w:t>
      </w:r>
    </w:p>
    <w:p w:rsidR="000C2A54" w:rsidRPr="00744B48" w:rsidRDefault="000C2A54" w:rsidP="000C2A54">
      <w:pPr>
        <w:spacing w:after="100" w:afterAutospacing="1" w:line="360" w:lineRule="auto"/>
        <w:contextualSpacing/>
        <w:jc w:val="both"/>
        <w:rPr>
          <w:rFonts w:ascii="Trebuchet MS" w:eastAsia="Times New Roman" w:hAnsi="Trebuchet MS" w:cs="Arial"/>
          <w:snapToGrid w:val="0"/>
        </w:rPr>
      </w:pPr>
    </w:p>
    <w:p w:rsidR="000C2A54" w:rsidRPr="00744B48" w:rsidRDefault="000C2A54" w:rsidP="000C2A54">
      <w:pPr>
        <w:spacing w:after="100" w:afterAutospacing="1" w:line="360" w:lineRule="auto"/>
        <w:contextualSpacing/>
        <w:jc w:val="both"/>
        <w:rPr>
          <w:rFonts w:ascii="Trebuchet MS" w:eastAsia="Times New Roman" w:hAnsi="Trebuchet MS" w:cs="Arial"/>
          <w:b/>
          <w:snapToGrid w:val="0"/>
          <w:color w:val="000000"/>
        </w:rPr>
      </w:pPr>
      <w:r w:rsidRPr="00744B48">
        <w:rPr>
          <w:rFonts w:ascii="Trebuchet MS" w:eastAsia="Times New Roman" w:hAnsi="Trebuchet MS" w:cs="Arial"/>
          <w:b/>
          <w:snapToGrid w:val="0"/>
          <w:color w:val="000000"/>
        </w:rPr>
        <w:t>Conclusion</w:t>
      </w:r>
    </w:p>
    <w:p w:rsidR="000C2A54" w:rsidRPr="00744B48" w:rsidRDefault="000C2A54" w:rsidP="000C2A54">
      <w:pPr>
        <w:spacing w:after="100" w:afterAutospacing="1" w:line="360" w:lineRule="auto"/>
        <w:contextualSpacing/>
        <w:jc w:val="both"/>
        <w:rPr>
          <w:rFonts w:ascii="Trebuchet MS" w:eastAsia="Times New Roman" w:hAnsi="Trebuchet MS" w:cs="Arial"/>
          <w:snapToGrid w:val="0"/>
          <w:color w:val="000000"/>
        </w:rPr>
      </w:pPr>
      <w:r w:rsidRPr="00744B48">
        <w:rPr>
          <w:rFonts w:ascii="Trebuchet MS" w:eastAsia="Times New Roman" w:hAnsi="Trebuchet MS" w:cs="Arial"/>
          <w:snapToGrid w:val="0"/>
          <w:color w:val="000000"/>
        </w:rPr>
        <w:t xml:space="preserve">Sufficient evidence has been provided to demonstrate that a Certificate of Lawfulness for the use of </w:t>
      </w:r>
      <w:r w:rsidR="00461288">
        <w:rPr>
          <w:rFonts w:ascii="Trebuchet MS" w:eastAsia="Times New Roman" w:hAnsi="Trebuchet MS" w:cs="Arial"/>
          <w:snapToGrid w:val="0"/>
          <w:color w:val="000000"/>
        </w:rPr>
        <w:t>the outbuilding known as ‘Winchester Mews’ at 12 Winchester Road</w:t>
      </w:r>
      <w:r>
        <w:rPr>
          <w:rFonts w:ascii="Trebuchet MS" w:eastAsia="Times New Roman" w:hAnsi="Trebuchet MS" w:cs="Arial"/>
          <w:snapToGrid w:val="0"/>
          <w:color w:val="000000"/>
        </w:rPr>
        <w:t>,</w:t>
      </w:r>
      <w:r w:rsidRPr="00D275DE">
        <w:rPr>
          <w:rFonts w:ascii="Trebuchet MS" w:eastAsia="Times New Roman" w:hAnsi="Trebuchet MS" w:cs="Arial"/>
          <w:snapToGrid w:val="0"/>
          <w:color w:val="000000"/>
        </w:rPr>
        <w:t xml:space="preserve"> Reading</w:t>
      </w:r>
      <w:r>
        <w:rPr>
          <w:rFonts w:ascii="Trebuchet MS" w:eastAsia="Times New Roman" w:hAnsi="Trebuchet MS" w:cs="Arial"/>
          <w:snapToGrid w:val="0"/>
          <w:color w:val="000000"/>
        </w:rPr>
        <w:t>,</w:t>
      </w:r>
      <w:r w:rsidRPr="00D275DE">
        <w:rPr>
          <w:rFonts w:ascii="Trebuchet MS" w:eastAsia="Times New Roman" w:hAnsi="Trebuchet MS" w:cs="Arial"/>
          <w:snapToGrid w:val="0"/>
          <w:color w:val="000000"/>
        </w:rPr>
        <w:t xml:space="preserve"> </w:t>
      </w:r>
      <w:r w:rsidR="00461288">
        <w:rPr>
          <w:rFonts w:ascii="Trebuchet MS" w:eastAsia="Times New Roman" w:hAnsi="Trebuchet MS" w:cs="Arial"/>
          <w:snapToGrid w:val="0"/>
          <w:color w:val="000000"/>
        </w:rPr>
        <w:t>as an independent residential unit</w:t>
      </w:r>
      <w:r w:rsidRPr="00744B48">
        <w:rPr>
          <w:rFonts w:ascii="Trebuchet MS" w:eastAsia="Times New Roman" w:hAnsi="Trebuchet MS" w:cs="Arial"/>
          <w:snapToGrid w:val="0"/>
          <w:color w:val="000000"/>
        </w:rPr>
        <w:t xml:space="preserve"> should be granted on the basis that a period of 4 years has lapsed since the conversion of the property and is now therefore immune to enforcement action and is now lawful.  </w:t>
      </w:r>
    </w:p>
    <w:p w:rsidR="000C2A54" w:rsidRPr="00744B48" w:rsidRDefault="000C2A54" w:rsidP="000C2A54">
      <w:pPr>
        <w:spacing w:after="100" w:afterAutospacing="1" w:line="360" w:lineRule="auto"/>
        <w:contextualSpacing/>
        <w:jc w:val="both"/>
        <w:rPr>
          <w:rFonts w:ascii="Trebuchet MS" w:eastAsia="Times New Roman" w:hAnsi="Trebuchet MS" w:cs="Arial"/>
          <w:snapToGrid w:val="0"/>
          <w:color w:val="000000"/>
        </w:rPr>
      </w:pPr>
    </w:p>
    <w:p w:rsidR="000C2A54" w:rsidRPr="00744B48" w:rsidRDefault="000C2A54" w:rsidP="000C2A54">
      <w:pPr>
        <w:spacing w:after="100" w:afterAutospacing="1" w:line="360" w:lineRule="auto"/>
        <w:contextualSpacing/>
        <w:jc w:val="both"/>
        <w:rPr>
          <w:rFonts w:ascii="Trebuchet MS" w:eastAsia="Times New Roman" w:hAnsi="Trebuchet MS" w:cs="Arial"/>
          <w:snapToGrid w:val="0"/>
          <w:color w:val="000000"/>
        </w:rPr>
      </w:pPr>
      <w:r w:rsidRPr="00744B48">
        <w:rPr>
          <w:rFonts w:ascii="Trebuchet MS" w:eastAsia="Times New Roman" w:hAnsi="Trebuchet MS" w:cs="Arial"/>
          <w:snapToGrid w:val="0"/>
          <w:color w:val="000000"/>
        </w:rPr>
        <w:t xml:space="preserve">Submitted drawings: </w:t>
      </w:r>
    </w:p>
    <w:p w:rsidR="00461288" w:rsidRDefault="00461288" w:rsidP="000C2A54">
      <w:pPr>
        <w:spacing w:after="100" w:afterAutospacing="1" w:line="360" w:lineRule="auto"/>
        <w:contextualSpacing/>
        <w:jc w:val="both"/>
        <w:rPr>
          <w:rFonts w:ascii="Trebuchet MS" w:eastAsia="Times New Roman" w:hAnsi="Trebuchet MS" w:cs="Arial"/>
          <w:snapToGrid w:val="0"/>
        </w:rPr>
      </w:pPr>
      <w:r>
        <w:rPr>
          <w:rFonts w:ascii="Trebuchet MS" w:eastAsia="Times New Roman" w:hAnsi="Trebuchet MS" w:cs="Arial"/>
          <w:snapToGrid w:val="0"/>
        </w:rPr>
        <w:t xml:space="preserve">Unnumbered </w:t>
      </w:r>
      <w:r w:rsidR="000C2A54" w:rsidRPr="00D275DE">
        <w:rPr>
          <w:rFonts w:ascii="Trebuchet MS" w:eastAsia="Times New Roman" w:hAnsi="Trebuchet MS" w:cs="Arial"/>
          <w:snapToGrid w:val="0"/>
        </w:rPr>
        <w:t>Location</w:t>
      </w:r>
      <w:r>
        <w:rPr>
          <w:rFonts w:ascii="Trebuchet MS" w:eastAsia="Times New Roman" w:hAnsi="Trebuchet MS" w:cs="Arial"/>
          <w:snapToGrid w:val="0"/>
        </w:rPr>
        <w:t xml:space="preserve"> and Block P</w:t>
      </w:r>
      <w:r w:rsidR="000C2A54" w:rsidRPr="00D275DE">
        <w:rPr>
          <w:rFonts w:ascii="Trebuchet MS" w:eastAsia="Times New Roman" w:hAnsi="Trebuchet MS" w:cs="Arial"/>
          <w:snapToGrid w:val="0"/>
        </w:rPr>
        <w:t>lan</w:t>
      </w:r>
      <w:r>
        <w:rPr>
          <w:rFonts w:ascii="Trebuchet MS" w:eastAsia="Times New Roman" w:hAnsi="Trebuchet MS" w:cs="Arial"/>
          <w:snapToGrid w:val="0"/>
        </w:rPr>
        <w:t>s</w:t>
      </w:r>
    </w:p>
    <w:p w:rsidR="000C2A54" w:rsidRPr="00DE66BC" w:rsidRDefault="00461288" w:rsidP="000C2A54">
      <w:pPr>
        <w:spacing w:after="100" w:afterAutospacing="1" w:line="360" w:lineRule="auto"/>
        <w:contextualSpacing/>
        <w:jc w:val="both"/>
        <w:rPr>
          <w:rFonts w:ascii="Trebuchet MS" w:eastAsia="Times New Roman" w:hAnsi="Trebuchet MS" w:cs="Arial"/>
          <w:snapToGrid w:val="0"/>
        </w:rPr>
      </w:pPr>
      <w:r>
        <w:rPr>
          <w:rFonts w:ascii="Trebuchet MS" w:eastAsia="Times New Roman" w:hAnsi="Trebuchet MS" w:cs="Arial"/>
          <w:snapToGrid w:val="0"/>
        </w:rPr>
        <w:t xml:space="preserve">Drawing </w:t>
      </w:r>
      <w:r w:rsidR="000C2A54">
        <w:rPr>
          <w:rFonts w:ascii="Trebuchet MS" w:eastAsia="Times New Roman" w:hAnsi="Trebuchet MS" w:cs="Arial"/>
          <w:snapToGrid w:val="0"/>
        </w:rPr>
        <w:t>No.</w:t>
      </w:r>
      <w:r>
        <w:rPr>
          <w:rFonts w:ascii="Trebuchet MS" w:eastAsia="Times New Roman" w:hAnsi="Trebuchet MS" w:cs="Arial"/>
          <w:snapToGrid w:val="0"/>
        </w:rPr>
        <w:t>PL-01</w:t>
      </w:r>
      <w:r w:rsidR="000C2A54" w:rsidRPr="00D275DE">
        <w:rPr>
          <w:rFonts w:ascii="Trebuchet MS" w:eastAsia="Times New Roman" w:hAnsi="Trebuchet MS" w:cs="Arial"/>
          <w:snapToGrid w:val="0"/>
        </w:rPr>
        <w:t xml:space="preserve"> Existing Floor Plans</w:t>
      </w:r>
      <w:r w:rsidR="000C2A54">
        <w:rPr>
          <w:rFonts w:ascii="Trebuchet MS" w:eastAsia="Times New Roman" w:hAnsi="Trebuchet MS" w:cs="Arial"/>
          <w:snapToGrid w:val="0"/>
        </w:rPr>
        <w:t xml:space="preserve"> </w:t>
      </w:r>
    </w:p>
    <w:p w:rsidR="000C2A54" w:rsidRPr="00744B48" w:rsidRDefault="000C2A54" w:rsidP="000C2A54">
      <w:pPr>
        <w:spacing w:after="100" w:afterAutospacing="1" w:line="360" w:lineRule="auto"/>
        <w:contextualSpacing/>
        <w:jc w:val="both"/>
        <w:rPr>
          <w:rFonts w:ascii="Trebuchet MS" w:eastAsia="Times New Roman" w:hAnsi="Trebuchet MS" w:cs="Arial"/>
          <w:snapToGrid w:val="0"/>
          <w:color w:val="000000"/>
        </w:rPr>
      </w:pPr>
      <w:r w:rsidRPr="00744B48">
        <w:rPr>
          <w:rFonts w:ascii="Trebuchet MS" w:eastAsia="Times New Roman" w:hAnsi="Trebuchet MS" w:cs="Arial"/>
          <w:snapToGrid w:val="0"/>
          <w:color w:val="000000"/>
        </w:rPr>
        <w:t xml:space="preserve">Therefore the Local Planning Authority will, on this occasion, issue the applicant with a Certificate of Lawfulness for the </w:t>
      </w:r>
      <w:r w:rsidR="00461288">
        <w:rPr>
          <w:rFonts w:ascii="Trebuchet MS" w:eastAsia="Times New Roman" w:hAnsi="Trebuchet MS" w:cs="Arial"/>
          <w:snapToGrid w:val="0"/>
          <w:color w:val="000000"/>
        </w:rPr>
        <w:t xml:space="preserve">use of </w:t>
      </w:r>
      <w:r w:rsidRPr="00744B48">
        <w:rPr>
          <w:rFonts w:ascii="Trebuchet MS" w:eastAsia="Times New Roman" w:hAnsi="Trebuchet MS" w:cs="Arial"/>
          <w:snapToGrid w:val="0"/>
          <w:color w:val="000000"/>
        </w:rPr>
        <w:t xml:space="preserve">existing </w:t>
      </w:r>
      <w:r w:rsidR="00461288">
        <w:rPr>
          <w:rFonts w:ascii="Trebuchet MS" w:eastAsia="Times New Roman" w:hAnsi="Trebuchet MS" w:cs="Arial"/>
          <w:snapToGrid w:val="0"/>
          <w:color w:val="000000"/>
        </w:rPr>
        <w:t>outbuilding as a self-contained residential unit</w:t>
      </w:r>
      <w:r w:rsidRPr="00744B48">
        <w:rPr>
          <w:rFonts w:ascii="Trebuchet MS" w:eastAsia="Times New Roman" w:hAnsi="Trebuchet MS" w:cs="Arial"/>
          <w:snapToGrid w:val="0"/>
          <w:color w:val="000000"/>
        </w:rPr>
        <w:t>.</w:t>
      </w:r>
    </w:p>
    <w:p w:rsidR="000C2A54" w:rsidRPr="00744B48" w:rsidRDefault="000C2A54" w:rsidP="000C2A54">
      <w:pPr>
        <w:spacing w:after="100" w:afterAutospacing="1" w:line="360" w:lineRule="auto"/>
        <w:contextualSpacing/>
        <w:jc w:val="both"/>
        <w:rPr>
          <w:rFonts w:ascii="Trebuchet MS" w:eastAsia="Times New Roman" w:hAnsi="Trebuchet MS" w:cs="Arial"/>
          <w:snapToGrid w:val="0"/>
          <w:color w:val="000000"/>
        </w:rPr>
      </w:pPr>
    </w:p>
    <w:p w:rsidR="000C2A54" w:rsidRPr="00744B48" w:rsidRDefault="000C2A54" w:rsidP="000C2A54">
      <w:pPr>
        <w:spacing w:after="100" w:afterAutospacing="1" w:line="360" w:lineRule="auto"/>
        <w:contextualSpacing/>
        <w:jc w:val="both"/>
        <w:rPr>
          <w:rFonts w:ascii="Trebuchet MS" w:eastAsia="Times New Roman" w:hAnsi="Trebuchet MS" w:cs="Arial"/>
          <w:b/>
          <w:snapToGrid w:val="0"/>
          <w:color w:val="000000"/>
        </w:rPr>
      </w:pPr>
      <w:r w:rsidRPr="00744B48">
        <w:rPr>
          <w:rFonts w:ascii="Trebuchet MS" w:eastAsia="Times New Roman" w:hAnsi="Trebuchet MS" w:cs="Arial"/>
          <w:b/>
          <w:snapToGrid w:val="0"/>
          <w:color w:val="000000"/>
        </w:rPr>
        <w:t xml:space="preserve">Recommendation: </w:t>
      </w:r>
    </w:p>
    <w:p w:rsidR="000C2A54" w:rsidRPr="00744B48" w:rsidRDefault="000C2A54" w:rsidP="000C2A54">
      <w:pPr>
        <w:spacing w:after="100" w:afterAutospacing="1" w:line="360" w:lineRule="auto"/>
        <w:contextualSpacing/>
        <w:jc w:val="both"/>
        <w:rPr>
          <w:rFonts w:ascii="Trebuchet MS" w:eastAsia="Times New Roman" w:hAnsi="Trebuchet MS" w:cs="Arial"/>
          <w:snapToGrid w:val="0"/>
          <w:color w:val="000000"/>
        </w:rPr>
      </w:pPr>
      <w:r w:rsidRPr="00744B48">
        <w:rPr>
          <w:rFonts w:ascii="Trebuchet MS" w:eastAsia="Times New Roman" w:hAnsi="Trebuchet MS" w:cs="Arial"/>
          <w:snapToGrid w:val="0"/>
          <w:color w:val="000000"/>
        </w:rPr>
        <w:t xml:space="preserve">GRANT Certificate  </w:t>
      </w:r>
    </w:p>
    <w:p w:rsidR="000C2A54" w:rsidRDefault="00316522" w:rsidP="000C2A54">
      <w:pPr>
        <w:spacing w:after="100" w:afterAutospacing="1" w:line="360" w:lineRule="auto"/>
        <w:contextualSpacing/>
        <w:jc w:val="both"/>
        <w:rPr>
          <w:rFonts w:ascii="Trebuchet MS" w:hAnsi="Trebuchet MS"/>
        </w:rPr>
      </w:pPr>
      <w:r>
        <w:rPr>
          <w:noProof/>
          <w:lang w:eastAsia="en-GB"/>
        </w:rPr>
        <w:lastRenderedPageBreak/>
        <w:drawing>
          <wp:inline distT="0" distB="0" distL="0" distR="0" wp14:anchorId="77081551" wp14:editId="01B98492">
            <wp:extent cx="5490210" cy="6771846"/>
            <wp:effectExtent l="76200" t="76200" r="129540" b="1244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90210" cy="677184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C2A54" w:rsidRDefault="000C2A54" w:rsidP="000C2A54">
      <w:pPr>
        <w:spacing w:after="100" w:afterAutospacing="1" w:line="360" w:lineRule="auto"/>
        <w:contextualSpacing/>
        <w:jc w:val="center"/>
      </w:pPr>
      <w:r w:rsidRPr="002949EF">
        <w:rPr>
          <w:rFonts w:ascii="Trebuchet MS" w:hAnsi="Trebuchet MS"/>
        </w:rPr>
        <w:t>Location/Block Plan</w:t>
      </w:r>
      <w:r>
        <w:rPr>
          <w:rFonts w:ascii="Trebuchet MS" w:hAnsi="Trebuchet MS"/>
        </w:rPr>
        <w:t xml:space="preserve"> </w:t>
      </w:r>
      <w:r w:rsidRPr="002949EF">
        <w:rPr>
          <w:rFonts w:ascii="Trebuchet MS" w:hAnsi="Trebuchet MS"/>
          <w:i/>
        </w:rPr>
        <w:t>(not to scale)</w:t>
      </w:r>
    </w:p>
    <w:p w:rsidR="000C2A54" w:rsidRDefault="000C2A54" w:rsidP="000C2A54">
      <w:pPr>
        <w:spacing w:after="100" w:afterAutospacing="1" w:line="360" w:lineRule="auto"/>
      </w:pPr>
    </w:p>
    <w:p w:rsidR="00B91CCE" w:rsidRDefault="00B91CCE"/>
    <w:sectPr w:rsidR="00B91CCE">
      <w:headerReference w:type="even" r:id="rId9"/>
      <w:headerReference w:type="default" r:id="rId10"/>
      <w:footerReference w:type="even" r:id="rId11"/>
      <w:footerReference w:type="default" r:id="rId12"/>
      <w:headerReference w:type="first" r:id="rId13"/>
      <w:footerReference w:type="first" r:id="rId14"/>
      <w:pgSz w:w="12240" w:h="15840"/>
      <w:pgMar w:top="1440" w:right="1797" w:bottom="1440" w:left="1797" w:header="720" w:footer="720" w:gutter="0"/>
      <w:paperSrc w:first="3" w:other="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A54" w:rsidRDefault="000C2A54" w:rsidP="000C2A54">
      <w:pPr>
        <w:spacing w:after="0" w:line="240" w:lineRule="auto"/>
      </w:pPr>
      <w:r>
        <w:separator/>
      </w:r>
    </w:p>
  </w:endnote>
  <w:endnote w:type="continuationSeparator" w:id="0">
    <w:p w:rsidR="000C2A54" w:rsidRDefault="000C2A54" w:rsidP="000C2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E22" w:rsidRDefault="005043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679790"/>
      <w:docPartObj>
        <w:docPartGallery w:val="Page Numbers (Bottom of Page)"/>
        <w:docPartUnique/>
      </w:docPartObj>
    </w:sdtPr>
    <w:sdtEndPr>
      <w:rPr>
        <w:noProof/>
      </w:rPr>
    </w:sdtEndPr>
    <w:sdtContent>
      <w:p w:rsidR="007E28E1" w:rsidRDefault="00461288">
        <w:pPr>
          <w:pStyle w:val="Footer"/>
          <w:jc w:val="center"/>
        </w:pPr>
        <w:r>
          <w:fldChar w:fldCharType="begin"/>
        </w:r>
        <w:r>
          <w:instrText xml:space="preserve"> PAGE   \* MERGEFORMAT </w:instrText>
        </w:r>
        <w:r>
          <w:fldChar w:fldCharType="separate"/>
        </w:r>
        <w:r w:rsidR="00504343">
          <w:rPr>
            <w:noProof/>
          </w:rPr>
          <w:t>4</w:t>
        </w:r>
        <w:r>
          <w:rPr>
            <w:noProof/>
          </w:rPr>
          <w:fldChar w:fldCharType="end"/>
        </w:r>
      </w:p>
    </w:sdtContent>
  </w:sdt>
  <w:p w:rsidR="007E28E1" w:rsidRDefault="005043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E22" w:rsidRDefault="005043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A54" w:rsidRDefault="000C2A54" w:rsidP="000C2A54">
      <w:pPr>
        <w:spacing w:after="0" w:line="240" w:lineRule="auto"/>
      </w:pPr>
      <w:r>
        <w:separator/>
      </w:r>
    </w:p>
  </w:footnote>
  <w:footnote w:type="continuationSeparator" w:id="0">
    <w:p w:rsidR="000C2A54" w:rsidRDefault="000C2A54" w:rsidP="000C2A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E22" w:rsidRDefault="005043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E22" w:rsidRDefault="005043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E22" w:rsidRDefault="005043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0F6D37"/>
    <w:multiLevelType w:val="hybridMultilevel"/>
    <w:tmpl w:val="53B4A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A54"/>
    <w:rsid w:val="0004334D"/>
    <w:rsid w:val="00052F3E"/>
    <w:rsid w:val="000C0291"/>
    <w:rsid w:val="000C25FA"/>
    <w:rsid w:val="000C2A54"/>
    <w:rsid w:val="000C6562"/>
    <w:rsid w:val="000F555C"/>
    <w:rsid w:val="00122117"/>
    <w:rsid w:val="0013203D"/>
    <w:rsid w:val="0019108B"/>
    <w:rsid w:val="00195314"/>
    <w:rsid w:val="001F18C0"/>
    <w:rsid w:val="001F41CC"/>
    <w:rsid w:val="002009E9"/>
    <w:rsid w:val="00207701"/>
    <w:rsid w:val="0023148F"/>
    <w:rsid w:val="0024278D"/>
    <w:rsid w:val="00252D22"/>
    <w:rsid w:val="00292061"/>
    <w:rsid w:val="002B6247"/>
    <w:rsid w:val="002C5795"/>
    <w:rsid w:val="00316522"/>
    <w:rsid w:val="00332E8D"/>
    <w:rsid w:val="00365FB2"/>
    <w:rsid w:val="00384FF4"/>
    <w:rsid w:val="00385A31"/>
    <w:rsid w:val="004120AE"/>
    <w:rsid w:val="00412340"/>
    <w:rsid w:val="00461288"/>
    <w:rsid w:val="00461297"/>
    <w:rsid w:val="004C22BD"/>
    <w:rsid w:val="004E6A00"/>
    <w:rsid w:val="00504343"/>
    <w:rsid w:val="00566ACD"/>
    <w:rsid w:val="005A37BB"/>
    <w:rsid w:val="005D02BC"/>
    <w:rsid w:val="005E5993"/>
    <w:rsid w:val="0066350F"/>
    <w:rsid w:val="006930C7"/>
    <w:rsid w:val="006B5F01"/>
    <w:rsid w:val="006C3851"/>
    <w:rsid w:val="006F7C42"/>
    <w:rsid w:val="007267BA"/>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9241D"/>
    <w:rsid w:val="00CA3FFD"/>
    <w:rsid w:val="00CE396B"/>
    <w:rsid w:val="00D211CB"/>
    <w:rsid w:val="00D3088E"/>
    <w:rsid w:val="00D5732E"/>
    <w:rsid w:val="00D6197B"/>
    <w:rsid w:val="00D64D53"/>
    <w:rsid w:val="00DC3F58"/>
    <w:rsid w:val="00DD0B02"/>
    <w:rsid w:val="00DE2EBF"/>
    <w:rsid w:val="00DE39AB"/>
    <w:rsid w:val="00E06582"/>
    <w:rsid w:val="00E1700A"/>
    <w:rsid w:val="00E222DC"/>
    <w:rsid w:val="00E65A17"/>
    <w:rsid w:val="00E679DD"/>
    <w:rsid w:val="00EC6210"/>
    <w:rsid w:val="00EF495E"/>
    <w:rsid w:val="00F1757B"/>
    <w:rsid w:val="00F45E9B"/>
    <w:rsid w:val="00F5041A"/>
    <w:rsid w:val="00F72C6C"/>
    <w:rsid w:val="00F83D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A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C2A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2A54"/>
  </w:style>
  <w:style w:type="paragraph" w:styleId="Header">
    <w:name w:val="header"/>
    <w:basedOn w:val="Normal"/>
    <w:link w:val="HeaderChar"/>
    <w:uiPriority w:val="99"/>
    <w:unhideWhenUsed/>
    <w:rsid w:val="000C2A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2A54"/>
  </w:style>
  <w:style w:type="paragraph" w:styleId="ListParagraph">
    <w:name w:val="List Paragraph"/>
    <w:basedOn w:val="Normal"/>
    <w:uiPriority w:val="34"/>
    <w:qFormat/>
    <w:rsid w:val="000C2A54"/>
    <w:pPr>
      <w:ind w:left="720"/>
      <w:contextualSpacing/>
    </w:pPr>
  </w:style>
  <w:style w:type="paragraph" w:styleId="BalloonText">
    <w:name w:val="Balloon Text"/>
    <w:basedOn w:val="Normal"/>
    <w:link w:val="BalloonTextChar"/>
    <w:uiPriority w:val="99"/>
    <w:semiHidden/>
    <w:unhideWhenUsed/>
    <w:rsid w:val="000C2A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A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A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C2A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2A54"/>
  </w:style>
  <w:style w:type="paragraph" w:styleId="Header">
    <w:name w:val="header"/>
    <w:basedOn w:val="Normal"/>
    <w:link w:val="HeaderChar"/>
    <w:uiPriority w:val="99"/>
    <w:unhideWhenUsed/>
    <w:rsid w:val="000C2A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2A54"/>
  </w:style>
  <w:style w:type="paragraph" w:styleId="ListParagraph">
    <w:name w:val="List Paragraph"/>
    <w:basedOn w:val="Normal"/>
    <w:uiPriority w:val="34"/>
    <w:qFormat/>
    <w:rsid w:val="000C2A54"/>
    <w:pPr>
      <w:ind w:left="720"/>
      <w:contextualSpacing/>
    </w:pPr>
  </w:style>
  <w:style w:type="paragraph" w:styleId="BalloonText">
    <w:name w:val="Balloon Text"/>
    <w:basedOn w:val="Normal"/>
    <w:link w:val="BalloonTextChar"/>
    <w:uiPriority w:val="99"/>
    <w:semiHidden/>
    <w:unhideWhenUsed/>
    <w:rsid w:val="000C2A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A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239</TotalTime>
  <Pages>5</Pages>
  <Words>945</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Ringwood, Claire</cp:lastModifiedBy>
  <cp:revision>6</cp:revision>
  <dcterms:created xsi:type="dcterms:W3CDTF">2018-05-15T11:32:00Z</dcterms:created>
  <dcterms:modified xsi:type="dcterms:W3CDTF">2018-07-30T11:22:00Z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2018-05-15T11:36:36Z</vt:filetime>
  </property>
</Properties>
</file>