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5F2" w:rsidRPr="00AA023D" w:rsidRDefault="006325F2" w:rsidP="006325F2">
      <w:pPr>
        <w:widowControl w:val="0"/>
        <w:overflowPunct w:val="0"/>
        <w:autoSpaceDE w:val="0"/>
        <w:autoSpaceDN w:val="0"/>
        <w:adjustRightInd w:val="0"/>
        <w:spacing w:after="0" w:line="240" w:lineRule="auto"/>
        <w:textAlignment w:val="baseline"/>
        <w:outlineLvl w:val="0"/>
        <w:rPr>
          <w:rFonts w:ascii="Trebuchet MS" w:eastAsia="Times New Roman" w:hAnsi="Trebuchet MS" w:cs="Arial"/>
          <w:b/>
          <w:u w:val="single"/>
          <w:lang w:eastAsia="en-GB"/>
        </w:rPr>
      </w:pPr>
      <w:r w:rsidRPr="00AA023D">
        <w:rPr>
          <w:rFonts w:ascii="Trebuchet MS" w:eastAsia="Times New Roman" w:hAnsi="Trebuchet MS" w:cs="Arial"/>
          <w:b/>
          <w:u w:val="single"/>
          <w:lang w:eastAsia="en-GB"/>
        </w:rPr>
        <w:t>DELEGATED REPORT</w:t>
      </w:r>
    </w:p>
    <w:p w:rsidR="006325F2" w:rsidRPr="00AA023D" w:rsidRDefault="006325F2" w:rsidP="006325F2">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6325F2" w:rsidRPr="00AA023D" w:rsidRDefault="006325F2" w:rsidP="006325F2">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AA023D">
        <w:rPr>
          <w:rFonts w:ascii="Trebuchet MS" w:eastAsia="Times New Roman" w:hAnsi="Trebuchet MS" w:cs="Arial"/>
          <w:b/>
          <w:lang w:eastAsia="en-GB"/>
        </w:rPr>
        <w:t xml:space="preserve">App No.: </w:t>
      </w:r>
      <w:r w:rsidRPr="00AA023D">
        <w:rPr>
          <w:rFonts w:ascii="Trebuchet MS" w:eastAsia="Times New Roman" w:hAnsi="Trebuchet MS" w:cs="Arial"/>
          <w:lang w:eastAsia="en-GB"/>
        </w:rPr>
        <w:t>180080</w:t>
      </w:r>
      <w:r w:rsidRPr="00AA023D">
        <w:rPr>
          <w:rFonts w:ascii="Trebuchet MS" w:eastAsia="Times New Roman" w:hAnsi="Trebuchet MS" w:cs="Arial"/>
          <w:lang w:eastAsia="en-GB"/>
        </w:rPr>
        <w:t>/FUL</w:t>
      </w:r>
    </w:p>
    <w:p w:rsidR="006325F2" w:rsidRPr="00AA023D" w:rsidRDefault="006325F2" w:rsidP="006325F2">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AA023D">
        <w:rPr>
          <w:rFonts w:ascii="Trebuchet MS" w:eastAsia="Times New Roman" w:hAnsi="Trebuchet MS" w:cs="Arial"/>
          <w:b/>
          <w:lang w:eastAsia="en-GB"/>
        </w:rPr>
        <w:t xml:space="preserve">Address: </w:t>
      </w:r>
      <w:r w:rsidRPr="00AA023D">
        <w:rPr>
          <w:rFonts w:ascii="Trebuchet MS" w:eastAsia="Times New Roman" w:hAnsi="Trebuchet MS" w:cs="Arial"/>
          <w:lang w:eastAsia="en-GB"/>
        </w:rPr>
        <w:t>"Thames Valley School", 2 Conwy Close, Tilehurst, Reading</w:t>
      </w:r>
    </w:p>
    <w:p w:rsidR="006325F2" w:rsidRPr="00AA023D" w:rsidRDefault="006325F2" w:rsidP="006325F2">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AA023D">
        <w:rPr>
          <w:rFonts w:ascii="Trebuchet MS" w:eastAsia="Times New Roman" w:hAnsi="Trebuchet MS" w:cs="Arial"/>
          <w:b/>
          <w:lang w:eastAsia="en-GB"/>
        </w:rPr>
        <w:t xml:space="preserve">Case officer: </w:t>
      </w:r>
      <w:r w:rsidRPr="00AA023D">
        <w:rPr>
          <w:rFonts w:ascii="Trebuchet MS" w:eastAsia="Times New Roman" w:hAnsi="Trebuchet MS" w:cs="Arial"/>
          <w:lang w:eastAsia="en-GB"/>
        </w:rPr>
        <w:t>Ralph Chakadya</w:t>
      </w:r>
    </w:p>
    <w:p w:rsidR="006325F2" w:rsidRPr="00AA023D" w:rsidRDefault="006325F2" w:rsidP="006325F2">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6325F2" w:rsidRPr="00AA023D" w:rsidRDefault="006325F2" w:rsidP="006325F2">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AA023D">
        <w:rPr>
          <w:rFonts w:ascii="Trebuchet MS" w:eastAsia="Times New Roman" w:hAnsi="Trebuchet MS" w:cs="Arial"/>
          <w:b/>
          <w:lang w:eastAsia="en-GB"/>
        </w:rPr>
        <w:t>INTRODUCTION:</w:t>
      </w:r>
    </w:p>
    <w:p w:rsidR="002F3344" w:rsidRPr="00AA023D" w:rsidRDefault="006325F2" w:rsidP="006325F2">
      <w:pPr>
        <w:widowControl w:val="0"/>
        <w:overflowPunct w:val="0"/>
        <w:autoSpaceDE w:val="0"/>
        <w:autoSpaceDN w:val="0"/>
        <w:adjustRightInd w:val="0"/>
        <w:spacing w:after="0" w:line="240" w:lineRule="auto"/>
        <w:jc w:val="both"/>
        <w:textAlignment w:val="baseline"/>
        <w:rPr>
          <w:rFonts w:ascii="Trebuchet MS" w:eastAsia="Times New Roman" w:hAnsi="Trebuchet MS" w:cs="Arial"/>
          <w:bCs/>
          <w:lang w:eastAsia="en-GB"/>
        </w:rPr>
      </w:pPr>
      <w:r w:rsidRPr="00AA023D">
        <w:rPr>
          <w:rFonts w:ascii="Trebuchet MS" w:eastAsia="Times New Roman" w:hAnsi="Trebuchet MS" w:cs="Arial"/>
          <w:bCs/>
          <w:lang w:eastAsia="en-GB"/>
        </w:rPr>
        <w:t xml:space="preserve">The site is an existing </w:t>
      </w:r>
      <w:r w:rsidRPr="00AA023D">
        <w:rPr>
          <w:rFonts w:ascii="Trebuchet MS" w:eastAsia="Times New Roman" w:hAnsi="Trebuchet MS" w:cs="Arial"/>
          <w:bCs/>
          <w:lang w:eastAsia="en-GB"/>
        </w:rPr>
        <w:t>special school for students with an autistic spectrum condition</w:t>
      </w:r>
      <w:r w:rsidR="00236223" w:rsidRPr="00AA023D">
        <w:rPr>
          <w:rFonts w:ascii="Trebuchet MS" w:eastAsia="Times New Roman" w:hAnsi="Trebuchet MS" w:cs="Arial"/>
          <w:bCs/>
          <w:lang w:eastAsia="en-GB"/>
        </w:rPr>
        <w:t>.</w:t>
      </w:r>
      <w:r w:rsidRPr="00AA023D">
        <w:rPr>
          <w:rFonts w:ascii="Trebuchet MS" w:eastAsia="Times New Roman" w:hAnsi="Trebuchet MS" w:cs="Arial"/>
          <w:bCs/>
          <w:lang w:eastAsia="en-GB"/>
        </w:rPr>
        <w:t xml:space="preserve"> To the </w:t>
      </w:r>
      <w:r w:rsidR="002F3344" w:rsidRPr="00AA023D">
        <w:rPr>
          <w:rFonts w:ascii="Trebuchet MS" w:eastAsia="Times New Roman" w:hAnsi="Trebuchet MS" w:cs="Arial"/>
          <w:bCs/>
          <w:lang w:eastAsia="en-GB"/>
        </w:rPr>
        <w:t xml:space="preserve">north of the site is </w:t>
      </w:r>
      <w:r w:rsidR="00243BBC" w:rsidRPr="00AA023D">
        <w:rPr>
          <w:rFonts w:ascii="Trebuchet MS" w:eastAsia="Times New Roman" w:hAnsi="Trebuchet MS" w:cs="Arial"/>
          <w:bCs/>
          <w:lang w:eastAsia="en-GB"/>
        </w:rPr>
        <w:t xml:space="preserve">a Council Nursery building and </w:t>
      </w:r>
      <w:r w:rsidR="002F3344" w:rsidRPr="00AA023D">
        <w:rPr>
          <w:rFonts w:ascii="Trebuchet MS" w:eastAsia="Times New Roman" w:hAnsi="Trebuchet MS" w:cs="Arial"/>
          <w:bCs/>
          <w:lang w:eastAsia="en-GB"/>
        </w:rPr>
        <w:t xml:space="preserve">The Meadway  classified road, to the east is Conwy Close and the recently approved </w:t>
      </w:r>
      <w:r w:rsidR="00AA023D">
        <w:rPr>
          <w:rFonts w:ascii="Trebuchet MS" w:eastAsia="Times New Roman" w:hAnsi="Trebuchet MS" w:cs="Arial"/>
          <w:bCs/>
          <w:lang w:eastAsia="en-GB"/>
        </w:rPr>
        <w:t xml:space="preserve">Council </w:t>
      </w:r>
      <w:r w:rsidR="002F3344" w:rsidRPr="00AA023D">
        <w:rPr>
          <w:rFonts w:ascii="Trebuchet MS" w:eastAsia="Times New Roman" w:hAnsi="Trebuchet MS" w:cs="Arial"/>
          <w:bCs/>
          <w:lang w:eastAsia="en-GB"/>
        </w:rPr>
        <w:t xml:space="preserve">affordable housing development scheme being implemented, to the south is the Meadway </w:t>
      </w:r>
      <w:r w:rsidR="00236223" w:rsidRPr="00AA023D">
        <w:rPr>
          <w:rFonts w:ascii="Trebuchet MS" w:eastAsia="Times New Roman" w:hAnsi="Trebuchet MS" w:cs="Arial"/>
          <w:bCs/>
          <w:lang w:eastAsia="en-GB"/>
        </w:rPr>
        <w:t>Sports</w:t>
      </w:r>
      <w:r w:rsidR="002F3344" w:rsidRPr="00AA023D">
        <w:rPr>
          <w:rFonts w:ascii="Trebuchet MS" w:eastAsia="Times New Roman" w:hAnsi="Trebuchet MS" w:cs="Arial"/>
          <w:bCs/>
          <w:lang w:eastAsia="en-GB"/>
        </w:rPr>
        <w:t xml:space="preserve"> Centre and to the west side are residenti</w:t>
      </w:r>
      <w:r w:rsidR="00284837" w:rsidRPr="00AA023D">
        <w:rPr>
          <w:rFonts w:ascii="Trebuchet MS" w:eastAsia="Times New Roman" w:hAnsi="Trebuchet MS" w:cs="Arial"/>
          <w:bCs/>
          <w:lang w:eastAsia="en-GB"/>
        </w:rPr>
        <w:t xml:space="preserve">al properties on Dunsford Road. </w:t>
      </w:r>
      <w:r w:rsidR="002F3344" w:rsidRPr="00AA023D">
        <w:rPr>
          <w:rFonts w:ascii="Trebuchet MS" w:eastAsia="Times New Roman" w:hAnsi="Trebuchet MS" w:cs="Arial"/>
          <w:bCs/>
          <w:lang w:eastAsia="en-GB"/>
        </w:rPr>
        <w:t>The site is not within a conservation area.</w:t>
      </w:r>
    </w:p>
    <w:p w:rsidR="00236223" w:rsidRPr="00AA023D" w:rsidRDefault="00236223" w:rsidP="006325F2">
      <w:pPr>
        <w:widowControl w:val="0"/>
        <w:overflowPunct w:val="0"/>
        <w:autoSpaceDE w:val="0"/>
        <w:autoSpaceDN w:val="0"/>
        <w:adjustRightInd w:val="0"/>
        <w:spacing w:after="0" w:line="240" w:lineRule="auto"/>
        <w:jc w:val="both"/>
        <w:textAlignment w:val="baseline"/>
        <w:rPr>
          <w:rFonts w:ascii="Trebuchet MS" w:eastAsia="Times New Roman" w:hAnsi="Trebuchet MS" w:cs="Arial"/>
          <w:bCs/>
          <w:lang w:eastAsia="en-GB"/>
        </w:rPr>
      </w:pPr>
    </w:p>
    <w:p w:rsidR="00236223" w:rsidRPr="00AA023D" w:rsidRDefault="00236223" w:rsidP="006325F2">
      <w:pPr>
        <w:widowControl w:val="0"/>
        <w:overflowPunct w:val="0"/>
        <w:autoSpaceDE w:val="0"/>
        <w:autoSpaceDN w:val="0"/>
        <w:adjustRightInd w:val="0"/>
        <w:spacing w:after="0" w:line="240" w:lineRule="auto"/>
        <w:jc w:val="both"/>
        <w:textAlignment w:val="baseline"/>
        <w:rPr>
          <w:rFonts w:ascii="Trebuchet MS" w:eastAsia="Times New Roman" w:hAnsi="Trebuchet MS" w:cs="Arial"/>
          <w:bCs/>
          <w:lang w:eastAsia="en-GB"/>
        </w:rPr>
      </w:pPr>
      <w:r w:rsidRPr="00AA023D">
        <w:rPr>
          <w:rFonts w:ascii="Trebuchet MS" w:eastAsia="Times New Roman" w:hAnsi="Trebuchet MS" w:cs="Arial"/>
          <w:bCs/>
          <w:lang w:eastAsia="en-GB"/>
        </w:rPr>
        <w:t>The current school buildings were constructed in 2013 with access and car parking taken from Conwy Close.</w:t>
      </w:r>
    </w:p>
    <w:p w:rsidR="006325F2" w:rsidRPr="00AA023D" w:rsidRDefault="006325F2" w:rsidP="006325F2">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6325F2" w:rsidRPr="00AA023D" w:rsidRDefault="006325F2" w:rsidP="006325F2">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AA023D">
        <w:rPr>
          <w:rFonts w:ascii="Trebuchet MS" w:eastAsia="Times New Roman" w:hAnsi="Trebuchet MS" w:cs="Arial"/>
          <w:b/>
          <w:lang w:eastAsia="en-GB"/>
        </w:rPr>
        <w:t xml:space="preserve">PROPOSAL: </w:t>
      </w:r>
    </w:p>
    <w:p w:rsidR="006325F2" w:rsidRPr="00AA023D" w:rsidRDefault="006325F2" w:rsidP="006325F2">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AA023D">
        <w:rPr>
          <w:rFonts w:ascii="Trebuchet MS" w:eastAsia="Times New Roman" w:hAnsi="Trebuchet MS" w:cs="Arial"/>
          <w:lang w:eastAsia="en-GB"/>
        </w:rPr>
        <w:t xml:space="preserve">Permission is sought for </w:t>
      </w:r>
      <w:r w:rsidR="00AA023D">
        <w:rPr>
          <w:rFonts w:ascii="Trebuchet MS" w:eastAsia="Times New Roman" w:hAnsi="Trebuchet MS" w:cs="Arial"/>
          <w:lang w:eastAsia="en-GB"/>
        </w:rPr>
        <w:t xml:space="preserve">the </w:t>
      </w:r>
      <w:r w:rsidRPr="00AA023D">
        <w:rPr>
          <w:rFonts w:ascii="Trebuchet MS" w:eastAsia="Times New Roman" w:hAnsi="Trebuchet MS" w:cs="Arial"/>
          <w:lang w:eastAsia="en-GB"/>
        </w:rPr>
        <w:t>proposed</w:t>
      </w:r>
      <w:r w:rsidRPr="00AA023D">
        <w:rPr>
          <w:rFonts w:ascii="Trebuchet MS" w:eastAsia="Times New Roman" w:hAnsi="Trebuchet MS" w:cs="Arial"/>
          <w:lang w:eastAsia="en-GB"/>
        </w:rPr>
        <w:t xml:space="preserve"> f</w:t>
      </w:r>
      <w:r w:rsidRPr="00AA023D">
        <w:rPr>
          <w:rFonts w:ascii="Trebuchet MS" w:eastAsia="Times New Roman" w:hAnsi="Trebuchet MS" w:cs="Arial"/>
          <w:lang w:eastAsia="en-GB"/>
        </w:rPr>
        <w:t>irst floor extension</w:t>
      </w:r>
      <w:r w:rsidR="00FE0EAA" w:rsidRPr="00AA023D">
        <w:rPr>
          <w:rFonts w:ascii="Trebuchet MS" w:eastAsia="Times New Roman" w:hAnsi="Trebuchet MS" w:cs="Arial"/>
          <w:lang w:eastAsia="en-GB"/>
        </w:rPr>
        <w:t xml:space="preserve"> (750</w:t>
      </w:r>
      <w:r w:rsidRPr="00AA023D">
        <w:rPr>
          <w:rFonts w:ascii="Trebuchet MS" w:eastAsia="Times New Roman" w:hAnsi="Trebuchet MS" w:cs="Arial"/>
          <w:lang w:eastAsia="en-GB"/>
        </w:rPr>
        <w:t xml:space="preserve">sqm) </w:t>
      </w:r>
      <w:r w:rsidRPr="00AA023D">
        <w:rPr>
          <w:rFonts w:ascii="Trebuchet MS" w:eastAsia="Times New Roman" w:hAnsi="Trebuchet MS" w:cs="Arial"/>
          <w:lang w:eastAsia="en-GB"/>
        </w:rPr>
        <w:t>to Thames Valley School, revised drop off</w:t>
      </w:r>
      <w:r w:rsidRPr="00AA023D">
        <w:rPr>
          <w:rFonts w:ascii="Trebuchet MS" w:eastAsia="Times New Roman" w:hAnsi="Trebuchet MS" w:cs="Arial"/>
          <w:lang w:eastAsia="en-GB"/>
        </w:rPr>
        <w:t xml:space="preserve"> </w:t>
      </w:r>
      <w:r w:rsidRPr="00AA023D">
        <w:rPr>
          <w:rFonts w:ascii="Trebuchet MS" w:eastAsia="Times New Roman" w:hAnsi="Trebuchet MS" w:cs="Arial"/>
          <w:lang w:eastAsia="en-GB"/>
        </w:rPr>
        <w:t>parking and additional parking spaces for cars and motor bikes.</w:t>
      </w:r>
    </w:p>
    <w:p w:rsidR="006325F2" w:rsidRPr="00AA023D" w:rsidRDefault="006325F2" w:rsidP="006325F2">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6325F2" w:rsidRPr="00AA023D" w:rsidRDefault="00243BBC" w:rsidP="00236223">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val="en-US" w:eastAsia="en-GB"/>
        </w:rPr>
      </w:pPr>
      <w:r w:rsidRPr="00AA023D">
        <w:rPr>
          <w:rFonts w:ascii="Trebuchet MS" w:eastAsia="Times New Roman" w:hAnsi="Trebuchet MS" w:cs="Arial"/>
          <w:lang w:eastAsia="en-GB"/>
        </w:rPr>
        <w:t xml:space="preserve">The </w:t>
      </w:r>
      <w:r w:rsidR="00AA023D">
        <w:rPr>
          <w:rFonts w:ascii="Trebuchet MS" w:eastAsia="Times New Roman" w:hAnsi="Trebuchet MS" w:cs="Arial"/>
          <w:lang w:eastAsia="en-GB"/>
        </w:rPr>
        <w:t>school currently offers 50 d</w:t>
      </w:r>
      <w:r w:rsidRPr="00AA023D">
        <w:rPr>
          <w:rFonts w:ascii="Trebuchet MS" w:eastAsia="Times New Roman" w:hAnsi="Trebuchet MS" w:cs="Arial"/>
          <w:lang w:eastAsia="en-GB"/>
        </w:rPr>
        <w:t>ay places to pupils between the ages of 4 to 16 who are on the Autistic spectrum and are fully supported by specialist staff.</w:t>
      </w:r>
      <w:r w:rsidRPr="00AA023D">
        <w:rPr>
          <w:rFonts w:ascii="Trebuchet MS" w:eastAsia="Times New Roman" w:hAnsi="Trebuchet MS" w:cs="Arial"/>
          <w:lang w:val="en-US" w:eastAsia="en-GB"/>
        </w:rPr>
        <w:t xml:space="preserve"> </w:t>
      </w:r>
      <w:r w:rsidR="006325F2" w:rsidRPr="00AA023D">
        <w:rPr>
          <w:rFonts w:ascii="Trebuchet MS" w:eastAsia="Times New Roman" w:hAnsi="Trebuchet MS" w:cs="Arial"/>
          <w:lang w:val="en-US" w:eastAsia="en-GB"/>
        </w:rPr>
        <w:t xml:space="preserve">The </w:t>
      </w:r>
      <w:r w:rsidR="006325F2" w:rsidRPr="00AA023D">
        <w:rPr>
          <w:rFonts w:ascii="Trebuchet MS" w:eastAsia="Times New Roman" w:hAnsi="Trebuchet MS" w:cs="Arial"/>
          <w:lang w:val="en-US" w:eastAsia="en-GB"/>
        </w:rPr>
        <w:t>proposal to expand the school is to improve the existing facilities and meet the increasing number of students.  This would add capacity for 30 new students and 15 new staff members.</w:t>
      </w:r>
      <w:r w:rsidR="00236223" w:rsidRPr="00AA023D">
        <w:t xml:space="preserve"> </w:t>
      </w:r>
      <w:r w:rsidR="00236223" w:rsidRPr="00AA023D">
        <w:rPr>
          <w:rFonts w:ascii="Trebuchet MS" w:eastAsia="Times New Roman" w:hAnsi="Trebuchet MS" w:cs="Arial"/>
          <w:lang w:val="en-US" w:eastAsia="en-GB"/>
        </w:rPr>
        <w:t>This brings the total pupils in the</w:t>
      </w:r>
      <w:r w:rsidR="00236223" w:rsidRPr="00AA023D">
        <w:rPr>
          <w:rFonts w:ascii="Trebuchet MS" w:eastAsia="Times New Roman" w:hAnsi="Trebuchet MS" w:cs="Arial"/>
          <w:lang w:val="en-US" w:eastAsia="en-GB"/>
        </w:rPr>
        <w:t xml:space="preserve"> </w:t>
      </w:r>
      <w:r w:rsidR="00236223" w:rsidRPr="00AA023D">
        <w:rPr>
          <w:rFonts w:ascii="Trebuchet MS" w:eastAsia="Times New Roman" w:hAnsi="Trebuchet MS" w:cs="Arial"/>
          <w:lang w:val="en-US" w:eastAsia="en-GB"/>
        </w:rPr>
        <w:t>4 -16 age groups to 80 with a combined staff of 58.5</w:t>
      </w:r>
      <w:r w:rsidR="00236223" w:rsidRPr="00AA023D">
        <w:rPr>
          <w:rFonts w:ascii="Trebuchet MS" w:eastAsia="Times New Roman" w:hAnsi="Trebuchet MS" w:cs="Arial"/>
          <w:lang w:val="en-US" w:eastAsia="en-GB"/>
        </w:rPr>
        <w:t>.</w:t>
      </w:r>
    </w:p>
    <w:p w:rsidR="006325F2" w:rsidRPr="00AA023D" w:rsidRDefault="006325F2" w:rsidP="006325F2">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val="en-US" w:eastAsia="en-GB"/>
        </w:rPr>
      </w:pPr>
    </w:p>
    <w:p w:rsidR="00236223" w:rsidRPr="00AA023D" w:rsidRDefault="00944BCB" w:rsidP="006325F2">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val="en-US" w:eastAsia="en-GB"/>
        </w:rPr>
      </w:pPr>
      <w:r w:rsidRPr="00AA023D">
        <w:rPr>
          <w:rFonts w:ascii="Trebuchet MS" w:eastAsia="Times New Roman" w:hAnsi="Trebuchet MS" w:cs="Arial"/>
          <w:lang w:val="en-US" w:eastAsia="en-GB"/>
        </w:rPr>
        <w:t xml:space="preserve">The development includes 15 additional staff parking spaces and a total of 8 drop off / pick up spaces.  The 8 drop off/pick up spaces and 7 staff parking spaces would be to the front eastern side of the existing school building. </w:t>
      </w:r>
      <w:r w:rsidR="00AA023D">
        <w:rPr>
          <w:rFonts w:ascii="Trebuchet MS" w:eastAsia="Times New Roman" w:hAnsi="Trebuchet MS" w:cs="Arial"/>
          <w:lang w:val="en-US" w:eastAsia="en-GB"/>
        </w:rPr>
        <w:t>The remaining</w:t>
      </w:r>
      <w:r w:rsidRPr="00AA023D">
        <w:rPr>
          <w:rFonts w:ascii="Trebuchet MS" w:eastAsia="Times New Roman" w:hAnsi="Trebuchet MS" w:cs="Arial"/>
          <w:lang w:val="en-US" w:eastAsia="en-GB"/>
        </w:rPr>
        <w:t xml:space="preserve"> </w:t>
      </w:r>
      <w:r w:rsidR="002F3344" w:rsidRPr="00AA023D">
        <w:rPr>
          <w:rFonts w:ascii="Trebuchet MS" w:eastAsia="Times New Roman" w:hAnsi="Trebuchet MS" w:cs="Arial"/>
          <w:lang w:val="en-US" w:eastAsia="en-GB"/>
        </w:rPr>
        <w:t>8 staff parking spaces</w:t>
      </w:r>
      <w:r w:rsidR="006325F2" w:rsidRPr="00AA023D">
        <w:rPr>
          <w:rFonts w:ascii="Trebuchet MS" w:eastAsia="Times New Roman" w:hAnsi="Trebuchet MS" w:cs="Arial"/>
          <w:lang w:val="en-US" w:eastAsia="en-GB"/>
        </w:rPr>
        <w:t xml:space="preserve"> would be created to the south-western corner of the school site with access from Dunsford Road. </w:t>
      </w:r>
      <w:r w:rsidR="002F3344" w:rsidRPr="00AA023D">
        <w:rPr>
          <w:rFonts w:ascii="Trebuchet MS" w:eastAsia="Times New Roman" w:hAnsi="Trebuchet MS" w:cs="Arial"/>
          <w:lang w:val="en-US" w:eastAsia="en-GB"/>
        </w:rPr>
        <w:t>These spaces were initially sited within part of the existing playground and following concerns raised by officers regarding the loss of part of the playground</w:t>
      </w:r>
      <w:r w:rsidR="00047050" w:rsidRPr="00AA023D">
        <w:rPr>
          <w:rFonts w:ascii="Trebuchet MS" w:eastAsia="Times New Roman" w:hAnsi="Trebuchet MS" w:cs="Arial"/>
          <w:lang w:val="en-US" w:eastAsia="en-GB"/>
        </w:rPr>
        <w:t xml:space="preserve"> and safety</w:t>
      </w:r>
      <w:r w:rsidR="002F3344" w:rsidRPr="00AA023D">
        <w:rPr>
          <w:rFonts w:ascii="Trebuchet MS" w:eastAsia="Times New Roman" w:hAnsi="Trebuchet MS" w:cs="Arial"/>
          <w:lang w:val="en-US" w:eastAsia="en-GB"/>
        </w:rPr>
        <w:t xml:space="preserve">, the 8 spaces were relocated to south-western corner as recommended by the Council’s Transport Officer. </w:t>
      </w:r>
    </w:p>
    <w:p w:rsidR="00236223" w:rsidRPr="00AA023D" w:rsidRDefault="00236223" w:rsidP="006325F2">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val="en-US" w:eastAsia="en-GB"/>
        </w:rPr>
      </w:pPr>
    </w:p>
    <w:p w:rsidR="002F3344" w:rsidRPr="00AA023D" w:rsidRDefault="00236223" w:rsidP="00236223">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val="en-US" w:eastAsia="en-GB"/>
        </w:rPr>
      </w:pPr>
      <w:r w:rsidRPr="00AA023D">
        <w:rPr>
          <w:rFonts w:ascii="Trebuchet MS" w:eastAsia="Times New Roman" w:hAnsi="Trebuchet MS" w:cs="Arial"/>
          <w:lang w:val="en-US" w:eastAsia="en-GB"/>
        </w:rPr>
        <w:t xml:space="preserve">Car parking/drop off, arrival and exit </w:t>
      </w:r>
      <w:r w:rsidRPr="00AA023D">
        <w:rPr>
          <w:rFonts w:ascii="Trebuchet MS" w:eastAsia="Times New Roman" w:hAnsi="Trebuchet MS" w:cs="Arial"/>
          <w:lang w:val="en-US" w:eastAsia="en-GB"/>
        </w:rPr>
        <w:t xml:space="preserve">is located </w:t>
      </w:r>
      <w:r w:rsidRPr="00AA023D">
        <w:rPr>
          <w:rFonts w:ascii="Trebuchet MS" w:eastAsia="Times New Roman" w:hAnsi="Trebuchet MS" w:cs="Arial"/>
          <w:lang w:val="en-US" w:eastAsia="en-GB"/>
        </w:rPr>
        <w:t>to the front of the site</w:t>
      </w:r>
      <w:r w:rsidRPr="00AA023D">
        <w:rPr>
          <w:rFonts w:ascii="Trebuchet MS" w:eastAsia="Times New Roman" w:hAnsi="Trebuchet MS" w:cs="Arial"/>
          <w:lang w:val="en-US" w:eastAsia="en-GB"/>
        </w:rPr>
        <w:t xml:space="preserve"> on the east side </w:t>
      </w:r>
      <w:r w:rsidRPr="00AA023D">
        <w:rPr>
          <w:rFonts w:ascii="Trebuchet MS" w:eastAsia="Times New Roman" w:hAnsi="Trebuchet MS" w:cs="Arial"/>
          <w:lang w:val="en-US" w:eastAsia="en-GB"/>
        </w:rPr>
        <w:t>looking towards the</w:t>
      </w:r>
      <w:r w:rsidRPr="00AA023D">
        <w:rPr>
          <w:rFonts w:ascii="Trebuchet MS" w:eastAsia="Times New Roman" w:hAnsi="Trebuchet MS" w:cs="Arial"/>
          <w:lang w:val="en-US" w:eastAsia="en-GB"/>
        </w:rPr>
        <w:t xml:space="preserve"> </w:t>
      </w:r>
      <w:r w:rsidRPr="00AA023D">
        <w:rPr>
          <w:rFonts w:ascii="Trebuchet MS" w:eastAsia="Times New Roman" w:hAnsi="Trebuchet MS" w:cs="Arial"/>
          <w:lang w:val="en-US" w:eastAsia="en-GB"/>
        </w:rPr>
        <w:t>Meadway Sports Centre</w:t>
      </w:r>
      <w:r w:rsidRPr="00AA023D">
        <w:rPr>
          <w:rFonts w:ascii="Trebuchet MS" w:eastAsia="Times New Roman" w:hAnsi="Trebuchet MS" w:cs="Arial"/>
          <w:lang w:val="en-US" w:eastAsia="en-GB"/>
        </w:rPr>
        <w:t xml:space="preserve">.  </w:t>
      </w:r>
      <w:r w:rsidR="002F3344" w:rsidRPr="00AA023D">
        <w:rPr>
          <w:rFonts w:ascii="Trebuchet MS" w:eastAsia="Times New Roman" w:hAnsi="Trebuchet MS" w:cs="Arial"/>
          <w:lang w:val="en-US" w:eastAsia="en-GB"/>
        </w:rPr>
        <w:t>A full Transport Assessment has been submitted with the application.</w:t>
      </w: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AA023D">
        <w:rPr>
          <w:rFonts w:ascii="Trebuchet MS" w:eastAsia="Times New Roman" w:hAnsi="Trebuchet MS" w:cs="Arial"/>
          <w:b/>
          <w:lang w:eastAsia="en-GB"/>
        </w:rPr>
        <w:t>PLANNING HISTORY:</w:t>
      </w:r>
    </w:p>
    <w:p w:rsidR="006325F2" w:rsidRPr="00AA023D" w:rsidRDefault="00243BBC" w:rsidP="006325F2">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AA023D">
        <w:rPr>
          <w:rFonts w:ascii="Trebuchet MS" w:eastAsia="Times New Roman" w:hAnsi="Trebuchet MS" w:cs="Arial"/>
          <w:lang w:eastAsia="en-GB"/>
        </w:rPr>
        <w:t>13/00254</w:t>
      </w:r>
      <w:r w:rsidR="006325F2" w:rsidRPr="00AA023D">
        <w:rPr>
          <w:rFonts w:ascii="Trebuchet MS" w:eastAsia="Times New Roman" w:hAnsi="Trebuchet MS" w:cs="Arial"/>
          <w:lang w:eastAsia="en-GB"/>
        </w:rPr>
        <w:t xml:space="preserve">FUL - </w:t>
      </w:r>
      <w:r w:rsidRPr="00AA023D">
        <w:rPr>
          <w:rFonts w:ascii="Trebuchet MS" w:eastAsia="Times New Roman" w:hAnsi="Trebuchet MS" w:cs="Arial"/>
          <w:lang w:eastAsia="en-GB"/>
        </w:rPr>
        <w:t>Demolition of part of former comprehensive school and erection of part si</w:t>
      </w:r>
      <w:r w:rsidR="00236223" w:rsidRPr="00AA023D">
        <w:rPr>
          <w:rFonts w:ascii="Trebuchet MS" w:eastAsia="Times New Roman" w:hAnsi="Trebuchet MS" w:cs="Arial"/>
          <w:lang w:eastAsia="en-GB"/>
        </w:rPr>
        <w:t>ngle storey, part two-</w:t>
      </w:r>
      <w:r w:rsidRPr="00AA023D">
        <w:rPr>
          <w:rFonts w:ascii="Trebuchet MS" w:eastAsia="Times New Roman" w:hAnsi="Trebuchet MS" w:cs="Arial"/>
          <w:lang w:eastAsia="en-GB"/>
        </w:rPr>
        <w:t>storey school for pupils with autism</w:t>
      </w:r>
      <w:r w:rsidR="006325F2" w:rsidRPr="00AA023D">
        <w:rPr>
          <w:rFonts w:ascii="Trebuchet MS" w:eastAsia="Times New Roman" w:hAnsi="Trebuchet MS" w:cs="Arial"/>
          <w:lang w:eastAsia="en-GB"/>
        </w:rPr>
        <w:t>. Permitted</w:t>
      </w:r>
      <w:r w:rsidR="006325F2" w:rsidRPr="00AA023D">
        <w:t xml:space="preserve"> </w:t>
      </w:r>
      <w:r w:rsidRPr="00AA023D">
        <w:rPr>
          <w:rFonts w:ascii="Trebuchet MS" w:eastAsia="Times New Roman" w:hAnsi="Trebuchet MS" w:cs="Arial"/>
          <w:lang w:eastAsia="en-GB"/>
        </w:rPr>
        <w:t>26/ 4/2013</w:t>
      </w:r>
    </w:p>
    <w:p w:rsidR="00243BBC" w:rsidRPr="00AA023D" w:rsidRDefault="00243BBC" w:rsidP="006325F2">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AA023D">
        <w:rPr>
          <w:rFonts w:ascii="Trebuchet MS" w:eastAsia="Times New Roman" w:hAnsi="Trebuchet MS" w:cs="Arial"/>
          <w:lang w:eastAsia="en-GB"/>
        </w:rPr>
        <w:t xml:space="preserve">170125PRE - </w:t>
      </w:r>
      <w:r w:rsidRPr="00AA023D">
        <w:rPr>
          <w:rFonts w:ascii="Trebuchet MS" w:eastAsia="Times New Roman" w:hAnsi="Trebuchet MS" w:cs="Arial"/>
          <w:lang w:eastAsia="en-GB"/>
        </w:rPr>
        <w:t>Pre-application advice for proposed first floor extension to existing</w:t>
      </w:r>
      <w:r w:rsidRPr="00AA023D">
        <w:rPr>
          <w:rFonts w:ascii="Trebuchet MS" w:eastAsia="Times New Roman" w:hAnsi="Trebuchet MS" w:cs="Arial"/>
          <w:lang w:eastAsia="en-GB"/>
        </w:rPr>
        <w:t xml:space="preserve"> </w:t>
      </w:r>
      <w:r w:rsidRPr="00AA023D">
        <w:rPr>
          <w:rFonts w:ascii="Trebuchet MS" w:eastAsia="Times New Roman" w:hAnsi="Trebuchet MS" w:cs="Arial"/>
          <w:lang w:eastAsia="en-GB"/>
        </w:rPr>
        <w:t>school and construction of sixth form block</w:t>
      </w:r>
      <w:r w:rsidRPr="00AA023D">
        <w:rPr>
          <w:rFonts w:ascii="Trebuchet MS" w:eastAsia="Times New Roman" w:hAnsi="Trebuchet MS" w:cs="Arial"/>
          <w:lang w:eastAsia="en-GB"/>
        </w:rPr>
        <w:t>. Observations sent.</w:t>
      </w: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AA023D">
        <w:rPr>
          <w:rFonts w:ascii="Trebuchet MS" w:eastAsia="Times New Roman" w:hAnsi="Trebuchet MS" w:cs="Arial"/>
          <w:b/>
          <w:lang w:eastAsia="en-GB"/>
        </w:rPr>
        <w:t>CONSULTATIONS:</w:t>
      </w:r>
    </w:p>
    <w:p w:rsidR="00236223" w:rsidRPr="00AA023D" w:rsidRDefault="006325F2"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AA023D">
        <w:rPr>
          <w:rFonts w:ascii="Trebuchet MS" w:eastAsia="Times New Roman" w:hAnsi="Trebuchet MS" w:cs="Times New Roman"/>
          <w:b/>
          <w:lang w:eastAsia="en-GB"/>
        </w:rPr>
        <w:t>RBC Transport</w:t>
      </w:r>
      <w:r w:rsidRPr="00AA023D">
        <w:rPr>
          <w:rFonts w:ascii="Trebuchet MS" w:eastAsia="Times New Roman" w:hAnsi="Trebuchet MS" w:cs="Times New Roman"/>
          <w:lang w:val="en-US" w:eastAsia="en-GB"/>
        </w:rPr>
        <w:t xml:space="preserve"> -</w:t>
      </w:r>
      <w:r w:rsidR="00236223" w:rsidRPr="00AA023D">
        <w:t xml:space="preserve"> </w:t>
      </w:r>
      <w:r w:rsidR="00236223" w:rsidRPr="00AA023D">
        <w:rPr>
          <w:rFonts w:ascii="Trebuchet MS" w:eastAsia="Times New Roman" w:hAnsi="Trebuchet MS" w:cs="Times New Roman"/>
          <w:lang w:val="en-US" w:eastAsia="en-GB"/>
        </w:rPr>
        <w:t xml:space="preserve">Thames Valley School is a specialist Free School currently providing 50 Day places to pupils between the ages of 4 to 16 who are on the Autistic Spectrum.  Thames Valley School was granted full permission under ref 13/00254/FUL on 26th April 2013. The current school buildings were constructed in 2013 with access and car parking taken from Conwy Close.  </w:t>
      </w: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AA023D">
        <w:rPr>
          <w:rFonts w:ascii="Trebuchet MS" w:eastAsia="Times New Roman" w:hAnsi="Trebuchet MS" w:cs="Times New Roman"/>
          <w:lang w:val="en-US" w:eastAsia="en-GB"/>
        </w:rPr>
        <w:t xml:space="preserve">In addition to Thames Valley School, Conwy Close also provides access to The Avenue School, Churchend primary School, Meadway Sports Centre and the recently approved residential development which is under construction.   </w:t>
      </w: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AA023D">
        <w:rPr>
          <w:rFonts w:ascii="Trebuchet MS" w:eastAsia="Times New Roman" w:hAnsi="Trebuchet MS" w:cs="Times New Roman"/>
          <w:lang w:val="en-US" w:eastAsia="en-GB"/>
        </w:rPr>
        <w:t>The proposed 750m² first floor extension to the existing school would accommodate an additional 30 students and 15 members of staff. This brings the total pupils in the 4 -16 age groups to 80 with a combined staff of 58.5.</w:t>
      </w: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AA023D">
        <w:rPr>
          <w:rFonts w:ascii="Trebuchet MS" w:eastAsia="Times New Roman" w:hAnsi="Trebuchet MS" w:cs="Times New Roman"/>
          <w:lang w:val="en-US" w:eastAsia="en-GB"/>
        </w:rPr>
        <w:t xml:space="preserve">The parking proposed as part of the original application (13/00254) complied with the parking requirements within the SPD of 1 space per full time member of staff and 1 drop off space per 10 pupils.  Given the parking issues on the neighbouring roads already, any proposals must provide adequate parking provisions to ensure that the development fully absorbs the demand for parking. </w:t>
      </w: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AA023D">
        <w:rPr>
          <w:rFonts w:ascii="Trebuchet MS" w:eastAsia="Times New Roman" w:hAnsi="Trebuchet MS" w:cs="Times New Roman"/>
          <w:lang w:val="en-US" w:eastAsia="en-GB"/>
        </w:rPr>
        <w:t xml:space="preserve">The development will increase the car parking provision from 36 parking spaces (existing) to 59 parking spaces (proposed), which includes 15 additional staff parking spaces and a total of 8 drop off / pick up spaces. The site is located in Zone 3 of the Council’s adopted Parking Standards and Design SPD which requires a maximum parking standard of 1 space per full time member of staff and 1 drop off space per 10 pupils.  Therefore, the proposed car parking provision complies with the Council’s adopted standards and is acceptable. </w:t>
      </w: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AA023D">
        <w:rPr>
          <w:rFonts w:ascii="Trebuchet MS" w:eastAsia="Times New Roman" w:hAnsi="Trebuchet MS" w:cs="Times New Roman"/>
          <w:lang w:val="en-US" w:eastAsia="en-GB"/>
        </w:rPr>
        <w:t>The additional spaces on the eastern side of the school would be accessed via the existing</w:t>
      </w:r>
      <w:r w:rsidR="00FE0EAA" w:rsidRPr="00AA023D">
        <w:rPr>
          <w:rFonts w:ascii="Trebuchet MS" w:eastAsia="Times New Roman" w:hAnsi="Trebuchet MS" w:cs="Times New Roman"/>
          <w:lang w:val="en-US" w:eastAsia="en-GB"/>
        </w:rPr>
        <w:t xml:space="preserve"> </w:t>
      </w:r>
      <w:r w:rsidRPr="00AA023D">
        <w:rPr>
          <w:rFonts w:ascii="Trebuchet MS" w:eastAsia="Times New Roman" w:hAnsi="Trebuchet MS" w:cs="Times New Roman"/>
          <w:lang w:val="en-US" w:eastAsia="en-GB"/>
        </w:rPr>
        <w:t xml:space="preserve">access off Conwy Close.  The existing site access arrangements from Conwy Close would not be amended and the site will continue to operate in an in/out arrangement.  However, due to site constraints, 8 additional staff parking spaces are created on the western side of the school using the existing access / egress on to Dunsfold Road. In principle, I have no objection to this arrangement but it is noted that the proposed spaces on the west of the site are located on the playground area resulting in a loss of play area.  Therefore, the applicant is requested to address how these spaces </w:t>
      </w:r>
      <w:r w:rsidR="00AA023D">
        <w:rPr>
          <w:rFonts w:ascii="Trebuchet MS" w:eastAsia="Times New Roman" w:hAnsi="Trebuchet MS" w:cs="Times New Roman"/>
          <w:lang w:val="en-US" w:eastAsia="en-GB"/>
        </w:rPr>
        <w:t xml:space="preserve">will be managed to ensure </w:t>
      </w:r>
      <w:proofErr w:type="gramStart"/>
      <w:r w:rsidR="00AA023D">
        <w:rPr>
          <w:rFonts w:ascii="Trebuchet MS" w:eastAsia="Times New Roman" w:hAnsi="Trebuchet MS" w:cs="Times New Roman"/>
          <w:lang w:val="en-US" w:eastAsia="en-GB"/>
        </w:rPr>
        <w:t xml:space="preserve">staff </w:t>
      </w:r>
      <w:r w:rsidRPr="00AA023D">
        <w:rPr>
          <w:rFonts w:ascii="Trebuchet MS" w:eastAsia="Times New Roman" w:hAnsi="Trebuchet MS" w:cs="Times New Roman"/>
          <w:lang w:val="en-US" w:eastAsia="en-GB"/>
        </w:rPr>
        <w:t>are</w:t>
      </w:r>
      <w:proofErr w:type="gramEnd"/>
      <w:r w:rsidRPr="00AA023D">
        <w:rPr>
          <w:rFonts w:ascii="Trebuchet MS" w:eastAsia="Times New Roman" w:hAnsi="Trebuchet MS" w:cs="Times New Roman"/>
          <w:lang w:val="en-US" w:eastAsia="en-GB"/>
        </w:rPr>
        <w:t xml:space="preserve"> allocated parking spaces in the eastern or western areas of the school to prevent staff randomly seeking spaces between the two parking areas.  Given that the gates will need to be closed during the school day, the applicant must confirm how the access will be controlled to ensure the parking spaces are available. The applicant could consider relocating the 8 parking spaces to the southern corner earmarked for the temporary site compound which would provide better segregation between the staff parking areas and play area</w:t>
      </w:r>
      <w:r w:rsidR="00047050" w:rsidRPr="00AA023D">
        <w:rPr>
          <w:rFonts w:ascii="Trebuchet MS" w:eastAsia="Times New Roman" w:hAnsi="Trebuchet MS" w:cs="Times New Roman"/>
          <w:lang w:val="en-US" w:eastAsia="en-GB"/>
        </w:rPr>
        <w:t xml:space="preserve"> </w:t>
      </w:r>
      <w:r w:rsidR="00047050" w:rsidRPr="00AA023D">
        <w:rPr>
          <w:rFonts w:ascii="Trebuchet MS" w:eastAsia="Times New Roman" w:hAnsi="Trebuchet MS" w:cs="Times New Roman"/>
          <w:b/>
          <w:i/>
          <w:lang w:val="en-US" w:eastAsia="en-GB"/>
        </w:rPr>
        <w:t>(Officer comments – acceptable amended plans submitted relocating the 8 spaces to the southern corner of the site)</w:t>
      </w:r>
      <w:r w:rsidRPr="00AA023D">
        <w:rPr>
          <w:rFonts w:ascii="Trebuchet MS" w:eastAsia="Times New Roman" w:hAnsi="Trebuchet MS" w:cs="Times New Roman"/>
          <w:b/>
          <w:i/>
          <w:lang w:val="en-US" w:eastAsia="en-GB"/>
        </w:rPr>
        <w:t>.</w:t>
      </w:r>
      <w:r w:rsidRPr="00AA023D">
        <w:rPr>
          <w:rFonts w:ascii="Trebuchet MS" w:eastAsia="Times New Roman" w:hAnsi="Trebuchet MS" w:cs="Times New Roman"/>
          <w:lang w:val="en-US" w:eastAsia="en-GB"/>
        </w:rPr>
        <w:t xml:space="preserve"> </w:t>
      </w: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AA023D">
        <w:rPr>
          <w:rFonts w:ascii="Trebuchet MS" w:eastAsia="Times New Roman" w:hAnsi="Trebuchet MS" w:cs="Times New Roman"/>
          <w:lang w:val="en-US" w:eastAsia="en-GB"/>
        </w:rPr>
        <w:t xml:space="preserve">A Transport Assessment has been submitted with this application to assess the likely number of person trips (both vehicular and by alternative modes) that would be generated by the proposed expansion of the school.   Travel survey at the existing school has been undertaken to determine the modal split of pupils and staff travelling to the school.  </w:t>
      </w: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AA023D">
        <w:rPr>
          <w:rFonts w:ascii="Trebuchet MS" w:eastAsia="Times New Roman" w:hAnsi="Trebuchet MS" w:cs="Times New Roman"/>
          <w:lang w:val="en-US" w:eastAsia="en-GB"/>
        </w:rPr>
        <w:t xml:space="preserve">It should be noted that the Transport Assessment makes reference to a future development on the site for a 6th form block.  However, as the 6th form block does not form part of this application, I have looked at the impact of the proposed development only (first floor extension) and any future application would be assessed on its own merits. </w:t>
      </w: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AA023D">
        <w:rPr>
          <w:rFonts w:ascii="Trebuchet MS" w:eastAsia="Times New Roman" w:hAnsi="Trebuchet MS" w:cs="Times New Roman"/>
          <w:lang w:val="en-US" w:eastAsia="en-GB"/>
        </w:rPr>
        <w:t xml:space="preserve">Based on the travel surveys, 75% of pupils will travel to the site by taxi and 19% by car.  It is assumed that that each car and taxi transporting pupils to / from the site </w:t>
      </w:r>
      <w:r w:rsidRPr="00AA023D">
        <w:rPr>
          <w:rFonts w:ascii="Trebuchet MS" w:eastAsia="Times New Roman" w:hAnsi="Trebuchet MS" w:cs="Times New Roman"/>
          <w:lang w:val="en-US" w:eastAsia="en-GB"/>
        </w:rPr>
        <w:lastRenderedPageBreak/>
        <w:t xml:space="preserve">would have an average occupancy of 2.14 pupils which is based on a comparison of the of the travel survey results to the results of the traffic and parking counts.  Therefore, the pupil vehicular trips equate to 13 arrivals and 13 departures. </w:t>
      </w: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AA023D">
        <w:rPr>
          <w:rFonts w:ascii="Trebuchet MS" w:eastAsia="Times New Roman" w:hAnsi="Trebuchet MS" w:cs="Times New Roman"/>
          <w:lang w:val="en-US" w:eastAsia="en-GB"/>
        </w:rPr>
        <w:t>The assessment indicates that there are likely to be an additional 32 and 30 two way vehicle movements during the school AM and PM peak hours respectively as a result of the proposed extension (combined trip rates for pupils and staff).</w:t>
      </w: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AA023D">
        <w:rPr>
          <w:rFonts w:ascii="Trebuchet MS" w:eastAsia="Times New Roman" w:hAnsi="Trebuchet MS" w:cs="Times New Roman"/>
          <w:lang w:val="en-US" w:eastAsia="en-GB"/>
        </w:rPr>
        <w:t xml:space="preserve">In respect of staff, the arrival times and departure times have been spread over a wider period and not concentrated into 1 hour at the start and end of the day i.e staff are likely to arrival before the pupils arrive and depart once pupils have left. Whilst in principle I agree with this approach, it is evident from the parking surveys that 72% of staff do arrive and park within the school AM peak hours and 50% of staff leave the site within the school PM peak hours.  In of this, my assessment concludes that there are likely to be an additional 34 vehicle movements in the school AM Peak hour (approximately 1 additional vehicle every 2 mins) and 31 vehicle movements in the school PM Peak Hour (3pm-4pm).     </w:t>
      </w: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AA023D">
        <w:rPr>
          <w:rFonts w:ascii="Trebuchet MS" w:eastAsia="Times New Roman" w:hAnsi="Trebuchet MS" w:cs="Times New Roman"/>
          <w:lang w:val="en-US" w:eastAsia="en-GB"/>
        </w:rPr>
        <w:t>The afternoon peak is outside the peak period of traffic on the network but the morning peak for the school coincides with the morning peak on the network. As there is not a material increase in traffic and the changes in flow are within the daily fluctuations on the network, the development would not cause a detrimental impact to the operation or safety of the local highway network, and is deemed acceptable.</w:t>
      </w: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AA023D">
        <w:rPr>
          <w:rFonts w:ascii="Trebuchet MS" w:eastAsia="Times New Roman" w:hAnsi="Trebuchet MS" w:cs="Times New Roman"/>
          <w:lang w:val="en-US" w:eastAsia="en-GB"/>
        </w:rPr>
        <w:t>The Transport Assessment has undertaken an assessment of the neighbouring junctions on</w:t>
      </w:r>
      <w:r w:rsidR="00FE0EAA" w:rsidRPr="00AA023D">
        <w:rPr>
          <w:rFonts w:ascii="Trebuchet MS" w:eastAsia="Times New Roman" w:hAnsi="Trebuchet MS" w:cs="Times New Roman"/>
          <w:lang w:val="en-US" w:eastAsia="en-GB"/>
        </w:rPr>
        <w:t xml:space="preserve"> </w:t>
      </w:r>
      <w:r w:rsidRPr="00AA023D">
        <w:rPr>
          <w:rFonts w:ascii="Trebuchet MS" w:eastAsia="Times New Roman" w:hAnsi="Trebuchet MS" w:cs="Times New Roman"/>
          <w:lang w:val="en-US" w:eastAsia="en-GB"/>
        </w:rPr>
        <w:t xml:space="preserve">the basis that both development phases had been implemented including the future development on the site for a 6th form block. As stated above, I have looked at the impact of the proposed development only based on the increased vehicular trips associated with the first floor extension only. </w:t>
      </w: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AA023D">
        <w:rPr>
          <w:rFonts w:ascii="Trebuchet MS" w:eastAsia="Times New Roman" w:hAnsi="Trebuchet MS" w:cs="Times New Roman"/>
          <w:lang w:val="en-US" w:eastAsia="en-GB"/>
        </w:rPr>
        <w:t xml:space="preserve">In relation to cycle parking, the Council’s adopted Parking Standards and Design SPD requires a minimum cycle parking standard of 1 space per 5 FTE staff and 1 space per 15 pupils. However, it is considered that the pupils of the existing school would be extremely unlikely to cycle to the site and no pupil cycle parking provision is proposed.  Based on the proposed increase in staff, 3 additional cycle parking spaces should be provided which should be covered by condition.  </w:t>
      </w: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AA023D">
        <w:rPr>
          <w:rFonts w:ascii="Trebuchet MS" w:eastAsia="Times New Roman" w:hAnsi="Trebuchet MS" w:cs="Times New Roman"/>
          <w:lang w:val="en-US" w:eastAsia="en-GB"/>
        </w:rPr>
        <w:t>An updated travel plan has been included with the application.  However, as this application relates only to the first floor extension to Thames Valley School, reference to the sixth form development should be removed from the Travel Plan at this stage.  Given the nature of the school the majority of children are currently transported to site by car and taxi. As such, the aims and targets of this Travel Plan have been tempered accordingly.  The pupil and staff travel surveys will be repeated every year and the results will provide an indication of whether the Travel Plan is effective in terms of encouraging a positive modal shift.</w:t>
      </w:r>
    </w:p>
    <w:p w:rsidR="00236223"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6325F2" w:rsidRPr="00AA023D" w:rsidRDefault="00236223"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AA023D">
        <w:rPr>
          <w:rFonts w:ascii="Trebuchet MS" w:eastAsia="Times New Roman" w:hAnsi="Trebuchet MS" w:cs="Times New Roman"/>
          <w:lang w:val="en-US" w:eastAsia="en-GB"/>
        </w:rPr>
        <w:t xml:space="preserve">A full Construction Method Statement is required to be submitted and approved before any works commence on-site to ensure The Avenue School, Churchend primary School, Meadway Sports Centre and the residential development are not negatively impacted by construction process.   </w:t>
      </w:r>
    </w:p>
    <w:p w:rsidR="00FE0EAA" w:rsidRPr="00AA023D" w:rsidRDefault="00FE0EAA" w:rsidP="00236223">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FE0EAA" w:rsidRPr="00AA023D" w:rsidRDefault="00FE0EAA" w:rsidP="00FE0EAA">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r w:rsidRPr="00AA023D">
        <w:rPr>
          <w:rFonts w:ascii="Trebuchet MS" w:eastAsia="Times New Roman" w:hAnsi="Trebuchet MS" w:cs="Times New Roman"/>
          <w:b/>
          <w:lang w:val="en-US" w:eastAsia="en-GB"/>
        </w:rPr>
        <w:t xml:space="preserve">RBC Natural Environment (Trees) – </w:t>
      </w:r>
      <w:r w:rsidRPr="00AA023D">
        <w:rPr>
          <w:rFonts w:ascii="Trebuchet MS" w:eastAsia="Times New Roman" w:hAnsi="Trebuchet MS" w:cs="Times New Roman"/>
          <w:lang w:val="en-US" w:eastAsia="en-GB"/>
        </w:rPr>
        <w:t xml:space="preserve">No objection as </w:t>
      </w:r>
      <w:r w:rsidRPr="00AA023D">
        <w:rPr>
          <w:rFonts w:ascii="Trebuchet MS" w:eastAsia="Times New Roman" w:hAnsi="Trebuchet MS" w:cs="Times New Roman"/>
          <w:lang w:val="en-US" w:eastAsia="en-GB"/>
        </w:rPr>
        <w:t>all the required arboricultural information has been provided in the arb</w:t>
      </w:r>
      <w:r w:rsidRPr="00AA023D">
        <w:rPr>
          <w:rFonts w:ascii="Trebuchet MS" w:eastAsia="Times New Roman" w:hAnsi="Trebuchet MS" w:cs="Times New Roman"/>
          <w:lang w:val="en-US" w:eastAsia="en-GB"/>
        </w:rPr>
        <w:t>-</w:t>
      </w:r>
      <w:r w:rsidRPr="00AA023D">
        <w:rPr>
          <w:rFonts w:ascii="Trebuchet MS" w:eastAsia="Times New Roman" w:hAnsi="Trebuchet MS" w:cs="Times New Roman"/>
          <w:lang w:val="en-US" w:eastAsia="en-GB"/>
        </w:rPr>
        <w:t>protection plan and method statement.</w:t>
      </w:r>
      <w:r w:rsidRPr="00AA023D">
        <w:rPr>
          <w:rFonts w:ascii="Trebuchet MS" w:eastAsia="Times New Roman" w:hAnsi="Trebuchet MS" w:cs="Times New Roman"/>
          <w:lang w:val="en-US" w:eastAsia="en-GB"/>
        </w:rPr>
        <w:t xml:space="preserve"> A </w:t>
      </w:r>
      <w:r w:rsidRPr="00AA023D">
        <w:rPr>
          <w:rFonts w:ascii="Trebuchet MS" w:eastAsia="Times New Roman" w:hAnsi="Trebuchet MS" w:cs="Times New Roman"/>
          <w:lang w:eastAsia="en-GB"/>
        </w:rPr>
        <w:t xml:space="preserve">condition should added to ensure contents of </w:t>
      </w:r>
      <w:r w:rsidRPr="00AA023D">
        <w:rPr>
          <w:rFonts w:ascii="Trebuchet MS" w:eastAsia="Times New Roman" w:hAnsi="Trebuchet MS" w:cs="Times New Roman"/>
          <w:lang w:val="en-US" w:eastAsia="en-GB"/>
        </w:rPr>
        <w:t xml:space="preserve">the arb-protection plan and method </w:t>
      </w:r>
      <w:r w:rsidRPr="00AA023D">
        <w:rPr>
          <w:rFonts w:ascii="Trebuchet MS" w:eastAsia="Times New Roman" w:hAnsi="Trebuchet MS" w:cs="Times New Roman"/>
          <w:lang w:val="en-US" w:eastAsia="en-GB"/>
        </w:rPr>
        <w:lastRenderedPageBreak/>
        <w:t>statement</w:t>
      </w:r>
      <w:r w:rsidRPr="00AA023D">
        <w:rPr>
          <w:rFonts w:ascii="Trebuchet MS" w:eastAsia="Times New Roman" w:hAnsi="Trebuchet MS" w:cs="Times New Roman"/>
          <w:lang w:eastAsia="en-GB"/>
        </w:rPr>
        <w:t xml:space="preserve"> are adhered to plus a pre-commencement condition requiring landscaping plans and details to be provided</w:t>
      </w:r>
    </w:p>
    <w:p w:rsidR="00FE0EAA" w:rsidRPr="00AA023D" w:rsidRDefault="00FE0EAA" w:rsidP="00FE0EAA">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p>
    <w:p w:rsidR="00FE0EAA" w:rsidRPr="00AA023D" w:rsidRDefault="00FE0EAA" w:rsidP="00FE0EAA">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r w:rsidRPr="00AA023D">
        <w:rPr>
          <w:rFonts w:ascii="Trebuchet MS" w:eastAsia="Times New Roman" w:hAnsi="Trebuchet MS" w:cs="Times New Roman"/>
          <w:b/>
          <w:lang w:eastAsia="en-GB"/>
        </w:rPr>
        <w:t>RBC Natural Environment (Ecology)</w:t>
      </w:r>
      <w:r w:rsidRPr="00AA023D">
        <w:rPr>
          <w:rFonts w:ascii="Trebuchet MS" w:eastAsia="Times New Roman" w:hAnsi="Trebuchet MS" w:cs="Times New Roman"/>
          <w:lang w:eastAsia="en-GB"/>
        </w:rPr>
        <w:t xml:space="preserve"> - Considering the extent of the proposed works and the structures to be affected, it is unlikely that bats or other protected species will be adversely affected by the proposals. As such, there are no objections to this application on ecological grounds.</w:t>
      </w:r>
    </w:p>
    <w:p w:rsidR="00FE0EAA" w:rsidRPr="00AA023D" w:rsidRDefault="00FE0EAA" w:rsidP="00FE0EAA">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AA023D">
        <w:rPr>
          <w:rFonts w:ascii="Trebuchet MS" w:eastAsia="Times New Roman" w:hAnsi="Trebuchet MS" w:cs="Arial"/>
          <w:b/>
          <w:u w:val="single"/>
          <w:lang w:eastAsia="en-GB"/>
        </w:rPr>
        <w:t>Public/local consultation and comments received</w:t>
      </w: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Arial"/>
          <w:u w:val="single"/>
          <w:lang w:eastAsia="en-GB"/>
        </w:rPr>
      </w:pPr>
    </w:p>
    <w:p w:rsidR="006325F2" w:rsidRPr="00AA023D" w:rsidRDefault="00FE0EAA" w:rsidP="006325F2">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AA023D">
        <w:rPr>
          <w:rFonts w:ascii="Trebuchet MS" w:eastAsia="Times New Roman" w:hAnsi="Trebuchet MS" w:cs="Arial"/>
          <w:lang w:eastAsia="en-GB"/>
        </w:rPr>
        <w:t>One</w:t>
      </w:r>
      <w:r w:rsidR="006325F2" w:rsidRPr="00AA023D">
        <w:rPr>
          <w:rFonts w:ascii="Trebuchet MS" w:eastAsia="Times New Roman" w:hAnsi="Trebuchet MS" w:cs="Arial"/>
          <w:lang w:eastAsia="en-GB"/>
        </w:rPr>
        <w:t xml:space="preserve"> letter from </w:t>
      </w:r>
      <w:r w:rsidRPr="00AA023D">
        <w:rPr>
          <w:rFonts w:ascii="Trebuchet MS" w:eastAsia="Times New Roman" w:hAnsi="Trebuchet MS" w:cs="Arial"/>
          <w:lang w:eastAsia="en-GB"/>
        </w:rPr>
        <w:t>the Council’s Estates Departments was</w:t>
      </w:r>
      <w:r w:rsidR="006325F2" w:rsidRPr="00AA023D">
        <w:rPr>
          <w:rFonts w:ascii="Trebuchet MS" w:eastAsia="Times New Roman" w:hAnsi="Trebuchet MS" w:cs="Arial"/>
          <w:lang w:eastAsia="en-GB"/>
        </w:rPr>
        <w:t xml:space="preserve"> received</w:t>
      </w:r>
      <w:r w:rsidRPr="00AA023D">
        <w:rPr>
          <w:rFonts w:ascii="Trebuchet MS" w:eastAsia="Times New Roman" w:hAnsi="Trebuchet MS" w:cs="Arial"/>
          <w:lang w:eastAsia="en-GB"/>
        </w:rPr>
        <w:t xml:space="preserve"> highlighting the following:</w:t>
      </w:r>
    </w:p>
    <w:p w:rsidR="006F1663" w:rsidRPr="00AA023D" w:rsidRDefault="006F1663" w:rsidP="006F1663">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AA023D">
        <w:rPr>
          <w:rFonts w:ascii="Trebuchet MS" w:eastAsia="Times New Roman" w:hAnsi="Trebuchet MS" w:cs="Arial"/>
          <w:lang w:eastAsia="en-GB"/>
        </w:rPr>
        <w:t xml:space="preserve">Increased traffic </w:t>
      </w:r>
    </w:p>
    <w:p w:rsidR="006F1663" w:rsidRPr="00AA023D" w:rsidRDefault="006F1663" w:rsidP="006F1663">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AA023D">
        <w:rPr>
          <w:rFonts w:ascii="Trebuchet MS" w:eastAsia="Times New Roman" w:hAnsi="Trebuchet MS" w:cs="Arial"/>
          <w:lang w:eastAsia="en-GB"/>
        </w:rPr>
        <w:t>Proposal should not prevent future expansion of the Meadway Sports Centre</w:t>
      </w:r>
    </w:p>
    <w:p w:rsidR="006F1663" w:rsidRPr="00AA023D" w:rsidRDefault="006F1663" w:rsidP="006F1663">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AA023D">
        <w:rPr>
          <w:rFonts w:ascii="Trebuchet MS" w:eastAsia="Times New Roman" w:hAnsi="Trebuchet MS" w:cs="Arial"/>
          <w:lang w:eastAsia="en-GB"/>
        </w:rPr>
        <w:t>Need for more soft landscaping</w:t>
      </w:r>
    </w:p>
    <w:p w:rsidR="00FE0EAA" w:rsidRPr="00AA023D" w:rsidRDefault="006F1663" w:rsidP="006325F2">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AA023D">
        <w:rPr>
          <w:rFonts w:ascii="Trebuchet MS" w:eastAsia="Times New Roman" w:hAnsi="Trebuchet MS" w:cs="Arial"/>
          <w:lang w:eastAsia="en-GB"/>
        </w:rPr>
        <w:t>Construction Method Statement should prioritise access to existing adjoining sites such as the Council’s nursery to the north</w:t>
      </w:r>
    </w:p>
    <w:p w:rsidR="006325F2" w:rsidRPr="00AA023D" w:rsidRDefault="006325F2" w:rsidP="006325F2">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6325F2" w:rsidRPr="00AA023D" w:rsidRDefault="006325F2" w:rsidP="006325F2">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AA023D">
        <w:rPr>
          <w:rFonts w:ascii="Trebuchet MS" w:eastAsia="Times New Roman" w:hAnsi="Trebuchet MS" w:cs="Arial"/>
          <w:b/>
          <w:lang w:eastAsia="en-GB"/>
        </w:rPr>
        <w:t>RELEVANT PLANNING POLICY AND GUIDANCE</w:t>
      </w:r>
    </w:p>
    <w:p w:rsidR="006325F2" w:rsidRPr="00AA023D" w:rsidRDefault="006325F2" w:rsidP="006325F2">
      <w:pPr>
        <w:numPr>
          <w:ilvl w:val="12"/>
          <w:numId w:val="0"/>
        </w:numPr>
        <w:tabs>
          <w:tab w:val="left" w:pos="1418"/>
        </w:tabs>
        <w:overflowPunct w:val="0"/>
        <w:autoSpaceDE w:val="0"/>
        <w:autoSpaceDN w:val="0"/>
        <w:adjustRightInd w:val="0"/>
        <w:spacing w:after="0" w:line="240" w:lineRule="auto"/>
        <w:ind w:right="-52"/>
        <w:jc w:val="both"/>
        <w:textAlignment w:val="baseline"/>
        <w:rPr>
          <w:rFonts w:ascii="Trebuchet MS" w:eastAsia="Times New Roman" w:hAnsi="Trebuchet MS" w:cs="Arial"/>
          <w:lang w:eastAsia="en-GB"/>
        </w:rPr>
      </w:pPr>
    </w:p>
    <w:p w:rsidR="006325F2" w:rsidRPr="009C5B40" w:rsidRDefault="006325F2" w:rsidP="006325F2">
      <w:pPr>
        <w:spacing w:after="0" w:line="240" w:lineRule="auto"/>
        <w:jc w:val="both"/>
        <w:rPr>
          <w:rFonts w:ascii="Trebuchet MS" w:eastAsia="Times New Roman" w:hAnsi="Trebuchet MS" w:cs="Arial"/>
          <w:b/>
        </w:rPr>
      </w:pPr>
      <w:r w:rsidRPr="00AA023D">
        <w:rPr>
          <w:rFonts w:ascii="Trebuchet MS" w:eastAsia="Times New Roman" w:hAnsi="Trebuchet MS" w:cs="Arial"/>
          <w:b/>
        </w:rPr>
        <w:t>Relevant Planning Policy</w:t>
      </w:r>
      <w:bookmarkStart w:id="0" w:name="_GoBack"/>
      <w:bookmarkEnd w:id="0"/>
    </w:p>
    <w:p w:rsidR="006325F2" w:rsidRPr="00AA023D" w:rsidRDefault="006325F2" w:rsidP="006325F2">
      <w:pPr>
        <w:spacing w:after="0" w:line="240" w:lineRule="auto"/>
        <w:contextualSpacing/>
        <w:jc w:val="both"/>
        <w:rPr>
          <w:rFonts w:ascii="Trebuchet MS" w:eastAsia="Times New Roman" w:hAnsi="Trebuchet MS" w:cs="Times New Roman"/>
          <w:bCs/>
          <w:lang w:eastAsia="en-GB"/>
        </w:rPr>
      </w:pPr>
      <w:r w:rsidRPr="00AA023D">
        <w:rPr>
          <w:rFonts w:ascii="Trebuchet MS" w:eastAsia="Times New Roman" w:hAnsi="Trebuchet MS" w:cs="Times New Roman"/>
          <w:bCs/>
          <w:lang w:eastAsia="en-GB"/>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rsidR="006325F2" w:rsidRPr="00AA023D" w:rsidRDefault="006325F2" w:rsidP="006325F2">
      <w:pPr>
        <w:spacing w:after="0" w:line="240" w:lineRule="auto"/>
        <w:contextualSpacing/>
        <w:jc w:val="both"/>
        <w:rPr>
          <w:rFonts w:ascii="Trebuchet MS" w:eastAsia="Times New Roman" w:hAnsi="Trebuchet MS" w:cs="Times New Roman"/>
          <w:bCs/>
          <w:lang w:eastAsia="en-GB"/>
        </w:rPr>
      </w:pPr>
    </w:p>
    <w:p w:rsidR="006325F2" w:rsidRPr="00AA023D" w:rsidRDefault="006325F2" w:rsidP="006325F2">
      <w:pPr>
        <w:spacing w:after="0" w:line="240" w:lineRule="auto"/>
        <w:contextualSpacing/>
        <w:jc w:val="both"/>
        <w:rPr>
          <w:rFonts w:ascii="Trebuchet MS" w:eastAsia="Times New Roman" w:hAnsi="Trebuchet MS" w:cs="Times New Roman"/>
        </w:rPr>
      </w:pPr>
      <w:r w:rsidRPr="00AA023D">
        <w:rPr>
          <w:rFonts w:ascii="Trebuchet MS" w:eastAsia="Times New Roman" w:hAnsi="Trebuchet MS" w:cs="Times New Roman"/>
        </w:rPr>
        <w:t>The following local and national planning policy and guidance is relevant to this application:</w:t>
      </w:r>
    </w:p>
    <w:p w:rsidR="006325F2" w:rsidRPr="00AA023D" w:rsidRDefault="006325F2" w:rsidP="006325F2">
      <w:pPr>
        <w:spacing w:after="0" w:line="240" w:lineRule="auto"/>
        <w:contextualSpacing/>
        <w:jc w:val="both"/>
        <w:rPr>
          <w:rFonts w:ascii="Trebuchet MS" w:eastAsia="Times New Roman" w:hAnsi="Trebuchet MS" w:cs="Times New Roman"/>
          <w:bCs/>
          <w:lang w:eastAsia="en-GB"/>
        </w:rPr>
      </w:pP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Times New Roman"/>
          <w:bCs/>
          <w:u w:val="single"/>
        </w:rPr>
      </w:pPr>
      <w:r w:rsidRPr="00AA023D">
        <w:rPr>
          <w:rFonts w:ascii="Trebuchet MS" w:eastAsia="Times New Roman" w:hAnsi="Trebuchet MS" w:cs="Times New Roman"/>
          <w:bCs/>
          <w:u w:val="single"/>
        </w:rPr>
        <w:t>National Planning Policy Guidance</w:t>
      </w: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AA023D">
        <w:rPr>
          <w:rFonts w:ascii="Trebuchet MS" w:eastAsia="Times New Roman" w:hAnsi="Trebuchet MS" w:cs="Times New Roman"/>
          <w:bCs/>
        </w:rPr>
        <w:t>National Planning Policy Framework (NPPF)</w:t>
      </w: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Times New Roman"/>
          <w:bCs/>
        </w:rPr>
      </w:pP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Times New Roman"/>
          <w:bCs/>
          <w:u w:val="single"/>
        </w:rPr>
      </w:pPr>
      <w:proofErr w:type="gramStart"/>
      <w:r w:rsidRPr="00AA023D">
        <w:rPr>
          <w:rFonts w:ascii="Trebuchet MS" w:eastAsia="Times New Roman" w:hAnsi="Trebuchet MS" w:cs="Times New Roman"/>
          <w:bCs/>
          <w:u w:val="single"/>
        </w:rPr>
        <w:t>Reading Borough Local Development Framework Core Strategy Document, 2008.</w:t>
      </w:r>
      <w:proofErr w:type="gramEnd"/>
      <w:r w:rsidRPr="00AA023D">
        <w:rPr>
          <w:rFonts w:ascii="Trebuchet MS" w:eastAsia="Times New Roman" w:hAnsi="Trebuchet MS" w:cs="Times New Roman"/>
          <w:bCs/>
          <w:u w:val="single"/>
        </w:rPr>
        <w:t xml:space="preserve"> </w:t>
      </w:r>
    </w:p>
    <w:p w:rsidR="006F1663" w:rsidRPr="00AA023D" w:rsidRDefault="006F1663" w:rsidP="006F1663">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AA023D">
        <w:rPr>
          <w:rFonts w:ascii="Trebuchet MS" w:eastAsia="Times New Roman" w:hAnsi="Trebuchet MS" w:cs="Times New Roman"/>
          <w:bCs/>
        </w:rPr>
        <w:t>Policy CS1 (Sustainable Construction and Design)</w:t>
      </w:r>
    </w:p>
    <w:p w:rsidR="006F1663" w:rsidRPr="00AA023D" w:rsidRDefault="006F1663" w:rsidP="006F1663">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AA023D">
        <w:rPr>
          <w:rFonts w:ascii="Trebuchet MS" w:eastAsia="Times New Roman" w:hAnsi="Trebuchet MS" w:cs="Times New Roman"/>
          <w:bCs/>
        </w:rPr>
        <w:t xml:space="preserve">Policy CS2 (Waste Minimisation) </w:t>
      </w:r>
    </w:p>
    <w:p w:rsidR="006F1663" w:rsidRPr="00AA023D" w:rsidRDefault="006F1663" w:rsidP="006F1663">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AA023D">
        <w:rPr>
          <w:rFonts w:ascii="Trebuchet MS" w:eastAsia="Times New Roman" w:hAnsi="Trebuchet MS" w:cs="Times New Roman"/>
          <w:bCs/>
        </w:rPr>
        <w:t>Policy CS3 (Social Inclusion and Diversity)</w:t>
      </w:r>
    </w:p>
    <w:p w:rsidR="006F1663" w:rsidRPr="00AA023D" w:rsidRDefault="006F1663" w:rsidP="006F1663">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AA023D">
        <w:rPr>
          <w:rFonts w:ascii="Trebuchet MS" w:eastAsia="Times New Roman" w:hAnsi="Trebuchet MS" w:cs="Times New Roman"/>
          <w:bCs/>
        </w:rPr>
        <w:t>Policy CS4 (Accessibility and the Intensity of Development)</w:t>
      </w: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AA023D">
        <w:rPr>
          <w:rFonts w:ascii="Trebuchet MS" w:eastAsia="Times New Roman" w:hAnsi="Trebuchet MS" w:cs="Times New Roman"/>
          <w:bCs/>
        </w:rPr>
        <w:t>Policy CS7 (Design and the Public Realm)</w:t>
      </w: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AA023D">
        <w:rPr>
          <w:rFonts w:ascii="Trebuchet MS" w:eastAsia="Times New Roman" w:hAnsi="Trebuchet MS" w:cs="Times New Roman"/>
          <w:bCs/>
        </w:rPr>
        <w:t>Policy CS24 (Car/Cycle Parking)</w:t>
      </w: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AA023D">
        <w:rPr>
          <w:rFonts w:ascii="Trebuchet MS" w:eastAsia="Times New Roman" w:hAnsi="Trebuchet MS" w:cs="Times New Roman"/>
          <w:bCs/>
        </w:rPr>
        <w:t>Policy CS31 (additional and Existing Community Facilities)</w:t>
      </w:r>
    </w:p>
    <w:p w:rsidR="006F1663" w:rsidRPr="00AA023D" w:rsidRDefault="006F1663" w:rsidP="006F1663">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AA023D">
        <w:rPr>
          <w:rFonts w:ascii="Trebuchet MS" w:eastAsia="Times New Roman" w:hAnsi="Trebuchet MS" w:cs="Times New Roman"/>
          <w:bCs/>
        </w:rPr>
        <w:t>Policy CS32 (Impacts on Community Facilities)</w:t>
      </w:r>
    </w:p>
    <w:p w:rsidR="006F1663" w:rsidRPr="00AA023D" w:rsidRDefault="006F1663" w:rsidP="006F1663">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AA023D">
        <w:rPr>
          <w:rFonts w:ascii="Trebuchet MS" w:eastAsia="Times New Roman" w:hAnsi="Trebuchet MS" w:cs="Times New Roman"/>
          <w:bCs/>
        </w:rPr>
        <w:t>Policy CS34 (Pollution and Water Resources)</w:t>
      </w:r>
    </w:p>
    <w:p w:rsidR="006F1663" w:rsidRPr="00AA023D" w:rsidRDefault="006F1663" w:rsidP="006F1663">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AA023D">
        <w:rPr>
          <w:rFonts w:ascii="Trebuchet MS" w:eastAsia="Times New Roman" w:hAnsi="Trebuchet MS" w:cs="Times New Roman"/>
          <w:bCs/>
        </w:rPr>
        <w:t xml:space="preserve">Policy CS36 (Biodiversity and Geology) </w:t>
      </w:r>
    </w:p>
    <w:p w:rsidR="006325F2" w:rsidRPr="00AA023D" w:rsidRDefault="006F1663" w:rsidP="006325F2">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AA023D">
        <w:rPr>
          <w:rFonts w:ascii="Trebuchet MS" w:eastAsia="Times New Roman" w:hAnsi="Trebuchet MS" w:cs="Times New Roman"/>
          <w:bCs/>
        </w:rPr>
        <w:t>Policy CS38 (Trees, Hedges and Woodlands)</w:t>
      </w: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Times New Roman"/>
          <w:bCs/>
        </w:rPr>
      </w:pP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Times New Roman"/>
          <w:bCs/>
          <w:u w:val="single"/>
        </w:rPr>
      </w:pPr>
      <w:r w:rsidRPr="00AA023D">
        <w:rPr>
          <w:rFonts w:ascii="Trebuchet MS" w:eastAsia="Times New Roman" w:hAnsi="Trebuchet MS" w:cs="Times New Roman"/>
          <w:bCs/>
          <w:u w:val="single"/>
        </w:rPr>
        <w:t>Reading Borough Local Development Framework: Sites and Detailed Policies Document (2012)</w:t>
      </w: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AA023D">
        <w:rPr>
          <w:rFonts w:ascii="Trebuchet MS" w:eastAsia="Times New Roman" w:hAnsi="Trebuchet MS" w:cs="Times New Roman"/>
          <w:bCs/>
        </w:rPr>
        <w:t>Policy DM3 (Infrastructure)</w:t>
      </w: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AA023D">
        <w:rPr>
          <w:rFonts w:ascii="Trebuchet MS" w:eastAsia="Times New Roman" w:hAnsi="Trebuchet MS" w:cs="Times New Roman"/>
          <w:bCs/>
        </w:rPr>
        <w:t>Policy DM4 (Safeguarding Amenity)</w:t>
      </w: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AA023D">
        <w:rPr>
          <w:rFonts w:ascii="Trebuchet MS" w:eastAsia="Times New Roman" w:hAnsi="Trebuchet MS" w:cs="Times New Roman"/>
          <w:bCs/>
        </w:rPr>
        <w:t>Policy DM12 (Access, Traffic and Highway-Related Matters)</w:t>
      </w:r>
    </w:p>
    <w:p w:rsidR="00AA023D" w:rsidRPr="00AA023D" w:rsidRDefault="00AA023D" w:rsidP="006325F2">
      <w:pPr>
        <w:overflowPunct w:val="0"/>
        <w:autoSpaceDE w:val="0"/>
        <w:autoSpaceDN w:val="0"/>
        <w:adjustRightInd w:val="0"/>
        <w:spacing w:after="0" w:line="240" w:lineRule="auto"/>
        <w:jc w:val="both"/>
        <w:textAlignment w:val="baseline"/>
        <w:rPr>
          <w:rFonts w:ascii="Trebuchet MS" w:eastAsia="Times New Roman" w:hAnsi="Trebuchet MS" w:cs="Times New Roman"/>
          <w:bCs/>
        </w:rPr>
      </w:pP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Times New Roman"/>
          <w:bCs/>
          <w:u w:val="single"/>
        </w:rPr>
      </w:pPr>
      <w:r w:rsidRPr="00AA023D">
        <w:rPr>
          <w:rFonts w:ascii="Trebuchet MS" w:eastAsia="Times New Roman" w:hAnsi="Trebuchet MS" w:cs="Times New Roman"/>
          <w:bCs/>
          <w:u w:val="single"/>
        </w:rPr>
        <w:t xml:space="preserve">Supplementary Planning Guidance/Documents </w:t>
      </w: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AA023D">
        <w:rPr>
          <w:rFonts w:ascii="Trebuchet MS" w:eastAsia="Times New Roman" w:hAnsi="Trebuchet MS" w:cs="Times New Roman"/>
          <w:bCs/>
        </w:rPr>
        <w:t>‘Revised Parking Standards and Design’ (2011)</w:t>
      </w:r>
    </w:p>
    <w:p w:rsidR="006F1663" w:rsidRPr="00AA023D" w:rsidRDefault="00AA023D" w:rsidP="006325F2">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AA023D">
        <w:rPr>
          <w:rFonts w:ascii="Trebuchet MS" w:eastAsia="Times New Roman" w:hAnsi="Trebuchet MS" w:cs="Times New Roman"/>
          <w:bCs/>
        </w:rPr>
        <w:t>‘</w:t>
      </w:r>
      <w:r w:rsidR="006F1663" w:rsidRPr="00AA023D">
        <w:rPr>
          <w:rFonts w:ascii="Trebuchet MS" w:eastAsia="Times New Roman" w:hAnsi="Trebuchet MS" w:cs="Times New Roman"/>
          <w:bCs/>
        </w:rPr>
        <w:t>Revised Sust</w:t>
      </w:r>
      <w:r w:rsidRPr="00AA023D">
        <w:rPr>
          <w:rFonts w:ascii="Trebuchet MS" w:eastAsia="Times New Roman" w:hAnsi="Trebuchet MS" w:cs="Times New Roman"/>
          <w:bCs/>
        </w:rPr>
        <w:t>ainable Design and Construction’</w:t>
      </w:r>
      <w:r w:rsidR="006F1663" w:rsidRPr="00AA023D">
        <w:rPr>
          <w:rFonts w:ascii="Trebuchet MS" w:eastAsia="Times New Roman" w:hAnsi="Trebuchet MS" w:cs="Times New Roman"/>
          <w:bCs/>
        </w:rPr>
        <w:t xml:space="preserve"> (2011)</w:t>
      </w:r>
    </w:p>
    <w:p w:rsidR="00944BCB" w:rsidRPr="00AA023D" w:rsidRDefault="00944BCB" w:rsidP="006325F2">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6325F2" w:rsidRPr="00AA023D" w:rsidRDefault="006325F2" w:rsidP="006325F2">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AA023D">
        <w:rPr>
          <w:rFonts w:ascii="Trebuchet MS" w:eastAsia="Times New Roman" w:hAnsi="Trebuchet MS" w:cs="Arial"/>
          <w:b/>
          <w:lang w:eastAsia="en-GB"/>
        </w:rPr>
        <w:t>APPRAISAL</w:t>
      </w:r>
    </w:p>
    <w:p w:rsidR="006325F2" w:rsidRPr="00AA023D" w:rsidRDefault="006325F2" w:rsidP="006325F2">
      <w:pPr>
        <w:autoSpaceDE w:val="0"/>
        <w:autoSpaceDN w:val="0"/>
        <w:spacing w:after="0" w:line="240" w:lineRule="auto"/>
        <w:jc w:val="both"/>
        <w:rPr>
          <w:rFonts w:ascii="Trebuchet MS" w:eastAsia="Times New Roman" w:hAnsi="Trebuchet MS" w:cs="Arial"/>
          <w:lang w:eastAsia="en-GB"/>
        </w:rPr>
      </w:pPr>
      <w:r w:rsidRPr="00AA023D">
        <w:rPr>
          <w:rFonts w:ascii="Trebuchet MS" w:eastAsia="Times New Roman" w:hAnsi="Trebuchet MS" w:cs="Arial"/>
          <w:lang w:eastAsia="en-GB"/>
        </w:rPr>
        <w:t xml:space="preserve">Section 38(6) of the Planning and Compulsory Purchase Act 2004 requires that proposals be determined in accordance with the development plan unless material considerations indicate otherwise. </w:t>
      </w:r>
    </w:p>
    <w:p w:rsidR="006325F2" w:rsidRPr="00AA023D" w:rsidRDefault="006325F2" w:rsidP="006325F2">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6325F2" w:rsidRPr="00AA023D" w:rsidRDefault="006325F2" w:rsidP="006325F2">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u w:val="single"/>
          <w:lang w:eastAsia="en-GB"/>
        </w:rPr>
      </w:pPr>
      <w:r w:rsidRPr="00AA023D">
        <w:rPr>
          <w:rFonts w:ascii="Trebuchet MS" w:eastAsia="Times New Roman" w:hAnsi="Trebuchet MS" w:cs="Arial"/>
          <w:b/>
          <w:u w:val="single"/>
          <w:lang w:eastAsia="en-GB"/>
        </w:rPr>
        <w:t>Main considerations</w:t>
      </w:r>
    </w:p>
    <w:p w:rsidR="006325F2" w:rsidRPr="00AA023D" w:rsidRDefault="006325F2" w:rsidP="006325F2">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6325F2" w:rsidRPr="00AA023D" w:rsidRDefault="006325F2" w:rsidP="006325F2">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u w:val="single"/>
          <w:lang w:eastAsia="en-GB"/>
        </w:rPr>
      </w:pPr>
      <w:r w:rsidRPr="00AA023D">
        <w:rPr>
          <w:rFonts w:ascii="Trebuchet MS" w:eastAsia="Times New Roman" w:hAnsi="Trebuchet MS" w:cs="Arial"/>
          <w:u w:val="single"/>
          <w:lang w:eastAsia="en-GB"/>
        </w:rPr>
        <w:t>The Principle of Development</w:t>
      </w: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r w:rsidRPr="00AA023D">
        <w:rPr>
          <w:rFonts w:ascii="Trebuchet MS" w:eastAsia="Times New Roman" w:hAnsi="Trebuchet MS" w:cs="Times New Roman"/>
          <w:lang w:eastAsia="en-GB"/>
        </w:rPr>
        <w:t>The principle for the extensions is considered to accord with policy CS31 that seeks to promote ‘new, extended or improved community facilities, particularly where this will involve co-location of facilities on a single site’. The extension</w:t>
      </w:r>
      <w:r w:rsidR="00AA023D">
        <w:rPr>
          <w:rFonts w:ascii="Trebuchet MS" w:eastAsia="Times New Roman" w:hAnsi="Trebuchet MS" w:cs="Times New Roman"/>
          <w:lang w:eastAsia="en-GB"/>
        </w:rPr>
        <w:t>s are</w:t>
      </w:r>
      <w:r w:rsidRPr="00AA023D">
        <w:rPr>
          <w:rFonts w:ascii="Trebuchet MS" w:eastAsia="Times New Roman" w:hAnsi="Trebuchet MS" w:cs="Times New Roman"/>
          <w:lang w:eastAsia="en-GB"/>
        </w:rPr>
        <w:t xml:space="preserve"> to an existing facility. Subject to other planning considerations, the principle for the extensions is considered acceptable. </w:t>
      </w: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p>
    <w:p w:rsidR="006325F2" w:rsidRPr="00AA023D" w:rsidRDefault="006325F2" w:rsidP="00AA023D">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u w:val="single"/>
          <w:lang w:eastAsia="en-GB"/>
        </w:rPr>
      </w:pPr>
      <w:r w:rsidRPr="00AA023D">
        <w:rPr>
          <w:rFonts w:ascii="Trebuchet MS" w:eastAsia="Times New Roman" w:hAnsi="Trebuchet MS" w:cs="Arial"/>
          <w:u w:val="single"/>
          <w:lang w:eastAsia="en-GB"/>
        </w:rPr>
        <w:t xml:space="preserve">Character and Design </w:t>
      </w:r>
    </w:p>
    <w:p w:rsidR="006325F2" w:rsidRPr="00AA023D" w:rsidRDefault="008430D6" w:rsidP="0069262D">
      <w:pPr>
        <w:tabs>
          <w:tab w:val="left" w:pos="8312"/>
        </w:tabs>
        <w:overflowPunct w:val="0"/>
        <w:autoSpaceDE w:val="0"/>
        <w:autoSpaceDN w:val="0"/>
        <w:adjustRightInd w:val="0"/>
        <w:spacing w:after="0" w:line="240" w:lineRule="auto"/>
        <w:ind w:right="-52"/>
        <w:jc w:val="both"/>
        <w:textAlignment w:val="baseline"/>
        <w:rPr>
          <w:rFonts w:ascii="Trebuchet MS" w:eastAsia="Times New Roman" w:hAnsi="Trebuchet MS" w:cs="Arial"/>
          <w:lang w:eastAsia="en-GB"/>
        </w:rPr>
      </w:pPr>
      <w:r w:rsidRPr="00AA023D">
        <w:rPr>
          <w:rFonts w:ascii="Trebuchet MS" w:eastAsia="Times New Roman" w:hAnsi="Trebuchet MS" w:cs="Arial"/>
          <w:lang w:eastAsia="en-GB"/>
        </w:rPr>
        <w:t>The locality is characterised by institutional buildings in terms of The Meadway Sports Centre</w:t>
      </w:r>
      <w:r w:rsidR="0069262D" w:rsidRPr="00AA023D">
        <w:rPr>
          <w:rFonts w:ascii="Trebuchet MS" w:eastAsia="Times New Roman" w:hAnsi="Trebuchet MS" w:cs="Arial"/>
          <w:lang w:eastAsia="en-GB"/>
        </w:rPr>
        <w:t xml:space="preserve">, The Avenues and Churchend Schools to the </w:t>
      </w:r>
      <w:r w:rsidRPr="00AA023D">
        <w:rPr>
          <w:rFonts w:ascii="Trebuchet MS" w:eastAsia="Times New Roman" w:hAnsi="Trebuchet MS" w:cs="Arial"/>
          <w:lang w:eastAsia="en-GB"/>
        </w:rPr>
        <w:t>south</w:t>
      </w:r>
      <w:r w:rsidR="0069262D" w:rsidRPr="00AA023D">
        <w:rPr>
          <w:rFonts w:ascii="Trebuchet MS" w:eastAsia="Times New Roman" w:hAnsi="Trebuchet MS" w:cs="Arial"/>
          <w:lang w:eastAsia="en-GB"/>
        </w:rPr>
        <w:t xml:space="preserve"> side. The first floor extensions to an existing school would not depart from the established built form in terms of size, scale and massing of buildings in the locality. </w:t>
      </w:r>
      <w:r w:rsidR="006325F2" w:rsidRPr="00AA023D">
        <w:rPr>
          <w:rFonts w:ascii="Trebuchet MS" w:eastAsia="Times New Roman" w:hAnsi="Trebuchet MS" w:cs="Arial"/>
          <w:lang w:eastAsia="en-GB"/>
        </w:rPr>
        <w:t xml:space="preserve"> The submitted Design and Access Statement states that ‘</w:t>
      </w:r>
      <w:r w:rsidR="0069262D" w:rsidRPr="00AA023D">
        <w:rPr>
          <w:rFonts w:ascii="Trebuchet MS" w:eastAsia="Times New Roman" w:hAnsi="Trebuchet MS" w:cs="Arial"/>
          <w:lang w:eastAsia="en-GB"/>
        </w:rPr>
        <w:t>the new building follows the scale and design language used in the original building and there is therefore no change or measurable impact caused by the extension</w:t>
      </w:r>
      <w:r w:rsidR="006325F2" w:rsidRPr="00AA023D">
        <w:rPr>
          <w:rFonts w:ascii="Trebuchet MS" w:eastAsia="Times New Roman" w:hAnsi="Trebuchet MS" w:cs="Arial"/>
          <w:lang w:eastAsia="en-GB"/>
        </w:rPr>
        <w:t xml:space="preserve">’. </w:t>
      </w:r>
      <w:r w:rsidR="0069262D" w:rsidRPr="00AA023D">
        <w:rPr>
          <w:rFonts w:ascii="Trebuchet MS" w:eastAsia="Times New Roman" w:hAnsi="Trebuchet MS" w:cs="Arial"/>
          <w:lang w:eastAsia="en-GB"/>
        </w:rPr>
        <w:t>The layout is optimised with the existing circulation and structural pattern of the existing ground floor. Room layouts and arrangement suit the schools requirements for curriculum, subject areas, and requirements for flexible break out spaces and ‘quiet’ rooms for calming the autistic students. Materials will be kept the same for consistency. The first floor extensions are</w:t>
      </w:r>
      <w:r w:rsidR="006325F2" w:rsidRPr="00AA023D">
        <w:rPr>
          <w:rFonts w:ascii="Trebuchet MS" w:eastAsia="Times New Roman" w:hAnsi="Trebuchet MS" w:cs="Arial"/>
          <w:lang w:eastAsia="en-GB"/>
        </w:rPr>
        <w:t xml:space="preserve"> </w:t>
      </w:r>
      <w:r w:rsidR="0069262D" w:rsidRPr="00AA023D">
        <w:rPr>
          <w:rFonts w:ascii="Trebuchet MS" w:eastAsia="Times New Roman" w:hAnsi="Trebuchet MS" w:cs="Arial"/>
          <w:lang w:eastAsia="en-GB"/>
        </w:rPr>
        <w:t xml:space="preserve">therefore </w:t>
      </w:r>
      <w:r w:rsidR="006325F2" w:rsidRPr="00AA023D">
        <w:rPr>
          <w:rFonts w:ascii="Trebuchet MS" w:eastAsia="Times New Roman" w:hAnsi="Trebuchet MS" w:cs="Arial"/>
          <w:lang w:eastAsia="en-GB"/>
        </w:rPr>
        <w:t xml:space="preserve">considered to accord with policies CS7 and CS31. </w:t>
      </w:r>
    </w:p>
    <w:p w:rsidR="006325F2" w:rsidRPr="00AA023D" w:rsidRDefault="006325F2" w:rsidP="006325F2">
      <w:pPr>
        <w:tabs>
          <w:tab w:val="left" w:pos="8312"/>
        </w:tabs>
        <w:overflowPunct w:val="0"/>
        <w:autoSpaceDE w:val="0"/>
        <w:autoSpaceDN w:val="0"/>
        <w:adjustRightInd w:val="0"/>
        <w:spacing w:after="0" w:line="240" w:lineRule="auto"/>
        <w:ind w:right="-52"/>
        <w:jc w:val="both"/>
        <w:textAlignment w:val="baseline"/>
        <w:rPr>
          <w:rFonts w:ascii="Trebuchet MS" w:eastAsia="Times New Roman" w:hAnsi="Trebuchet MS" w:cs="Arial"/>
          <w:lang w:eastAsia="en-GB"/>
        </w:rPr>
      </w:pPr>
    </w:p>
    <w:p w:rsidR="006325F2" w:rsidRPr="00AA023D" w:rsidRDefault="006325F2" w:rsidP="006325F2">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u w:val="single"/>
          <w:lang w:eastAsia="en-GB"/>
        </w:rPr>
      </w:pPr>
      <w:r w:rsidRPr="00AA023D">
        <w:rPr>
          <w:rFonts w:ascii="Trebuchet MS" w:eastAsia="Times New Roman" w:hAnsi="Trebuchet MS" w:cs="Arial"/>
          <w:u w:val="single"/>
          <w:lang w:eastAsia="en-GB"/>
        </w:rPr>
        <w:t>Amenity</w:t>
      </w:r>
    </w:p>
    <w:p w:rsidR="006325F2" w:rsidRPr="00AA023D" w:rsidRDefault="0069262D" w:rsidP="006325F2">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AA023D">
        <w:rPr>
          <w:rFonts w:ascii="Trebuchet MS" w:eastAsia="Times New Roman" w:hAnsi="Trebuchet MS" w:cs="Arial"/>
          <w:lang w:eastAsia="en-GB"/>
        </w:rPr>
        <w:t>Due to the prevailing acceptable distances between the proposed additions and the adjoining residential dwellings on Dunsford Road and those being built on Conwy Close</w:t>
      </w:r>
      <w:r w:rsidR="00F55C7B" w:rsidRPr="00AA023D">
        <w:rPr>
          <w:rFonts w:ascii="Trebuchet MS" w:eastAsia="Times New Roman" w:hAnsi="Trebuchet MS" w:cs="Arial"/>
          <w:lang w:eastAsia="en-GB"/>
        </w:rPr>
        <w:t xml:space="preserve">, the proposed first floor extensions would not result in harm to the amenities of the neighbouring residential properties in terms of overlooking, loss of light or being overbearing. </w:t>
      </w:r>
      <w:r w:rsidRPr="00AA023D">
        <w:rPr>
          <w:rFonts w:ascii="Trebuchet MS" w:eastAsia="Times New Roman" w:hAnsi="Trebuchet MS" w:cs="Arial"/>
          <w:lang w:eastAsia="en-GB"/>
        </w:rPr>
        <w:t xml:space="preserve"> </w:t>
      </w:r>
      <w:r w:rsidR="00F55C7B" w:rsidRPr="00AA023D">
        <w:rPr>
          <w:rFonts w:ascii="Trebuchet MS" w:eastAsia="Times New Roman" w:hAnsi="Trebuchet MS" w:cs="Arial"/>
          <w:lang w:eastAsia="en-GB"/>
        </w:rPr>
        <w:t xml:space="preserve">Concerns have been raised regarding potential impact of the proposals in terms of access arrangements during implementation. </w:t>
      </w:r>
      <w:r w:rsidR="006325F2" w:rsidRPr="00AA023D">
        <w:rPr>
          <w:rFonts w:ascii="Trebuchet MS" w:eastAsia="Times New Roman" w:hAnsi="Trebuchet MS" w:cs="Arial"/>
          <w:lang w:eastAsia="en-GB"/>
        </w:rPr>
        <w:t xml:space="preserve"> To ensure that implementation of the proposals would not be detrimental to the amenities of the </w:t>
      </w:r>
      <w:r w:rsidR="006056C1" w:rsidRPr="00AA023D">
        <w:rPr>
          <w:rFonts w:ascii="Trebuchet MS" w:eastAsia="Times New Roman" w:hAnsi="Trebuchet MS" w:cs="Arial"/>
          <w:lang w:val="en-US" w:eastAsia="en-GB"/>
        </w:rPr>
        <w:t>The Avenue School, Churchend Primary School, Meadway Sports Centre and the residential development</w:t>
      </w:r>
      <w:r w:rsidR="009C5B40">
        <w:rPr>
          <w:rFonts w:ascii="Trebuchet MS" w:eastAsia="Times New Roman" w:hAnsi="Trebuchet MS" w:cs="Arial"/>
          <w:lang w:val="en-US" w:eastAsia="en-GB"/>
        </w:rPr>
        <w:t>s</w:t>
      </w:r>
      <w:r w:rsidR="006056C1" w:rsidRPr="00AA023D">
        <w:rPr>
          <w:rFonts w:ascii="Trebuchet MS" w:eastAsia="Times New Roman" w:hAnsi="Trebuchet MS" w:cs="Arial"/>
          <w:lang w:val="en-US" w:eastAsia="en-GB"/>
        </w:rPr>
        <w:t xml:space="preserve"> in terms of impact from the construction process</w:t>
      </w:r>
      <w:r w:rsidR="00F55C7B" w:rsidRPr="00AA023D">
        <w:rPr>
          <w:rFonts w:ascii="Trebuchet MS" w:eastAsia="Times New Roman" w:hAnsi="Trebuchet MS" w:cs="Arial"/>
          <w:lang w:eastAsia="en-GB"/>
        </w:rPr>
        <w:t>,</w:t>
      </w:r>
      <w:r w:rsidR="006325F2" w:rsidRPr="00AA023D">
        <w:rPr>
          <w:rFonts w:ascii="Trebuchet MS" w:eastAsia="Times New Roman" w:hAnsi="Trebuchet MS" w:cs="Arial"/>
          <w:lang w:eastAsia="en-GB"/>
        </w:rPr>
        <w:t xml:space="preserve"> the Council’s Transport Officer has recommended the submission of a Construction Method Statement (CMS) prior to commencement of works. The CMS would be secured by a condition.</w:t>
      </w:r>
    </w:p>
    <w:p w:rsidR="006325F2" w:rsidRPr="00AA023D" w:rsidRDefault="006325F2" w:rsidP="006325F2">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bCs/>
          <w:lang w:eastAsia="en-GB"/>
        </w:rPr>
      </w:pPr>
    </w:p>
    <w:p w:rsidR="006325F2" w:rsidRPr="00AA023D" w:rsidRDefault="002E55D9" w:rsidP="006325F2">
      <w:pPr>
        <w:keepNext/>
        <w:numPr>
          <w:ilvl w:val="12"/>
          <w:numId w:val="0"/>
        </w:numPr>
        <w:overflowPunct w:val="0"/>
        <w:autoSpaceDE w:val="0"/>
        <w:autoSpaceDN w:val="0"/>
        <w:adjustRightInd w:val="0"/>
        <w:spacing w:after="0" w:line="240" w:lineRule="auto"/>
        <w:jc w:val="both"/>
        <w:textAlignment w:val="baseline"/>
        <w:outlineLvl w:val="6"/>
        <w:rPr>
          <w:rFonts w:ascii="Trebuchet MS" w:eastAsia="Times New Roman" w:hAnsi="Trebuchet MS" w:cs="Arial"/>
          <w:u w:val="single"/>
          <w:lang w:eastAsia="en-GB"/>
        </w:rPr>
      </w:pPr>
      <w:r w:rsidRPr="00AA023D">
        <w:rPr>
          <w:rFonts w:ascii="Trebuchet MS" w:eastAsia="Times New Roman" w:hAnsi="Trebuchet MS" w:cs="Arial"/>
          <w:u w:val="single"/>
          <w:lang w:eastAsia="en-GB"/>
        </w:rPr>
        <w:t>Transport issues</w:t>
      </w:r>
    </w:p>
    <w:p w:rsidR="006056C1" w:rsidRPr="00AA023D" w:rsidRDefault="002E55D9" w:rsidP="006056C1">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AA023D">
        <w:rPr>
          <w:rFonts w:ascii="Trebuchet MS" w:eastAsia="Times New Roman" w:hAnsi="Trebuchet MS" w:cs="Times New Roman"/>
          <w:lang w:val="en-US" w:eastAsia="en-GB"/>
        </w:rPr>
        <w:t>A full assessment of the transport implications is contained within the Transport Officer comments under the consultations section above.</w:t>
      </w:r>
      <w:r w:rsidR="006056C1" w:rsidRPr="00AA023D">
        <w:rPr>
          <w:rFonts w:ascii="Trebuchet MS" w:eastAsia="Times New Roman" w:hAnsi="Trebuchet MS" w:cs="Times New Roman"/>
          <w:lang w:val="en-US" w:eastAsia="en-GB"/>
        </w:rPr>
        <w:t xml:space="preserve"> </w:t>
      </w:r>
      <w:r w:rsidRPr="00AA023D">
        <w:rPr>
          <w:rFonts w:ascii="Trebuchet MS" w:eastAsia="Times New Roman" w:hAnsi="Trebuchet MS" w:cs="Times New Roman"/>
          <w:lang w:val="en-US" w:eastAsia="en-GB"/>
        </w:rPr>
        <w:t xml:space="preserve"> </w:t>
      </w:r>
      <w:r w:rsidR="006325F2" w:rsidRPr="00AA023D">
        <w:rPr>
          <w:rFonts w:ascii="Trebuchet MS" w:eastAsia="Times New Roman" w:hAnsi="Trebuchet MS" w:cs="Arial"/>
          <w:lang w:eastAsia="en-GB"/>
        </w:rPr>
        <w:t>As highlighted by the Council’s Transport Officer, the extensions ar</w:t>
      </w:r>
      <w:r w:rsidRPr="00AA023D">
        <w:rPr>
          <w:rFonts w:ascii="Trebuchet MS" w:eastAsia="Times New Roman" w:hAnsi="Trebuchet MS" w:cs="Arial"/>
          <w:lang w:eastAsia="en-GB"/>
        </w:rPr>
        <w:t xml:space="preserve">e to accommodate </w:t>
      </w:r>
      <w:r w:rsidRPr="00AA023D">
        <w:rPr>
          <w:rFonts w:ascii="Trebuchet MS" w:eastAsia="Times New Roman" w:hAnsi="Trebuchet MS" w:cs="Times New Roman"/>
          <w:lang w:val="en-US" w:eastAsia="en-GB"/>
        </w:rPr>
        <w:t>an additional 30 students and 15 members of staff. This brings the total pupils in the 4 -16 age groups to 80 with a combined staff of 58.5.</w:t>
      </w:r>
      <w:r w:rsidRPr="00AA023D">
        <w:rPr>
          <w:rFonts w:ascii="Trebuchet MS" w:eastAsia="Times New Roman" w:hAnsi="Trebuchet MS" w:cs="Times New Roman"/>
          <w:lang w:val="en-US" w:eastAsia="en-GB"/>
        </w:rPr>
        <w:t xml:space="preserve"> The Council’s Transport </w:t>
      </w:r>
      <w:r w:rsidR="006056C1" w:rsidRPr="00AA023D">
        <w:rPr>
          <w:rFonts w:ascii="Trebuchet MS" w:eastAsia="Times New Roman" w:hAnsi="Trebuchet MS" w:cs="Times New Roman"/>
          <w:lang w:val="en-US" w:eastAsia="en-GB"/>
        </w:rPr>
        <w:t xml:space="preserve">Officer </w:t>
      </w:r>
      <w:r w:rsidRPr="00AA023D">
        <w:rPr>
          <w:rFonts w:ascii="Trebuchet MS" w:eastAsia="Times New Roman" w:hAnsi="Trebuchet MS" w:cs="Times New Roman"/>
          <w:lang w:val="en-US" w:eastAsia="en-GB"/>
        </w:rPr>
        <w:t>has assessed the proposals and concluded that the proposed car parking provision complies with the Council’s adopted standards and is therefore acceptable.</w:t>
      </w:r>
      <w:r w:rsidR="006056C1" w:rsidRPr="00AA023D">
        <w:rPr>
          <w:rFonts w:ascii="Trebuchet MS" w:eastAsia="Times New Roman" w:hAnsi="Trebuchet MS" w:cs="Times New Roman"/>
          <w:lang w:val="en-US" w:eastAsia="en-GB"/>
        </w:rPr>
        <w:t xml:space="preserve"> Based on the proposed increase in staff, 3 additional cycle parking spaces should be </w:t>
      </w:r>
      <w:r w:rsidR="00AA023D" w:rsidRPr="00AA023D">
        <w:rPr>
          <w:rFonts w:ascii="Trebuchet MS" w:eastAsia="Times New Roman" w:hAnsi="Trebuchet MS" w:cs="Times New Roman"/>
          <w:lang w:val="en-US" w:eastAsia="en-GB"/>
        </w:rPr>
        <w:t>provided and</w:t>
      </w:r>
      <w:r w:rsidR="006056C1" w:rsidRPr="00AA023D">
        <w:rPr>
          <w:rFonts w:ascii="Trebuchet MS" w:eastAsia="Times New Roman" w:hAnsi="Trebuchet MS" w:cs="Times New Roman"/>
          <w:lang w:val="en-US" w:eastAsia="en-GB"/>
        </w:rPr>
        <w:t xml:space="preserve"> this would be covered by an appropriate condition.  </w:t>
      </w:r>
    </w:p>
    <w:p w:rsidR="002E55D9" w:rsidRPr="00AA023D" w:rsidRDefault="002E55D9" w:rsidP="002E55D9">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6325F2" w:rsidRPr="00AA023D" w:rsidRDefault="002E55D9" w:rsidP="002E55D9">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AA023D">
        <w:rPr>
          <w:rFonts w:ascii="Trebuchet MS" w:eastAsia="Times New Roman" w:hAnsi="Trebuchet MS" w:cs="Times New Roman"/>
          <w:lang w:val="en-US" w:eastAsia="en-GB"/>
        </w:rPr>
        <w:t xml:space="preserve">The </w:t>
      </w:r>
      <w:r w:rsidR="006056C1" w:rsidRPr="00AA023D">
        <w:rPr>
          <w:rFonts w:ascii="Trebuchet MS" w:eastAsia="Times New Roman" w:hAnsi="Trebuchet MS" w:cs="Times New Roman"/>
          <w:lang w:val="en-US" w:eastAsia="en-GB"/>
        </w:rPr>
        <w:t>Council’s</w:t>
      </w:r>
      <w:r w:rsidRPr="00AA023D">
        <w:rPr>
          <w:rFonts w:ascii="Trebuchet MS" w:eastAsia="Times New Roman" w:hAnsi="Trebuchet MS" w:cs="Times New Roman"/>
          <w:lang w:val="en-US" w:eastAsia="en-GB"/>
        </w:rPr>
        <w:t xml:space="preserve"> Transport Officer agrees with the findings of the Transport Assessment that there is not a material increase in traffic as a result of the </w:t>
      </w:r>
      <w:r w:rsidRPr="00AA023D">
        <w:rPr>
          <w:rFonts w:ascii="Trebuchet MS" w:eastAsia="Times New Roman" w:hAnsi="Trebuchet MS" w:cs="Times New Roman"/>
          <w:lang w:val="en-US" w:eastAsia="en-GB"/>
        </w:rPr>
        <w:lastRenderedPageBreak/>
        <w:t>proposals and the changes in flow are within the daily fluctuations on the highway network. It is therefore considered the development would not cause a detrimental impact to the operation or safety of the local highway network, and is deemed acceptable.</w:t>
      </w:r>
      <w:r w:rsidRPr="00AA023D">
        <w:rPr>
          <w:rFonts w:ascii="Trebuchet MS" w:eastAsia="Times New Roman" w:hAnsi="Trebuchet MS" w:cs="Times New Roman"/>
          <w:lang w:eastAsia="en-GB"/>
        </w:rPr>
        <w:t xml:space="preserve"> </w:t>
      </w:r>
      <w:r w:rsidR="006056C1" w:rsidRPr="00AA023D">
        <w:rPr>
          <w:rFonts w:ascii="Trebuchet MS" w:eastAsia="Times New Roman" w:hAnsi="Trebuchet MS" w:cs="Times New Roman"/>
          <w:lang w:eastAsia="en-GB"/>
        </w:rPr>
        <w:t xml:space="preserve">It should be noted that whilst the submitted Transport assessment included details about the future sixth form, the Council’s Transport Officer has reviewed the details in terms of the impact of the proposed extensions only. </w:t>
      </w:r>
      <w:r w:rsidR="006325F2" w:rsidRPr="00AA023D">
        <w:rPr>
          <w:rFonts w:ascii="Trebuchet MS" w:eastAsia="Times New Roman" w:hAnsi="Trebuchet MS" w:cs="Arial"/>
          <w:lang w:eastAsia="en-GB"/>
        </w:rPr>
        <w:t>The application is considered to accord with Policy DM12 of the SDPD.</w:t>
      </w:r>
      <w:r w:rsidRPr="00AA023D">
        <w:rPr>
          <w:rFonts w:ascii="Trebuchet MS" w:eastAsia="Times New Roman" w:hAnsi="Trebuchet MS" w:cs="Arial"/>
          <w:lang w:eastAsia="en-GB"/>
        </w:rPr>
        <w:t xml:space="preserve"> </w:t>
      </w:r>
    </w:p>
    <w:p w:rsidR="006325F2" w:rsidRPr="00AA023D" w:rsidRDefault="006325F2" w:rsidP="006325F2">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6325F2" w:rsidRPr="00AA023D" w:rsidRDefault="006325F2" w:rsidP="006325F2">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u w:val="single"/>
          <w:lang w:eastAsia="en-GB"/>
        </w:rPr>
      </w:pPr>
      <w:r w:rsidRPr="00AA023D">
        <w:rPr>
          <w:rFonts w:ascii="Trebuchet MS" w:eastAsia="Times New Roman" w:hAnsi="Trebuchet MS" w:cs="Arial"/>
          <w:u w:val="single"/>
          <w:lang w:eastAsia="en-GB"/>
        </w:rPr>
        <w:t>Trees, Landscaping and Ecology</w:t>
      </w:r>
    </w:p>
    <w:p w:rsidR="006F4B70" w:rsidRPr="00AA023D" w:rsidRDefault="006056C1" w:rsidP="006F4B70">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AA023D">
        <w:rPr>
          <w:rFonts w:ascii="Trebuchet MS" w:eastAsia="Times New Roman" w:hAnsi="Trebuchet MS" w:cs="Arial"/>
          <w:lang w:eastAsia="en-GB"/>
        </w:rPr>
        <w:t xml:space="preserve">Tree protection plan and Arboricultural Method Statement details have been submitted in support of the application. These details have been deemed </w:t>
      </w:r>
      <w:r w:rsidR="006F4B70" w:rsidRPr="00AA023D">
        <w:rPr>
          <w:rFonts w:ascii="Trebuchet MS" w:eastAsia="Times New Roman" w:hAnsi="Trebuchet MS" w:cs="Arial"/>
          <w:lang w:eastAsia="en-GB"/>
        </w:rPr>
        <w:t>accep</w:t>
      </w:r>
      <w:r w:rsidRPr="00AA023D">
        <w:rPr>
          <w:rFonts w:ascii="Trebuchet MS" w:eastAsia="Times New Roman" w:hAnsi="Trebuchet MS" w:cs="Arial"/>
          <w:lang w:eastAsia="en-GB"/>
        </w:rPr>
        <w:t xml:space="preserve">table by the Natural Environment Officer subject </w:t>
      </w:r>
      <w:r w:rsidR="006F4B70" w:rsidRPr="00AA023D">
        <w:rPr>
          <w:rFonts w:ascii="Trebuchet MS" w:eastAsia="Times New Roman" w:hAnsi="Trebuchet MS" w:cs="Arial"/>
          <w:lang w:eastAsia="en-GB"/>
        </w:rPr>
        <w:t>to</w:t>
      </w:r>
      <w:r w:rsidR="006F4B70" w:rsidRPr="00AA023D">
        <w:rPr>
          <w:rFonts w:ascii="Trebuchet MS" w:eastAsia="Times New Roman" w:hAnsi="Trebuchet MS" w:cs="Arial"/>
          <w:lang w:val="en-US" w:eastAsia="en-GB"/>
        </w:rPr>
        <w:t xml:space="preserve"> </w:t>
      </w:r>
      <w:r w:rsidR="006F4B70" w:rsidRPr="00AA023D">
        <w:rPr>
          <w:rFonts w:ascii="Trebuchet MS" w:eastAsia="Times New Roman" w:hAnsi="Trebuchet MS" w:cs="Arial"/>
          <w:lang w:eastAsia="en-GB"/>
        </w:rPr>
        <w:t xml:space="preserve">conditions to ensure contents of </w:t>
      </w:r>
      <w:r w:rsidR="006F4B70" w:rsidRPr="00AA023D">
        <w:rPr>
          <w:rFonts w:ascii="Trebuchet MS" w:eastAsia="Times New Roman" w:hAnsi="Trebuchet MS" w:cs="Arial"/>
          <w:lang w:val="en-US" w:eastAsia="en-GB"/>
        </w:rPr>
        <w:t>the arb-protection plan and method statement</w:t>
      </w:r>
      <w:r w:rsidR="006F4B70" w:rsidRPr="00AA023D">
        <w:rPr>
          <w:rFonts w:ascii="Trebuchet MS" w:eastAsia="Times New Roman" w:hAnsi="Trebuchet MS" w:cs="Arial"/>
          <w:lang w:eastAsia="en-GB"/>
        </w:rPr>
        <w:t xml:space="preserve"> are adhered to. To enhance and soften the impact of the development a pre-commencement condition requiring landscaping plans and details to be provided should be added.</w:t>
      </w:r>
    </w:p>
    <w:p w:rsidR="006325F2" w:rsidRPr="00AA023D" w:rsidRDefault="006325F2" w:rsidP="006325F2">
      <w:pPr>
        <w:widowControl w:val="0"/>
        <w:tabs>
          <w:tab w:val="center" w:pos="4153"/>
          <w:tab w:val="right" w:pos="8306"/>
        </w:tabs>
        <w:spacing w:after="0" w:line="240" w:lineRule="auto"/>
        <w:jc w:val="both"/>
        <w:rPr>
          <w:rFonts w:ascii="Trebuchet MS" w:eastAsia="Times New Roman" w:hAnsi="Trebuchet MS" w:cs="Times New Roman"/>
          <w:i/>
        </w:rPr>
      </w:pPr>
    </w:p>
    <w:p w:rsidR="006325F2" w:rsidRPr="00AA023D" w:rsidRDefault="006325F2" w:rsidP="006325F2">
      <w:pPr>
        <w:widowControl w:val="0"/>
        <w:tabs>
          <w:tab w:val="center" w:pos="4153"/>
          <w:tab w:val="right" w:pos="8306"/>
        </w:tabs>
        <w:spacing w:after="0" w:line="240" w:lineRule="auto"/>
        <w:jc w:val="both"/>
        <w:rPr>
          <w:rFonts w:ascii="Trebuchet MS" w:eastAsia="Times New Roman" w:hAnsi="Trebuchet MS" w:cs="Times New Roman"/>
          <w:u w:val="single"/>
        </w:rPr>
      </w:pPr>
      <w:r w:rsidRPr="00AA023D">
        <w:rPr>
          <w:rFonts w:ascii="Trebuchet MS" w:eastAsia="Times New Roman" w:hAnsi="Trebuchet MS" w:cs="Times New Roman"/>
          <w:u w:val="single"/>
        </w:rPr>
        <w:t>Other issues:</w:t>
      </w:r>
    </w:p>
    <w:p w:rsidR="006F4B70" w:rsidRPr="00AA023D" w:rsidRDefault="006F4B70" w:rsidP="006325F2">
      <w:pPr>
        <w:widowControl w:val="0"/>
        <w:tabs>
          <w:tab w:val="center" w:pos="4153"/>
          <w:tab w:val="right" w:pos="8306"/>
        </w:tabs>
        <w:spacing w:after="0" w:line="240" w:lineRule="auto"/>
        <w:jc w:val="both"/>
        <w:rPr>
          <w:rFonts w:ascii="Trebuchet MS" w:eastAsia="Times New Roman" w:hAnsi="Trebuchet MS" w:cs="Times New Roman"/>
          <w:u w:val="single"/>
        </w:rPr>
      </w:pPr>
    </w:p>
    <w:p w:rsidR="006F4B70" w:rsidRPr="009C5B40" w:rsidRDefault="006F4B70" w:rsidP="006325F2">
      <w:pPr>
        <w:widowControl w:val="0"/>
        <w:tabs>
          <w:tab w:val="center" w:pos="4153"/>
          <w:tab w:val="right" w:pos="8306"/>
        </w:tabs>
        <w:spacing w:after="0" w:line="240" w:lineRule="auto"/>
        <w:jc w:val="both"/>
        <w:rPr>
          <w:rFonts w:ascii="Trebuchet MS" w:eastAsia="Times New Roman" w:hAnsi="Trebuchet MS" w:cs="Times New Roman"/>
          <w:u w:val="single"/>
        </w:rPr>
      </w:pPr>
      <w:r w:rsidRPr="009C5B40">
        <w:rPr>
          <w:rFonts w:ascii="Trebuchet MS" w:eastAsia="Times New Roman" w:hAnsi="Trebuchet MS" w:cs="Times New Roman"/>
          <w:u w:val="single"/>
        </w:rPr>
        <w:t>Representations</w:t>
      </w:r>
    </w:p>
    <w:p w:rsidR="006F4B70" w:rsidRPr="00AA023D" w:rsidRDefault="006F4B70" w:rsidP="006325F2">
      <w:pPr>
        <w:widowControl w:val="0"/>
        <w:tabs>
          <w:tab w:val="center" w:pos="4153"/>
          <w:tab w:val="right" w:pos="8306"/>
        </w:tabs>
        <w:spacing w:after="0" w:line="240" w:lineRule="auto"/>
        <w:jc w:val="both"/>
        <w:rPr>
          <w:rFonts w:ascii="Trebuchet MS" w:eastAsia="Times New Roman" w:hAnsi="Trebuchet MS" w:cs="Times New Roman"/>
        </w:rPr>
      </w:pPr>
      <w:r w:rsidRPr="00AA023D">
        <w:rPr>
          <w:rFonts w:ascii="Trebuchet MS" w:eastAsia="Times New Roman" w:hAnsi="Trebuchet MS" w:cs="Times New Roman"/>
        </w:rPr>
        <w:t xml:space="preserve">Issues </w:t>
      </w:r>
      <w:proofErr w:type="gramStart"/>
      <w:r w:rsidRPr="00AA023D">
        <w:rPr>
          <w:rFonts w:ascii="Trebuchet MS" w:eastAsia="Times New Roman" w:hAnsi="Trebuchet MS" w:cs="Times New Roman"/>
        </w:rPr>
        <w:t>raised</w:t>
      </w:r>
      <w:proofErr w:type="gramEnd"/>
      <w:r w:rsidRPr="00AA023D">
        <w:rPr>
          <w:rFonts w:ascii="Trebuchet MS" w:eastAsia="Times New Roman" w:hAnsi="Trebuchet MS" w:cs="Times New Roman"/>
        </w:rPr>
        <w:t xml:space="preserve"> to do with </w:t>
      </w:r>
      <w:r w:rsidR="009C5B40">
        <w:rPr>
          <w:rFonts w:ascii="Trebuchet MS" w:eastAsia="Times New Roman" w:hAnsi="Trebuchet MS" w:cs="Times New Roman"/>
        </w:rPr>
        <w:t xml:space="preserve">the </w:t>
      </w:r>
      <w:r w:rsidRPr="00AA023D">
        <w:rPr>
          <w:rFonts w:ascii="Trebuchet MS" w:eastAsia="Times New Roman" w:hAnsi="Trebuchet MS" w:cs="Times New Roman"/>
        </w:rPr>
        <w:t>impact of the development o</w:t>
      </w:r>
      <w:r w:rsidR="009C5B40">
        <w:rPr>
          <w:rFonts w:ascii="Trebuchet MS" w:eastAsia="Times New Roman" w:hAnsi="Trebuchet MS" w:cs="Times New Roman"/>
        </w:rPr>
        <w:t>n</w:t>
      </w:r>
      <w:r w:rsidRPr="00AA023D">
        <w:rPr>
          <w:rFonts w:ascii="Trebuchet MS" w:eastAsia="Times New Roman" w:hAnsi="Trebuchet MS" w:cs="Times New Roman"/>
        </w:rPr>
        <w:t xml:space="preserve"> traffic within the locality, soft landscaping and construction method statement have</w:t>
      </w:r>
      <w:r w:rsidR="009C5B40">
        <w:rPr>
          <w:rFonts w:ascii="Trebuchet MS" w:eastAsia="Times New Roman" w:hAnsi="Trebuchet MS" w:cs="Times New Roman"/>
        </w:rPr>
        <w:t xml:space="preserve"> all</w:t>
      </w:r>
      <w:r w:rsidRPr="00AA023D">
        <w:rPr>
          <w:rFonts w:ascii="Trebuchet MS" w:eastAsia="Times New Roman" w:hAnsi="Trebuchet MS" w:cs="Times New Roman"/>
        </w:rPr>
        <w:t xml:space="preserve"> been addressed within the above report.  The proposed extensions are utilising the existing footprint of the building and would therefore not affect future expansion plans for the </w:t>
      </w:r>
      <w:r w:rsidR="006F1663" w:rsidRPr="00AA023D">
        <w:rPr>
          <w:rFonts w:ascii="Trebuchet MS" w:eastAsia="Times New Roman" w:hAnsi="Trebuchet MS" w:cs="Times New Roman"/>
        </w:rPr>
        <w:t>Meadway Sports Centre</w:t>
      </w:r>
      <w:r w:rsidR="00AA023D" w:rsidRPr="00AA023D">
        <w:rPr>
          <w:rFonts w:ascii="Trebuchet MS" w:eastAsia="Times New Roman" w:hAnsi="Trebuchet MS" w:cs="Times New Roman"/>
        </w:rPr>
        <w:t xml:space="preserve">. In addition the future expansion plans for the Midway are still speculative to be a material consideration in assessing the current proposals. </w:t>
      </w:r>
      <w:r w:rsidRPr="00AA023D">
        <w:rPr>
          <w:rFonts w:ascii="Trebuchet MS" w:eastAsia="Times New Roman" w:hAnsi="Trebuchet MS" w:cs="Times New Roman"/>
        </w:rPr>
        <w:t xml:space="preserve">  </w:t>
      </w:r>
    </w:p>
    <w:p w:rsidR="006325F2" w:rsidRPr="00AA023D" w:rsidRDefault="006325F2" w:rsidP="006325F2">
      <w:pPr>
        <w:widowControl w:val="0"/>
        <w:tabs>
          <w:tab w:val="center" w:pos="4153"/>
          <w:tab w:val="right" w:pos="8306"/>
        </w:tabs>
        <w:spacing w:after="0" w:line="240" w:lineRule="auto"/>
        <w:jc w:val="both"/>
        <w:rPr>
          <w:rFonts w:ascii="Trebuchet MS" w:eastAsia="Times New Roman" w:hAnsi="Trebuchet MS" w:cs="Times New Roman"/>
          <w:u w:val="single"/>
        </w:rPr>
      </w:pPr>
    </w:p>
    <w:p w:rsidR="006325F2" w:rsidRPr="00AA023D" w:rsidRDefault="006325F2" w:rsidP="006325F2">
      <w:pPr>
        <w:widowControl w:val="0"/>
        <w:tabs>
          <w:tab w:val="center" w:pos="4153"/>
          <w:tab w:val="right" w:pos="8306"/>
        </w:tabs>
        <w:spacing w:after="0" w:line="240" w:lineRule="auto"/>
        <w:jc w:val="both"/>
        <w:rPr>
          <w:rFonts w:ascii="Trebuchet MS" w:eastAsia="Times New Roman" w:hAnsi="Trebuchet MS" w:cs="Times New Roman"/>
          <w:u w:val="single"/>
        </w:rPr>
      </w:pPr>
      <w:r w:rsidRPr="00AA023D">
        <w:rPr>
          <w:rFonts w:ascii="Trebuchet MS" w:eastAsia="Times New Roman" w:hAnsi="Trebuchet MS" w:cs="Times New Roman"/>
          <w:u w:val="single"/>
        </w:rPr>
        <w:t>Community Infrastructure Levy (CIL)</w:t>
      </w:r>
    </w:p>
    <w:p w:rsidR="006325F2" w:rsidRPr="00AA023D" w:rsidRDefault="006325F2" w:rsidP="006325F2">
      <w:pPr>
        <w:widowControl w:val="0"/>
        <w:tabs>
          <w:tab w:val="center" w:pos="4153"/>
          <w:tab w:val="right" w:pos="8306"/>
        </w:tabs>
        <w:spacing w:after="0" w:line="240" w:lineRule="auto"/>
        <w:jc w:val="both"/>
        <w:rPr>
          <w:rFonts w:ascii="Trebuchet MS" w:eastAsia="Times New Roman" w:hAnsi="Trebuchet MS" w:cs="Times New Roman"/>
        </w:rPr>
      </w:pPr>
      <w:r w:rsidRPr="00AA023D">
        <w:rPr>
          <w:rFonts w:ascii="Trebuchet MS" w:eastAsia="Times New Roman" w:hAnsi="Trebuchet MS" w:cs="Times New Roman"/>
        </w:rPr>
        <w:t>The development is not liable to CIL charging regime.</w:t>
      </w:r>
    </w:p>
    <w:p w:rsidR="006325F2" w:rsidRPr="00AA023D" w:rsidRDefault="006325F2" w:rsidP="006325F2">
      <w:pPr>
        <w:widowControl w:val="0"/>
        <w:tabs>
          <w:tab w:val="center" w:pos="4153"/>
          <w:tab w:val="right" w:pos="8306"/>
        </w:tabs>
        <w:spacing w:after="0" w:line="240" w:lineRule="auto"/>
        <w:jc w:val="both"/>
        <w:rPr>
          <w:rFonts w:ascii="Trebuchet MS" w:eastAsia="Times New Roman" w:hAnsi="Trebuchet MS" w:cs="Times New Roman"/>
        </w:rPr>
      </w:pPr>
    </w:p>
    <w:p w:rsidR="006325F2" w:rsidRPr="00AA023D" w:rsidRDefault="006325F2" w:rsidP="006325F2">
      <w:pPr>
        <w:widowControl w:val="0"/>
        <w:tabs>
          <w:tab w:val="center" w:pos="4153"/>
          <w:tab w:val="right" w:pos="8306"/>
        </w:tabs>
        <w:spacing w:after="0" w:line="240" w:lineRule="auto"/>
        <w:jc w:val="both"/>
        <w:rPr>
          <w:rFonts w:ascii="Trebuchet MS" w:eastAsia="Times New Roman" w:hAnsi="Trebuchet MS" w:cs="Times New Roman"/>
          <w:u w:val="single"/>
        </w:rPr>
      </w:pPr>
      <w:r w:rsidRPr="00AA023D">
        <w:rPr>
          <w:rFonts w:ascii="Trebuchet MS" w:eastAsia="Times New Roman" w:hAnsi="Trebuchet MS" w:cs="Times New Roman"/>
          <w:u w:val="single"/>
        </w:rPr>
        <w:t>Equality</w:t>
      </w:r>
    </w:p>
    <w:p w:rsidR="006325F2" w:rsidRPr="00AA023D" w:rsidRDefault="006325F2" w:rsidP="006325F2">
      <w:pPr>
        <w:tabs>
          <w:tab w:val="num" w:pos="1440"/>
        </w:tabs>
        <w:overflowPunct w:val="0"/>
        <w:autoSpaceDE w:val="0"/>
        <w:autoSpaceDN w:val="0"/>
        <w:adjustRightInd w:val="0"/>
        <w:spacing w:after="0" w:line="240" w:lineRule="auto"/>
        <w:jc w:val="both"/>
        <w:textAlignment w:val="baseline"/>
        <w:rPr>
          <w:rFonts w:ascii="Trebuchet MS" w:eastAsia="Times New Roman" w:hAnsi="Trebuchet MS" w:cs="Arial"/>
          <w:lang w:val="en-US"/>
        </w:rPr>
      </w:pPr>
      <w:r w:rsidRPr="00AA023D">
        <w:rPr>
          <w:rFonts w:ascii="Trebuchet MS" w:eastAsia="Times New Roman" w:hAnsi="Trebuchet MS" w:cs="Arial"/>
          <w:lang w:val="en-US"/>
        </w:rPr>
        <w:t>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There is no indication or evidence (including from consultation on the application) that the protected groups have or will have different needs, experiences, issues and priorities in relation to the particular planning application.</w:t>
      </w:r>
    </w:p>
    <w:p w:rsidR="006325F2" w:rsidRPr="00AA023D" w:rsidRDefault="006325F2" w:rsidP="006325F2">
      <w:pPr>
        <w:tabs>
          <w:tab w:val="num" w:pos="1440"/>
        </w:tabs>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AA023D">
        <w:rPr>
          <w:rFonts w:ascii="Trebuchet MS" w:eastAsia="Times New Roman" w:hAnsi="Trebuchet MS" w:cs="Times New Roman"/>
        </w:rPr>
        <w:t>In terms of the key equalities protected characteristics it is considered there would be no significant adverse impacts as a result of the development.</w:t>
      </w: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Arial"/>
          <w:b/>
          <w:u w:val="single"/>
          <w:lang w:eastAsia="en-GB"/>
        </w:rPr>
      </w:pPr>
      <w:r w:rsidRPr="00AA023D">
        <w:rPr>
          <w:rFonts w:ascii="Trebuchet MS" w:eastAsia="Times New Roman" w:hAnsi="Trebuchet MS" w:cs="Arial"/>
          <w:b/>
          <w:u w:val="single"/>
          <w:lang w:eastAsia="en-GB"/>
        </w:rPr>
        <w:t>Conclusion</w:t>
      </w: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6325F2" w:rsidRPr="00AA023D" w:rsidRDefault="006325F2" w:rsidP="006325F2">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AA023D">
        <w:rPr>
          <w:rFonts w:ascii="Trebuchet MS" w:eastAsia="Times New Roman" w:hAnsi="Trebuchet MS" w:cs="Arial"/>
          <w:lang w:eastAsia="en-GB"/>
        </w:rPr>
        <w:t>Grant permission</w:t>
      </w:r>
    </w:p>
    <w:p w:rsidR="006325F2" w:rsidRPr="00AA023D" w:rsidRDefault="006325F2" w:rsidP="006325F2"/>
    <w:p w:rsidR="00B91CCE" w:rsidRPr="00AA023D" w:rsidRDefault="00B91CCE"/>
    <w:sectPr w:rsidR="00B91CCE" w:rsidRPr="00AA023D">
      <w:headerReference w:type="even" r:id="rId8"/>
      <w:headerReference w:type="default" r:id="rId9"/>
      <w:footerReference w:type="even" r:id="rId10"/>
      <w:footerReference w:type="default" r:id="rId11"/>
      <w:headerReference w:type="first" r:id="rId12"/>
      <w:footerReference w:type="first" r:id="rId13"/>
      <w:pgSz w:w="11906" w:h="16838"/>
      <w:pgMar w:top="1440" w:right="1797" w:bottom="1077" w:left="1797" w:header="720" w:footer="72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050" w:rsidRDefault="00047050" w:rsidP="00047050">
      <w:pPr>
        <w:spacing w:after="0" w:line="240" w:lineRule="auto"/>
      </w:pPr>
      <w:r>
        <w:separator/>
      </w:r>
    </w:p>
  </w:endnote>
  <w:endnote w:type="continuationSeparator" w:id="0">
    <w:p w:rsidR="00047050" w:rsidRDefault="00047050" w:rsidP="00047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C00" w:rsidRDefault="009C5B4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313" w:rsidRDefault="009C5B40">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C00" w:rsidRDefault="009C5B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050" w:rsidRDefault="00047050" w:rsidP="00047050">
      <w:pPr>
        <w:spacing w:after="0" w:line="240" w:lineRule="auto"/>
      </w:pPr>
      <w:r>
        <w:separator/>
      </w:r>
    </w:p>
  </w:footnote>
  <w:footnote w:type="continuationSeparator" w:id="0">
    <w:p w:rsidR="00047050" w:rsidRDefault="00047050" w:rsidP="000470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C00" w:rsidRDefault="009C5B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C00" w:rsidRDefault="009C5B4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C00" w:rsidRDefault="009C5B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A74005"/>
    <w:multiLevelType w:val="hybridMultilevel"/>
    <w:tmpl w:val="64743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5F2"/>
    <w:rsid w:val="0004334D"/>
    <w:rsid w:val="00047050"/>
    <w:rsid w:val="00052F3E"/>
    <w:rsid w:val="000C0291"/>
    <w:rsid w:val="000C6562"/>
    <w:rsid w:val="00122117"/>
    <w:rsid w:val="0013203D"/>
    <w:rsid w:val="0019108B"/>
    <w:rsid w:val="00195314"/>
    <w:rsid w:val="001F18C0"/>
    <w:rsid w:val="001F41CC"/>
    <w:rsid w:val="002009E9"/>
    <w:rsid w:val="00207701"/>
    <w:rsid w:val="0023148F"/>
    <w:rsid w:val="00236223"/>
    <w:rsid w:val="00243BBC"/>
    <w:rsid w:val="00252D22"/>
    <w:rsid w:val="00284837"/>
    <w:rsid w:val="00292061"/>
    <w:rsid w:val="002B6247"/>
    <w:rsid w:val="002C5795"/>
    <w:rsid w:val="002E55D9"/>
    <w:rsid w:val="002F3344"/>
    <w:rsid w:val="00332E8D"/>
    <w:rsid w:val="00365FB2"/>
    <w:rsid w:val="00385A31"/>
    <w:rsid w:val="004120AE"/>
    <w:rsid w:val="00412340"/>
    <w:rsid w:val="00461297"/>
    <w:rsid w:val="004C22BD"/>
    <w:rsid w:val="004E6A00"/>
    <w:rsid w:val="00566ACD"/>
    <w:rsid w:val="005A37BB"/>
    <w:rsid w:val="005D02BC"/>
    <w:rsid w:val="005E5993"/>
    <w:rsid w:val="006056C1"/>
    <w:rsid w:val="006325F2"/>
    <w:rsid w:val="0066350F"/>
    <w:rsid w:val="0069262D"/>
    <w:rsid w:val="006930C7"/>
    <w:rsid w:val="006B5F01"/>
    <w:rsid w:val="006C3851"/>
    <w:rsid w:val="006F1663"/>
    <w:rsid w:val="006F4B70"/>
    <w:rsid w:val="006F7C42"/>
    <w:rsid w:val="00727300"/>
    <w:rsid w:val="00743AB3"/>
    <w:rsid w:val="007474BB"/>
    <w:rsid w:val="00766580"/>
    <w:rsid w:val="0078731C"/>
    <w:rsid w:val="00796896"/>
    <w:rsid w:val="007A0492"/>
    <w:rsid w:val="007A3440"/>
    <w:rsid w:val="007A4C6C"/>
    <w:rsid w:val="007F0A07"/>
    <w:rsid w:val="00841F3E"/>
    <w:rsid w:val="008430D6"/>
    <w:rsid w:val="008458CB"/>
    <w:rsid w:val="00853517"/>
    <w:rsid w:val="0087559D"/>
    <w:rsid w:val="00890D15"/>
    <w:rsid w:val="008968E9"/>
    <w:rsid w:val="008B075A"/>
    <w:rsid w:val="00944BCB"/>
    <w:rsid w:val="00964559"/>
    <w:rsid w:val="009767EC"/>
    <w:rsid w:val="009A2081"/>
    <w:rsid w:val="009C5B40"/>
    <w:rsid w:val="009F38BA"/>
    <w:rsid w:val="00A97BCF"/>
    <w:rsid w:val="00AA023D"/>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55C7B"/>
    <w:rsid w:val="00F72C6C"/>
    <w:rsid w:val="00FE0E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5F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325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25F2"/>
  </w:style>
  <w:style w:type="paragraph" w:styleId="Header">
    <w:name w:val="header"/>
    <w:basedOn w:val="Normal"/>
    <w:link w:val="HeaderChar"/>
    <w:uiPriority w:val="99"/>
    <w:unhideWhenUsed/>
    <w:rsid w:val="006325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25F2"/>
  </w:style>
  <w:style w:type="paragraph" w:styleId="ListParagraph">
    <w:name w:val="List Paragraph"/>
    <w:basedOn w:val="Normal"/>
    <w:uiPriority w:val="34"/>
    <w:qFormat/>
    <w:rsid w:val="006F166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5F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325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25F2"/>
  </w:style>
  <w:style w:type="paragraph" w:styleId="Header">
    <w:name w:val="header"/>
    <w:basedOn w:val="Normal"/>
    <w:link w:val="HeaderChar"/>
    <w:uiPriority w:val="99"/>
    <w:unhideWhenUsed/>
    <w:rsid w:val="006325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25F2"/>
  </w:style>
  <w:style w:type="paragraph" w:styleId="ListParagraph">
    <w:name w:val="List Paragraph"/>
    <w:basedOn w:val="Normal"/>
    <w:uiPriority w:val="34"/>
    <w:qFormat/>
    <w:rsid w:val="006F16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220</TotalTime>
  <Pages>6</Pages>
  <Words>2725</Words>
  <Characters>15537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18226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3</cp:revision>
  <dcterms:created xsi:type="dcterms:W3CDTF">2018-04-12T08:38:00Z</dcterms:created>
  <dcterms:modified xsi:type="dcterms:W3CDTF">2018-04-12T12:36:00Z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2018-04-12T10:11:34Z</vt:filetime>
  </property>
</Properties>
</file>