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C2F" w:rsidRDefault="008F492B" w:rsidP="008F492B">
      <w:pPr>
        <w:spacing w:line="240" w:lineRule="auto"/>
        <w:rPr>
          <w:rFonts w:ascii="Trebuchet MS" w:hAnsi="Trebuchet MS"/>
          <w:b/>
        </w:rPr>
      </w:pPr>
      <w:r>
        <w:rPr>
          <w:rFonts w:ascii="Trebuchet MS" w:hAnsi="Trebuchet MS"/>
          <w:b/>
        </w:rPr>
        <w:t>Delegated Application Report</w:t>
      </w:r>
      <w:r>
        <w:rPr>
          <w:rFonts w:ascii="Trebuchet MS" w:hAnsi="Trebuchet MS"/>
          <w:b/>
        </w:rPr>
        <w:tab/>
      </w:r>
    </w:p>
    <w:p w:rsidR="008F492B" w:rsidRPr="00547241" w:rsidRDefault="008F492B" w:rsidP="008F492B">
      <w:pPr>
        <w:spacing w:line="240" w:lineRule="auto"/>
        <w:rPr>
          <w:rFonts w:ascii="Trebuchet MS" w:hAnsi="Trebuchet MS"/>
        </w:rPr>
      </w:pPr>
      <w:r>
        <w:rPr>
          <w:rFonts w:ascii="Trebuchet MS" w:hAnsi="Trebuchet MS"/>
          <w:b/>
        </w:rPr>
        <w:t>Address:</w:t>
      </w:r>
      <w:r w:rsidR="00547241">
        <w:rPr>
          <w:rFonts w:ascii="Trebuchet MS" w:hAnsi="Trebuchet MS"/>
          <w:b/>
        </w:rPr>
        <w:t xml:space="preserve"> </w:t>
      </w:r>
      <w:r w:rsidR="00547241">
        <w:rPr>
          <w:rFonts w:ascii="Trebuchet MS" w:hAnsi="Trebuchet MS"/>
        </w:rPr>
        <w:t>10 Portman Road</w:t>
      </w:r>
    </w:p>
    <w:p w:rsidR="008F492B" w:rsidRPr="00547241" w:rsidRDefault="008F492B" w:rsidP="008F492B">
      <w:pPr>
        <w:spacing w:line="240" w:lineRule="auto"/>
        <w:rPr>
          <w:rFonts w:ascii="Trebuchet MS" w:hAnsi="Trebuchet MS"/>
        </w:rPr>
      </w:pPr>
      <w:r>
        <w:rPr>
          <w:rFonts w:ascii="Trebuchet MS" w:hAnsi="Trebuchet MS"/>
          <w:b/>
        </w:rPr>
        <w:t>Application No:</w:t>
      </w:r>
      <w:r w:rsidR="00547241">
        <w:rPr>
          <w:rFonts w:ascii="Trebuchet MS" w:hAnsi="Trebuchet MS"/>
          <w:b/>
        </w:rPr>
        <w:t xml:space="preserve"> </w:t>
      </w:r>
      <w:r w:rsidR="00547241">
        <w:rPr>
          <w:rFonts w:ascii="Trebuchet MS" w:hAnsi="Trebuchet MS"/>
        </w:rPr>
        <w:t>182014/NMA</w:t>
      </w:r>
    </w:p>
    <w:p w:rsidR="008F492B" w:rsidRPr="00547241" w:rsidRDefault="008F492B" w:rsidP="00547241">
      <w:pPr>
        <w:spacing w:line="240" w:lineRule="auto"/>
        <w:rPr>
          <w:rFonts w:ascii="Trebuchet MS" w:hAnsi="Trebuchet MS"/>
        </w:rPr>
      </w:pPr>
      <w:r>
        <w:rPr>
          <w:rFonts w:ascii="Trebuchet MS" w:hAnsi="Trebuchet MS"/>
          <w:b/>
        </w:rPr>
        <w:t>Proposal:</w:t>
      </w:r>
      <w:r w:rsidR="00547241">
        <w:rPr>
          <w:rFonts w:ascii="Trebuchet MS" w:hAnsi="Trebuchet MS"/>
          <w:b/>
        </w:rPr>
        <w:t xml:space="preserve"> </w:t>
      </w:r>
      <w:r w:rsidR="00547241" w:rsidRPr="00547241">
        <w:rPr>
          <w:rFonts w:ascii="Trebuchet MS" w:hAnsi="Trebuchet MS"/>
        </w:rPr>
        <w:t>Elevational and fencing alterations to change of use from general</w:t>
      </w:r>
      <w:r w:rsidR="00547241">
        <w:rPr>
          <w:rFonts w:ascii="Trebuchet MS" w:hAnsi="Trebuchet MS"/>
        </w:rPr>
        <w:t xml:space="preserve"> </w:t>
      </w:r>
      <w:r w:rsidR="00547241" w:rsidRPr="00547241">
        <w:rPr>
          <w:rFonts w:ascii="Trebuchet MS" w:hAnsi="Trebuchet MS"/>
        </w:rPr>
        <w:t>industrial (Class B2) to funeral care centre (Class Sui Generis) with associated internal and elevational alterations approved under planning permission 180895/FUL dated 06/09/18</w:t>
      </w:r>
    </w:p>
    <w:p w:rsidR="008F492B" w:rsidRPr="00547241" w:rsidRDefault="008F492B" w:rsidP="008F492B">
      <w:pPr>
        <w:spacing w:line="240" w:lineRule="auto"/>
        <w:rPr>
          <w:rFonts w:ascii="Trebuchet MS" w:hAnsi="Trebuchet MS"/>
        </w:rPr>
      </w:pPr>
      <w:r>
        <w:rPr>
          <w:rFonts w:ascii="Trebuchet MS" w:hAnsi="Trebuchet MS"/>
          <w:b/>
        </w:rPr>
        <w:t>Target Date:</w:t>
      </w:r>
      <w:r w:rsidR="00547241">
        <w:rPr>
          <w:rFonts w:ascii="Trebuchet MS" w:hAnsi="Trebuchet MS"/>
          <w:b/>
        </w:rPr>
        <w:t xml:space="preserve"> </w:t>
      </w:r>
      <w:r w:rsidR="00547241">
        <w:rPr>
          <w:rFonts w:ascii="Trebuchet MS" w:hAnsi="Trebuchet MS"/>
        </w:rPr>
        <w:t>17/12/18</w:t>
      </w:r>
    </w:p>
    <w:p w:rsidR="008F492B" w:rsidRPr="00547241" w:rsidRDefault="008F492B" w:rsidP="008F492B">
      <w:pPr>
        <w:spacing w:line="240" w:lineRule="auto"/>
        <w:rPr>
          <w:rFonts w:ascii="Trebuchet MS" w:hAnsi="Trebuchet MS"/>
        </w:rPr>
      </w:pPr>
      <w:r>
        <w:rPr>
          <w:rFonts w:ascii="Trebuchet MS" w:hAnsi="Trebuchet MS"/>
          <w:b/>
        </w:rPr>
        <w:t>Case Officer:</w:t>
      </w:r>
      <w:r w:rsidR="00547241">
        <w:rPr>
          <w:rFonts w:ascii="Trebuchet MS" w:hAnsi="Trebuchet MS"/>
          <w:b/>
        </w:rPr>
        <w:t xml:space="preserve"> </w:t>
      </w:r>
      <w:r w:rsidR="00547241">
        <w:rPr>
          <w:rFonts w:ascii="Trebuchet MS" w:hAnsi="Trebuchet MS"/>
        </w:rPr>
        <w:t>Tom Hughes</w:t>
      </w:r>
    </w:p>
    <w:p w:rsidR="008F492B" w:rsidRDefault="008F492B" w:rsidP="008F492B">
      <w:pPr>
        <w:spacing w:line="240" w:lineRule="auto"/>
        <w:rPr>
          <w:rFonts w:ascii="Trebuchet MS" w:hAnsi="Trebuchet MS"/>
          <w:b/>
        </w:rPr>
      </w:pPr>
      <w:r>
        <w:rPr>
          <w:rFonts w:ascii="Trebuchet MS" w:hAnsi="Trebuchet MS"/>
          <w:b/>
        </w:rPr>
        <w:t>Site Description and Surrounding Area</w:t>
      </w:r>
    </w:p>
    <w:p w:rsidR="00547241" w:rsidRDefault="00547241" w:rsidP="00547241">
      <w:pPr>
        <w:spacing w:line="240" w:lineRule="auto"/>
        <w:rPr>
          <w:rFonts w:ascii="Trebuchet MS" w:hAnsi="Trebuchet MS"/>
          <w:color w:val="000000"/>
        </w:rPr>
      </w:pPr>
      <w:r w:rsidRPr="00547241">
        <w:rPr>
          <w:rFonts w:ascii="Trebuchet MS" w:hAnsi="Trebuchet MS"/>
          <w:color w:val="000000"/>
        </w:rPr>
        <w:t>The site is located in an established area of industrial, office and commercial uses and is within the defined Portman Road Core Employment Area and Flood Zone 2. The closest residential dwellings are located approximately 50m south of the site at Barnwood Close. The site occupies a prominent corner location at the junction of Portman Road and Ashmere Terrace.</w:t>
      </w:r>
      <w:r>
        <w:rPr>
          <w:rFonts w:ascii="Trebuchet MS" w:hAnsi="Trebuchet MS"/>
          <w:color w:val="000000"/>
        </w:rPr>
        <w:t xml:space="preserve"> </w:t>
      </w:r>
      <w:r w:rsidRPr="00547241">
        <w:rPr>
          <w:rFonts w:ascii="Trebuchet MS" w:hAnsi="Trebuchet MS"/>
          <w:color w:val="000000"/>
        </w:rPr>
        <w:t>The site comprises a three storey detached building, with a single storey warehouse to the rear. The building benefits from a vehicle access ramp, beyond the north-eastward elevation, to serve rooftop parking for up to 30 vehicles. The main entrance to the building is to the north-westward elevation, via Ashmere Terrace. Vehicular access to the warehouse is achieved by a roller shutter door to the north-eastward elevation. Existing plant is located above the access ramp to the north-eastward elevation of the building.</w:t>
      </w:r>
    </w:p>
    <w:p w:rsidR="00547241" w:rsidRPr="00547241" w:rsidRDefault="00547241" w:rsidP="00547241">
      <w:pPr>
        <w:spacing w:line="240" w:lineRule="auto"/>
        <w:rPr>
          <w:rFonts w:ascii="Trebuchet MS" w:hAnsi="Trebuchet MS"/>
        </w:rPr>
      </w:pPr>
      <w:r>
        <w:rPr>
          <w:rFonts w:ascii="Trebuchet MS" w:hAnsi="Trebuchet MS"/>
          <w:color w:val="000000"/>
        </w:rPr>
        <w:t xml:space="preserve">Permission was granted at the application site in September 2018 for a change of use from general industrial (Class B2) to </w:t>
      </w:r>
      <w:r w:rsidR="00EE29C7">
        <w:rPr>
          <w:rFonts w:ascii="Trebuchet MS" w:hAnsi="Trebuchet MS"/>
          <w:color w:val="000000"/>
        </w:rPr>
        <w:t xml:space="preserve">funeral care centre (Class Sui Generis) with associated internal and elevational alterations. Based on officer observations, it appears that these works are under construction. </w:t>
      </w:r>
    </w:p>
    <w:p w:rsidR="008F492B" w:rsidRDefault="008F492B" w:rsidP="008F492B">
      <w:pPr>
        <w:spacing w:line="240" w:lineRule="auto"/>
        <w:rPr>
          <w:rFonts w:ascii="Trebuchet MS" w:hAnsi="Trebuchet MS"/>
          <w:b/>
        </w:rPr>
      </w:pPr>
      <w:r>
        <w:rPr>
          <w:rFonts w:ascii="Trebuchet MS" w:hAnsi="Trebuchet MS"/>
          <w:b/>
        </w:rPr>
        <w:t>Proposal</w:t>
      </w:r>
    </w:p>
    <w:p w:rsidR="00EE29C7" w:rsidRPr="00EE29C7" w:rsidRDefault="00EE29C7" w:rsidP="00EE29C7">
      <w:pPr>
        <w:spacing w:line="240" w:lineRule="auto"/>
        <w:rPr>
          <w:rFonts w:ascii="Trebuchet MS" w:hAnsi="Trebuchet MS"/>
        </w:rPr>
      </w:pPr>
      <w:r>
        <w:rPr>
          <w:rFonts w:ascii="Trebuchet MS" w:hAnsi="Trebuchet MS"/>
        </w:rPr>
        <w:t xml:space="preserve">Non-material amendments to planning permission 180895/FUL are proposed. More </w:t>
      </w:r>
      <w:r w:rsidRPr="00EE29C7">
        <w:rPr>
          <w:rFonts w:ascii="Trebuchet MS" w:hAnsi="Trebuchet MS"/>
        </w:rPr>
        <w:t>specifically, these seek:</w:t>
      </w:r>
    </w:p>
    <w:p w:rsidR="00EE29C7" w:rsidRPr="00EE29C7" w:rsidRDefault="00EE29C7" w:rsidP="00EE29C7">
      <w:pPr>
        <w:pStyle w:val="ListParagraph"/>
        <w:numPr>
          <w:ilvl w:val="0"/>
          <w:numId w:val="1"/>
        </w:numPr>
        <w:spacing w:line="240" w:lineRule="auto"/>
        <w:rPr>
          <w:rFonts w:ascii="Trebuchet MS" w:hAnsi="Trebuchet MS"/>
        </w:rPr>
      </w:pPr>
      <w:r w:rsidRPr="00EE29C7">
        <w:rPr>
          <w:rFonts w:ascii="Trebuchet MS" w:hAnsi="Trebuchet MS"/>
        </w:rPr>
        <w:t>The replacement of palisade metal fencing with hit and miss timber fencing</w:t>
      </w:r>
    </w:p>
    <w:p w:rsidR="00EE29C7" w:rsidRPr="00EE29C7" w:rsidRDefault="00EE29C7" w:rsidP="00EE29C7">
      <w:pPr>
        <w:pStyle w:val="ListParagraph"/>
        <w:numPr>
          <w:ilvl w:val="0"/>
          <w:numId w:val="1"/>
        </w:numPr>
        <w:spacing w:after="0" w:line="240" w:lineRule="auto"/>
        <w:contextualSpacing w:val="0"/>
        <w:rPr>
          <w:rFonts w:ascii="Trebuchet MS" w:hAnsi="Trebuchet MS"/>
        </w:rPr>
      </w:pPr>
      <w:r w:rsidRPr="00EE29C7">
        <w:rPr>
          <w:rFonts w:ascii="Trebuchet MS" w:hAnsi="Trebuchet MS"/>
        </w:rPr>
        <w:t>A small increase in the height of this fencing, and an extension of it around an area of plant</w:t>
      </w:r>
    </w:p>
    <w:p w:rsidR="00EE29C7" w:rsidRPr="00EE29C7" w:rsidRDefault="00EE29C7" w:rsidP="00EE29C7">
      <w:pPr>
        <w:pStyle w:val="ListParagraph"/>
        <w:numPr>
          <w:ilvl w:val="0"/>
          <w:numId w:val="1"/>
        </w:numPr>
        <w:spacing w:after="0" w:line="240" w:lineRule="auto"/>
        <w:contextualSpacing w:val="0"/>
        <w:rPr>
          <w:rFonts w:ascii="Trebuchet MS" w:hAnsi="Trebuchet MS"/>
        </w:rPr>
      </w:pPr>
      <w:r w:rsidRPr="00EE29C7">
        <w:rPr>
          <w:rFonts w:ascii="Trebuchet MS" w:hAnsi="Trebuchet MS"/>
        </w:rPr>
        <w:t>An amendment to the type of roller shutter door, to match the existing</w:t>
      </w:r>
    </w:p>
    <w:p w:rsidR="00EE29C7" w:rsidRPr="00EE29C7" w:rsidRDefault="00EE29C7" w:rsidP="00EE29C7">
      <w:pPr>
        <w:pStyle w:val="ListParagraph"/>
        <w:numPr>
          <w:ilvl w:val="0"/>
          <w:numId w:val="1"/>
        </w:numPr>
        <w:spacing w:after="0" w:line="240" w:lineRule="auto"/>
        <w:contextualSpacing w:val="0"/>
        <w:rPr>
          <w:rFonts w:ascii="Trebuchet MS" w:hAnsi="Trebuchet MS"/>
        </w:rPr>
      </w:pPr>
      <w:r w:rsidRPr="00EE29C7">
        <w:rPr>
          <w:rFonts w:ascii="Trebuchet MS" w:hAnsi="Trebuchet MS"/>
        </w:rPr>
        <w:t>The relocation of existing condenser units fr</w:t>
      </w:r>
      <w:r>
        <w:rPr>
          <w:rFonts w:ascii="Trebuchet MS" w:hAnsi="Trebuchet MS"/>
        </w:rPr>
        <w:t>om beneath the access ramp to a</w:t>
      </w:r>
      <w:r w:rsidRPr="00EE29C7">
        <w:rPr>
          <w:rFonts w:ascii="Trebuchet MS" w:hAnsi="Trebuchet MS"/>
        </w:rPr>
        <w:t xml:space="preserve"> void courtyard area</w:t>
      </w:r>
    </w:p>
    <w:p w:rsidR="00EE29C7" w:rsidRPr="00EE29C7" w:rsidRDefault="00EE29C7" w:rsidP="00EE29C7">
      <w:pPr>
        <w:pStyle w:val="ListParagraph"/>
        <w:numPr>
          <w:ilvl w:val="0"/>
          <w:numId w:val="1"/>
        </w:numPr>
        <w:spacing w:after="0" w:line="240" w:lineRule="auto"/>
        <w:contextualSpacing w:val="0"/>
        <w:rPr>
          <w:rFonts w:ascii="Trebuchet MS" w:hAnsi="Trebuchet MS"/>
        </w:rPr>
      </w:pPr>
      <w:r w:rsidRPr="00EE29C7">
        <w:rPr>
          <w:rFonts w:ascii="Trebuchet MS" w:hAnsi="Trebuchet MS"/>
        </w:rPr>
        <w:t>Removal of high level windows and replacement with boards to match the existing</w:t>
      </w:r>
    </w:p>
    <w:p w:rsidR="00EE29C7" w:rsidRPr="00EE29C7" w:rsidRDefault="00EE29C7" w:rsidP="00EE29C7">
      <w:pPr>
        <w:spacing w:after="0" w:line="240" w:lineRule="auto"/>
        <w:ind w:left="360"/>
        <w:rPr>
          <w:rFonts w:ascii="Trebuchet MS" w:hAnsi="Trebuchet MS"/>
          <w:sz w:val="24"/>
          <w:szCs w:val="24"/>
        </w:rPr>
      </w:pPr>
    </w:p>
    <w:p w:rsidR="008F492B" w:rsidRDefault="008F492B" w:rsidP="008F492B">
      <w:pPr>
        <w:spacing w:line="240" w:lineRule="auto"/>
        <w:rPr>
          <w:rFonts w:ascii="Trebuchet MS" w:hAnsi="Trebuchet MS"/>
          <w:b/>
        </w:rPr>
      </w:pPr>
      <w:r>
        <w:rPr>
          <w:rFonts w:ascii="Trebuchet MS" w:hAnsi="Trebuchet MS"/>
          <w:b/>
        </w:rPr>
        <w:t>Consultations</w:t>
      </w:r>
    </w:p>
    <w:p w:rsidR="00EE29C7" w:rsidRDefault="00EE29C7" w:rsidP="008F492B">
      <w:pPr>
        <w:spacing w:line="240" w:lineRule="auto"/>
        <w:rPr>
          <w:rFonts w:ascii="Trebuchet MS" w:hAnsi="Trebuchet MS"/>
        </w:rPr>
      </w:pPr>
      <w:r>
        <w:rPr>
          <w:rFonts w:ascii="Trebuchet MS" w:hAnsi="Trebuchet MS"/>
        </w:rPr>
        <w:t>The Chair and Vice Chair of the Planning Applications Committee and Battle Ward Councillors were notified by email on 23</w:t>
      </w:r>
      <w:r w:rsidRPr="00EE29C7">
        <w:rPr>
          <w:rFonts w:ascii="Trebuchet MS" w:hAnsi="Trebuchet MS"/>
          <w:vertAlign w:val="superscript"/>
        </w:rPr>
        <w:t>rd</w:t>
      </w:r>
      <w:r>
        <w:rPr>
          <w:rFonts w:ascii="Trebuchet MS" w:hAnsi="Trebuchet MS"/>
        </w:rPr>
        <w:t xml:space="preserve"> November 2018 of the application, seeking any comments and agreement to the application being determined by officers under delegated powers. This communication detailed that if no response was received by 30</w:t>
      </w:r>
      <w:r w:rsidRPr="00EE29C7">
        <w:rPr>
          <w:rFonts w:ascii="Trebuchet MS" w:hAnsi="Trebuchet MS"/>
          <w:vertAlign w:val="superscript"/>
        </w:rPr>
        <w:t>th</w:t>
      </w:r>
      <w:r>
        <w:rPr>
          <w:rFonts w:ascii="Trebuchet MS" w:hAnsi="Trebuchet MS"/>
        </w:rPr>
        <w:t xml:space="preserve"> November 2018</w:t>
      </w:r>
      <w:r w:rsidR="000D7154">
        <w:rPr>
          <w:rFonts w:ascii="Trebuchet MS" w:hAnsi="Trebuchet MS"/>
        </w:rPr>
        <w:t xml:space="preserve"> it would be assumed that no comment was wished to be made. No responses were received. </w:t>
      </w:r>
    </w:p>
    <w:p w:rsidR="00986206" w:rsidRDefault="00986206" w:rsidP="008F492B">
      <w:pPr>
        <w:spacing w:line="240" w:lineRule="auto"/>
        <w:rPr>
          <w:rFonts w:ascii="Trebuchet MS" w:hAnsi="Trebuchet MS"/>
        </w:rPr>
      </w:pPr>
    </w:p>
    <w:p w:rsidR="008F492B" w:rsidRDefault="008F492B" w:rsidP="008F492B">
      <w:pPr>
        <w:spacing w:line="240" w:lineRule="auto"/>
        <w:rPr>
          <w:rFonts w:ascii="Trebuchet MS" w:hAnsi="Trebuchet MS"/>
          <w:b/>
        </w:rPr>
      </w:pPr>
      <w:r>
        <w:rPr>
          <w:rFonts w:ascii="Trebuchet MS" w:hAnsi="Trebuchet MS"/>
          <w:b/>
        </w:rPr>
        <w:lastRenderedPageBreak/>
        <w:t>Plans Considered</w:t>
      </w:r>
    </w:p>
    <w:p w:rsidR="008F492B" w:rsidRPr="000D7154" w:rsidRDefault="008F492B" w:rsidP="000D7154">
      <w:pPr>
        <w:spacing w:line="240" w:lineRule="auto"/>
        <w:rPr>
          <w:rFonts w:ascii="Trebuchet MS" w:hAnsi="Trebuchet MS"/>
        </w:rPr>
      </w:pPr>
      <w:r w:rsidRPr="000D7154">
        <w:rPr>
          <w:rFonts w:ascii="Trebuchet MS" w:hAnsi="Trebuchet MS"/>
        </w:rPr>
        <w:t>The Local Planning Authority, in reaching its recommendation, has taken into consideration the following documents:</w:t>
      </w:r>
    </w:p>
    <w:p w:rsidR="008F492B" w:rsidRPr="000D7154" w:rsidRDefault="008F492B" w:rsidP="000D7154">
      <w:pPr>
        <w:spacing w:line="240" w:lineRule="auto"/>
        <w:rPr>
          <w:rFonts w:ascii="Trebuchet MS" w:hAnsi="Trebuchet MS"/>
          <w:u w:val="single"/>
        </w:rPr>
      </w:pPr>
      <w:r w:rsidRPr="000D7154">
        <w:rPr>
          <w:rFonts w:ascii="Trebuchet MS" w:hAnsi="Trebuchet MS"/>
          <w:u w:val="single"/>
        </w:rPr>
        <w:t xml:space="preserve">Application No: </w:t>
      </w:r>
      <w:r w:rsidR="000D7154">
        <w:rPr>
          <w:rFonts w:ascii="Trebuchet MS" w:hAnsi="Trebuchet MS"/>
          <w:u w:val="single"/>
        </w:rPr>
        <w:t>180895</w:t>
      </w:r>
      <w:r w:rsidR="000D7154" w:rsidRPr="000D7154">
        <w:rPr>
          <w:rFonts w:ascii="Trebuchet MS" w:hAnsi="Trebuchet MS"/>
          <w:u w:val="single"/>
        </w:rPr>
        <w:t>/FUL</w:t>
      </w:r>
    </w:p>
    <w:p w:rsidR="000D7154" w:rsidRPr="000D7154" w:rsidRDefault="000D7154" w:rsidP="000D7154">
      <w:pPr>
        <w:spacing w:line="240" w:lineRule="auto"/>
        <w:rPr>
          <w:rFonts w:ascii="Trebuchet MS" w:hAnsi="Trebuchet MS"/>
          <w:b/>
          <w:color w:val="000000"/>
        </w:rPr>
      </w:pPr>
      <w:r w:rsidRPr="000D7154">
        <w:rPr>
          <w:rFonts w:ascii="Trebuchet MS" w:hAnsi="Trebuchet MS"/>
          <w:color w:val="000000"/>
        </w:rPr>
        <w:t>Planning Statement (received 31/05/18)</w:t>
      </w:r>
    </w:p>
    <w:p w:rsidR="000D7154" w:rsidRPr="000D7154" w:rsidRDefault="000D7154" w:rsidP="000D7154">
      <w:pPr>
        <w:spacing w:line="240" w:lineRule="auto"/>
        <w:rPr>
          <w:rFonts w:ascii="Trebuchet MS" w:hAnsi="Trebuchet MS"/>
          <w:b/>
          <w:color w:val="000000"/>
        </w:rPr>
      </w:pPr>
      <w:r w:rsidRPr="000D7154">
        <w:rPr>
          <w:rFonts w:ascii="Trebuchet MS" w:hAnsi="Trebuchet MS"/>
          <w:color w:val="000000"/>
        </w:rPr>
        <w:t>Drawing No: FC-H-03-100 - Site Location (received 31/05/18)</w:t>
      </w:r>
    </w:p>
    <w:p w:rsidR="000D7154" w:rsidRPr="000D7154" w:rsidRDefault="000D7154" w:rsidP="000D7154">
      <w:pPr>
        <w:spacing w:line="240" w:lineRule="auto"/>
        <w:rPr>
          <w:rFonts w:ascii="Trebuchet MS" w:hAnsi="Trebuchet MS"/>
          <w:b/>
          <w:color w:val="000000"/>
        </w:rPr>
      </w:pPr>
      <w:r w:rsidRPr="000D7154">
        <w:rPr>
          <w:rFonts w:ascii="Trebuchet MS" w:hAnsi="Trebuchet MS"/>
          <w:color w:val="000000"/>
        </w:rPr>
        <w:t>Drawing No: FC-H-03-103 Rev. A – Existing and Proposed Block Plan (received 15/08/18)</w:t>
      </w:r>
    </w:p>
    <w:p w:rsidR="000D7154" w:rsidRPr="000D7154" w:rsidRDefault="000D7154" w:rsidP="000D7154">
      <w:pPr>
        <w:spacing w:line="240" w:lineRule="auto"/>
        <w:rPr>
          <w:rFonts w:ascii="Trebuchet MS" w:hAnsi="Trebuchet MS"/>
          <w:b/>
          <w:color w:val="000000"/>
        </w:rPr>
      </w:pPr>
      <w:r w:rsidRPr="000D7154">
        <w:rPr>
          <w:rFonts w:ascii="Trebuchet MS" w:hAnsi="Trebuchet MS"/>
          <w:color w:val="000000"/>
        </w:rPr>
        <w:t>Drawing No: FC-H-03-001 – Existing Site Plan, Ground Floor Plan and Elevations (received 31/05/18)</w:t>
      </w:r>
    </w:p>
    <w:p w:rsidR="000D7154" w:rsidRPr="000D7154" w:rsidRDefault="000D7154" w:rsidP="000D7154">
      <w:pPr>
        <w:spacing w:line="240" w:lineRule="auto"/>
        <w:rPr>
          <w:rFonts w:ascii="Trebuchet MS" w:hAnsi="Trebuchet MS"/>
          <w:b/>
          <w:color w:val="000000"/>
        </w:rPr>
      </w:pPr>
      <w:r w:rsidRPr="000D7154">
        <w:rPr>
          <w:rFonts w:ascii="Trebuchet MS" w:hAnsi="Trebuchet MS"/>
          <w:color w:val="000000"/>
        </w:rPr>
        <w:t>Drawing No: FC-H-03-002 Rev. C – Proposed Ground Floor Plan and Elevations (received 15/08/18)</w:t>
      </w:r>
    </w:p>
    <w:p w:rsidR="000D7154" w:rsidRPr="000D7154" w:rsidRDefault="000D7154" w:rsidP="000D7154">
      <w:pPr>
        <w:spacing w:line="240" w:lineRule="auto"/>
        <w:rPr>
          <w:rFonts w:ascii="Trebuchet MS" w:hAnsi="Trebuchet MS"/>
          <w:b/>
          <w:color w:val="000000"/>
        </w:rPr>
      </w:pPr>
      <w:r w:rsidRPr="000D7154">
        <w:rPr>
          <w:rFonts w:ascii="Trebuchet MS" w:hAnsi="Trebuchet MS"/>
          <w:color w:val="000000"/>
        </w:rPr>
        <w:t xml:space="preserve">Flood Risk Assessment, Ref: G23492, dated May 2018, by </w:t>
      </w:r>
      <w:proofErr w:type="spellStart"/>
      <w:r w:rsidRPr="000D7154">
        <w:rPr>
          <w:rFonts w:ascii="Trebuchet MS" w:hAnsi="Trebuchet MS"/>
          <w:color w:val="000000"/>
        </w:rPr>
        <w:t>Thomasons</w:t>
      </w:r>
      <w:proofErr w:type="spellEnd"/>
    </w:p>
    <w:p w:rsidR="008F492B" w:rsidRDefault="005A0F97" w:rsidP="000D7154">
      <w:pPr>
        <w:spacing w:line="240" w:lineRule="auto"/>
        <w:rPr>
          <w:rFonts w:ascii="Trebuchet MS" w:hAnsi="Trebuchet MS"/>
          <w:u w:val="single"/>
        </w:rPr>
      </w:pPr>
      <w:r w:rsidRPr="000D7154">
        <w:rPr>
          <w:rFonts w:ascii="Trebuchet MS" w:hAnsi="Trebuchet MS"/>
          <w:u w:val="single"/>
        </w:rPr>
        <w:t>Application No:</w:t>
      </w:r>
      <w:r w:rsidR="000D7154">
        <w:rPr>
          <w:rFonts w:ascii="Trebuchet MS" w:hAnsi="Trebuchet MS"/>
          <w:u w:val="single"/>
        </w:rPr>
        <w:t xml:space="preserve"> 182014/NMA</w:t>
      </w:r>
    </w:p>
    <w:p w:rsidR="00481CF6" w:rsidRDefault="00481CF6" w:rsidP="000D7154">
      <w:pPr>
        <w:spacing w:line="240" w:lineRule="auto"/>
        <w:rPr>
          <w:rFonts w:ascii="Trebuchet MS" w:hAnsi="Trebuchet MS"/>
        </w:rPr>
      </w:pPr>
      <w:r>
        <w:rPr>
          <w:rFonts w:ascii="Trebuchet MS" w:hAnsi="Trebuchet MS"/>
        </w:rPr>
        <w:t>Drawing No: CO-FC-H-03-200 Rev. AB – Proposed Site Plan</w:t>
      </w:r>
    </w:p>
    <w:p w:rsidR="00481CF6" w:rsidRDefault="00481CF6" w:rsidP="000D7154">
      <w:pPr>
        <w:spacing w:line="240" w:lineRule="auto"/>
        <w:rPr>
          <w:rFonts w:ascii="Trebuchet MS" w:hAnsi="Trebuchet MS"/>
        </w:rPr>
      </w:pPr>
      <w:r>
        <w:rPr>
          <w:rFonts w:ascii="Trebuchet MS" w:hAnsi="Trebuchet MS"/>
        </w:rPr>
        <w:t>Drawing No: CO-FC-H-03-207 Rev. A – Existing First and Second Floor Plans</w:t>
      </w:r>
    </w:p>
    <w:p w:rsidR="00481CF6" w:rsidRDefault="00481CF6" w:rsidP="000D7154">
      <w:pPr>
        <w:spacing w:line="240" w:lineRule="auto"/>
        <w:rPr>
          <w:rFonts w:ascii="Trebuchet MS" w:hAnsi="Trebuchet MS"/>
        </w:rPr>
      </w:pPr>
      <w:r>
        <w:rPr>
          <w:rFonts w:ascii="Trebuchet MS" w:hAnsi="Trebuchet MS"/>
        </w:rPr>
        <w:t>Drawing No: CO-FC-H-03-209 – Proposed First and Second Floor Plans</w:t>
      </w:r>
    </w:p>
    <w:p w:rsidR="00481CF6" w:rsidRPr="00481CF6" w:rsidRDefault="00481CF6" w:rsidP="000D7154">
      <w:pPr>
        <w:spacing w:line="240" w:lineRule="auto"/>
        <w:rPr>
          <w:rFonts w:ascii="Trebuchet MS" w:hAnsi="Trebuchet MS"/>
        </w:rPr>
      </w:pPr>
      <w:r>
        <w:rPr>
          <w:rFonts w:ascii="Trebuchet MS" w:hAnsi="Trebuchet MS"/>
        </w:rPr>
        <w:t>Drawing No: CO-FC-H-03-201 Rev. C – Proposed Elevations</w:t>
      </w:r>
    </w:p>
    <w:p w:rsidR="008F492B" w:rsidRDefault="008F492B" w:rsidP="008F492B">
      <w:pPr>
        <w:spacing w:line="240" w:lineRule="auto"/>
        <w:rPr>
          <w:rFonts w:ascii="Trebuchet MS" w:hAnsi="Trebuchet MS"/>
          <w:b/>
        </w:rPr>
      </w:pPr>
      <w:r>
        <w:rPr>
          <w:rFonts w:ascii="Trebuchet MS" w:hAnsi="Trebuchet MS"/>
          <w:b/>
        </w:rPr>
        <w:t>Relevant Planning History</w:t>
      </w:r>
    </w:p>
    <w:p w:rsidR="00481CF6" w:rsidRPr="00481CF6" w:rsidRDefault="00481CF6" w:rsidP="00481CF6">
      <w:pPr>
        <w:spacing w:line="240" w:lineRule="auto"/>
        <w:rPr>
          <w:rFonts w:ascii="Trebuchet MS" w:hAnsi="Trebuchet MS"/>
          <w:b/>
        </w:rPr>
      </w:pPr>
      <w:r w:rsidRPr="00481CF6">
        <w:rPr>
          <w:rFonts w:ascii="Trebuchet MS" w:hAnsi="Trebuchet MS"/>
        </w:rPr>
        <w:t>930259/FUL – Erection of free standing pole mount with 600m antenna attached – Permitted 15/04/93</w:t>
      </w:r>
    </w:p>
    <w:p w:rsidR="00481CF6" w:rsidRPr="00481CF6" w:rsidRDefault="00481CF6" w:rsidP="00481CF6">
      <w:pPr>
        <w:spacing w:line="240" w:lineRule="auto"/>
        <w:rPr>
          <w:rFonts w:ascii="Trebuchet MS" w:hAnsi="Trebuchet MS"/>
          <w:b/>
        </w:rPr>
      </w:pPr>
      <w:r w:rsidRPr="00481CF6">
        <w:rPr>
          <w:rFonts w:ascii="Trebuchet MS" w:hAnsi="Trebuchet MS"/>
        </w:rPr>
        <w:t>140656/CLE – Use as offices and workshops for research and development – Withdrawn 29/05/14</w:t>
      </w:r>
    </w:p>
    <w:p w:rsidR="00481CF6" w:rsidRPr="00481CF6" w:rsidRDefault="00481CF6" w:rsidP="00481CF6">
      <w:pPr>
        <w:spacing w:line="240" w:lineRule="auto"/>
        <w:rPr>
          <w:rFonts w:ascii="Trebuchet MS" w:hAnsi="Trebuchet MS"/>
          <w:b/>
        </w:rPr>
      </w:pPr>
      <w:r w:rsidRPr="00481CF6">
        <w:rPr>
          <w:rFonts w:ascii="Trebuchet MS" w:hAnsi="Trebuchet MS"/>
        </w:rPr>
        <w:t>141102/CLE – Business offices. The three storey element is internally individual offices with part open plan and the single storey element is open plan office space – Withdrawn 01/09/14</w:t>
      </w:r>
    </w:p>
    <w:p w:rsidR="00481CF6" w:rsidRPr="00096230" w:rsidRDefault="00096230" w:rsidP="00096230">
      <w:pPr>
        <w:spacing w:line="240" w:lineRule="auto"/>
        <w:rPr>
          <w:rFonts w:ascii="Trebuchet MS" w:hAnsi="Trebuchet MS"/>
        </w:rPr>
      </w:pPr>
      <w:r w:rsidRPr="00096230">
        <w:rPr>
          <w:rFonts w:ascii="Trebuchet MS" w:hAnsi="Trebuchet MS"/>
        </w:rPr>
        <w:t xml:space="preserve">180895/FUL - Change of use of ground floor from general industrial (Class B2) to funeral care centre (Class Sui Generis) with associated internal and elevational alterations </w:t>
      </w:r>
      <w:r>
        <w:rPr>
          <w:rFonts w:ascii="Trebuchet MS" w:hAnsi="Trebuchet MS"/>
        </w:rPr>
        <w:t>– Permitted 06/09/18</w:t>
      </w:r>
    </w:p>
    <w:p w:rsidR="008F492B" w:rsidRDefault="008F492B" w:rsidP="008F492B">
      <w:pPr>
        <w:spacing w:line="240" w:lineRule="auto"/>
        <w:rPr>
          <w:rFonts w:ascii="Trebuchet MS" w:hAnsi="Trebuchet MS"/>
          <w:b/>
        </w:rPr>
      </w:pPr>
      <w:r>
        <w:rPr>
          <w:rFonts w:ascii="Trebuchet MS" w:hAnsi="Trebuchet MS"/>
          <w:b/>
        </w:rPr>
        <w:t>Equality Act 2010</w:t>
      </w:r>
    </w:p>
    <w:p w:rsidR="005A0F97" w:rsidRDefault="005A0F97" w:rsidP="008F492B">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in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86206" w:rsidRPr="005A0F97" w:rsidRDefault="00986206" w:rsidP="008F492B">
      <w:pPr>
        <w:spacing w:line="240" w:lineRule="auto"/>
        <w:rPr>
          <w:rFonts w:ascii="Trebuchet MS" w:hAnsi="Trebuchet MS"/>
        </w:rPr>
      </w:pPr>
      <w:bookmarkStart w:id="0" w:name="_GoBack"/>
      <w:bookmarkEnd w:id="0"/>
    </w:p>
    <w:p w:rsidR="008F492B" w:rsidRDefault="008F492B" w:rsidP="008F492B">
      <w:pPr>
        <w:spacing w:line="240" w:lineRule="auto"/>
        <w:rPr>
          <w:rFonts w:ascii="Trebuchet MS" w:hAnsi="Trebuchet MS"/>
          <w:b/>
        </w:rPr>
      </w:pPr>
      <w:r>
        <w:rPr>
          <w:rFonts w:ascii="Trebuchet MS" w:hAnsi="Trebuchet MS"/>
          <w:b/>
        </w:rPr>
        <w:lastRenderedPageBreak/>
        <w:t>Relevant Planning Guidance</w:t>
      </w:r>
    </w:p>
    <w:p w:rsidR="005A0F97" w:rsidRPr="005A0F97" w:rsidRDefault="005A0F97" w:rsidP="008F492B">
      <w:pPr>
        <w:spacing w:line="240" w:lineRule="auto"/>
        <w:rPr>
          <w:rFonts w:ascii="Trebuchet MS" w:hAnsi="Trebuchet MS"/>
        </w:rPr>
      </w:pPr>
      <w:r>
        <w:rPr>
          <w:rFonts w:ascii="Trebuchet MS" w:hAnsi="Trebuchet MS"/>
        </w:rPr>
        <w:t xml:space="preserve">Whilst there is no statutory definition of what constitutes a ‘non-material’ amendment, Section 96A, Part 2 of The Town and Country Planning Act 1990 (as amended) states that, </w:t>
      </w:r>
      <w:r>
        <w:rPr>
          <w:rFonts w:ascii="Trebuchet MS" w:hAnsi="Trebuchet MS"/>
          <w:i/>
        </w:rPr>
        <w:t>“In deciding whether a change is material, a Local Planning Authority must have regard to the effect of the change, together with any previous changes made under this Section, on the planning permission as originally granted”</w:t>
      </w:r>
      <w:r>
        <w:rPr>
          <w:rFonts w:ascii="Trebuchet MS" w:hAnsi="Trebuchet MS"/>
        </w:rPr>
        <w:t>.</w:t>
      </w:r>
    </w:p>
    <w:p w:rsidR="008F492B" w:rsidRDefault="008F492B" w:rsidP="008F492B">
      <w:pPr>
        <w:spacing w:line="240" w:lineRule="auto"/>
        <w:rPr>
          <w:rFonts w:ascii="Trebuchet MS" w:hAnsi="Trebuchet MS"/>
          <w:b/>
        </w:rPr>
      </w:pPr>
      <w:r>
        <w:rPr>
          <w:rFonts w:ascii="Trebuchet MS" w:hAnsi="Trebuchet MS"/>
          <w:b/>
        </w:rPr>
        <w:t>Relevant Policies</w:t>
      </w:r>
    </w:p>
    <w:p w:rsidR="005A0F97" w:rsidRPr="005A0F97" w:rsidRDefault="005A0F97" w:rsidP="008F492B">
      <w:pPr>
        <w:spacing w:line="240" w:lineRule="auto"/>
        <w:rPr>
          <w:rFonts w:ascii="Trebuchet MS" w:hAnsi="Trebuchet MS"/>
        </w:rPr>
      </w:pPr>
      <w:r>
        <w:rPr>
          <w:rFonts w:ascii="Trebuchet MS" w:hAnsi="Trebuchet MS"/>
        </w:rPr>
        <w:t xml:space="preserve">The proposed amendments are assessed for materiality, not on the basis of their planning merits. Planning policies therefore do not apply. </w:t>
      </w:r>
    </w:p>
    <w:p w:rsidR="008F492B" w:rsidRDefault="008F492B" w:rsidP="008F492B">
      <w:pPr>
        <w:spacing w:line="240" w:lineRule="auto"/>
        <w:rPr>
          <w:rFonts w:ascii="Trebuchet MS" w:hAnsi="Trebuchet MS"/>
          <w:b/>
        </w:rPr>
      </w:pPr>
      <w:r>
        <w:rPr>
          <w:rFonts w:ascii="Trebuchet MS" w:hAnsi="Trebuchet MS"/>
          <w:b/>
        </w:rPr>
        <w:t>Appraisal</w:t>
      </w:r>
    </w:p>
    <w:p w:rsidR="005A0F97" w:rsidRDefault="005A0F97" w:rsidP="008F492B">
      <w:pPr>
        <w:spacing w:line="240" w:lineRule="auto"/>
        <w:rPr>
          <w:rFonts w:ascii="Trebuchet MS" w:hAnsi="Trebuchet MS"/>
        </w:rPr>
      </w:pPr>
      <w:r>
        <w:rPr>
          <w:rFonts w:ascii="Trebuchet MS" w:hAnsi="Trebuchet MS"/>
        </w:rPr>
        <w:t>In the context of the permitted scheme it is not con</w:t>
      </w:r>
      <w:r w:rsidR="00AC3BFE">
        <w:rPr>
          <w:rFonts w:ascii="Trebuchet MS" w:hAnsi="Trebuchet MS"/>
        </w:rPr>
        <w:t>sidered that the amendment</w:t>
      </w:r>
      <w:r w:rsidR="00907CA4">
        <w:rPr>
          <w:rFonts w:ascii="Trebuchet MS" w:hAnsi="Trebuchet MS"/>
        </w:rPr>
        <w:t>s</w:t>
      </w:r>
      <w:r w:rsidR="00AC3BFE">
        <w:rPr>
          <w:rFonts w:ascii="Trebuchet MS" w:hAnsi="Trebuchet MS"/>
        </w:rPr>
        <w:t xml:space="preserve"> will have any material impact on the overall design, neighbour amenities or quality of accommodation for future </w:t>
      </w:r>
      <w:r w:rsidR="00907CA4">
        <w:rPr>
          <w:rFonts w:ascii="Trebuchet MS" w:hAnsi="Trebuchet MS"/>
        </w:rPr>
        <w:t>occupier’s</w:t>
      </w:r>
      <w:r w:rsidR="00AC3BFE">
        <w:rPr>
          <w:rFonts w:ascii="Trebuchet MS" w:hAnsi="Trebuchet MS"/>
        </w:rPr>
        <w:t xml:space="preserve"> intentions. This is </w:t>
      </w:r>
      <w:r w:rsidR="00907CA4">
        <w:rPr>
          <w:rFonts w:ascii="Trebuchet MS" w:hAnsi="Trebuchet MS"/>
        </w:rPr>
        <w:t>primarily</w:t>
      </w:r>
      <w:r w:rsidR="00AC3BFE">
        <w:rPr>
          <w:rFonts w:ascii="Trebuchet MS" w:hAnsi="Trebuchet MS"/>
        </w:rPr>
        <w:t xml:space="preserve"> owing to the context of the overall approved scheme and the nature of the surrounding context, with the proposed change being of a relatively minor scale and nature in this context. </w:t>
      </w:r>
    </w:p>
    <w:p w:rsidR="00AC3BFE" w:rsidRPr="005A0F97" w:rsidRDefault="00AC3BFE" w:rsidP="008F492B">
      <w:pPr>
        <w:spacing w:line="240" w:lineRule="auto"/>
        <w:rPr>
          <w:rFonts w:ascii="Trebuchet MS" w:hAnsi="Trebuchet MS"/>
        </w:rPr>
      </w:pPr>
      <w:r>
        <w:rPr>
          <w:rFonts w:ascii="Trebuchet MS" w:hAnsi="Trebuchet MS"/>
        </w:rPr>
        <w:t>An informative is recommended which states that this permission relates only to the change highlighted on plans. Furthermore it shall only be read in the context of the substantive permission, and is bound by all the conditions attached to that permission. A further informative is recommended which states that in reaching this decision, the Local Planning Authority is satisfied that the change proposed by this application does not constitute a material change to the approved planning permission.</w:t>
      </w:r>
    </w:p>
    <w:p w:rsidR="008F492B" w:rsidRDefault="008F492B" w:rsidP="008F492B">
      <w:pPr>
        <w:spacing w:line="240" w:lineRule="auto"/>
        <w:rPr>
          <w:rFonts w:ascii="Trebuchet MS" w:hAnsi="Trebuchet MS"/>
          <w:b/>
        </w:rPr>
      </w:pPr>
      <w:r>
        <w:rPr>
          <w:rFonts w:ascii="Trebuchet MS" w:hAnsi="Trebuchet MS"/>
          <w:b/>
        </w:rPr>
        <w:t>Conclusion</w:t>
      </w:r>
    </w:p>
    <w:p w:rsidR="00AC3BFE" w:rsidRPr="00AC3BFE" w:rsidRDefault="00AC3BFE" w:rsidP="008F492B">
      <w:pPr>
        <w:spacing w:line="240" w:lineRule="auto"/>
        <w:rPr>
          <w:rFonts w:ascii="Trebuchet MS" w:hAnsi="Trebuchet MS"/>
        </w:rPr>
      </w:pPr>
      <w:r>
        <w:rPr>
          <w:rFonts w:ascii="Trebuchet MS" w:hAnsi="Trebuchet MS"/>
        </w:rPr>
        <w:t xml:space="preserve">The Local Planning Authority is satisfied that the change proposed by this application does not constitute a material change to the approved planning permission. </w:t>
      </w:r>
    </w:p>
    <w:p w:rsidR="008F492B" w:rsidRDefault="008F492B" w:rsidP="008F492B">
      <w:pPr>
        <w:spacing w:line="240" w:lineRule="auto"/>
        <w:rPr>
          <w:rFonts w:ascii="Trebuchet MS" w:hAnsi="Trebuchet MS"/>
          <w:b/>
        </w:rPr>
      </w:pPr>
      <w:r>
        <w:rPr>
          <w:rFonts w:ascii="Trebuchet MS" w:hAnsi="Trebuchet MS"/>
          <w:b/>
        </w:rPr>
        <w:t>Recommendation</w:t>
      </w:r>
    </w:p>
    <w:p w:rsidR="00AC3BFE" w:rsidRPr="00AC3BFE" w:rsidRDefault="00AC3BFE" w:rsidP="008F492B">
      <w:pPr>
        <w:spacing w:line="240" w:lineRule="auto"/>
        <w:rPr>
          <w:rFonts w:ascii="Trebuchet MS" w:hAnsi="Trebuchet MS"/>
          <w:b/>
        </w:rPr>
      </w:pPr>
      <w:r w:rsidRPr="00AC3BFE">
        <w:rPr>
          <w:rFonts w:ascii="Trebuchet MS" w:hAnsi="Trebuchet MS"/>
          <w:b/>
        </w:rPr>
        <w:t>Grant non-material amendment</w:t>
      </w:r>
    </w:p>
    <w:sectPr w:rsidR="00AC3BFE" w:rsidRPr="00AC3B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34A9F"/>
    <w:multiLevelType w:val="hybridMultilevel"/>
    <w:tmpl w:val="D5966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29241404"/>
    <w:multiLevelType w:val="hybridMultilevel"/>
    <w:tmpl w:val="005C1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92B"/>
    <w:rsid w:val="00096230"/>
    <w:rsid w:val="000D7154"/>
    <w:rsid w:val="00481CF6"/>
    <w:rsid w:val="00547241"/>
    <w:rsid w:val="005A0F97"/>
    <w:rsid w:val="008F492B"/>
    <w:rsid w:val="00907CA4"/>
    <w:rsid w:val="00986206"/>
    <w:rsid w:val="00A97C2F"/>
    <w:rsid w:val="00AC3BFE"/>
    <w:rsid w:val="00EE29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9C7"/>
    <w:pPr>
      <w:ind w:left="720"/>
      <w:contextualSpacing/>
    </w:pPr>
  </w:style>
  <w:style w:type="paragraph" w:styleId="BodyText">
    <w:name w:val="Body Text"/>
    <w:basedOn w:val="Normal"/>
    <w:link w:val="BodyTextChar"/>
    <w:rsid w:val="000D7154"/>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0D7154"/>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9C7"/>
    <w:pPr>
      <w:ind w:left="720"/>
      <w:contextualSpacing/>
    </w:pPr>
  </w:style>
  <w:style w:type="paragraph" w:styleId="BodyText">
    <w:name w:val="Body Text"/>
    <w:basedOn w:val="Normal"/>
    <w:link w:val="BodyTextChar"/>
    <w:rsid w:val="000D7154"/>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0D7154"/>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23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53F0E283</Template>
  <TotalTime>2</TotalTime>
  <Pages>3</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3</cp:revision>
  <dcterms:created xsi:type="dcterms:W3CDTF">2018-12-05T12:35:00Z</dcterms:created>
  <dcterms:modified xsi:type="dcterms:W3CDTF">2018-12-05T18:08:00Z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2018-12-05T18:08:10Z</vt:filetime>
  </property>
</Properties>
</file>