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D0A"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DELEGATED APPLICATION REPORT</w:t>
      </w:r>
      <w:r w:rsidR="00790E47" w:rsidRPr="0045753E">
        <w:rPr>
          <w:rFonts w:ascii="Trebuchet MS" w:hAnsi="Trebuchet MS"/>
          <w:b/>
          <w:color w:val="000000" w:themeColor="text1"/>
          <w:sz w:val="24"/>
          <w:szCs w:val="24"/>
        </w:rPr>
        <w:t xml:space="preserve"> </w:t>
      </w:r>
      <w:r w:rsidR="00025CC2" w:rsidRPr="0045753E">
        <w:rPr>
          <w:rFonts w:ascii="Trebuchet MS" w:hAnsi="Trebuchet MS"/>
          <w:b/>
          <w:color w:val="000000" w:themeColor="text1"/>
          <w:sz w:val="24"/>
          <w:szCs w:val="24"/>
        </w:rPr>
        <w:tab/>
      </w:r>
      <w:r w:rsidR="00025CC2" w:rsidRPr="0045753E">
        <w:rPr>
          <w:rFonts w:ascii="Trebuchet MS" w:hAnsi="Trebuchet MS"/>
          <w:b/>
          <w:color w:val="000000" w:themeColor="text1"/>
          <w:sz w:val="24"/>
          <w:szCs w:val="24"/>
        </w:rPr>
        <w:tab/>
      </w:r>
      <w:r w:rsidR="00025CC2" w:rsidRPr="0045753E">
        <w:rPr>
          <w:rFonts w:ascii="Trebuchet MS" w:hAnsi="Trebuchet MS"/>
          <w:b/>
          <w:color w:val="000000" w:themeColor="text1"/>
          <w:sz w:val="24"/>
          <w:szCs w:val="24"/>
        </w:rPr>
        <w:tab/>
      </w:r>
    </w:p>
    <w:p w:rsidR="00995D0A" w:rsidRPr="0045753E" w:rsidRDefault="00995D0A" w:rsidP="00405E76">
      <w:pPr>
        <w:pStyle w:val="PlainText"/>
        <w:jc w:val="both"/>
        <w:rPr>
          <w:rFonts w:ascii="Trebuchet MS" w:hAnsi="Trebuchet MS"/>
          <w:b/>
          <w:color w:val="000000" w:themeColor="text1"/>
          <w:sz w:val="24"/>
          <w:szCs w:val="24"/>
        </w:rPr>
      </w:pPr>
    </w:p>
    <w:p w:rsidR="001F4B07" w:rsidRPr="0045753E" w:rsidRDefault="00E45194" w:rsidP="00405E76">
      <w:pPr>
        <w:pStyle w:val="PlainText"/>
        <w:jc w:val="both"/>
        <w:rPr>
          <w:rFonts w:ascii="Trebuchet MS" w:hAnsi="Trebuchet MS"/>
          <w:color w:val="000000" w:themeColor="text1"/>
          <w:sz w:val="24"/>
          <w:szCs w:val="24"/>
        </w:rPr>
      </w:pPr>
      <w:r w:rsidRPr="0045753E">
        <w:rPr>
          <w:rFonts w:ascii="Trebuchet MS" w:hAnsi="Trebuchet MS"/>
          <w:b/>
          <w:color w:val="000000" w:themeColor="text1"/>
          <w:sz w:val="24"/>
          <w:szCs w:val="24"/>
        </w:rPr>
        <w:t>Target Date:</w:t>
      </w:r>
      <w:r w:rsidR="004C6A46" w:rsidRPr="0045753E">
        <w:rPr>
          <w:rFonts w:ascii="Trebuchet MS" w:hAnsi="Trebuchet MS"/>
          <w:color w:val="000000" w:themeColor="text1"/>
          <w:sz w:val="24"/>
          <w:szCs w:val="24"/>
        </w:rPr>
        <w:t xml:space="preserve"> </w:t>
      </w:r>
      <w:r w:rsidR="00995D0A" w:rsidRPr="0045753E">
        <w:rPr>
          <w:rFonts w:ascii="Trebuchet MS" w:hAnsi="Trebuchet MS"/>
          <w:color w:val="000000" w:themeColor="text1"/>
          <w:sz w:val="24"/>
          <w:szCs w:val="24"/>
        </w:rPr>
        <w:t>30</w:t>
      </w:r>
      <w:r w:rsidRPr="0045753E">
        <w:rPr>
          <w:rFonts w:ascii="Trebuchet MS" w:hAnsi="Trebuchet MS"/>
          <w:color w:val="000000" w:themeColor="text1"/>
          <w:sz w:val="24"/>
          <w:szCs w:val="24"/>
        </w:rPr>
        <w:t>/</w:t>
      </w:r>
      <w:r w:rsidR="0008664E" w:rsidRPr="0045753E">
        <w:rPr>
          <w:rFonts w:ascii="Trebuchet MS" w:hAnsi="Trebuchet MS"/>
          <w:color w:val="000000" w:themeColor="text1"/>
          <w:sz w:val="24"/>
          <w:szCs w:val="24"/>
        </w:rPr>
        <w:t>1</w:t>
      </w:r>
      <w:r w:rsidRPr="0045753E">
        <w:rPr>
          <w:rFonts w:ascii="Trebuchet MS" w:hAnsi="Trebuchet MS"/>
          <w:color w:val="000000" w:themeColor="text1"/>
          <w:sz w:val="24"/>
          <w:szCs w:val="24"/>
        </w:rPr>
        <w:t>0/201</w:t>
      </w:r>
      <w:r w:rsidR="004C6A46" w:rsidRPr="0045753E">
        <w:rPr>
          <w:rFonts w:ascii="Trebuchet MS" w:hAnsi="Trebuchet MS"/>
          <w:color w:val="000000" w:themeColor="text1"/>
          <w:sz w:val="24"/>
          <w:szCs w:val="24"/>
        </w:rPr>
        <w:t>8</w:t>
      </w:r>
      <w:r w:rsidR="00995D0A" w:rsidRPr="0045753E">
        <w:rPr>
          <w:rFonts w:ascii="Trebuchet MS" w:hAnsi="Trebuchet MS"/>
          <w:color w:val="000000" w:themeColor="text1"/>
          <w:sz w:val="24"/>
          <w:szCs w:val="24"/>
        </w:rPr>
        <w:tab/>
      </w:r>
      <w:r w:rsidR="00995D0A" w:rsidRPr="0045753E">
        <w:rPr>
          <w:rFonts w:ascii="Trebuchet MS" w:hAnsi="Trebuchet MS"/>
          <w:color w:val="000000" w:themeColor="text1"/>
          <w:sz w:val="24"/>
          <w:szCs w:val="24"/>
        </w:rPr>
        <w:tab/>
      </w:r>
      <w:r w:rsidR="00995D0A" w:rsidRPr="0045753E">
        <w:rPr>
          <w:rFonts w:ascii="Trebuchet MS" w:hAnsi="Trebuchet MS"/>
          <w:color w:val="000000" w:themeColor="text1"/>
          <w:sz w:val="24"/>
          <w:szCs w:val="24"/>
        </w:rPr>
        <w:tab/>
      </w:r>
      <w:r w:rsidR="00995D0A" w:rsidRPr="0045753E">
        <w:rPr>
          <w:rFonts w:ascii="Trebuchet MS" w:hAnsi="Trebuchet MS"/>
          <w:color w:val="000000" w:themeColor="text1"/>
          <w:sz w:val="24"/>
          <w:szCs w:val="24"/>
        </w:rPr>
        <w:tab/>
      </w:r>
      <w:r w:rsidR="00995D0A" w:rsidRPr="0045753E">
        <w:rPr>
          <w:rFonts w:ascii="Trebuchet MS" w:hAnsi="Trebuchet MS"/>
          <w:b/>
          <w:color w:val="000000" w:themeColor="text1"/>
          <w:sz w:val="24"/>
          <w:szCs w:val="24"/>
        </w:rPr>
        <w:t>Extended Target Date:</w:t>
      </w:r>
      <w:r w:rsidR="00995D0A" w:rsidRPr="0045753E">
        <w:rPr>
          <w:rFonts w:ascii="Trebuchet MS" w:hAnsi="Trebuchet MS"/>
          <w:color w:val="000000" w:themeColor="text1"/>
          <w:sz w:val="24"/>
          <w:szCs w:val="24"/>
        </w:rPr>
        <w:t xml:space="preserve"> 27/11/2018</w:t>
      </w:r>
    </w:p>
    <w:p w:rsidR="004C6A46" w:rsidRPr="0045753E" w:rsidRDefault="004C6A46" w:rsidP="00405E76">
      <w:pPr>
        <w:pStyle w:val="PlainText"/>
        <w:jc w:val="both"/>
        <w:rPr>
          <w:rFonts w:ascii="Trebuchet MS" w:hAnsi="Trebuchet MS"/>
          <w:b/>
          <w:color w:val="000000" w:themeColor="text1"/>
          <w:sz w:val="24"/>
          <w:szCs w:val="24"/>
        </w:rPr>
      </w:pPr>
    </w:p>
    <w:p w:rsidR="00025CC2" w:rsidRPr="0045753E" w:rsidRDefault="00790E47" w:rsidP="00405E76">
      <w:pPr>
        <w:pStyle w:val="PlainText"/>
        <w:jc w:val="both"/>
        <w:rPr>
          <w:rFonts w:ascii="Trebuchet MS" w:hAnsi="Trebuchet MS"/>
          <w:color w:val="000000" w:themeColor="text1"/>
          <w:sz w:val="24"/>
          <w:szCs w:val="24"/>
        </w:rPr>
      </w:pPr>
      <w:r w:rsidRPr="0045753E">
        <w:rPr>
          <w:rFonts w:ascii="Trebuchet MS" w:hAnsi="Trebuchet MS"/>
          <w:b/>
          <w:color w:val="000000" w:themeColor="text1"/>
          <w:sz w:val="24"/>
          <w:szCs w:val="24"/>
        </w:rPr>
        <w:t xml:space="preserve">Application No: </w:t>
      </w:r>
      <w:r w:rsidR="001F4B07" w:rsidRPr="0045753E">
        <w:rPr>
          <w:rFonts w:ascii="Trebuchet MS" w:hAnsi="Trebuchet MS"/>
          <w:color w:val="000000" w:themeColor="text1"/>
          <w:sz w:val="24"/>
          <w:szCs w:val="24"/>
        </w:rPr>
        <w:t>1</w:t>
      </w:r>
      <w:r w:rsidR="00931E44" w:rsidRPr="0045753E">
        <w:rPr>
          <w:rFonts w:ascii="Trebuchet MS" w:hAnsi="Trebuchet MS"/>
          <w:color w:val="000000" w:themeColor="text1"/>
          <w:sz w:val="24"/>
          <w:szCs w:val="24"/>
        </w:rPr>
        <w:t>8</w:t>
      </w:r>
      <w:r w:rsidR="0008664E" w:rsidRPr="0045753E">
        <w:rPr>
          <w:rFonts w:ascii="Trebuchet MS" w:hAnsi="Trebuchet MS"/>
          <w:color w:val="000000" w:themeColor="text1"/>
          <w:sz w:val="24"/>
          <w:szCs w:val="24"/>
        </w:rPr>
        <w:t>1</w:t>
      </w:r>
      <w:r w:rsidR="00995D0A" w:rsidRPr="0045753E">
        <w:rPr>
          <w:rFonts w:ascii="Trebuchet MS" w:hAnsi="Trebuchet MS"/>
          <w:color w:val="000000" w:themeColor="text1"/>
          <w:sz w:val="24"/>
          <w:szCs w:val="24"/>
        </w:rPr>
        <w:t>512</w:t>
      </w:r>
      <w:r w:rsidR="00B5651F" w:rsidRPr="0045753E">
        <w:rPr>
          <w:rFonts w:ascii="Trebuchet MS" w:hAnsi="Trebuchet MS"/>
          <w:color w:val="000000" w:themeColor="text1"/>
          <w:sz w:val="24"/>
          <w:szCs w:val="24"/>
        </w:rPr>
        <w:t>/HOU</w:t>
      </w:r>
      <w:r w:rsidR="001F4B07" w:rsidRPr="0045753E">
        <w:rPr>
          <w:rFonts w:ascii="Trebuchet MS" w:hAnsi="Trebuchet MS"/>
          <w:color w:val="000000" w:themeColor="text1"/>
          <w:sz w:val="24"/>
          <w:szCs w:val="24"/>
        </w:rPr>
        <w:t xml:space="preserve"> </w:t>
      </w:r>
      <w:r w:rsidR="001F4B07" w:rsidRPr="0045753E">
        <w:rPr>
          <w:rFonts w:ascii="Trebuchet MS" w:hAnsi="Trebuchet MS"/>
          <w:color w:val="000000" w:themeColor="text1"/>
          <w:sz w:val="24"/>
          <w:szCs w:val="24"/>
        </w:rPr>
        <w:tab/>
      </w:r>
      <w:r w:rsidR="001F4B07" w:rsidRPr="0045753E">
        <w:rPr>
          <w:rFonts w:ascii="Trebuchet MS" w:hAnsi="Trebuchet MS"/>
          <w:color w:val="000000" w:themeColor="text1"/>
          <w:sz w:val="24"/>
          <w:szCs w:val="24"/>
        </w:rPr>
        <w:tab/>
      </w:r>
      <w:r w:rsidR="001F4B07" w:rsidRPr="0045753E">
        <w:rPr>
          <w:rFonts w:ascii="Trebuchet MS" w:hAnsi="Trebuchet MS"/>
          <w:color w:val="000000" w:themeColor="text1"/>
          <w:sz w:val="24"/>
          <w:szCs w:val="24"/>
        </w:rPr>
        <w:tab/>
      </w:r>
      <w:r w:rsidR="001F4B07" w:rsidRPr="0045753E">
        <w:rPr>
          <w:rFonts w:ascii="Trebuchet MS" w:hAnsi="Trebuchet MS"/>
          <w:color w:val="000000" w:themeColor="text1"/>
          <w:sz w:val="24"/>
          <w:szCs w:val="24"/>
        </w:rPr>
        <w:tab/>
      </w:r>
      <w:r w:rsidR="001F4B07" w:rsidRPr="0045753E">
        <w:rPr>
          <w:rFonts w:ascii="Trebuchet MS" w:hAnsi="Trebuchet MS"/>
          <w:color w:val="000000" w:themeColor="text1"/>
          <w:sz w:val="24"/>
          <w:szCs w:val="24"/>
        </w:rPr>
        <w:tab/>
      </w:r>
    </w:p>
    <w:p w:rsidR="00F34000" w:rsidRPr="0045753E" w:rsidRDefault="0059452E" w:rsidP="00405E76">
      <w:pPr>
        <w:pStyle w:val="PlainText"/>
        <w:jc w:val="both"/>
        <w:rPr>
          <w:rFonts w:ascii="Trebuchet MS" w:hAnsi="Trebuchet MS"/>
          <w:color w:val="000000" w:themeColor="text1"/>
          <w:sz w:val="24"/>
          <w:szCs w:val="24"/>
        </w:rPr>
      </w:pPr>
      <w:r w:rsidRPr="0045753E">
        <w:rPr>
          <w:rFonts w:ascii="Trebuchet MS" w:hAnsi="Trebuchet MS"/>
          <w:b/>
          <w:color w:val="000000" w:themeColor="text1"/>
          <w:sz w:val="24"/>
          <w:szCs w:val="24"/>
        </w:rPr>
        <w:t>Address:</w:t>
      </w:r>
      <w:r w:rsidR="00A3419E" w:rsidRPr="0045753E">
        <w:rPr>
          <w:rFonts w:ascii="Trebuchet MS" w:hAnsi="Trebuchet MS"/>
          <w:color w:val="000000" w:themeColor="text1"/>
          <w:sz w:val="24"/>
          <w:szCs w:val="24"/>
        </w:rPr>
        <w:t xml:space="preserve"> </w:t>
      </w:r>
      <w:r w:rsidR="00995D0A" w:rsidRPr="0045753E">
        <w:rPr>
          <w:rFonts w:ascii="Trebuchet MS" w:hAnsi="Trebuchet MS"/>
          <w:color w:val="000000" w:themeColor="text1"/>
          <w:sz w:val="24"/>
          <w:szCs w:val="24"/>
        </w:rPr>
        <w:t>272 Tilehurst Road, Reading</w:t>
      </w:r>
    </w:p>
    <w:p w:rsidR="00995D0A" w:rsidRPr="0045753E" w:rsidRDefault="0059452E" w:rsidP="00995D0A">
      <w:pPr>
        <w:pStyle w:val="PlainText"/>
        <w:jc w:val="both"/>
        <w:rPr>
          <w:rFonts w:ascii="Trebuchet MS" w:hAnsi="Trebuchet MS"/>
          <w:color w:val="000000" w:themeColor="text1"/>
          <w:sz w:val="24"/>
          <w:szCs w:val="24"/>
        </w:rPr>
      </w:pPr>
      <w:r w:rsidRPr="0045753E">
        <w:rPr>
          <w:rFonts w:ascii="Trebuchet MS" w:hAnsi="Trebuchet MS"/>
          <w:b/>
          <w:color w:val="000000" w:themeColor="text1"/>
          <w:sz w:val="24"/>
          <w:szCs w:val="24"/>
        </w:rPr>
        <w:t xml:space="preserve">Proposal: </w:t>
      </w:r>
      <w:r w:rsidR="00995D0A" w:rsidRPr="0045753E">
        <w:rPr>
          <w:rFonts w:ascii="Trebuchet MS" w:hAnsi="Trebuchet MS"/>
          <w:color w:val="000000" w:themeColor="text1"/>
          <w:sz w:val="24"/>
          <w:szCs w:val="24"/>
        </w:rPr>
        <w:t>Ground floor rear extension to existing house after demolishing the</w:t>
      </w:r>
    </w:p>
    <w:p w:rsidR="0059452E" w:rsidRPr="0045753E" w:rsidRDefault="00995D0A" w:rsidP="00995D0A">
      <w:pPr>
        <w:pStyle w:val="PlainText"/>
        <w:jc w:val="both"/>
        <w:rPr>
          <w:rFonts w:ascii="Trebuchet MS" w:hAnsi="Trebuchet MS"/>
          <w:b/>
          <w:color w:val="000000" w:themeColor="text1"/>
          <w:sz w:val="24"/>
          <w:szCs w:val="24"/>
        </w:rPr>
      </w:pPr>
      <w:proofErr w:type="gramStart"/>
      <w:r w:rsidRPr="0045753E">
        <w:rPr>
          <w:rFonts w:ascii="Trebuchet MS" w:hAnsi="Trebuchet MS"/>
          <w:color w:val="000000" w:themeColor="text1"/>
          <w:sz w:val="24"/>
          <w:szCs w:val="24"/>
        </w:rPr>
        <w:t>existing</w:t>
      </w:r>
      <w:proofErr w:type="gramEnd"/>
      <w:r w:rsidRPr="0045753E">
        <w:rPr>
          <w:rFonts w:ascii="Trebuchet MS" w:hAnsi="Trebuchet MS"/>
          <w:color w:val="000000" w:themeColor="text1"/>
          <w:sz w:val="24"/>
          <w:szCs w:val="24"/>
        </w:rPr>
        <w:t xml:space="preserve"> 3m rear extension and the derelict lean-to shed.</w:t>
      </w:r>
    </w:p>
    <w:p w:rsidR="0059452E" w:rsidRPr="0045753E" w:rsidRDefault="0059452E" w:rsidP="00405E76">
      <w:pPr>
        <w:pStyle w:val="PlainText"/>
        <w:jc w:val="both"/>
        <w:rPr>
          <w:rFonts w:ascii="Trebuchet MS" w:hAnsi="Trebuchet MS"/>
          <w:color w:val="000000" w:themeColor="text1"/>
          <w:sz w:val="24"/>
          <w:szCs w:val="24"/>
        </w:rPr>
      </w:pPr>
      <w:r w:rsidRPr="0045753E">
        <w:rPr>
          <w:rFonts w:ascii="Trebuchet MS" w:hAnsi="Trebuchet MS"/>
          <w:b/>
          <w:color w:val="000000" w:themeColor="text1"/>
          <w:sz w:val="24"/>
          <w:szCs w:val="24"/>
        </w:rPr>
        <w:t xml:space="preserve">Case officer: </w:t>
      </w:r>
      <w:r w:rsidR="001F4B07" w:rsidRPr="0045753E">
        <w:rPr>
          <w:rFonts w:ascii="Trebuchet MS" w:hAnsi="Trebuchet MS"/>
          <w:color w:val="000000" w:themeColor="text1"/>
          <w:sz w:val="24"/>
          <w:szCs w:val="24"/>
        </w:rPr>
        <w:t>Claire Ringwood</w:t>
      </w:r>
    </w:p>
    <w:p w:rsidR="004C6A46" w:rsidRPr="0045753E"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Site Description and Surrounding Area</w:t>
      </w:r>
      <w:r w:rsidR="00790E47" w:rsidRPr="0045753E">
        <w:rPr>
          <w:rFonts w:ascii="Trebuchet MS" w:hAnsi="Trebuchet MS"/>
          <w:b/>
          <w:color w:val="000000" w:themeColor="text1"/>
          <w:sz w:val="24"/>
          <w:szCs w:val="24"/>
        </w:rPr>
        <w:t>:</w:t>
      </w:r>
      <w:r w:rsidR="000676FE" w:rsidRPr="0045753E">
        <w:rPr>
          <w:rFonts w:ascii="Trebuchet MS" w:hAnsi="Trebuchet MS"/>
          <w:b/>
          <w:color w:val="000000" w:themeColor="text1"/>
          <w:sz w:val="24"/>
          <w:szCs w:val="24"/>
        </w:rPr>
        <w:t xml:space="preserve"> </w:t>
      </w:r>
      <w:r w:rsidR="002A1C04" w:rsidRPr="0045753E">
        <w:rPr>
          <w:rFonts w:ascii="Trebuchet MS" w:hAnsi="Trebuchet MS"/>
          <w:b/>
          <w:color w:val="000000" w:themeColor="text1"/>
          <w:sz w:val="24"/>
          <w:szCs w:val="24"/>
        </w:rPr>
        <w:t xml:space="preserve">    </w:t>
      </w:r>
    </w:p>
    <w:p w:rsidR="00EB5D5E" w:rsidRPr="0045753E" w:rsidRDefault="00EB5D5E" w:rsidP="00405E76">
      <w:pPr>
        <w:autoSpaceDE/>
        <w:autoSpaceDN/>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The site comprises a </w:t>
      </w:r>
      <w:r w:rsidR="00995D0A" w:rsidRPr="0045753E">
        <w:rPr>
          <w:rFonts w:ascii="Trebuchet MS" w:hAnsi="Trebuchet MS"/>
          <w:color w:val="000000" w:themeColor="text1"/>
          <w:sz w:val="24"/>
          <w:szCs w:val="24"/>
        </w:rPr>
        <w:t xml:space="preserve">two storey </w:t>
      </w:r>
      <w:r w:rsidR="001C2BA1" w:rsidRPr="0045753E">
        <w:rPr>
          <w:rFonts w:ascii="Trebuchet MS" w:hAnsi="Trebuchet MS"/>
          <w:color w:val="000000" w:themeColor="text1"/>
          <w:sz w:val="24"/>
          <w:szCs w:val="24"/>
        </w:rPr>
        <w:t xml:space="preserve">semi-detached </w:t>
      </w:r>
      <w:r w:rsidR="00995D0A" w:rsidRPr="0045753E">
        <w:rPr>
          <w:rFonts w:ascii="Trebuchet MS" w:hAnsi="Trebuchet MS"/>
          <w:color w:val="000000" w:themeColor="text1"/>
          <w:sz w:val="24"/>
          <w:szCs w:val="24"/>
        </w:rPr>
        <w:t>property</w:t>
      </w:r>
      <w:r w:rsidR="001C2BA1" w:rsidRPr="0045753E">
        <w:rPr>
          <w:rFonts w:ascii="Trebuchet MS" w:hAnsi="Trebuchet MS"/>
          <w:color w:val="000000" w:themeColor="text1"/>
          <w:sz w:val="24"/>
          <w:szCs w:val="24"/>
        </w:rPr>
        <w:t xml:space="preserve">.  The property has </w:t>
      </w:r>
      <w:r w:rsidR="00995D0A" w:rsidRPr="0045753E">
        <w:rPr>
          <w:rFonts w:ascii="Trebuchet MS" w:hAnsi="Trebuchet MS"/>
          <w:color w:val="000000" w:themeColor="text1"/>
          <w:sz w:val="24"/>
          <w:szCs w:val="24"/>
        </w:rPr>
        <w:t xml:space="preserve">a ground floor rear bay window, a single storey rear extension and a single storey side lean-to.  </w:t>
      </w:r>
      <w:r w:rsidR="00B561A0" w:rsidRPr="0045753E">
        <w:rPr>
          <w:rFonts w:ascii="Trebuchet MS" w:hAnsi="Trebuchet MS"/>
          <w:color w:val="000000" w:themeColor="text1"/>
          <w:sz w:val="24"/>
          <w:szCs w:val="24"/>
        </w:rPr>
        <w:t>The surrounding area is predominantly residential.</w:t>
      </w:r>
    </w:p>
    <w:p w:rsidR="00EB5D5E" w:rsidRPr="0045753E" w:rsidRDefault="00EB5D5E" w:rsidP="00405E76">
      <w:pPr>
        <w:autoSpaceDE/>
        <w:autoSpaceDN/>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Proposal</w:t>
      </w:r>
      <w:r w:rsidR="00790E47" w:rsidRPr="0045753E">
        <w:rPr>
          <w:rFonts w:ascii="Trebuchet MS" w:hAnsi="Trebuchet MS"/>
          <w:b/>
          <w:color w:val="000000" w:themeColor="text1"/>
          <w:sz w:val="24"/>
          <w:szCs w:val="24"/>
        </w:rPr>
        <w:t>:</w:t>
      </w:r>
      <w:r w:rsidR="002A1C04" w:rsidRPr="0045753E">
        <w:rPr>
          <w:rFonts w:ascii="Trebuchet MS" w:hAnsi="Trebuchet MS"/>
          <w:b/>
          <w:color w:val="000000" w:themeColor="text1"/>
          <w:sz w:val="24"/>
          <w:szCs w:val="24"/>
        </w:rPr>
        <w:t xml:space="preserve">    </w:t>
      </w:r>
    </w:p>
    <w:p w:rsidR="00995D0A" w:rsidRPr="0045753E" w:rsidRDefault="00210FCC" w:rsidP="00210FCC">
      <w:pPr>
        <w:jc w:val="both"/>
        <w:rPr>
          <w:rFonts w:ascii="Trebuchet MS" w:hAnsi="Trebuchet MS"/>
          <w:color w:val="000000" w:themeColor="text1"/>
          <w:sz w:val="24"/>
          <w:szCs w:val="24"/>
        </w:rPr>
      </w:pPr>
      <w:r w:rsidRPr="0045753E">
        <w:rPr>
          <w:rFonts w:ascii="Trebuchet MS" w:hAnsi="Trebuchet MS"/>
          <w:color w:val="000000" w:themeColor="text1"/>
          <w:sz w:val="24"/>
          <w:szCs w:val="24"/>
        </w:rPr>
        <w:t>Th</w:t>
      </w:r>
      <w:r w:rsidR="00995D0A" w:rsidRPr="0045753E">
        <w:rPr>
          <w:rFonts w:ascii="Trebuchet MS" w:hAnsi="Trebuchet MS"/>
          <w:color w:val="000000" w:themeColor="text1"/>
          <w:sz w:val="24"/>
          <w:szCs w:val="24"/>
        </w:rPr>
        <w:t>e proposal is for the demolition of the existing extension and lean-to and the construction of a single storey side/rear extension.  The proposed extension would extend 6.2m in depth along the boundary with 274 Tilehurst Road and 4.5m from the existing rear elevation of the property.  The proposed extension has a hipped roof and measures 2.5m in height to eaves level and 3.4m in height at its highest point.</w:t>
      </w:r>
    </w:p>
    <w:p w:rsidR="00995D0A" w:rsidRPr="0045753E" w:rsidRDefault="00995D0A" w:rsidP="00210FCC">
      <w:pPr>
        <w:jc w:val="both"/>
        <w:rPr>
          <w:rFonts w:ascii="Trebuchet MS" w:hAnsi="Trebuchet MS"/>
          <w:color w:val="000000" w:themeColor="text1"/>
          <w:sz w:val="24"/>
          <w:szCs w:val="24"/>
        </w:rPr>
      </w:pPr>
    </w:p>
    <w:p w:rsidR="00995D0A" w:rsidRPr="0045753E" w:rsidRDefault="00995D0A" w:rsidP="00210FCC">
      <w:pPr>
        <w:jc w:val="both"/>
        <w:rPr>
          <w:rFonts w:ascii="Trebuchet MS" w:hAnsi="Trebuchet MS"/>
          <w:color w:val="000000" w:themeColor="text1"/>
          <w:sz w:val="24"/>
          <w:szCs w:val="24"/>
        </w:rPr>
      </w:pPr>
      <w:r w:rsidRPr="0045753E">
        <w:rPr>
          <w:rFonts w:ascii="Trebuchet MS" w:hAnsi="Trebuchet MS"/>
          <w:color w:val="000000" w:themeColor="text1"/>
          <w:sz w:val="24"/>
          <w:szCs w:val="24"/>
        </w:rPr>
        <w:t>The proposed extension would be 3.1m from the boundary with 270 Tilehurst Road.  274 Tilehurst Road is set further back than the application property and there is an existing side lean-to also along the boundary.  This neighbouring property also has a single storey rear extension.  The proposed extension measures 3m in depth from the rear of the existing lean-to at this neighbouring property.</w:t>
      </w:r>
    </w:p>
    <w:p w:rsidR="00995D0A" w:rsidRPr="0045753E" w:rsidRDefault="00995D0A" w:rsidP="00210FCC">
      <w:pPr>
        <w:jc w:val="both"/>
        <w:rPr>
          <w:rFonts w:ascii="Trebuchet MS" w:hAnsi="Trebuchet MS"/>
          <w:color w:val="000000" w:themeColor="text1"/>
          <w:sz w:val="24"/>
          <w:szCs w:val="24"/>
        </w:rPr>
      </w:pPr>
    </w:p>
    <w:p w:rsidR="00793520" w:rsidRPr="0045753E" w:rsidRDefault="00995D0A" w:rsidP="00210FCC">
      <w:pPr>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The materials will consist of </w:t>
      </w:r>
      <w:r w:rsidR="00970142" w:rsidRPr="0045753E">
        <w:rPr>
          <w:rFonts w:ascii="Trebuchet MS" w:hAnsi="Trebuchet MS"/>
          <w:color w:val="000000" w:themeColor="text1"/>
          <w:sz w:val="24"/>
          <w:szCs w:val="24"/>
        </w:rPr>
        <w:t>brick and brown slate to match the existing property.</w:t>
      </w:r>
    </w:p>
    <w:p w:rsidR="00793520" w:rsidRPr="0045753E" w:rsidRDefault="00793520" w:rsidP="00210FCC">
      <w:pPr>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Plans Considered</w:t>
      </w:r>
      <w:r w:rsidR="00790E47" w:rsidRPr="0045753E">
        <w:rPr>
          <w:rFonts w:ascii="Trebuchet MS" w:hAnsi="Trebuchet MS"/>
          <w:b/>
          <w:color w:val="000000" w:themeColor="text1"/>
          <w:sz w:val="24"/>
          <w:szCs w:val="24"/>
        </w:rPr>
        <w:t>:</w:t>
      </w:r>
    </w:p>
    <w:p w:rsidR="009741D7" w:rsidRPr="0045753E" w:rsidRDefault="009741D7"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The a</w:t>
      </w:r>
      <w:r w:rsidR="004C6A46" w:rsidRPr="0045753E">
        <w:rPr>
          <w:rFonts w:ascii="Trebuchet MS" w:hAnsi="Trebuchet MS"/>
          <w:color w:val="000000" w:themeColor="text1"/>
          <w:sz w:val="24"/>
          <w:szCs w:val="24"/>
        </w:rPr>
        <w:t>ge</w:t>
      </w:r>
      <w:r w:rsidR="00747FD1" w:rsidRPr="0045753E">
        <w:rPr>
          <w:rFonts w:ascii="Trebuchet MS" w:hAnsi="Trebuchet MS"/>
          <w:color w:val="000000" w:themeColor="text1"/>
          <w:sz w:val="24"/>
          <w:szCs w:val="24"/>
        </w:rPr>
        <w:t xml:space="preserve">nt </w:t>
      </w:r>
      <w:r w:rsidRPr="0045753E">
        <w:rPr>
          <w:rFonts w:ascii="Trebuchet MS" w:hAnsi="Trebuchet MS"/>
          <w:color w:val="000000" w:themeColor="text1"/>
          <w:sz w:val="24"/>
          <w:szCs w:val="24"/>
        </w:rPr>
        <w:t>submitted the following drawings, received on</w:t>
      </w:r>
      <w:r w:rsidR="00747FD1" w:rsidRPr="0045753E">
        <w:rPr>
          <w:rFonts w:ascii="Trebuchet MS" w:hAnsi="Trebuchet MS"/>
          <w:color w:val="000000" w:themeColor="text1"/>
          <w:sz w:val="24"/>
          <w:szCs w:val="24"/>
        </w:rPr>
        <w:t xml:space="preserve"> </w:t>
      </w:r>
      <w:r w:rsidR="00970142" w:rsidRPr="0045753E">
        <w:rPr>
          <w:rFonts w:ascii="Trebuchet MS" w:hAnsi="Trebuchet MS"/>
          <w:color w:val="000000" w:themeColor="text1"/>
          <w:sz w:val="24"/>
          <w:szCs w:val="24"/>
        </w:rPr>
        <w:t>24</w:t>
      </w:r>
      <w:r w:rsidR="00970142" w:rsidRPr="0045753E">
        <w:rPr>
          <w:rFonts w:ascii="Trebuchet MS" w:hAnsi="Trebuchet MS"/>
          <w:color w:val="000000" w:themeColor="text1"/>
          <w:sz w:val="24"/>
          <w:szCs w:val="24"/>
          <w:vertAlign w:val="superscript"/>
        </w:rPr>
        <w:t>th</w:t>
      </w:r>
      <w:r w:rsidR="00970142" w:rsidRPr="0045753E">
        <w:rPr>
          <w:rFonts w:ascii="Trebuchet MS" w:hAnsi="Trebuchet MS"/>
          <w:color w:val="000000" w:themeColor="text1"/>
          <w:sz w:val="24"/>
          <w:szCs w:val="24"/>
        </w:rPr>
        <w:t xml:space="preserve"> </w:t>
      </w:r>
      <w:r w:rsidR="00680052" w:rsidRPr="0045753E">
        <w:rPr>
          <w:rFonts w:ascii="Trebuchet MS" w:hAnsi="Trebuchet MS"/>
          <w:color w:val="000000" w:themeColor="text1"/>
          <w:sz w:val="24"/>
          <w:szCs w:val="24"/>
        </w:rPr>
        <w:t xml:space="preserve">August </w:t>
      </w:r>
      <w:r w:rsidR="00747FD1" w:rsidRPr="0045753E">
        <w:rPr>
          <w:rFonts w:ascii="Trebuchet MS" w:hAnsi="Trebuchet MS"/>
          <w:color w:val="000000" w:themeColor="text1"/>
          <w:sz w:val="24"/>
          <w:szCs w:val="24"/>
        </w:rPr>
        <w:t>201</w:t>
      </w:r>
      <w:r w:rsidR="004C6A46" w:rsidRPr="0045753E">
        <w:rPr>
          <w:rFonts w:ascii="Trebuchet MS" w:hAnsi="Trebuchet MS"/>
          <w:color w:val="000000" w:themeColor="text1"/>
          <w:sz w:val="24"/>
          <w:szCs w:val="24"/>
        </w:rPr>
        <w:t>8</w:t>
      </w:r>
      <w:r w:rsidRPr="0045753E">
        <w:rPr>
          <w:rFonts w:ascii="Trebuchet MS" w:hAnsi="Trebuchet MS"/>
          <w:color w:val="000000" w:themeColor="text1"/>
          <w:sz w:val="24"/>
          <w:szCs w:val="24"/>
        </w:rPr>
        <w:t>:</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Location Plan </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01 – Existing Ground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1C2BA1"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Drawing No: 02 – Existing 1</w:t>
      </w:r>
      <w:r w:rsidRPr="0045753E">
        <w:rPr>
          <w:rFonts w:ascii="Trebuchet MS" w:hAnsi="Trebuchet MS"/>
          <w:color w:val="000000" w:themeColor="text1"/>
          <w:sz w:val="24"/>
          <w:szCs w:val="24"/>
          <w:vertAlign w:val="superscript"/>
        </w:rPr>
        <w:t>st</w:t>
      </w:r>
      <w:r w:rsidRPr="0045753E">
        <w:rPr>
          <w:rFonts w:ascii="Trebuchet MS" w:hAnsi="Trebuchet MS"/>
          <w:color w:val="000000" w:themeColor="text1"/>
          <w:sz w:val="24"/>
          <w:szCs w:val="24"/>
        </w:rPr>
        <w:t xml:space="preserve">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Drawing No: 03 – Existing Rear Elevation</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05 – Proposed Gr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06 – Proposed Site Gr </w:t>
      </w:r>
      <w:proofErr w:type="spellStart"/>
      <w:r w:rsidRPr="0045753E">
        <w:rPr>
          <w:rFonts w:ascii="Trebuchet MS" w:hAnsi="Trebuchet MS"/>
          <w:color w:val="000000" w:themeColor="text1"/>
          <w:sz w:val="24"/>
          <w:szCs w:val="24"/>
        </w:rPr>
        <w:t>Fl</w:t>
      </w:r>
      <w:proofErr w:type="spellEnd"/>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07 – Proposed Rear </w:t>
      </w:r>
      <w:proofErr w:type="spellStart"/>
      <w:r w:rsidRPr="0045753E">
        <w:rPr>
          <w:rFonts w:ascii="Trebuchet MS" w:hAnsi="Trebuchet MS"/>
          <w:color w:val="000000" w:themeColor="text1"/>
          <w:sz w:val="24"/>
          <w:szCs w:val="24"/>
        </w:rPr>
        <w:t>Ele</w:t>
      </w:r>
      <w:proofErr w:type="spellEnd"/>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08 – Proposed Block Plan </w:t>
      </w:r>
    </w:p>
    <w:p w:rsidR="00970142"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Design &amp; Access Statement </w:t>
      </w:r>
    </w:p>
    <w:p w:rsidR="00970142" w:rsidRPr="0045753E" w:rsidRDefault="00970142" w:rsidP="00405E76">
      <w:pPr>
        <w:pStyle w:val="PlainText"/>
        <w:jc w:val="both"/>
        <w:rPr>
          <w:rFonts w:ascii="Trebuchet MS" w:hAnsi="Trebuchet MS"/>
          <w:color w:val="000000" w:themeColor="text1"/>
          <w:sz w:val="24"/>
          <w:szCs w:val="24"/>
        </w:rPr>
      </w:pPr>
    </w:p>
    <w:p w:rsidR="006344EF" w:rsidRPr="0045753E" w:rsidRDefault="0097014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The agent submitted the following amended drawings, received on 12</w:t>
      </w:r>
      <w:r w:rsidRPr="0045753E">
        <w:rPr>
          <w:rFonts w:ascii="Trebuchet MS" w:hAnsi="Trebuchet MS"/>
          <w:color w:val="000000" w:themeColor="text1"/>
          <w:sz w:val="24"/>
          <w:szCs w:val="24"/>
          <w:vertAlign w:val="superscript"/>
        </w:rPr>
        <w:t>th</w:t>
      </w:r>
      <w:r w:rsidRPr="0045753E">
        <w:rPr>
          <w:rFonts w:ascii="Trebuchet MS" w:hAnsi="Trebuchet MS"/>
          <w:color w:val="000000" w:themeColor="text1"/>
          <w:sz w:val="24"/>
          <w:szCs w:val="24"/>
        </w:rPr>
        <w:t xml:space="preserve"> November 2018:</w:t>
      </w:r>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01 – Existing Ground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Drawing No: 02 – Existing 1</w:t>
      </w:r>
      <w:r w:rsidRPr="0045753E">
        <w:rPr>
          <w:rFonts w:ascii="Trebuchet MS" w:hAnsi="Trebuchet MS"/>
          <w:color w:val="000000" w:themeColor="text1"/>
          <w:sz w:val="24"/>
          <w:szCs w:val="24"/>
          <w:vertAlign w:val="superscript"/>
        </w:rPr>
        <w:t>st</w:t>
      </w:r>
      <w:r w:rsidRPr="0045753E">
        <w:rPr>
          <w:rFonts w:ascii="Trebuchet MS" w:hAnsi="Trebuchet MS"/>
          <w:color w:val="000000" w:themeColor="text1"/>
          <w:sz w:val="24"/>
          <w:szCs w:val="24"/>
        </w:rPr>
        <w:t xml:space="preserve">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Drawing No: 03 – Existing Rear Elevation</w:t>
      </w:r>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05 – Proposed Gr </w:t>
      </w:r>
      <w:proofErr w:type="spellStart"/>
      <w:r w:rsidRPr="0045753E">
        <w:rPr>
          <w:rFonts w:ascii="Trebuchet MS" w:hAnsi="Trebuchet MS"/>
          <w:color w:val="000000" w:themeColor="text1"/>
          <w:sz w:val="24"/>
          <w:szCs w:val="24"/>
        </w:rPr>
        <w:t>Fl</w:t>
      </w:r>
      <w:proofErr w:type="spellEnd"/>
      <w:r w:rsidRPr="0045753E">
        <w:rPr>
          <w:rFonts w:ascii="Trebuchet MS" w:hAnsi="Trebuchet MS"/>
          <w:color w:val="000000" w:themeColor="text1"/>
          <w:sz w:val="24"/>
          <w:szCs w:val="24"/>
        </w:rPr>
        <w:t xml:space="preserve"> Plan</w:t>
      </w:r>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lastRenderedPageBreak/>
        <w:t xml:space="preserve">Drawing No: 06 – Proposed Site Gr </w:t>
      </w:r>
      <w:proofErr w:type="spellStart"/>
      <w:r w:rsidRPr="0045753E">
        <w:rPr>
          <w:rFonts w:ascii="Trebuchet MS" w:hAnsi="Trebuchet MS"/>
          <w:color w:val="000000" w:themeColor="text1"/>
          <w:sz w:val="24"/>
          <w:szCs w:val="24"/>
        </w:rPr>
        <w:t>Fl</w:t>
      </w:r>
      <w:proofErr w:type="spellEnd"/>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07 – Proposed Rear </w:t>
      </w:r>
      <w:proofErr w:type="spellStart"/>
      <w:r w:rsidRPr="0045753E">
        <w:rPr>
          <w:rFonts w:ascii="Trebuchet MS" w:hAnsi="Trebuchet MS"/>
          <w:color w:val="000000" w:themeColor="text1"/>
          <w:sz w:val="24"/>
          <w:szCs w:val="24"/>
        </w:rPr>
        <w:t>Ele</w:t>
      </w:r>
      <w:proofErr w:type="spellEnd"/>
    </w:p>
    <w:p w:rsidR="00970142" w:rsidRPr="0045753E" w:rsidRDefault="00970142" w:rsidP="00970142">
      <w:pPr>
        <w:pStyle w:val="PlainText"/>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08 – Proposed Block Plan </w:t>
      </w:r>
    </w:p>
    <w:p w:rsidR="00970142" w:rsidRPr="0045753E" w:rsidRDefault="00A16CB8"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09 – Existing Side </w:t>
      </w:r>
      <w:proofErr w:type="spellStart"/>
      <w:r w:rsidRPr="0045753E">
        <w:rPr>
          <w:rFonts w:ascii="Trebuchet MS" w:hAnsi="Trebuchet MS"/>
          <w:color w:val="000000" w:themeColor="text1"/>
          <w:sz w:val="24"/>
          <w:szCs w:val="24"/>
        </w:rPr>
        <w:t>Ele</w:t>
      </w:r>
      <w:proofErr w:type="spellEnd"/>
    </w:p>
    <w:p w:rsidR="00A16CB8" w:rsidRPr="0045753E" w:rsidRDefault="00A16CB8"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Drawing No: 10 – Proposed Side </w:t>
      </w:r>
      <w:proofErr w:type="spellStart"/>
      <w:r w:rsidRPr="0045753E">
        <w:rPr>
          <w:rFonts w:ascii="Trebuchet MS" w:hAnsi="Trebuchet MS"/>
          <w:color w:val="000000" w:themeColor="text1"/>
          <w:sz w:val="24"/>
          <w:szCs w:val="24"/>
        </w:rPr>
        <w:t>Ele</w:t>
      </w:r>
      <w:proofErr w:type="spellEnd"/>
    </w:p>
    <w:p w:rsidR="00A16CB8" w:rsidRPr="008A4A48" w:rsidRDefault="00A16CB8" w:rsidP="00405E76">
      <w:pPr>
        <w:pStyle w:val="PlainText"/>
        <w:jc w:val="both"/>
        <w:rPr>
          <w:rFonts w:ascii="Trebuchet MS" w:hAnsi="Trebuchet MS"/>
          <w:color w:val="000000" w:themeColor="text1"/>
          <w:sz w:val="24"/>
          <w:szCs w:val="24"/>
        </w:rPr>
      </w:pPr>
    </w:p>
    <w:p w:rsidR="00A16CB8" w:rsidRPr="008A4A48" w:rsidRDefault="00A16CB8" w:rsidP="00405E76">
      <w:pPr>
        <w:pStyle w:val="PlainText"/>
        <w:jc w:val="both"/>
        <w:rPr>
          <w:rFonts w:ascii="Trebuchet MS" w:hAnsi="Trebuchet MS"/>
          <w:color w:val="000000" w:themeColor="text1"/>
          <w:sz w:val="24"/>
          <w:szCs w:val="24"/>
        </w:rPr>
      </w:pPr>
      <w:r w:rsidRPr="008A4A48">
        <w:rPr>
          <w:rFonts w:ascii="Trebuchet MS" w:hAnsi="Trebuchet MS"/>
          <w:color w:val="000000" w:themeColor="text1"/>
          <w:sz w:val="24"/>
          <w:szCs w:val="24"/>
        </w:rPr>
        <w:t xml:space="preserve">The agent submitted the following </w:t>
      </w:r>
      <w:r w:rsidR="008A4A48" w:rsidRPr="008A4A48">
        <w:rPr>
          <w:rFonts w:ascii="Trebuchet MS" w:hAnsi="Trebuchet MS"/>
          <w:color w:val="000000" w:themeColor="text1"/>
          <w:sz w:val="24"/>
          <w:szCs w:val="24"/>
        </w:rPr>
        <w:t xml:space="preserve">amended </w:t>
      </w:r>
      <w:r w:rsidRPr="008A4A48">
        <w:rPr>
          <w:rFonts w:ascii="Trebuchet MS" w:hAnsi="Trebuchet MS"/>
          <w:color w:val="000000" w:themeColor="text1"/>
          <w:sz w:val="24"/>
          <w:szCs w:val="24"/>
        </w:rPr>
        <w:t xml:space="preserve">drawings, received on </w:t>
      </w:r>
      <w:r w:rsidR="000271F2" w:rsidRPr="008A4A48">
        <w:rPr>
          <w:rFonts w:ascii="Trebuchet MS" w:hAnsi="Trebuchet MS"/>
          <w:color w:val="000000" w:themeColor="text1"/>
          <w:sz w:val="24"/>
          <w:szCs w:val="24"/>
        </w:rPr>
        <w:t>23</w:t>
      </w:r>
      <w:r w:rsidR="000271F2" w:rsidRPr="008A4A48">
        <w:rPr>
          <w:rFonts w:ascii="Trebuchet MS" w:hAnsi="Trebuchet MS"/>
          <w:color w:val="000000" w:themeColor="text1"/>
          <w:sz w:val="24"/>
          <w:szCs w:val="24"/>
          <w:vertAlign w:val="superscript"/>
        </w:rPr>
        <w:t>rd</w:t>
      </w:r>
      <w:r w:rsidR="000271F2" w:rsidRPr="008A4A48">
        <w:rPr>
          <w:rFonts w:ascii="Trebuchet MS" w:hAnsi="Trebuchet MS"/>
          <w:color w:val="000000" w:themeColor="text1"/>
          <w:sz w:val="24"/>
          <w:szCs w:val="24"/>
        </w:rPr>
        <w:t xml:space="preserve"> </w:t>
      </w:r>
      <w:r w:rsidRPr="008A4A48">
        <w:rPr>
          <w:rFonts w:ascii="Trebuchet MS" w:hAnsi="Trebuchet MS"/>
          <w:color w:val="000000" w:themeColor="text1"/>
          <w:sz w:val="24"/>
          <w:szCs w:val="24"/>
        </w:rPr>
        <w:t>November 2018:</w:t>
      </w:r>
    </w:p>
    <w:p w:rsidR="000271F2" w:rsidRPr="008A4A48" w:rsidRDefault="000271F2" w:rsidP="00405E76">
      <w:pPr>
        <w:pStyle w:val="PlainText"/>
        <w:jc w:val="both"/>
        <w:rPr>
          <w:rFonts w:ascii="Trebuchet MS" w:hAnsi="Trebuchet MS"/>
          <w:color w:val="000000" w:themeColor="text1"/>
          <w:sz w:val="24"/>
          <w:szCs w:val="24"/>
        </w:rPr>
      </w:pPr>
      <w:r w:rsidRPr="008A4A48">
        <w:rPr>
          <w:rFonts w:ascii="Trebuchet MS" w:hAnsi="Trebuchet MS"/>
          <w:color w:val="000000" w:themeColor="text1"/>
          <w:sz w:val="24"/>
          <w:szCs w:val="24"/>
        </w:rPr>
        <w:t xml:space="preserve">Drawing No: 09 – Proposed Side </w:t>
      </w:r>
      <w:proofErr w:type="spellStart"/>
      <w:r w:rsidRPr="008A4A48">
        <w:rPr>
          <w:rFonts w:ascii="Trebuchet MS" w:hAnsi="Trebuchet MS"/>
          <w:color w:val="000000" w:themeColor="text1"/>
          <w:sz w:val="24"/>
          <w:szCs w:val="24"/>
        </w:rPr>
        <w:t>Ele</w:t>
      </w:r>
      <w:proofErr w:type="spellEnd"/>
    </w:p>
    <w:p w:rsidR="000271F2" w:rsidRPr="008A4A48" w:rsidRDefault="000271F2" w:rsidP="00405E76">
      <w:pPr>
        <w:pStyle w:val="PlainText"/>
        <w:jc w:val="both"/>
        <w:rPr>
          <w:rFonts w:ascii="Trebuchet MS" w:hAnsi="Trebuchet MS"/>
          <w:color w:val="000000" w:themeColor="text1"/>
          <w:sz w:val="24"/>
          <w:szCs w:val="24"/>
        </w:rPr>
      </w:pPr>
      <w:r w:rsidRPr="008A4A48">
        <w:rPr>
          <w:rFonts w:ascii="Trebuchet MS" w:hAnsi="Trebuchet MS"/>
          <w:color w:val="000000" w:themeColor="text1"/>
          <w:sz w:val="24"/>
          <w:szCs w:val="24"/>
        </w:rPr>
        <w:t>Drawing No: 11 – Proposed Front Elevation (</w:t>
      </w:r>
      <w:r w:rsidR="00DD78A5">
        <w:rPr>
          <w:rFonts w:ascii="Trebuchet MS" w:hAnsi="Trebuchet MS"/>
          <w:color w:val="000000" w:themeColor="text1"/>
          <w:sz w:val="24"/>
          <w:szCs w:val="24"/>
        </w:rPr>
        <w:t xml:space="preserve">incorrectly </w:t>
      </w:r>
      <w:r w:rsidRPr="008A4A48">
        <w:rPr>
          <w:rFonts w:ascii="Trebuchet MS" w:hAnsi="Trebuchet MS"/>
          <w:color w:val="000000" w:themeColor="text1"/>
          <w:sz w:val="24"/>
          <w:szCs w:val="24"/>
        </w:rPr>
        <w:t xml:space="preserve">labelled </w:t>
      </w:r>
      <w:r w:rsidR="00DD78A5">
        <w:rPr>
          <w:rFonts w:ascii="Trebuchet MS" w:hAnsi="Trebuchet MS"/>
          <w:color w:val="000000" w:themeColor="text1"/>
          <w:sz w:val="24"/>
          <w:szCs w:val="24"/>
        </w:rPr>
        <w:t xml:space="preserve">as </w:t>
      </w:r>
      <w:r w:rsidRPr="008A4A48">
        <w:rPr>
          <w:rFonts w:ascii="Trebuchet MS" w:hAnsi="Trebuchet MS"/>
          <w:color w:val="000000" w:themeColor="text1"/>
          <w:sz w:val="24"/>
          <w:szCs w:val="24"/>
        </w:rPr>
        <w:t xml:space="preserve">Existing Front </w:t>
      </w:r>
      <w:proofErr w:type="spellStart"/>
      <w:r w:rsidRPr="008A4A48">
        <w:rPr>
          <w:rFonts w:ascii="Trebuchet MS" w:hAnsi="Trebuchet MS"/>
          <w:color w:val="000000" w:themeColor="text1"/>
          <w:sz w:val="24"/>
          <w:szCs w:val="24"/>
        </w:rPr>
        <w:t>Ele</w:t>
      </w:r>
      <w:proofErr w:type="spellEnd"/>
      <w:r w:rsidRPr="008A4A48">
        <w:rPr>
          <w:rFonts w:ascii="Trebuchet MS" w:hAnsi="Trebuchet MS"/>
          <w:color w:val="000000" w:themeColor="text1"/>
          <w:sz w:val="24"/>
          <w:szCs w:val="24"/>
        </w:rPr>
        <w:t>)</w:t>
      </w:r>
    </w:p>
    <w:p w:rsidR="001C2BA1" w:rsidRPr="008A4A48" w:rsidRDefault="000271F2" w:rsidP="00405E76">
      <w:pPr>
        <w:pStyle w:val="PlainText"/>
        <w:jc w:val="both"/>
        <w:rPr>
          <w:rFonts w:ascii="Trebuchet MS" w:hAnsi="Trebuchet MS"/>
          <w:color w:val="000000" w:themeColor="text1"/>
          <w:sz w:val="24"/>
          <w:szCs w:val="24"/>
        </w:rPr>
      </w:pPr>
      <w:r w:rsidRPr="008A4A48">
        <w:rPr>
          <w:rFonts w:ascii="Trebuchet MS" w:hAnsi="Trebuchet MS"/>
          <w:color w:val="000000" w:themeColor="text1"/>
          <w:sz w:val="24"/>
          <w:szCs w:val="24"/>
        </w:rPr>
        <w:t>Drawing No: 12 – Existing Front Elevation (</w:t>
      </w:r>
      <w:r w:rsidR="00DD78A5">
        <w:rPr>
          <w:rFonts w:ascii="Trebuchet MS" w:hAnsi="Trebuchet MS"/>
          <w:color w:val="000000" w:themeColor="text1"/>
          <w:sz w:val="24"/>
          <w:szCs w:val="24"/>
        </w:rPr>
        <w:t xml:space="preserve">incorrectly </w:t>
      </w:r>
      <w:r w:rsidRPr="008A4A48">
        <w:rPr>
          <w:rFonts w:ascii="Trebuchet MS" w:hAnsi="Trebuchet MS"/>
          <w:color w:val="000000" w:themeColor="text1"/>
          <w:sz w:val="24"/>
          <w:szCs w:val="24"/>
        </w:rPr>
        <w:t xml:space="preserve">labelled </w:t>
      </w:r>
      <w:r w:rsidR="00DD78A5">
        <w:rPr>
          <w:rFonts w:ascii="Trebuchet MS" w:hAnsi="Trebuchet MS"/>
          <w:color w:val="000000" w:themeColor="text1"/>
          <w:sz w:val="24"/>
          <w:szCs w:val="24"/>
        </w:rPr>
        <w:t xml:space="preserve">as </w:t>
      </w:r>
      <w:bookmarkStart w:id="0" w:name="_GoBack"/>
      <w:bookmarkEnd w:id="0"/>
      <w:r w:rsidRPr="008A4A48">
        <w:rPr>
          <w:rFonts w:ascii="Trebuchet MS" w:hAnsi="Trebuchet MS"/>
          <w:color w:val="000000" w:themeColor="text1"/>
          <w:sz w:val="24"/>
          <w:szCs w:val="24"/>
        </w:rPr>
        <w:t xml:space="preserve">Proposed Front </w:t>
      </w:r>
      <w:proofErr w:type="spellStart"/>
      <w:r w:rsidRPr="008A4A48">
        <w:rPr>
          <w:rFonts w:ascii="Trebuchet MS" w:hAnsi="Trebuchet MS"/>
          <w:color w:val="000000" w:themeColor="text1"/>
          <w:sz w:val="24"/>
          <w:szCs w:val="24"/>
        </w:rPr>
        <w:t>Ele</w:t>
      </w:r>
      <w:proofErr w:type="spellEnd"/>
      <w:r w:rsidRPr="008A4A48">
        <w:rPr>
          <w:rFonts w:ascii="Trebuchet MS" w:hAnsi="Trebuchet MS"/>
          <w:color w:val="000000" w:themeColor="text1"/>
          <w:sz w:val="24"/>
          <w:szCs w:val="24"/>
        </w:rPr>
        <w:t>)</w:t>
      </w:r>
    </w:p>
    <w:p w:rsidR="000271F2" w:rsidRPr="008A4A48" w:rsidRDefault="000271F2" w:rsidP="00405E76">
      <w:pPr>
        <w:pStyle w:val="PlainText"/>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Relevant Planning History</w:t>
      </w:r>
      <w:r w:rsidR="00790E47" w:rsidRPr="0045753E">
        <w:rPr>
          <w:rFonts w:ascii="Trebuchet MS" w:hAnsi="Trebuchet MS"/>
          <w:b/>
          <w:color w:val="000000" w:themeColor="text1"/>
          <w:sz w:val="24"/>
          <w:szCs w:val="24"/>
        </w:rPr>
        <w:t>:</w:t>
      </w:r>
    </w:p>
    <w:p w:rsidR="0008664E" w:rsidRPr="0045753E" w:rsidRDefault="00A16CB8" w:rsidP="0008664E">
      <w:pPr>
        <w:pStyle w:val="PlainText"/>
        <w:jc w:val="both"/>
        <w:rPr>
          <w:rFonts w:ascii="Trebuchet MS" w:hAnsi="Trebuchet MS"/>
          <w:color w:val="000000" w:themeColor="text1"/>
          <w:sz w:val="24"/>
          <w:szCs w:val="24"/>
        </w:rPr>
      </w:pPr>
      <w:proofErr w:type="gramStart"/>
      <w:r w:rsidRPr="0045753E">
        <w:rPr>
          <w:rFonts w:ascii="Trebuchet MS" w:hAnsi="Trebuchet MS" w:cs="Times New Roman"/>
          <w:color w:val="000000" w:themeColor="text1"/>
          <w:sz w:val="24"/>
          <w:szCs w:val="24"/>
          <w:lang w:val="en-US" w:eastAsia="en-US"/>
        </w:rPr>
        <w:t>None.</w:t>
      </w:r>
      <w:proofErr w:type="gramEnd"/>
    </w:p>
    <w:p w:rsidR="0008664E" w:rsidRPr="0045753E" w:rsidRDefault="0008664E" w:rsidP="00405E76">
      <w:pPr>
        <w:pStyle w:val="PlainText"/>
        <w:jc w:val="both"/>
        <w:rPr>
          <w:rFonts w:ascii="Trebuchet MS" w:hAnsi="Trebuchet MS" w:cs="Times New Roman"/>
          <w:color w:val="000000" w:themeColor="text1"/>
          <w:sz w:val="24"/>
          <w:szCs w:val="24"/>
          <w:lang w:val="en-US" w:eastAsia="en-US"/>
        </w:rPr>
      </w:pPr>
    </w:p>
    <w:p w:rsidR="009741D7" w:rsidRPr="0045753E" w:rsidRDefault="009741D7"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Consultation Responses:</w:t>
      </w:r>
    </w:p>
    <w:p w:rsidR="0071703A" w:rsidRPr="0045753E" w:rsidRDefault="00613DD1" w:rsidP="00405E76">
      <w:pPr>
        <w:pStyle w:val="PlainText"/>
        <w:jc w:val="both"/>
        <w:rPr>
          <w:rFonts w:ascii="Trebuchet MS" w:hAnsi="Trebuchet MS"/>
          <w:b/>
          <w:color w:val="000000" w:themeColor="text1"/>
          <w:sz w:val="24"/>
          <w:szCs w:val="24"/>
        </w:rPr>
      </w:pPr>
      <w:r w:rsidRPr="0045753E">
        <w:rPr>
          <w:rFonts w:ascii="Trebuchet MS" w:hAnsi="Trebuchet MS"/>
          <w:color w:val="000000" w:themeColor="text1"/>
          <w:sz w:val="24"/>
          <w:szCs w:val="24"/>
        </w:rPr>
        <w:t>P</w:t>
      </w:r>
      <w:r w:rsidR="009741D7" w:rsidRPr="0045753E">
        <w:rPr>
          <w:rFonts w:ascii="Trebuchet MS" w:hAnsi="Trebuchet MS"/>
          <w:color w:val="000000" w:themeColor="text1"/>
          <w:sz w:val="24"/>
          <w:szCs w:val="24"/>
        </w:rPr>
        <w:t xml:space="preserve">roperties at </w:t>
      </w:r>
      <w:r w:rsidR="00A16CB8" w:rsidRPr="0045753E">
        <w:rPr>
          <w:rFonts w:ascii="Trebuchet MS" w:hAnsi="Trebuchet MS"/>
          <w:color w:val="000000" w:themeColor="text1"/>
          <w:sz w:val="24"/>
          <w:szCs w:val="24"/>
        </w:rPr>
        <w:t xml:space="preserve">270 and 274 Tilehurst Road and 10 and 11 Tuxford Mews </w:t>
      </w:r>
      <w:r w:rsidR="009741D7" w:rsidRPr="0045753E">
        <w:rPr>
          <w:rFonts w:ascii="Trebuchet MS" w:hAnsi="Trebuchet MS"/>
          <w:color w:val="000000" w:themeColor="text1"/>
          <w:sz w:val="24"/>
          <w:szCs w:val="24"/>
        </w:rPr>
        <w:t>were consulted</w:t>
      </w:r>
      <w:r w:rsidR="0071703A" w:rsidRPr="0045753E">
        <w:rPr>
          <w:rFonts w:ascii="Trebuchet MS" w:hAnsi="Trebuchet MS"/>
          <w:color w:val="000000" w:themeColor="text1"/>
          <w:sz w:val="24"/>
          <w:szCs w:val="24"/>
        </w:rPr>
        <w:t xml:space="preserve">.  </w:t>
      </w:r>
      <w:r w:rsidRPr="0045753E">
        <w:rPr>
          <w:rFonts w:ascii="Trebuchet MS" w:hAnsi="Trebuchet MS"/>
          <w:color w:val="000000" w:themeColor="text1"/>
          <w:sz w:val="24"/>
          <w:szCs w:val="24"/>
        </w:rPr>
        <w:t>No</w:t>
      </w:r>
      <w:r w:rsidR="00D7589A" w:rsidRPr="0045753E">
        <w:rPr>
          <w:rFonts w:ascii="Trebuchet MS" w:hAnsi="Trebuchet MS"/>
          <w:color w:val="000000" w:themeColor="text1"/>
          <w:sz w:val="24"/>
          <w:szCs w:val="24"/>
        </w:rPr>
        <w:t xml:space="preserve"> letter</w:t>
      </w:r>
      <w:r w:rsidRPr="0045753E">
        <w:rPr>
          <w:rFonts w:ascii="Trebuchet MS" w:hAnsi="Trebuchet MS"/>
          <w:color w:val="000000" w:themeColor="text1"/>
          <w:sz w:val="24"/>
          <w:szCs w:val="24"/>
        </w:rPr>
        <w:t xml:space="preserve">s have </w:t>
      </w:r>
      <w:r w:rsidR="002B25CE" w:rsidRPr="0045753E">
        <w:rPr>
          <w:rFonts w:ascii="Trebuchet MS" w:hAnsi="Trebuchet MS"/>
          <w:color w:val="000000" w:themeColor="text1"/>
          <w:sz w:val="24"/>
          <w:szCs w:val="24"/>
        </w:rPr>
        <w:t>been received.</w:t>
      </w:r>
    </w:p>
    <w:p w:rsidR="0071703A" w:rsidRPr="0045753E" w:rsidRDefault="0071703A" w:rsidP="00405E76">
      <w:pPr>
        <w:pStyle w:val="PlainText"/>
        <w:jc w:val="both"/>
        <w:rPr>
          <w:rFonts w:ascii="Trebuchet MS" w:hAnsi="Trebuchet MS"/>
          <w:b/>
          <w:color w:val="000000" w:themeColor="text1"/>
          <w:sz w:val="24"/>
          <w:szCs w:val="24"/>
        </w:rPr>
      </w:pPr>
    </w:p>
    <w:p w:rsidR="00884254" w:rsidRPr="0045753E" w:rsidRDefault="00884254" w:rsidP="00884254">
      <w:pPr>
        <w:jc w:val="both"/>
        <w:rPr>
          <w:rFonts w:ascii="Trebuchet MS" w:hAnsi="Trebuchet MS"/>
          <w:color w:val="000000" w:themeColor="text1"/>
          <w:sz w:val="24"/>
          <w:szCs w:val="24"/>
        </w:rPr>
      </w:pPr>
      <w:r w:rsidRPr="0045753E">
        <w:rPr>
          <w:rFonts w:ascii="Trebuchet MS" w:hAnsi="Trebuchet MS"/>
          <w:b/>
          <w:color w:val="000000" w:themeColor="text1"/>
          <w:sz w:val="24"/>
          <w:szCs w:val="24"/>
        </w:rPr>
        <w:t>Summary of discussions with applicant/agent:</w:t>
      </w:r>
    </w:p>
    <w:p w:rsidR="00884254" w:rsidRPr="0045753E" w:rsidRDefault="00A16CB8" w:rsidP="00405E76">
      <w:pPr>
        <w:pStyle w:val="PlainText"/>
        <w:jc w:val="both"/>
        <w:rPr>
          <w:rFonts w:ascii="Trebuchet MS" w:hAnsi="Trebuchet MS"/>
          <w:b/>
          <w:color w:val="000000" w:themeColor="text1"/>
          <w:sz w:val="24"/>
          <w:szCs w:val="24"/>
        </w:rPr>
      </w:pPr>
      <w:r w:rsidRPr="0045753E">
        <w:rPr>
          <w:rFonts w:ascii="Trebuchet MS" w:hAnsi="Trebuchet MS"/>
          <w:color w:val="000000" w:themeColor="text1"/>
          <w:sz w:val="24"/>
          <w:szCs w:val="24"/>
        </w:rPr>
        <w:t>The agent was advised that the submitted drawings were not to scale and that side elevations were also required.  Amended plans were submitted.</w:t>
      </w:r>
    </w:p>
    <w:p w:rsidR="00793520" w:rsidRPr="0045753E" w:rsidRDefault="00793520" w:rsidP="00405E76">
      <w:pPr>
        <w:pStyle w:val="PlainText"/>
        <w:jc w:val="both"/>
        <w:rPr>
          <w:rFonts w:ascii="Trebuchet MS" w:hAnsi="Trebuchet MS"/>
          <w:b/>
          <w:color w:val="000000" w:themeColor="text1"/>
          <w:sz w:val="24"/>
          <w:szCs w:val="24"/>
        </w:rPr>
      </w:pPr>
    </w:p>
    <w:p w:rsidR="00790E47" w:rsidRPr="0045753E" w:rsidRDefault="00790E47" w:rsidP="00405E76">
      <w:pPr>
        <w:jc w:val="both"/>
        <w:rPr>
          <w:rFonts w:ascii="Trebuchet MS" w:hAnsi="Trebuchet MS" w:cs="Arial"/>
          <w:b/>
          <w:bCs/>
          <w:color w:val="000000" w:themeColor="text1"/>
          <w:sz w:val="24"/>
          <w:szCs w:val="24"/>
        </w:rPr>
      </w:pPr>
      <w:r w:rsidRPr="0045753E">
        <w:rPr>
          <w:rFonts w:ascii="Trebuchet MS" w:hAnsi="Trebuchet MS" w:cs="Arial"/>
          <w:b/>
          <w:bCs/>
          <w:color w:val="000000" w:themeColor="text1"/>
          <w:sz w:val="24"/>
          <w:szCs w:val="24"/>
        </w:rPr>
        <w:t>Equality Act 2010:</w:t>
      </w:r>
      <w:r w:rsidR="00B6088E" w:rsidRPr="0045753E">
        <w:rPr>
          <w:rFonts w:ascii="Trebuchet MS" w:hAnsi="Trebuchet MS" w:cs="Arial"/>
          <w:b/>
          <w:bCs/>
          <w:color w:val="000000" w:themeColor="text1"/>
          <w:sz w:val="24"/>
          <w:szCs w:val="24"/>
        </w:rPr>
        <w:t xml:space="preserve"> </w:t>
      </w:r>
    </w:p>
    <w:p w:rsidR="00790E47" w:rsidRPr="0045753E" w:rsidRDefault="00790E47" w:rsidP="00405E76">
      <w:pPr>
        <w:jc w:val="both"/>
        <w:rPr>
          <w:rFonts w:ascii="Trebuchet MS" w:hAnsi="Trebuchet MS" w:cs="Arial"/>
          <w:bCs/>
          <w:color w:val="000000" w:themeColor="text1"/>
          <w:sz w:val="24"/>
          <w:szCs w:val="24"/>
        </w:rPr>
      </w:pPr>
      <w:r w:rsidRPr="0045753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45753E" w:rsidRDefault="0059452E" w:rsidP="00405E76">
      <w:pPr>
        <w:pStyle w:val="PlainText"/>
        <w:jc w:val="both"/>
        <w:rPr>
          <w:rFonts w:ascii="Trebuchet MS" w:hAnsi="Trebuchet MS"/>
          <w:color w:val="000000" w:themeColor="text1"/>
          <w:sz w:val="24"/>
          <w:szCs w:val="24"/>
        </w:rPr>
      </w:pPr>
    </w:p>
    <w:p w:rsidR="0059452E" w:rsidRPr="0045753E" w:rsidRDefault="0059452E"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Relevant Planning Policy and Guidance</w:t>
      </w:r>
      <w:r w:rsidR="002A1C04" w:rsidRPr="0045753E">
        <w:rPr>
          <w:rFonts w:ascii="Trebuchet MS" w:hAnsi="Trebuchet MS"/>
          <w:b/>
          <w:color w:val="000000" w:themeColor="text1"/>
          <w:sz w:val="24"/>
          <w:szCs w:val="24"/>
        </w:rPr>
        <w:t xml:space="preserve">   </w:t>
      </w: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The following local and national planning policy and guidance </w:t>
      </w:r>
      <w:r w:rsidR="00DB3988" w:rsidRPr="0045753E">
        <w:rPr>
          <w:rFonts w:ascii="Trebuchet MS" w:hAnsi="Trebuchet MS"/>
          <w:color w:val="000000" w:themeColor="text1"/>
          <w:sz w:val="24"/>
          <w:szCs w:val="24"/>
        </w:rPr>
        <w:t>is relevant to this application:</w:t>
      </w:r>
    </w:p>
    <w:p w:rsidR="00DB3988" w:rsidRPr="0045753E" w:rsidRDefault="00DB3988" w:rsidP="00405E76">
      <w:pPr>
        <w:pStyle w:val="PlainText"/>
        <w:jc w:val="both"/>
        <w:rPr>
          <w:rFonts w:ascii="Trebuchet MS" w:hAnsi="Trebuchet MS"/>
          <w:color w:val="000000" w:themeColor="text1"/>
          <w:sz w:val="24"/>
          <w:szCs w:val="24"/>
        </w:rPr>
      </w:pP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Reading Borough Local Development Framework Core Strategy (2008)</w:t>
      </w: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CS7 (Design and the Public Realm)</w:t>
      </w:r>
    </w:p>
    <w:p w:rsidR="00AD63D4" w:rsidRPr="0045753E" w:rsidRDefault="00AD63D4" w:rsidP="00405E76">
      <w:pPr>
        <w:pStyle w:val="PlainText"/>
        <w:jc w:val="both"/>
        <w:rPr>
          <w:rFonts w:ascii="Trebuchet MS" w:hAnsi="Trebuchet MS"/>
          <w:color w:val="000000" w:themeColor="text1"/>
          <w:sz w:val="24"/>
          <w:szCs w:val="24"/>
        </w:rPr>
      </w:pP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Sites and Detailed Policies Document (</w:t>
      </w:r>
      <w:r w:rsidR="00DB3988" w:rsidRPr="0045753E">
        <w:rPr>
          <w:rFonts w:ascii="Trebuchet MS" w:hAnsi="Trebuchet MS"/>
          <w:color w:val="000000" w:themeColor="text1"/>
          <w:sz w:val="24"/>
          <w:szCs w:val="24"/>
        </w:rPr>
        <w:t xml:space="preserve">Oct </w:t>
      </w:r>
      <w:r w:rsidRPr="0045753E">
        <w:rPr>
          <w:rFonts w:ascii="Trebuchet MS" w:hAnsi="Trebuchet MS"/>
          <w:color w:val="000000" w:themeColor="text1"/>
          <w:sz w:val="24"/>
          <w:szCs w:val="24"/>
        </w:rPr>
        <w:t>201</w:t>
      </w:r>
      <w:r w:rsidR="00DB3988" w:rsidRPr="0045753E">
        <w:rPr>
          <w:rFonts w:ascii="Trebuchet MS" w:hAnsi="Trebuchet MS"/>
          <w:color w:val="000000" w:themeColor="text1"/>
          <w:sz w:val="24"/>
          <w:szCs w:val="24"/>
        </w:rPr>
        <w:t>2</w:t>
      </w:r>
      <w:r w:rsidRPr="0045753E">
        <w:rPr>
          <w:rFonts w:ascii="Trebuchet MS" w:hAnsi="Trebuchet MS"/>
          <w:color w:val="000000" w:themeColor="text1"/>
          <w:sz w:val="24"/>
          <w:szCs w:val="24"/>
        </w:rPr>
        <w:t>)</w:t>
      </w: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 xml:space="preserve">DM4: Safeguarding Amenity </w:t>
      </w:r>
    </w:p>
    <w:p w:rsidR="00025CC2"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DM9: House Extensions and Ancillary Accommodation</w:t>
      </w:r>
    </w:p>
    <w:p w:rsidR="00025CC2" w:rsidRPr="0045753E" w:rsidRDefault="00025CC2" w:rsidP="00405E76">
      <w:pPr>
        <w:pStyle w:val="PlainText"/>
        <w:jc w:val="both"/>
        <w:rPr>
          <w:rFonts w:ascii="Trebuchet MS" w:hAnsi="Trebuchet MS"/>
          <w:color w:val="000000" w:themeColor="text1"/>
          <w:sz w:val="24"/>
          <w:szCs w:val="24"/>
        </w:rPr>
      </w:pPr>
    </w:p>
    <w:p w:rsidR="0059452E" w:rsidRPr="0045753E" w:rsidRDefault="00025CC2" w:rsidP="00405E76">
      <w:pPr>
        <w:pStyle w:val="PlainText"/>
        <w:jc w:val="both"/>
        <w:rPr>
          <w:rFonts w:ascii="Trebuchet MS" w:hAnsi="Trebuchet MS"/>
          <w:color w:val="000000" w:themeColor="text1"/>
          <w:sz w:val="24"/>
          <w:szCs w:val="24"/>
        </w:rPr>
      </w:pPr>
      <w:r w:rsidRPr="0045753E">
        <w:rPr>
          <w:rFonts w:ascii="Trebuchet MS" w:hAnsi="Trebuchet MS"/>
          <w:color w:val="000000" w:themeColor="text1"/>
          <w:sz w:val="24"/>
          <w:szCs w:val="24"/>
        </w:rPr>
        <w:t>S</w:t>
      </w:r>
      <w:r w:rsidR="00A879BC" w:rsidRPr="0045753E">
        <w:rPr>
          <w:rFonts w:ascii="Trebuchet MS" w:hAnsi="Trebuchet MS"/>
          <w:color w:val="000000" w:themeColor="text1"/>
          <w:sz w:val="24"/>
          <w:szCs w:val="24"/>
        </w:rPr>
        <w:t xml:space="preserve">upplementary Planning Guidance - </w:t>
      </w:r>
      <w:r w:rsidRPr="0045753E">
        <w:rPr>
          <w:rFonts w:ascii="Trebuchet MS" w:hAnsi="Trebuchet MS"/>
          <w:color w:val="000000" w:themeColor="text1"/>
          <w:sz w:val="24"/>
          <w:szCs w:val="24"/>
        </w:rPr>
        <w:t>A Design Guide to House Extensions (2003)</w:t>
      </w:r>
    </w:p>
    <w:p w:rsidR="00025CC2" w:rsidRPr="0045753E" w:rsidRDefault="00025CC2" w:rsidP="00405E76">
      <w:pPr>
        <w:pStyle w:val="PlainText"/>
        <w:jc w:val="both"/>
        <w:rPr>
          <w:rFonts w:ascii="Trebuchet MS" w:hAnsi="Trebuchet MS"/>
          <w:color w:val="000000" w:themeColor="text1"/>
          <w:sz w:val="24"/>
          <w:szCs w:val="24"/>
        </w:rPr>
      </w:pPr>
    </w:p>
    <w:p w:rsidR="00974F11" w:rsidRPr="0045753E" w:rsidRDefault="00974F11" w:rsidP="00405E76">
      <w:pPr>
        <w:pStyle w:val="PlainText"/>
        <w:jc w:val="both"/>
        <w:rPr>
          <w:rFonts w:ascii="Trebuchet MS" w:hAnsi="Trebuchet MS"/>
          <w:b/>
          <w:color w:val="000000" w:themeColor="text1"/>
          <w:sz w:val="24"/>
          <w:szCs w:val="24"/>
        </w:rPr>
      </w:pPr>
      <w:r w:rsidRPr="0045753E">
        <w:rPr>
          <w:rFonts w:ascii="Trebuchet MS" w:hAnsi="Trebuchet MS"/>
          <w:b/>
          <w:color w:val="000000" w:themeColor="text1"/>
          <w:sz w:val="24"/>
          <w:szCs w:val="24"/>
        </w:rPr>
        <w:t>Appraisal Checklist</w:t>
      </w:r>
    </w:p>
    <w:p w:rsidR="00974F11" w:rsidRPr="0045753E" w:rsidRDefault="00974F11" w:rsidP="00405E76">
      <w:pPr>
        <w:jc w:val="both"/>
        <w:rPr>
          <w:rFonts w:ascii="Trebuchet MS" w:hAnsi="Trebuchet MS"/>
          <w:color w:val="000000" w:themeColor="text1"/>
          <w:sz w:val="24"/>
          <w:szCs w:val="24"/>
        </w:rPr>
      </w:pPr>
      <w:r w:rsidRPr="0045753E">
        <w:rPr>
          <w:rFonts w:ascii="Trebuchet MS" w:hAnsi="Trebuchet MS"/>
          <w:color w:val="000000" w:themeColor="text1"/>
          <w:sz w:val="24"/>
          <w:szCs w:val="24"/>
        </w:rPr>
        <w:t>DM9 states: An extension to a house will be acceptable where it:</w:t>
      </w:r>
    </w:p>
    <w:p w:rsidR="00974F11" w:rsidRPr="0045753E" w:rsidRDefault="00974F11" w:rsidP="00405E76">
      <w:pPr>
        <w:jc w:val="both"/>
        <w:rPr>
          <w:rFonts w:ascii="Trebuchet MS" w:hAnsi="Trebuchet MS"/>
          <w:color w:val="000000" w:themeColor="text1"/>
          <w:sz w:val="24"/>
          <w:szCs w:val="24"/>
        </w:rPr>
      </w:pPr>
    </w:p>
    <w:p w:rsidR="00974F11" w:rsidRPr="0045753E"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5753E">
        <w:rPr>
          <w:rFonts w:ascii="Trebuchet MS" w:hAnsi="Trebuchet MS"/>
          <w:color w:val="000000" w:themeColor="text1"/>
          <w:sz w:val="24"/>
          <w:szCs w:val="24"/>
          <w:u w:val="single"/>
        </w:rPr>
        <w:t>Respects the character of the house in terms of scale, location, materials and design;</w:t>
      </w:r>
    </w:p>
    <w:p w:rsidR="00974F11" w:rsidRPr="0045753E" w:rsidRDefault="00974F11" w:rsidP="00405E76">
      <w:pPr>
        <w:autoSpaceDE/>
        <w:autoSpaceDN/>
        <w:ind w:left="720"/>
        <w:jc w:val="both"/>
        <w:rPr>
          <w:rFonts w:ascii="Trebuchet MS" w:hAnsi="Trebuchet MS"/>
          <w:color w:val="000000" w:themeColor="text1"/>
          <w:sz w:val="24"/>
          <w:szCs w:val="24"/>
        </w:rPr>
      </w:pPr>
    </w:p>
    <w:p w:rsidR="00974F11" w:rsidRPr="0045753E" w:rsidRDefault="00974F11" w:rsidP="00405E76">
      <w:pPr>
        <w:autoSpaceDE/>
        <w:autoSpaceDN/>
        <w:jc w:val="both"/>
        <w:rPr>
          <w:rFonts w:ascii="Trebuchet MS" w:hAnsi="Trebuchet MS"/>
          <w:color w:val="000000" w:themeColor="text1"/>
          <w:sz w:val="24"/>
          <w:szCs w:val="24"/>
        </w:rPr>
      </w:pPr>
      <w:r w:rsidRPr="0045753E">
        <w:rPr>
          <w:rFonts w:ascii="Trebuchet MS" w:hAnsi="Trebuchet MS"/>
          <w:color w:val="000000" w:themeColor="text1"/>
          <w:sz w:val="24"/>
          <w:szCs w:val="24"/>
        </w:rPr>
        <w:t>To assess this, the following has been considered – would the proposal:</w:t>
      </w:r>
    </w:p>
    <w:p w:rsidR="00974F11" w:rsidRPr="007B539C" w:rsidRDefault="00974F11" w:rsidP="00405E76">
      <w:pPr>
        <w:pStyle w:val="ListParagraph"/>
        <w:numPr>
          <w:ilvl w:val="0"/>
          <w:numId w:val="10"/>
        </w:numPr>
        <w:jc w:val="both"/>
        <w:rPr>
          <w:rFonts w:ascii="Trebuchet MS" w:hAnsi="Trebuchet MS"/>
          <w:b/>
          <w:color w:val="000000" w:themeColor="text1"/>
          <w:sz w:val="24"/>
          <w:szCs w:val="24"/>
        </w:rPr>
      </w:pPr>
      <w:proofErr w:type="gramStart"/>
      <w:r w:rsidRPr="0045753E">
        <w:rPr>
          <w:rFonts w:ascii="Trebuchet MS" w:hAnsi="Trebuchet MS"/>
          <w:bCs/>
          <w:color w:val="000000" w:themeColor="text1"/>
          <w:sz w:val="24"/>
          <w:szCs w:val="24"/>
        </w:rPr>
        <w:t>detract</w:t>
      </w:r>
      <w:proofErr w:type="gramEnd"/>
      <w:r w:rsidRPr="0045753E">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w:t>
      </w:r>
      <w:r w:rsidRPr="007B539C">
        <w:rPr>
          <w:rFonts w:ascii="Trebuchet MS" w:hAnsi="Trebuchet MS"/>
          <w:bCs/>
          <w:color w:val="000000" w:themeColor="text1"/>
          <w:sz w:val="24"/>
          <w:szCs w:val="24"/>
        </w:rPr>
        <w:t xml:space="preserve">of the original building; </w:t>
      </w:r>
      <w:r w:rsidRPr="007B539C">
        <w:rPr>
          <w:rFonts w:ascii="Trebuchet MS" w:hAnsi="Trebuchet MS"/>
          <w:b/>
          <w:bCs/>
          <w:color w:val="000000" w:themeColor="text1"/>
          <w:sz w:val="24"/>
          <w:szCs w:val="24"/>
        </w:rPr>
        <w:t>NO</w:t>
      </w:r>
      <w:r w:rsidR="00D9733D" w:rsidRPr="007B539C">
        <w:rPr>
          <w:rFonts w:ascii="Trebuchet MS" w:hAnsi="Trebuchet MS"/>
          <w:b/>
          <w:bCs/>
          <w:color w:val="000000" w:themeColor="text1"/>
          <w:sz w:val="24"/>
          <w:szCs w:val="24"/>
        </w:rPr>
        <w:t xml:space="preserve">, although the proposal exceeds the Council’s depth of 4m </w:t>
      </w:r>
      <w:r w:rsidR="0045753E" w:rsidRPr="007B539C">
        <w:rPr>
          <w:rFonts w:ascii="Trebuchet MS" w:hAnsi="Trebuchet MS"/>
          <w:b/>
          <w:bCs/>
          <w:color w:val="000000" w:themeColor="text1"/>
          <w:sz w:val="24"/>
          <w:szCs w:val="24"/>
        </w:rPr>
        <w:t>it is considered acceptable.</w:t>
      </w:r>
      <w:r w:rsidRPr="007B539C">
        <w:rPr>
          <w:rFonts w:ascii="Trebuchet MS" w:hAnsi="Trebuchet MS"/>
          <w:b/>
          <w:bCs/>
          <w:color w:val="000000" w:themeColor="text1"/>
          <w:sz w:val="24"/>
          <w:szCs w:val="24"/>
        </w:rPr>
        <w:t xml:space="preserve">  </w:t>
      </w:r>
    </w:p>
    <w:p w:rsidR="00974F11" w:rsidRPr="007B539C" w:rsidRDefault="00974F11" w:rsidP="00405E76">
      <w:pPr>
        <w:pStyle w:val="ListParagraph"/>
        <w:numPr>
          <w:ilvl w:val="0"/>
          <w:numId w:val="10"/>
        </w:numPr>
        <w:jc w:val="both"/>
        <w:rPr>
          <w:rFonts w:ascii="Trebuchet MS" w:hAnsi="Trebuchet MS"/>
          <w:b/>
          <w:color w:val="000000" w:themeColor="text1"/>
          <w:sz w:val="24"/>
          <w:szCs w:val="24"/>
        </w:rPr>
      </w:pPr>
      <w:r w:rsidRPr="007B539C">
        <w:rPr>
          <w:rFonts w:ascii="Trebuchet MS" w:hAnsi="Trebuchet MS"/>
          <w:bCs/>
          <w:color w:val="000000" w:themeColor="text1"/>
          <w:sz w:val="24"/>
          <w:szCs w:val="24"/>
        </w:rPr>
        <w:t xml:space="preserve">reduce the amount of usable amenity space for the property to an unacceptable degree; </w:t>
      </w:r>
      <w:r w:rsidRPr="007B539C">
        <w:rPr>
          <w:rFonts w:ascii="Trebuchet MS" w:hAnsi="Trebuchet MS"/>
          <w:b/>
          <w:color w:val="000000" w:themeColor="text1"/>
          <w:sz w:val="24"/>
          <w:szCs w:val="24"/>
        </w:rPr>
        <w:t xml:space="preserve">NO  </w:t>
      </w:r>
    </w:p>
    <w:p w:rsidR="00974F11" w:rsidRPr="007B539C"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B539C">
        <w:rPr>
          <w:rFonts w:ascii="Trebuchet MS" w:hAnsi="Trebuchet MS"/>
          <w:bCs/>
          <w:color w:val="000000" w:themeColor="text1"/>
          <w:sz w:val="24"/>
          <w:szCs w:val="24"/>
        </w:rPr>
        <w:t xml:space="preserve">require the loss of trees in the garden or put significant trees at risk; </w:t>
      </w:r>
      <w:r w:rsidRPr="007B539C">
        <w:rPr>
          <w:rFonts w:ascii="Trebuchet MS" w:hAnsi="Trebuchet MS"/>
          <w:b/>
          <w:color w:val="000000" w:themeColor="text1"/>
          <w:sz w:val="24"/>
          <w:szCs w:val="24"/>
        </w:rPr>
        <w:t>NO</w:t>
      </w:r>
    </w:p>
    <w:p w:rsidR="00974F11" w:rsidRPr="007B539C" w:rsidRDefault="00974F11" w:rsidP="00405E76">
      <w:pPr>
        <w:pStyle w:val="ListParagraph"/>
        <w:autoSpaceDE/>
        <w:autoSpaceDN/>
        <w:jc w:val="both"/>
        <w:rPr>
          <w:rFonts w:ascii="Trebuchet MS" w:hAnsi="Trebuchet MS"/>
          <w:color w:val="000000" w:themeColor="text1"/>
          <w:sz w:val="24"/>
          <w:szCs w:val="24"/>
        </w:rPr>
      </w:pPr>
    </w:p>
    <w:p w:rsidR="00974F11" w:rsidRPr="007B539C"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B539C">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7B539C" w:rsidRDefault="00974F11" w:rsidP="00405E76">
      <w:pPr>
        <w:jc w:val="both"/>
        <w:rPr>
          <w:rFonts w:ascii="Trebuchet MS" w:hAnsi="Trebuchet MS"/>
          <w:color w:val="000000" w:themeColor="text1"/>
          <w:sz w:val="24"/>
          <w:szCs w:val="24"/>
        </w:rPr>
      </w:pPr>
    </w:p>
    <w:p w:rsidR="00974F11" w:rsidRPr="007B539C" w:rsidRDefault="00974F11" w:rsidP="00405E76">
      <w:pPr>
        <w:autoSpaceDE/>
        <w:autoSpaceDN/>
        <w:jc w:val="both"/>
        <w:rPr>
          <w:rFonts w:ascii="Trebuchet MS" w:hAnsi="Trebuchet MS"/>
          <w:color w:val="000000" w:themeColor="text1"/>
          <w:sz w:val="24"/>
          <w:szCs w:val="24"/>
        </w:rPr>
      </w:pPr>
      <w:r w:rsidRPr="007B539C">
        <w:rPr>
          <w:rFonts w:ascii="Trebuchet MS" w:hAnsi="Trebuchet MS"/>
          <w:color w:val="000000" w:themeColor="text1"/>
          <w:sz w:val="24"/>
          <w:szCs w:val="24"/>
        </w:rPr>
        <w:t>To assess this, the following has been considered – would the proposal:</w:t>
      </w:r>
    </w:p>
    <w:p w:rsidR="00974F11" w:rsidRPr="007B539C" w:rsidRDefault="00974F11" w:rsidP="00405E76">
      <w:pPr>
        <w:pStyle w:val="ListParagraph"/>
        <w:numPr>
          <w:ilvl w:val="0"/>
          <w:numId w:val="9"/>
        </w:numPr>
        <w:jc w:val="both"/>
        <w:rPr>
          <w:rFonts w:ascii="Trebuchet MS" w:hAnsi="Trebuchet MS"/>
          <w:b/>
          <w:color w:val="000000" w:themeColor="text1"/>
          <w:sz w:val="24"/>
          <w:szCs w:val="24"/>
        </w:rPr>
      </w:pPr>
      <w:r w:rsidRPr="007B539C">
        <w:rPr>
          <w:rFonts w:ascii="Trebuchet MS" w:hAnsi="Trebuchet MS"/>
          <w:bCs/>
          <w:color w:val="000000" w:themeColor="text1"/>
          <w:sz w:val="24"/>
          <w:szCs w:val="24"/>
        </w:rPr>
        <w:t xml:space="preserve">significantly reduce the amount of daylight and sunlight enjoyed by neighbouring properties; </w:t>
      </w:r>
      <w:r w:rsidRPr="007B539C">
        <w:rPr>
          <w:rFonts w:ascii="Trebuchet MS" w:hAnsi="Trebuchet MS"/>
          <w:b/>
          <w:bCs/>
          <w:color w:val="000000" w:themeColor="text1"/>
          <w:sz w:val="24"/>
          <w:szCs w:val="24"/>
        </w:rPr>
        <w:t>NO</w:t>
      </w:r>
      <w:r w:rsidR="0045753E" w:rsidRPr="007B539C">
        <w:rPr>
          <w:rFonts w:ascii="Trebuchet MS" w:hAnsi="Trebuchet MS"/>
          <w:b/>
          <w:bCs/>
          <w:color w:val="000000" w:themeColor="text1"/>
          <w:sz w:val="24"/>
          <w:szCs w:val="24"/>
        </w:rPr>
        <w:t>, the proposal is a sufficient distance from 270 Tilehurst Road and as 274 Tilehurst Road is located further back than the application property the proposed extension only extends 3m from the rear of the existing lean-to which is not considered harmful to the residents of this neighbouring property in terms of loss of light.</w:t>
      </w:r>
      <w:r w:rsidRPr="007B539C">
        <w:rPr>
          <w:rFonts w:ascii="Trebuchet MS" w:hAnsi="Trebuchet MS"/>
          <w:b/>
          <w:bCs/>
          <w:color w:val="000000" w:themeColor="text1"/>
          <w:sz w:val="24"/>
          <w:szCs w:val="24"/>
        </w:rPr>
        <w:t xml:space="preserve"> </w:t>
      </w:r>
      <w:r w:rsidRPr="007B539C">
        <w:rPr>
          <w:rFonts w:ascii="Trebuchet MS" w:hAnsi="Trebuchet MS"/>
          <w:b/>
          <w:color w:val="000000" w:themeColor="text1"/>
          <w:sz w:val="24"/>
          <w:szCs w:val="24"/>
        </w:rPr>
        <w:t xml:space="preserve">  </w:t>
      </w:r>
      <w:r w:rsidRPr="007B539C">
        <w:rPr>
          <w:rFonts w:ascii="Trebuchet MS" w:hAnsi="Trebuchet MS"/>
          <w:b/>
          <w:bCs/>
          <w:color w:val="000000" w:themeColor="text1"/>
          <w:sz w:val="24"/>
          <w:szCs w:val="24"/>
        </w:rPr>
        <w:t xml:space="preserve"> </w:t>
      </w:r>
    </w:p>
    <w:p w:rsidR="00974F11" w:rsidRPr="007B539C" w:rsidRDefault="00974F11" w:rsidP="00405E76">
      <w:pPr>
        <w:pStyle w:val="ListParagraph"/>
        <w:numPr>
          <w:ilvl w:val="0"/>
          <w:numId w:val="9"/>
        </w:numPr>
        <w:jc w:val="both"/>
        <w:rPr>
          <w:rFonts w:ascii="Trebuchet MS" w:hAnsi="Trebuchet MS"/>
          <w:b/>
          <w:color w:val="000000" w:themeColor="text1"/>
          <w:sz w:val="24"/>
          <w:szCs w:val="24"/>
        </w:rPr>
      </w:pPr>
      <w:r w:rsidRPr="007B539C">
        <w:rPr>
          <w:rFonts w:ascii="Trebuchet MS" w:hAnsi="Trebuchet MS"/>
          <w:bCs/>
          <w:color w:val="000000" w:themeColor="text1"/>
          <w:sz w:val="24"/>
          <w:szCs w:val="24"/>
        </w:rPr>
        <w:t>invade the privacy of neighbouring properties through overlooking from windows or balconies;</w:t>
      </w:r>
      <w:r w:rsidRPr="007B539C">
        <w:rPr>
          <w:rFonts w:ascii="Trebuchet MS" w:hAnsi="Trebuchet MS"/>
          <w:color w:val="000000" w:themeColor="text1"/>
          <w:sz w:val="24"/>
          <w:szCs w:val="24"/>
        </w:rPr>
        <w:t xml:space="preserve"> </w:t>
      </w:r>
      <w:r w:rsidRPr="007B539C">
        <w:rPr>
          <w:rFonts w:ascii="Trebuchet MS" w:hAnsi="Trebuchet MS"/>
          <w:b/>
          <w:color w:val="000000" w:themeColor="text1"/>
          <w:sz w:val="24"/>
          <w:szCs w:val="24"/>
        </w:rPr>
        <w:t xml:space="preserve">NO   </w:t>
      </w:r>
    </w:p>
    <w:p w:rsidR="00974F11" w:rsidRPr="007B539C" w:rsidRDefault="00974F11" w:rsidP="00405E76">
      <w:pPr>
        <w:pStyle w:val="ListParagraph"/>
        <w:numPr>
          <w:ilvl w:val="0"/>
          <w:numId w:val="9"/>
        </w:numPr>
        <w:jc w:val="both"/>
        <w:rPr>
          <w:rFonts w:ascii="Trebuchet MS" w:hAnsi="Trebuchet MS"/>
          <w:color w:val="000000" w:themeColor="text1"/>
          <w:sz w:val="24"/>
          <w:szCs w:val="24"/>
        </w:rPr>
      </w:pPr>
      <w:r w:rsidRPr="007B539C">
        <w:rPr>
          <w:rFonts w:ascii="Trebuchet MS" w:hAnsi="Trebuchet MS"/>
          <w:bCs/>
          <w:color w:val="000000" w:themeColor="text1"/>
          <w:sz w:val="24"/>
          <w:szCs w:val="24"/>
        </w:rPr>
        <w:t>detract from the character of neighbouring properties through siting, excessive bulk, ill-matching materials or inconsistent design;</w:t>
      </w:r>
      <w:r w:rsidRPr="007B539C">
        <w:rPr>
          <w:rFonts w:ascii="Trebuchet MS" w:hAnsi="Trebuchet MS"/>
          <w:color w:val="000000" w:themeColor="text1"/>
          <w:sz w:val="24"/>
          <w:szCs w:val="24"/>
        </w:rPr>
        <w:t xml:space="preserve"> </w:t>
      </w:r>
      <w:r w:rsidRPr="007B539C">
        <w:rPr>
          <w:rFonts w:ascii="Trebuchet MS" w:hAnsi="Trebuchet MS"/>
          <w:b/>
          <w:color w:val="000000" w:themeColor="text1"/>
          <w:sz w:val="24"/>
          <w:szCs w:val="24"/>
        </w:rPr>
        <w:t xml:space="preserve">NO </w:t>
      </w:r>
    </w:p>
    <w:p w:rsidR="00974F11" w:rsidRPr="007B539C" w:rsidRDefault="00974F11" w:rsidP="00405E76">
      <w:pPr>
        <w:pStyle w:val="ListParagraph"/>
        <w:numPr>
          <w:ilvl w:val="0"/>
          <w:numId w:val="9"/>
        </w:numPr>
        <w:jc w:val="both"/>
        <w:rPr>
          <w:rFonts w:ascii="Trebuchet MS" w:hAnsi="Trebuchet MS"/>
          <w:color w:val="000000" w:themeColor="text1"/>
          <w:sz w:val="24"/>
          <w:szCs w:val="24"/>
        </w:rPr>
      </w:pPr>
      <w:r w:rsidRPr="007B539C">
        <w:rPr>
          <w:rFonts w:ascii="Trebuchet MS" w:hAnsi="Trebuchet MS"/>
          <w:bCs/>
          <w:color w:val="000000" w:themeColor="text1"/>
          <w:sz w:val="24"/>
          <w:szCs w:val="24"/>
        </w:rPr>
        <w:t>detract from the appearance of the street or area by using ill-matched materials, glazing and detailing;</w:t>
      </w:r>
      <w:r w:rsidRPr="007B539C">
        <w:rPr>
          <w:rFonts w:ascii="Trebuchet MS" w:hAnsi="Trebuchet MS"/>
          <w:color w:val="000000" w:themeColor="text1"/>
          <w:sz w:val="24"/>
          <w:szCs w:val="24"/>
        </w:rPr>
        <w:t xml:space="preserve"> </w:t>
      </w:r>
      <w:r w:rsidRPr="007B539C">
        <w:rPr>
          <w:rFonts w:ascii="Trebuchet MS" w:hAnsi="Trebuchet MS"/>
          <w:b/>
          <w:color w:val="000000" w:themeColor="text1"/>
          <w:sz w:val="24"/>
          <w:szCs w:val="24"/>
        </w:rPr>
        <w:t>NO</w:t>
      </w:r>
    </w:p>
    <w:p w:rsidR="00974F11" w:rsidRPr="007B539C" w:rsidRDefault="00974F11" w:rsidP="00405E76">
      <w:pPr>
        <w:pStyle w:val="ListParagraph"/>
        <w:jc w:val="both"/>
        <w:rPr>
          <w:rFonts w:ascii="Trebuchet MS" w:hAnsi="Trebuchet MS"/>
          <w:color w:val="000000" w:themeColor="text1"/>
          <w:sz w:val="24"/>
          <w:szCs w:val="24"/>
        </w:rPr>
      </w:pPr>
    </w:p>
    <w:p w:rsidR="00974F11" w:rsidRPr="007B539C" w:rsidRDefault="00974F11" w:rsidP="00405E76">
      <w:pPr>
        <w:jc w:val="both"/>
        <w:rPr>
          <w:rFonts w:ascii="Trebuchet MS" w:hAnsi="Trebuchet MS"/>
          <w:color w:val="000000" w:themeColor="text1"/>
          <w:sz w:val="24"/>
          <w:szCs w:val="24"/>
        </w:rPr>
      </w:pPr>
      <w:r w:rsidRPr="007B539C">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7B539C" w:rsidRDefault="00974F11" w:rsidP="00405E76">
      <w:pPr>
        <w:jc w:val="both"/>
        <w:rPr>
          <w:rFonts w:ascii="Trebuchet MS" w:hAnsi="Trebuchet MS"/>
          <w:color w:val="000000" w:themeColor="text1"/>
          <w:sz w:val="24"/>
          <w:szCs w:val="24"/>
        </w:rPr>
      </w:pPr>
    </w:p>
    <w:p w:rsidR="00974F11" w:rsidRPr="007B539C" w:rsidRDefault="00974F11" w:rsidP="00405E76">
      <w:pPr>
        <w:jc w:val="both"/>
        <w:rPr>
          <w:rFonts w:ascii="Trebuchet MS" w:hAnsi="Trebuchet MS"/>
          <w:color w:val="000000" w:themeColor="text1"/>
          <w:sz w:val="24"/>
          <w:szCs w:val="24"/>
        </w:rPr>
      </w:pPr>
      <w:r w:rsidRPr="007B539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B539C" w:rsidRDefault="00974F11" w:rsidP="00405E76">
      <w:pPr>
        <w:jc w:val="both"/>
        <w:rPr>
          <w:rFonts w:ascii="Trebuchet MS" w:hAnsi="Trebuchet MS"/>
          <w:color w:val="000000" w:themeColor="text1"/>
          <w:sz w:val="24"/>
          <w:szCs w:val="24"/>
        </w:rPr>
      </w:pP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color w:val="000000" w:themeColor="text1"/>
          <w:sz w:val="24"/>
          <w:szCs w:val="24"/>
        </w:rPr>
        <w:t xml:space="preserve">Privacy and overlooking; </w:t>
      </w:r>
      <w:r w:rsidRPr="00793520">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93520">
        <w:rPr>
          <w:rFonts w:ascii="Trebuchet MS" w:hAnsi="Trebuchet MS"/>
          <w:color w:val="000000" w:themeColor="text1"/>
          <w:sz w:val="24"/>
          <w:szCs w:val="24"/>
        </w:rPr>
        <w:t xml:space="preserve">Access to sunlight and daylight; </w:t>
      </w:r>
      <w:r w:rsidRPr="00793520">
        <w:rPr>
          <w:rFonts w:ascii="Trebuchet MS" w:hAnsi="Trebuchet MS"/>
          <w:b/>
          <w:color w:val="000000" w:themeColor="text1"/>
          <w:sz w:val="24"/>
          <w:szCs w:val="24"/>
        </w:rPr>
        <w:t>NO</w:t>
      </w:r>
      <w:r w:rsidR="0045753E">
        <w:rPr>
          <w:rFonts w:ascii="Trebuchet MS" w:hAnsi="Trebuchet MS"/>
          <w:b/>
          <w:color w:val="000000" w:themeColor="text1"/>
          <w:sz w:val="24"/>
          <w:szCs w:val="24"/>
        </w:rPr>
        <w:t>, see comments above.</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45753E">
        <w:rPr>
          <w:rFonts w:ascii="Trebuchet MS" w:hAnsi="Trebuchet MS"/>
          <w:b/>
          <w:color w:val="000000" w:themeColor="text1"/>
          <w:sz w:val="24"/>
          <w:szCs w:val="24"/>
        </w:rPr>
        <w:t>ies</w:t>
      </w:r>
      <w:r w:rsidR="0029698C" w:rsidRPr="00793520">
        <w:rPr>
          <w:rFonts w:ascii="Trebuchet MS" w:hAnsi="Trebuchet MS"/>
          <w:b/>
          <w:color w:val="000000" w:themeColor="text1"/>
          <w:sz w:val="24"/>
          <w:szCs w:val="24"/>
        </w:rPr>
        <w:t xml:space="preserve"> will notice the additional height and depth of the proposal</w:t>
      </w:r>
      <w:r w:rsidR="00793520" w:rsidRPr="00793520">
        <w:rPr>
          <w:rFonts w:ascii="Trebuchet MS" w:hAnsi="Trebuchet MS"/>
          <w:b/>
          <w:color w:val="000000" w:themeColor="text1"/>
          <w:sz w:val="24"/>
          <w:szCs w:val="24"/>
        </w:rPr>
        <w:t xml:space="preserve"> it is </w:t>
      </w:r>
      <w:r w:rsidR="0029698C" w:rsidRPr="00793520">
        <w:rPr>
          <w:rFonts w:ascii="Trebuchet MS" w:hAnsi="Trebuchet MS"/>
          <w:b/>
          <w:color w:val="000000" w:themeColor="text1"/>
          <w:sz w:val="24"/>
          <w:szCs w:val="24"/>
        </w:rPr>
        <w:t>not considered visually dominant or overbearing.</w:t>
      </w:r>
      <w:r w:rsidRPr="00793520">
        <w:rPr>
          <w:rFonts w:ascii="Trebuchet MS" w:hAnsi="Trebuchet MS"/>
          <w:b/>
          <w:color w:val="000000" w:themeColor="text1"/>
          <w:sz w:val="24"/>
          <w:szCs w:val="24"/>
        </w:rPr>
        <w:t xml:space="preserve">  </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Noise and disturbance;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Artificial lighting;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Vibration;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Dust and fumes;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Smell;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Crime and safety; </w:t>
      </w:r>
      <w:r w:rsidRPr="00793520">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Time Limit </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to match existing </w:t>
      </w:r>
    </w:p>
    <w:p w:rsidR="00974F11" w:rsidRPr="00793520"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Informatives relating to:</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0310E3"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310E3">
        <w:rPr>
          <w:rFonts w:ascii="Trebuchet MS" w:hAnsi="Trebuchet MS"/>
          <w:color w:val="000000" w:themeColor="text1"/>
          <w:sz w:val="24"/>
          <w:szCs w:val="24"/>
        </w:rPr>
        <w:t xml:space="preserve">Building regulations </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310E3" w:rsidRP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974F11" w:rsidRPr="00793520" w:rsidRDefault="00974F11" w:rsidP="00405E76">
      <w:pPr>
        <w:jc w:val="both"/>
        <w:rPr>
          <w:rFonts w:ascii="Trebuchet MS" w:hAnsi="Trebuchet MS"/>
          <w:color w:val="4F81BD" w:themeColor="accen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A3FD2"/>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2E026-D0DE-40E5-87DC-FD5328301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1017</TotalTime>
  <Pages>4</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74</cp:revision>
  <cp:lastPrinted>2012-12-21T16:02:00Z</cp:lastPrinted>
  <dcterms:created xsi:type="dcterms:W3CDTF">2014-12-01T17:45:00Z</dcterms:created>
  <dcterms:modified xsi:type="dcterms:W3CDTF">2018-11-27T10:43:00Z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