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187680" w:rsidRDefault="0059452E" w:rsidP="00407104">
      <w:pPr>
        <w:pStyle w:val="PlainText"/>
        <w:jc w:val="both"/>
        <w:rPr>
          <w:rFonts w:ascii="Trebuchet MS" w:hAnsi="Trebuchet MS"/>
          <w:b/>
          <w:color w:val="000000" w:themeColor="text1"/>
          <w:sz w:val="24"/>
          <w:szCs w:val="24"/>
        </w:rPr>
      </w:pPr>
      <w:r w:rsidRPr="00187680">
        <w:rPr>
          <w:rFonts w:ascii="Trebuchet MS" w:hAnsi="Trebuchet MS"/>
          <w:b/>
          <w:color w:val="000000" w:themeColor="text1"/>
          <w:sz w:val="24"/>
          <w:szCs w:val="24"/>
        </w:rPr>
        <w:t>DELEGATED APPLICATION REPORT</w:t>
      </w:r>
      <w:r w:rsidR="00790E47" w:rsidRPr="00187680">
        <w:rPr>
          <w:rFonts w:ascii="Trebuchet MS" w:hAnsi="Trebuchet MS"/>
          <w:b/>
          <w:color w:val="000000" w:themeColor="text1"/>
          <w:sz w:val="24"/>
          <w:szCs w:val="24"/>
        </w:rPr>
        <w:t xml:space="preserve"> </w:t>
      </w:r>
      <w:r w:rsidR="00025CC2" w:rsidRPr="00187680">
        <w:rPr>
          <w:rFonts w:ascii="Trebuchet MS" w:hAnsi="Trebuchet MS"/>
          <w:b/>
          <w:color w:val="000000" w:themeColor="text1"/>
          <w:sz w:val="24"/>
          <w:szCs w:val="24"/>
        </w:rPr>
        <w:tab/>
      </w:r>
      <w:r w:rsidR="00025CC2" w:rsidRPr="00187680">
        <w:rPr>
          <w:rFonts w:ascii="Trebuchet MS" w:hAnsi="Trebuchet MS"/>
          <w:b/>
          <w:color w:val="000000" w:themeColor="text1"/>
          <w:sz w:val="24"/>
          <w:szCs w:val="24"/>
        </w:rPr>
        <w:tab/>
      </w:r>
      <w:r w:rsidR="00025CC2" w:rsidRPr="00187680">
        <w:rPr>
          <w:rFonts w:ascii="Trebuchet MS" w:hAnsi="Trebuchet MS"/>
          <w:b/>
          <w:color w:val="000000" w:themeColor="text1"/>
          <w:sz w:val="24"/>
          <w:szCs w:val="24"/>
        </w:rPr>
        <w:tab/>
        <w:t xml:space="preserve">Target Date: </w:t>
      </w:r>
      <w:r w:rsidR="00B271D6" w:rsidRPr="00187680">
        <w:rPr>
          <w:rFonts w:ascii="Trebuchet MS" w:hAnsi="Trebuchet MS"/>
          <w:color w:val="000000" w:themeColor="text1"/>
          <w:sz w:val="24"/>
          <w:szCs w:val="24"/>
        </w:rPr>
        <w:t>06</w:t>
      </w:r>
      <w:r w:rsidR="00B5651F" w:rsidRPr="00187680">
        <w:rPr>
          <w:rFonts w:ascii="Trebuchet MS" w:hAnsi="Trebuchet MS"/>
          <w:color w:val="000000" w:themeColor="text1"/>
          <w:sz w:val="24"/>
          <w:szCs w:val="24"/>
        </w:rPr>
        <w:t>/</w:t>
      </w:r>
      <w:r w:rsidR="00515BE9" w:rsidRPr="00187680">
        <w:rPr>
          <w:rFonts w:ascii="Trebuchet MS" w:hAnsi="Trebuchet MS"/>
          <w:color w:val="000000" w:themeColor="text1"/>
          <w:sz w:val="24"/>
          <w:szCs w:val="24"/>
        </w:rPr>
        <w:t>0</w:t>
      </w:r>
      <w:r w:rsidR="008E3B98" w:rsidRPr="00187680">
        <w:rPr>
          <w:rFonts w:ascii="Trebuchet MS" w:hAnsi="Trebuchet MS"/>
          <w:color w:val="000000" w:themeColor="text1"/>
          <w:sz w:val="24"/>
          <w:szCs w:val="24"/>
        </w:rPr>
        <w:t>9</w:t>
      </w:r>
      <w:r w:rsidR="00B5651F" w:rsidRPr="00187680">
        <w:rPr>
          <w:rFonts w:ascii="Trebuchet MS" w:hAnsi="Trebuchet MS"/>
          <w:color w:val="000000" w:themeColor="text1"/>
          <w:sz w:val="24"/>
          <w:szCs w:val="24"/>
        </w:rPr>
        <w:t>/201</w:t>
      </w:r>
      <w:r w:rsidR="00475CEB" w:rsidRPr="00187680">
        <w:rPr>
          <w:rFonts w:ascii="Trebuchet MS" w:hAnsi="Trebuchet MS"/>
          <w:color w:val="000000" w:themeColor="text1"/>
          <w:sz w:val="24"/>
          <w:szCs w:val="24"/>
        </w:rPr>
        <w:t>8</w:t>
      </w:r>
    </w:p>
    <w:p w:rsidR="00515BE9" w:rsidRPr="00187680" w:rsidRDefault="00515BE9" w:rsidP="00407104">
      <w:pPr>
        <w:pStyle w:val="PlainText"/>
        <w:jc w:val="both"/>
        <w:rPr>
          <w:rFonts w:ascii="Trebuchet MS" w:hAnsi="Trebuchet MS"/>
          <w:b/>
          <w:color w:val="000000" w:themeColor="text1"/>
          <w:sz w:val="24"/>
          <w:szCs w:val="24"/>
        </w:rPr>
      </w:pPr>
    </w:p>
    <w:p w:rsidR="00025CC2" w:rsidRPr="00187680" w:rsidRDefault="00790E47" w:rsidP="00407104">
      <w:pPr>
        <w:pStyle w:val="PlainText"/>
        <w:jc w:val="both"/>
        <w:rPr>
          <w:rFonts w:ascii="Trebuchet MS" w:hAnsi="Trebuchet MS"/>
          <w:color w:val="000000" w:themeColor="text1"/>
          <w:sz w:val="24"/>
          <w:szCs w:val="24"/>
        </w:rPr>
      </w:pPr>
      <w:r w:rsidRPr="00187680">
        <w:rPr>
          <w:rFonts w:ascii="Trebuchet MS" w:hAnsi="Trebuchet MS"/>
          <w:b/>
          <w:color w:val="000000" w:themeColor="text1"/>
          <w:sz w:val="24"/>
          <w:szCs w:val="24"/>
        </w:rPr>
        <w:t xml:space="preserve">Application No: </w:t>
      </w:r>
      <w:r w:rsidR="001F4B07" w:rsidRPr="00187680">
        <w:rPr>
          <w:rFonts w:ascii="Trebuchet MS" w:hAnsi="Trebuchet MS"/>
          <w:color w:val="000000" w:themeColor="text1"/>
          <w:sz w:val="24"/>
          <w:szCs w:val="24"/>
        </w:rPr>
        <w:t>1</w:t>
      </w:r>
      <w:r w:rsidR="0059749E" w:rsidRPr="00187680">
        <w:rPr>
          <w:rFonts w:ascii="Trebuchet MS" w:hAnsi="Trebuchet MS"/>
          <w:color w:val="000000" w:themeColor="text1"/>
          <w:sz w:val="24"/>
          <w:szCs w:val="24"/>
        </w:rPr>
        <w:t>8</w:t>
      </w:r>
      <w:r w:rsidR="008E3B98" w:rsidRPr="00187680">
        <w:rPr>
          <w:rFonts w:ascii="Trebuchet MS" w:hAnsi="Trebuchet MS"/>
          <w:color w:val="000000" w:themeColor="text1"/>
          <w:sz w:val="24"/>
          <w:szCs w:val="24"/>
        </w:rPr>
        <w:t>12</w:t>
      </w:r>
      <w:r w:rsidR="00B271D6" w:rsidRPr="00187680">
        <w:rPr>
          <w:rFonts w:ascii="Trebuchet MS" w:hAnsi="Trebuchet MS"/>
          <w:color w:val="000000" w:themeColor="text1"/>
          <w:sz w:val="24"/>
          <w:szCs w:val="24"/>
        </w:rPr>
        <w:t>26</w:t>
      </w:r>
      <w:r w:rsidR="00B5651F" w:rsidRPr="00187680">
        <w:rPr>
          <w:rFonts w:ascii="Trebuchet MS" w:hAnsi="Trebuchet MS"/>
          <w:color w:val="000000" w:themeColor="text1"/>
          <w:sz w:val="24"/>
          <w:szCs w:val="24"/>
        </w:rPr>
        <w:t>/HOU</w:t>
      </w:r>
      <w:r w:rsidR="001F4B07" w:rsidRPr="00187680">
        <w:rPr>
          <w:rFonts w:ascii="Trebuchet MS" w:hAnsi="Trebuchet MS"/>
          <w:color w:val="000000" w:themeColor="text1"/>
          <w:sz w:val="24"/>
          <w:szCs w:val="24"/>
        </w:rPr>
        <w:t xml:space="preserve"> </w:t>
      </w:r>
      <w:r w:rsidR="001F4B07" w:rsidRPr="00187680">
        <w:rPr>
          <w:rFonts w:ascii="Trebuchet MS" w:hAnsi="Trebuchet MS"/>
          <w:color w:val="000000" w:themeColor="text1"/>
          <w:sz w:val="24"/>
          <w:szCs w:val="24"/>
        </w:rPr>
        <w:tab/>
      </w:r>
      <w:r w:rsidR="001F4B07" w:rsidRPr="00187680">
        <w:rPr>
          <w:rFonts w:ascii="Trebuchet MS" w:hAnsi="Trebuchet MS"/>
          <w:color w:val="000000" w:themeColor="text1"/>
          <w:sz w:val="24"/>
          <w:szCs w:val="24"/>
        </w:rPr>
        <w:tab/>
      </w:r>
      <w:r w:rsidR="001F4B07" w:rsidRPr="00187680">
        <w:rPr>
          <w:rFonts w:ascii="Trebuchet MS" w:hAnsi="Trebuchet MS"/>
          <w:color w:val="000000" w:themeColor="text1"/>
          <w:sz w:val="24"/>
          <w:szCs w:val="24"/>
        </w:rPr>
        <w:tab/>
      </w:r>
      <w:r w:rsidR="001F4B07" w:rsidRPr="00187680">
        <w:rPr>
          <w:rFonts w:ascii="Trebuchet MS" w:hAnsi="Trebuchet MS"/>
          <w:color w:val="000000" w:themeColor="text1"/>
          <w:sz w:val="24"/>
          <w:szCs w:val="24"/>
        </w:rPr>
        <w:tab/>
      </w:r>
      <w:r w:rsidR="001F4B07" w:rsidRPr="00187680">
        <w:rPr>
          <w:rFonts w:ascii="Trebuchet MS" w:hAnsi="Trebuchet MS"/>
          <w:color w:val="000000" w:themeColor="text1"/>
          <w:sz w:val="24"/>
          <w:szCs w:val="24"/>
        </w:rPr>
        <w:tab/>
      </w:r>
    </w:p>
    <w:p w:rsidR="00F34000" w:rsidRPr="00187680" w:rsidRDefault="0059452E" w:rsidP="00407104">
      <w:pPr>
        <w:pStyle w:val="PlainText"/>
        <w:jc w:val="both"/>
        <w:rPr>
          <w:rFonts w:ascii="Trebuchet MS" w:hAnsi="Trebuchet MS"/>
          <w:color w:val="000000" w:themeColor="text1"/>
          <w:sz w:val="24"/>
          <w:szCs w:val="24"/>
        </w:rPr>
      </w:pPr>
      <w:r w:rsidRPr="00187680">
        <w:rPr>
          <w:rFonts w:ascii="Trebuchet MS" w:hAnsi="Trebuchet MS"/>
          <w:b/>
          <w:color w:val="000000" w:themeColor="text1"/>
          <w:sz w:val="24"/>
          <w:szCs w:val="24"/>
        </w:rPr>
        <w:t>Address:</w:t>
      </w:r>
      <w:r w:rsidR="00A3419E" w:rsidRPr="00187680">
        <w:rPr>
          <w:rFonts w:ascii="Trebuchet MS" w:hAnsi="Trebuchet MS"/>
          <w:color w:val="000000" w:themeColor="text1"/>
          <w:sz w:val="24"/>
          <w:szCs w:val="24"/>
        </w:rPr>
        <w:t xml:space="preserve"> </w:t>
      </w:r>
      <w:r w:rsidR="00B271D6" w:rsidRPr="00187680">
        <w:rPr>
          <w:rFonts w:ascii="Trebuchet MS" w:hAnsi="Trebuchet MS"/>
          <w:color w:val="000000" w:themeColor="text1"/>
          <w:sz w:val="24"/>
          <w:szCs w:val="24"/>
        </w:rPr>
        <w:t>43 Donnington Gardens, Reading</w:t>
      </w:r>
    </w:p>
    <w:p w:rsidR="008E3B98" w:rsidRPr="00187680" w:rsidRDefault="0059452E" w:rsidP="008E3B98">
      <w:pPr>
        <w:pStyle w:val="PlainText"/>
        <w:jc w:val="both"/>
        <w:rPr>
          <w:rFonts w:ascii="Trebuchet MS" w:hAnsi="Trebuchet MS"/>
          <w:color w:val="000000" w:themeColor="text1"/>
          <w:sz w:val="24"/>
          <w:szCs w:val="24"/>
        </w:rPr>
      </w:pPr>
      <w:r w:rsidRPr="00187680">
        <w:rPr>
          <w:rFonts w:ascii="Trebuchet MS" w:hAnsi="Trebuchet MS"/>
          <w:b/>
          <w:color w:val="000000" w:themeColor="text1"/>
          <w:sz w:val="24"/>
          <w:szCs w:val="24"/>
        </w:rPr>
        <w:t xml:space="preserve">Proposal: </w:t>
      </w:r>
      <w:r w:rsidR="00B271D6" w:rsidRPr="00187680">
        <w:rPr>
          <w:rFonts w:ascii="Trebuchet MS" w:hAnsi="Trebuchet MS"/>
          <w:color w:val="000000" w:themeColor="text1"/>
          <w:sz w:val="24"/>
          <w:szCs w:val="24"/>
        </w:rPr>
        <w:t>Single storey side and rear extension</w:t>
      </w:r>
    </w:p>
    <w:p w:rsidR="0059452E" w:rsidRPr="00187680" w:rsidRDefault="0059452E" w:rsidP="008E3B98">
      <w:pPr>
        <w:pStyle w:val="PlainText"/>
        <w:jc w:val="both"/>
        <w:rPr>
          <w:rFonts w:ascii="Trebuchet MS" w:hAnsi="Trebuchet MS"/>
          <w:color w:val="000000" w:themeColor="text1"/>
          <w:sz w:val="24"/>
          <w:szCs w:val="24"/>
        </w:rPr>
      </w:pPr>
      <w:r w:rsidRPr="00187680">
        <w:rPr>
          <w:rFonts w:ascii="Trebuchet MS" w:hAnsi="Trebuchet MS"/>
          <w:b/>
          <w:color w:val="000000" w:themeColor="text1"/>
          <w:sz w:val="24"/>
          <w:szCs w:val="24"/>
        </w:rPr>
        <w:t xml:space="preserve">Case officer: </w:t>
      </w:r>
      <w:r w:rsidR="001F4B07" w:rsidRPr="00187680">
        <w:rPr>
          <w:rFonts w:ascii="Trebuchet MS" w:hAnsi="Trebuchet MS"/>
          <w:color w:val="000000" w:themeColor="text1"/>
          <w:sz w:val="24"/>
          <w:szCs w:val="24"/>
        </w:rPr>
        <w:t>Claire Ringwood</w:t>
      </w:r>
    </w:p>
    <w:p w:rsidR="0059452E" w:rsidRPr="00187680" w:rsidRDefault="0059452E" w:rsidP="00407104">
      <w:pPr>
        <w:pStyle w:val="PlainText"/>
        <w:pBdr>
          <w:bottom w:val="single" w:sz="12" w:space="1" w:color="auto"/>
        </w:pBdr>
        <w:jc w:val="both"/>
        <w:rPr>
          <w:rFonts w:ascii="Trebuchet MS" w:hAnsi="Trebuchet MS"/>
          <w:color w:val="000000" w:themeColor="text1"/>
          <w:sz w:val="24"/>
          <w:szCs w:val="24"/>
        </w:rPr>
      </w:pPr>
    </w:p>
    <w:p w:rsidR="0059749E" w:rsidRPr="00187680" w:rsidRDefault="0059749E" w:rsidP="00407104">
      <w:pPr>
        <w:pStyle w:val="PlainText"/>
        <w:jc w:val="both"/>
        <w:rPr>
          <w:rFonts w:ascii="Trebuchet MS" w:hAnsi="Trebuchet MS"/>
          <w:color w:val="000000" w:themeColor="text1"/>
          <w:sz w:val="24"/>
          <w:szCs w:val="24"/>
        </w:rPr>
      </w:pPr>
    </w:p>
    <w:p w:rsidR="0059452E" w:rsidRPr="00187680" w:rsidRDefault="0059452E" w:rsidP="00407104">
      <w:pPr>
        <w:pStyle w:val="PlainText"/>
        <w:jc w:val="both"/>
        <w:rPr>
          <w:rFonts w:ascii="Trebuchet MS" w:hAnsi="Trebuchet MS"/>
          <w:b/>
          <w:color w:val="000000" w:themeColor="text1"/>
          <w:sz w:val="24"/>
          <w:szCs w:val="24"/>
        </w:rPr>
      </w:pPr>
      <w:r w:rsidRPr="00187680">
        <w:rPr>
          <w:rFonts w:ascii="Trebuchet MS" w:hAnsi="Trebuchet MS"/>
          <w:b/>
          <w:color w:val="000000" w:themeColor="text1"/>
          <w:sz w:val="24"/>
          <w:szCs w:val="24"/>
        </w:rPr>
        <w:t>Site Description and Surrounding Area</w:t>
      </w:r>
      <w:r w:rsidR="00790E47" w:rsidRPr="00187680">
        <w:rPr>
          <w:rFonts w:ascii="Trebuchet MS" w:hAnsi="Trebuchet MS"/>
          <w:b/>
          <w:color w:val="000000" w:themeColor="text1"/>
          <w:sz w:val="24"/>
          <w:szCs w:val="24"/>
        </w:rPr>
        <w:t>:</w:t>
      </w:r>
      <w:r w:rsidR="000676FE" w:rsidRPr="00187680">
        <w:rPr>
          <w:rFonts w:ascii="Trebuchet MS" w:hAnsi="Trebuchet MS"/>
          <w:b/>
          <w:color w:val="000000" w:themeColor="text1"/>
          <w:sz w:val="24"/>
          <w:szCs w:val="24"/>
        </w:rPr>
        <w:t xml:space="preserve"> </w:t>
      </w:r>
      <w:r w:rsidR="002A1C04" w:rsidRPr="00187680">
        <w:rPr>
          <w:rFonts w:ascii="Trebuchet MS" w:hAnsi="Trebuchet MS"/>
          <w:b/>
          <w:color w:val="000000" w:themeColor="text1"/>
          <w:sz w:val="24"/>
          <w:szCs w:val="24"/>
        </w:rPr>
        <w:t xml:space="preserve">    </w:t>
      </w:r>
    </w:p>
    <w:p w:rsidR="00B271D6" w:rsidRPr="00187680" w:rsidRDefault="00B271D6" w:rsidP="00B271D6">
      <w:pPr>
        <w:autoSpaceDE/>
        <w:autoSpaceDN/>
        <w:jc w:val="both"/>
        <w:rPr>
          <w:rFonts w:ascii="Trebuchet MS" w:eastAsia="Times New Roman" w:hAnsi="Trebuchet MS"/>
          <w:color w:val="000000" w:themeColor="text1"/>
          <w:sz w:val="24"/>
          <w:szCs w:val="24"/>
          <w:lang w:eastAsia="en-US"/>
        </w:rPr>
      </w:pPr>
      <w:r w:rsidRPr="00187680">
        <w:rPr>
          <w:rFonts w:ascii="Trebuchet MS" w:eastAsia="Times New Roman" w:hAnsi="Trebuchet MS"/>
          <w:color w:val="000000" w:themeColor="text1"/>
          <w:sz w:val="24"/>
          <w:szCs w:val="24"/>
          <w:lang w:eastAsia="en-US"/>
        </w:rPr>
        <w:t xml:space="preserve">The application site is a two storey, end terrace property with a two storey rear gable and a single storey rear extension.  The surrounding area is predominantly residential.  </w:t>
      </w:r>
    </w:p>
    <w:p w:rsidR="00B51C62" w:rsidRPr="00187680" w:rsidRDefault="00B51C62" w:rsidP="00407104">
      <w:pPr>
        <w:jc w:val="both"/>
        <w:rPr>
          <w:rFonts w:ascii="Trebuchet MS" w:hAnsi="Trebuchet MS"/>
          <w:color w:val="000000" w:themeColor="text1"/>
          <w:sz w:val="24"/>
          <w:szCs w:val="24"/>
        </w:rPr>
      </w:pPr>
    </w:p>
    <w:p w:rsidR="00B271D6" w:rsidRPr="00187680" w:rsidRDefault="00B271D6" w:rsidP="00B271D6">
      <w:pPr>
        <w:jc w:val="both"/>
        <w:rPr>
          <w:rFonts w:ascii="Trebuchet MS" w:hAnsi="Trebuchet MS"/>
          <w:color w:val="000000" w:themeColor="text1"/>
          <w:sz w:val="24"/>
          <w:szCs w:val="24"/>
        </w:rPr>
      </w:pPr>
      <w:r w:rsidRPr="00187680">
        <w:rPr>
          <w:rFonts w:ascii="Trebuchet MS" w:hAnsi="Trebuchet MS"/>
          <w:color w:val="000000" w:themeColor="text1"/>
          <w:sz w:val="24"/>
          <w:szCs w:val="24"/>
        </w:rPr>
        <w:t>At the time of the officers site visit the property was being used as a C4 small HMO consisting of 4 bedrooms.  The ground floor bedroom as shown on the submitted plans was being used as a living room and the ground floor dining room as shown on the submitted plans was being used as a bedroom.</w:t>
      </w:r>
    </w:p>
    <w:p w:rsidR="00B271D6" w:rsidRPr="00187680" w:rsidRDefault="00B271D6" w:rsidP="00B271D6">
      <w:pPr>
        <w:jc w:val="both"/>
        <w:rPr>
          <w:rFonts w:ascii="Trebuchet MS" w:hAnsi="Trebuchet MS"/>
          <w:color w:val="000000" w:themeColor="text1"/>
          <w:sz w:val="24"/>
          <w:szCs w:val="24"/>
        </w:rPr>
      </w:pPr>
    </w:p>
    <w:p w:rsidR="00B271D6" w:rsidRPr="00187680" w:rsidRDefault="00B271D6" w:rsidP="00B271D6">
      <w:pPr>
        <w:jc w:val="both"/>
        <w:rPr>
          <w:rFonts w:ascii="Trebuchet MS" w:hAnsi="Trebuchet MS"/>
          <w:color w:val="000000" w:themeColor="text1"/>
          <w:sz w:val="24"/>
          <w:szCs w:val="24"/>
          <w:lang w:val="en-US"/>
        </w:rPr>
      </w:pPr>
      <w:r w:rsidRPr="00187680">
        <w:rPr>
          <w:rFonts w:ascii="Trebuchet MS" w:hAnsi="Trebuchet MS"/>
          <w:color w:val="000000" w:themeColor="text1"/>
          <w:sz w:val="24"/>
          <w:szCs w:val="24"/>
          <w:lang w:val="en-US"/>
        </w:rPr>
        <w:t xml:space="preserve">The property is within </w:t>
      </w:r>
      <w:r w:rsidRPr="00187680">
        <w:rPr>
          <w:rFonts w:ascii="Trebuchet MS" w:hAnsi="Trebuchet MS"/>
          <w:color w:val="000000" w:themeColor="text1"/>
          <w:sz w:val="24"/>
          <w:szCs w:val="24"/>
        </w:rPr>
        <w:t xml:space="preserve">an Article 4 area which removed permitted development rights for changes from C3 </w:t>
      </w:r>
      <w:proofErr w:type="spellStart"/>
      <w:r w:rsidRPr="00187680">
        <w:rPr>
          <w:rFonts w:ascii="Trebuchet MS" w:hAnsi="Trebuchet MS"/>
          <w:color w:val="000000" w:themeColor="text1"/>
          <w:sz w:val="24"/>
          <w:szCs w:val="24"/>
        </w:rPr>
        <w:t>dwellinghouses</w:t>
      </w:r>
      <w:proofErr w:type="spellEnd"/>
      <w:r w:rsidRPr="00187680">
        <w:rPr>
          <w:rFonts w:ascii="Trebuchet MS" w:hAnsi="Trebuchet MS"/>
          <w:color w:val="000000" w:themeColor="text1"/>
          <w:sz w:val="24"/>
          <w:szCs w:val="24"/>
        </w:rPr>
        <w:t xml:space="preserve"> to C4 small HMOs</w:t>
      </w:r>
      <w:r w:rsidRPr="00187680">
        <w:rPr>
          <w:rFonts w:ascii="Trebuchet MS" w:hAnsi="Trebuchet MS"/>
          <w:color w:val="000000" w:themeColor="text1"/>
          <w:sz w:val="24"/>
          <w:szCs w:val="24"/>
          <w:lang w:val="en-US"/>
        </w:rPr>
        <w:t xml:space="preserve">. </w:t>
      </w:r>
    </w:p>
    <w:p w:rsidR="00B271D6" w:rsidRPr="00187680" w:rsidRDefault="00B271D6" w:rsidP="00B271D6">
      <w:pPr>
        <w:jc w:val="both"/>
        <w:rPr>
          <w:rFonts w:ascii="Trebuchet MS" w:hAnsi="Trebuchet MS"/>
          <w:color w:val="000000" w:themeColor="text1"/>
          <w:sz w:val="24"/>
          <w:szCs w:val="24"/>
        </w:rPr>
      </w:pPr>
    </w:p>
    <w:p w:rsidR="0059452E" w:rsidRPr="0015711C" w:rsidRDefault="0059452E" w:rsidP="00407104">
      <w:pPr>
        <w:pStyle w:val="PlainText"/>
        <w:jc w:val="both"/>
        <w:rPr>
          <w:rFonts w:ascii="Trebuchet MS" w:hAnsi="Trebuchet MS"/>
          <w:b/>
          <w:color w:val="000000" w:themeColor="text1"/>
          <w:sz w:val="24"/>
          <w:szCs w:val="24"/>
        </w:rPr>
      </w:pPr>
      <w:r w:rsidRPr="0015711C">
        <w:rPr>
          <w:rFonts w:ascii="Trebuchet MS" w:hAnsi="Trebuchet MS"/>
          <w:b/>
          <w:color w:val="000000" w:themeColor="text1"/>
          <w:sz w:val="24"/>
          <w:szCs w:val="24"/>
        </w:rPr>
        <w:t>Proposal</w:t>
      </w:r>
      <w:r w:rsidR="00790E47" w:rsidRPr="0015711C">
        <w:rPr>
          <w:rFonts w:ascii="Trebuchet MS" w:hAnsi="Trebuchet MS"/>
          <w:b/>
          <w:color w:val="000000" w:themeColor="text1"/>
          <w:sz w:val="24"/>
          <w:szCs w:val="24"/>
        </w:rPr>
        <w:t>:</w:t>
      </w:r>
      <w:r w:rsidR="002A1C04" w:rsidRPr="0015711C">
        <w:rPr>
          <w:rFonts w:ascii="Trebuchet MS" w:hAnsi="Trebuchet MS"/>
          <w:b/>
          <w:color w:val="000000" w:themeColor="text1"/>
          <w:sz w:val="24"/>
          <w:szCs w:val="24"/>
        </w:rPr>
        <w:t xml:space="preserve">    </w:t>
      </w:r>
    </w:p>
    <w:p w:rsidR="001A7EDB" w:rsidRPr="0015711C" w:rsidRDefault="00773E34" w:rsidP="00407104">
      <w:pPr>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The proposal </w:t>
      </w:r>
      <w:r w:rsidR="001A7EDB" w:rsidRPr="0015711C">
        <w:rPr>
          <w:rFonts w:ascii="Trebuchet MS" w:hAnsi="Trebuchet MS"/>
          <w:color w:val="000000" w:themeColor="text1"/>
          <w:sz w:val="24"/>
          <w:szCs w:val="24"/>
        </w:rPr>
        <w:t xml:space="preserve">as originally submitted was for a single storey side and rear extension that extended along the side of the existing two storey rear gable for </w:t>
      </w:r>
      <w:r w:rsidR="0015711C" w:rsidRPr="0015711C">
        <w:rPr>
          <w:rFonts w:ascii="Trebuchet MS" w:hAnsi="Trebuchet MS"/>
          <w:color w:val="000000" w:themeColor="text1"/>
          <w:sz w:val="24"/>
          <w:szCs w:val="24"/>
        </w:rPr>
        <w:t>8</w:t>
      </w:r>
      <w:r w:rsidR="001A7EDB" w:rsidRPr="0015711C">
        <w:rPr>
          <w:rFonts w:ascii="Trebuchet MS" w:hAnsi="Trebuchet MS"/>
          <w:color w:val="000000" w:themeColor="text1"/>
          <w:sz w:val="24"/>
          <w:szCs w:val="24"/>
        </w:rPr>
        <w:t>m and which wrapped around the existing single storey rear extension and extended a further 3m (creating a 6m depth single storey extension</w:t>
      </w:r>
      <w:r w:rsidR="0015711C" w:rsidRPr="0015711C">
        <w:rPr>
          <w:rFonts w:ascii="Trebuchet MS" w:hAnsi="Trebuchet MS"/>
          <w:color w:val="000000" w:themeColor="text1"/>
          <w:sz w:val="24"/>
          <w:szCs w:val="24"/>
        </w:rPr>
        <w:t xml:space="preserve"> along the boundary with 45 Donnington Gardens</w:t>
      </w:r>
      <w:r w:rsidR="001A7EDB" w:rsidRPr="0015711C">
        <w:rPr>
          <w:rFonts w:ascii="Trebuchet MS" w:hAnsi="Trebuchet MS"/>
          <w:color w:val="000000" w:themeColor="text1"/>
          <w:sz w:val="24"/>
          <w:szCs w:val="24"/>
        </w:rPr>
        <w:t>).  The submitted plans showed the existing dining room would be turned into a bedroom</w:t>
      </w:r>
      <w:r w:rsidR="0015711C" w:rsidRPr="0015711C">
        <w:rPr>
          <w:rFonts w:ascii="Trebuchet MS" w:hAnsi="Trebuchet MS"/>
          <w:color w:val="000000" w:themeColor="text1"/>
          <w:sz w:val="24"/>
          <w:szCs w:val="24"/>
        </w:rPr>
        <w:t xml:space="preserve"> creating 5 bedrooms</w:t>
      </w:r>
      <w:r w:rsidR="001A7EDB" w:rsidRPr="0015711C">
        <w:rPr>
          <w:rFonts w:ascii="Trebuchet MS" w:hAnsi="Trebuchet MS"/>
          <w:color w:val="000000" w:themeColor="text1"/>
          <w:sz w:val="24"/>
          <w:szCs w:val="24"/>
        </w:rPr>
        <w:t>.</w:t>
      </w:r>
    </w:p>
    <w:p w:rsidR="001A7EDB" w:rsidRPr="0015711C" w:rsidRDefault="001A7EDB" w:rsidP="00407104">
      <w:pPr>
        <w:jc w:val="both"/>
        <w:rPr>
          <w:rFonts w:ascii="Trebuchet MS" w:hAnsi="Trebuchet MS"/>
          <w:color w:val="000000" w:themeColor="text1"/>
          <w:sz w:val="24"/>
          <w:szCs w:val="24"/>
        </w:rPr>
      </w:pPr>
    </w:p>
    <w:p w:rsidR="001A7EDB" w:rsidRPr="0015711C" w:rsidRDefault="00FB5357" w:rsidP="00407104">
      <w:pPr>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The proposal included the insertion of a side window to the proposed ground floor rear bedroom </w:t>
      </w:r>
      <w:r w:rsidR="0015711C" w:rsidRPr="0015711C">
        <w:rPr>
          <w:rFonts w:ascii="Trebuchet MS" w:hAnsi="Trebuchet MS"/>
          <w:color w:val="000000" w:themeColor="text1"/>
          <w:sz w:val="24"/>
          <w:szCs w:val="24"/>
        </w:rPr>
        <w:t xml:space="preserve">(which would look out on to an alley way at the side of the property) </w:t>
      </w:r>
      <w:r w:rsidRPr="0015711C">
        <w:rPr>
          <w:rFonts w:ascii="Trebuchet MS" w:hAnsi="Trebuchet MS"/>
          <w:color w:val="000000" w:themeColor="text1"/>
          <w:sz w:val="24"/>
          <w:szCs w:val="24"/>
        </w:rPr>
        <w:t xml:space="preserve">and </w:t>
      </w:r>
      <w:r w:rsidR="0015711C" w:rsidRPr="0015711C">
        <w:rPr>
          <w:rFonts w:ascii="Trebuchet MS" w:hAnsi="Trebuchet MS"/>
          <w:color w:val="000000" w:themeColor="text1"/>
          <w:sz w:val="24"/>
          <w:szCs w:val="24"/>
        </w:rPr>
        <w:t xml:space="preserve">provide </w:t>
      </w:r>
      <w:r w:rsidRPr="0015711C">
        <w:rPr>
          <w:rFonts w:ascii="Trebuchet MS" w:hAnsi="Trebuchet MS"/>
          <w:color w:val="000000" w:themeColor="text1"/>
          <w:sz w:val="24"/>
          <w:szCs w:val="24"/>
        </w:rPr>
        <w:t>a larger kitchen and a living room.</w:t>
      </w:r>
    </w:p>
    <w:p w:rsidR="00FB5357" w:rsidRPr="0015711C" w:rsidRDefault="00FB5357" w:rsidP="00407104">
      <w:pPr>
        <w:jc w:val="both"/>
        <w:rPr>
          <w:rFonts w:ascii="Trebuchet MS" w:hAnsi="Trebuchet MS"/>
          <w:color w:val="000000" w:themeColor="text1"/>
          <w:sz w:val="24"/>
          <w:szCs w:val="24"/>
        </w:rPr>
      </w:pPr>
    </w:p>
    <w:p w:rsidR="00FB5357" w:rsidRPr="0015711C" w:rsidRDefault="00FB5357" w:rsidP="00407104">
      <w:pPr>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There were numerous concerns raised with the application </w:t>
      </w:r>
      <w:r w:rsidR="0015711C" w:rsidRPr="0015711C">
        <w:rPr>
          <w:rFonts w:ascii="Trebuchet MS" w:hAnsi="Trebuchet MS"/>
          <w:color w:val="000000" w:themeColor="text1"/>
          <w:sz w:val="24"/>
          <w:szCs w:val="24"/>
        </w:rPr>
        <w:t>(</w:t>
      </w:r>
      <w:r w:rsidRPr="0015711C">
        <w:rPr>
          <w:rFonts w:ascii="Trebuchet MS" w:hAnsi="Trebuchet MS"/>
          <w:color w:val="000000" w:themeColor="text1"/>
          <w:sz w:val="24"/>
          <w:szCs w:val="24"/>
        </w:rPr>
        <w:t>detailed below</w:t>
      </w:r>
      <w:r w:rsidR="0015711C" w:rsidRPr="0015711C">
        <w:rPr>
          <w:rFonts w:ascii="Trebuchet MS" w:hAnsi="Trebuchet MS"/>
          <w:color w:val="000000" w:themeColor="text1"/>
          <w:sz w:val="24"/>
          <w:szCs w:val="24"/>
        </w:rPr>
        <w:t>)</w:t>
      </w:r>
      <w:r w:rsidRPr="0015711C">
        <w:rPr>
          <w:rFonts w:ascii="Trebuchet MS" w:hAnsi="Trebuchet MS"/>
          <w:color w:val="000000" w:themeColor="text1"/>
          <w:sz w:val="24"/>
          <w:szCs w:val="24"/>
        </w:rPr>
        <w:t xml:space="preserve"> which related to the use of the property, the cumulative impact of the proposal and a lawful development certificate also submitted and the proposal itself.</w:t>
      </w:r>
    </w:p>
    <w:p w:rsidR="00FB5357" w:rsidRPr="0015711C" w:rsidRDefault="00FB5357" w:rsidP="00407104">
      <w:pPr>
        <w:jc w:val="both"/>
        <w:rPr>
          <w:rFonts w:ascii="Trebuchet MS" w:hAnsi="Trebuchet MS"/>
          <w:color w:val="000000" w:themeColor="text1"/>
          <w:sz w:val="24"/>
          <w:szCs w:val="24"/>
        </w:rPr>
      </w:pPr>
    </w:p>
    <w:p w:rsidR="00FB5357" w:rsidRPr="0015711C" w:rsidRDefault="00FB5357" w:rsidP="00407104">
      <w:pPr>
        <w:jc w:val="both"/>
        <w:rPr>
          <w:rFonts w:ascii="Trebuchet MS" w:hAnsi="Trebuchet MS"/>
          <w:color w:val="000000" w:themeColor="text1"/>
          <w:sz w:val="24"/>
          <w:szCs w:val="24"/>
        </w:rPr>
      </w:pPr>
      <w:r w:rsidRPr="0015711C">
        <w:rPr>
          <w:rFonts w:ascii="Trebuchet MS" w:hAnsi="Trebuchet MS"/>
          <w:color w:val="000000" w:themeColor="text1"/>
          <w:sz w:val="24"/>
          <w:szCs w:val="24"/>
        </w:rPr>
        <w:t>Amended plans were submitted on 4</w:t>
      </w:r>
      <w:r w:rsidRPr="0015711C">
        <w:rPr>
          <w:rFonts w:ascii="Trebuchet MS" w:hAnsi="Trebuchet MS"/>
          <w:color w:val="000000" w:themeColor="text1"/>
          <w:sz w:val="24"/>
          <w:szCs w:val="24"/>
          <w:vertAlign w:val="superscript"/>
        </w:rPr>
        <w:t>th</w:t>
      </w:r>
      <w:r w:rsidRPr="0015711C">
        <w:rPr>
          <w:rFonts w:ascii="Trebuchet MS" w:hAnsi="Trebuchet MS"/>
          <w:color w:val="000000" w:themeColor="text1"/>
          <w:sz w:val="24"/>
          <w:szCs w:val="24"/>
        </w:rPr>
        <w:t xml:space="preserve"> October 2018 which removed the single storey rear extension </w:t>
      </w:r>
      <w:r w:rsidR="0015711C" w:rsidRPr="0015711C">
        <w:rPr>
          <w:rFonts w:ascii="Trebuchet MS" w:hAnsi="Trebuchet MS"/>
          <w:color w:val="000000" w:themeColor="text1"/>
          <w:sz w:val="24"/>
          <w:szCs w:val="24"/>
        </w:rPr>
        <w:t xml:space="preserve">to provide </w:t>
      </w:r>
      <w:r w:rsidRPr="0015711C">
        <w:rPr>
          <w:rFonts w:ascii="Trebuchet MS" w:hAnsi="Trebuchet MS"/>
          <w:color w:val="000000" w:themeColor="text1"/>
          <w:sz w:val="24"/>
          <w:szCs w:val="24"/>
        </w:rPr>
        <w:t>a single storey side extension only.  The amendments retained the dining room</w:t>
      </w:r>
      <w:r w:rsidR="0015711C" w:rsidRPr="0015711C">
        <w:rPr>
          <w:rFonts w:ascii="Trebuchet MS" w:hAnsi="Trebuchet MS"/>
          <w:color w:val="000000" w:themeColor="text1"/>
          <w:sz w:val="24"/>
          <w:szCs w:val="24"/>
        </w:rPr>
        <w:t xml:space="preserve"> and 4 bedrooms (not including two bedrooms in a dormer window which was dealt with under application 181227/CLP).</w:t>
      </w:r>
      <w:r w:rsidRPr="0015711C">
        <w:rPr>
          <w:rFonts w:ascii="Trebuchet MS" w:hAnsi="Trebuchet MS"/>
          <w:color w:val="000000" w:themeColor="text1"/>
          <w:sz w:val="24"/>
          <w:szCs w:val="24"/>
        </w:rPr>
        <w:t xml:space="preserve"> </w:t>
      </w:r>
    </w:p>
    <w:p w:rsidR="004F0C57" w:rsidRPr="0015711C" w:rsidRDefault="004F0C57" w:rsidP="00407104">
      <w:pPr>
        <w:autoSpaceDE/>
        <w:autoSpaceDN/>
        <w:jc w:val="both"/>
        <w:rPr>
          <w:rFonts w:ascii="Trebuchet MS" w:hAnsi="Trebuchet MS"/>
          <w:color w:val="000000" w:themeColor="text1"/>
          <w:sz w:val="24"/>
          <w:szCs w:val="24"/>
        </w:rPr>
      </w:pPr>
    </w:p>
    <w:p w:rsidR="00605243" w:rsidRPr="0015711C" w:rsidRDefault="00605243" w:rsidP="00407104">
      <w:pPr>
        <w:autoSpaceDE/>
        <w:autoSpaceDN/>
        <w:jc w:val="both"/>
        <w:rPr>
          <w:rFonts w:ascii="Trebuchet MS" w:hAnsi="Trebuchet MS"/>
          <w:color w:val="000000" w:themeColor="text1"/>
          <w:sz w:val="24"/>
          <w:szCs w:val="24"/>
        </w:rPr>
      </w:pPr>
      <w:r w:rsidRPr="0015711C">
        <w:rPr>
          <w:rFonts w:ascii="Trebuchet MS" w:hAnsi="Trebuchet MS"/>
          <w:color w:val="000000" w:themeColor="text1"/>
          <w:sz w:val="24"/>
          <w:szCs w:val="24"/>
        </w:rPr>
        <w:t>The materials would consist of brick to match the existing property.</w:t>
      </w:r>
    </w:p>
    <w:p w:rsidR="00251278" w:rsidRPr="0015711C" w:rsidRDefault="00251278" w:rsidP="00407104">
      <w:pPr>
        <w:autoSpaceDE/>
        <w:autoSpaceDN/>
        <w:jc w:val="both"/>
        <w:rPr>
          <w:rFonts w:ascii="Trebuchet MS" w:hAnsi="Trebuchet MS"/>
          <w:color w:val="000000" w:themeColor="text1"/>
          <w:sz w:val="24"/>
          <w:szCs w:val="24"/>
        </w:rPr>
      </w:pPr>
    </w:p>
    <w:p w:rsidR="0059452E" w:rsidRPr="0015711C" w:rsidRDefault="0059452E" w:rsidP="00407104">
      <w:pPr>
        <w:pStyle w:val="PlainText"/>
        <w:jc w:val="both"/>
        <w:rPr>
          <w:rFonts w:ascii="Trebuchet MS" w:hAnsi="Trebuchet MS"/>
          <w:b/>
          <w:color w:val="000000" w:themeColor="text1"/>
          <w:sz w:val="24"/>
          <w:szCs w:val="24"/>
        </w:rPr>
      </w:pPr>
      <w:r w:rsidRPr="0015711C">
        <w:rPr>
          <w:rFonts w:ascii="Trebuchet MS" w:hAnsi="Trebuchet MS"/>
          <w:b/>
          <w:color w:val="000000" w:themeColor="text1"/>
          <w:sz w:val="24"/>
          <w:szCs w:val="24"/>
        </w:rPr>
        <w:t>Plans Considered</w:t>
      </w:r>
      <w:r w:rsidR="00790E47" w:rsidRPr="0015711C">
        <w:rPr>
          <w:rFonts w:ascii="Trebuchet MS" w:hAnsi="Trebuchet MS"/>
          <w:b/>
          <w:color w:val="000000" w:themeColor="text1"/>
          <w:sz w:val="24"/>
          <w:szCs w:val="24"/>
        </w:rPr>
        <w:t>:</w:t>
      </w:r>
    </w:p>
    <w:p w:rsidR="0059452E" w:rsidRPr="0015711C" w:rsidRDefault="008412E7"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The a</w:t>
      </w:r>
      <w:r w:rsidR="008A45AA" w:rsidRPr="0015711C">
        <w:rPr>
          <w:rFonts w:ascii="Trebuchet MS" w:hAnsi="Trebuchet MS"/>
          <w:color w:val="000000" w:themeColor="text1"/>
          <w:sz w:val="24"/>
          <w:szCs w:val="24"/>
        </w:rPr>
        <w:t>ge</w:t>
      </w:r>
      <w:r w:rsidR="00E23505" w:rsidRPr="0015711C">
        <w:rPr>
          <w:rFonts w:ascii="Trebuchet MS" w:hAnsi="Trebuchet MS"/>
          <w:color w:val="000000" w:themeColor="text1"/>
          <w:sz w:val="24"/>
          <w:szCs w:val="24"/>
        </w:rPr>
        <w:t>n</w:t>
      </w:r>
      <w:r w:rsidRPr="0015711C">
        <w:rPr>
          <w:rFonts w:ascii="Trebuchet MS" w:hAnsi="Trebuchet MS"/>
          <w:color w:val="000000" w:themeColor="text1"/>
          <w:sz w:val="24"/>
          <w:szCs w:val="24"/>
        </w:rPr>
        <w:t>t su</w:t>
      </w:r>
      <w:r w:rsidR="00E23505" w:rsidRPr="0015711C">
        <w:rPr>
          <w:rFonts w:ascii="Trebuchet MS" w:hAnsi="Trebuchet MS"/>
          <w:color w:val="000000" w:themeColor="text1"/>
          <w:sz w:val="24"/>
          <w:szCs w:val="24"/>
        </w:rPr>
        <w:t>bmitt</w:t>
      </w:r>
      <w:r w:rsidRPr="0015711C">
        <w:rPr>
          <w:rFonts w:ascii="Trebuchet MS" w:hAnsi="Trebuchet MS"/>
          <w:color w:val="000000" w:themeColor="text1"/>
          <w:sz w:val="24"/>
          <w:szCs w:val="24"/>
        </w:rPr>
        <w:t>ed the following drawing</w:t>
      </w:r>
      <w:r w:rsidR="008A4CF1" w:rsidRPr="0015711C">
        <w:rPr>
          <w:rFonts w:ascii="Trebuchet MS" w:hAnsi="Trebuchet MS"/>
          <w:color w:val="000000" w:themeColor="text1"/>
          <w:sz w:val="24"/>
          <w:szCs w:val="24"/>
        </w:rPr>
        <w:t>s</w:t>
      </w:r>
      <w:r w:rsidR="003279B1" w:rsidRPr="0015711C">
        <w:rPr>
          <w:rFonts w:ascii="Trebuchet MS" w:hAnsi="Trebuchet MS"/>
          <w:color w:val="000000" w:themeColor="text1"/>
          <w:sz w:val="24"/>
          <w:szCs w:val="24"/>
        </w:rPr>
        <w:t>,</w:t>
      </w:r>
      <w:r w:rsidRPr="0015711C">
        <w:rPr>
          <w:rFonts w:ascii="Trebuchet MS" w:hAnsi="Trebuchet MS"/>
          <w:color w:val="000000" w:themeColor="text1"/>
          <w:sz w:val="24"/>
          <w:szCs w:val="24"/>
        </w:rPr>
        <w:t xml:space="preserve"> received on</w:t>
      </w:r>
      <w:r w:rsidR="00C1122D" w:rsidRPr="0015711C">
        <w:rPr>
          <w:rFonts w:ascii="Trebuchet MS" w:hAnsi="Trebuchet MS"/>
          <w:color w:val="000000" w:themeColor="text1"/>
          <w:sz w:val="24"/>
          <w:szCs w:val="24"/>
        </w:rPr>
        <w:t xml:space="preserve"> </w:t>
      </w:r>
      <w:r w:rsidR="006C5259" w:rsidRPr="0015711C">
        <w:rPr>
          <w:rFonts w:ascii="Trebuchet MS" w:hAnsi="Trebuchet MS"/>
          <w:color w:val="000000" w:themeColor="text1"/>
          <w:sz w:val="24"/>
          <w:szCs w:val="24"/>
        </w:rPr>
        <w:t>1</w:t>
      </w:r>
      <w:r w:rsidR="00630193" w:rsidRPr="0015711C">
        <w:rPr>
          <w:rFonts w:ascii="Trebuchet MS" w:hAnsi="Trebuchet MS"/>
          <w:color w:val="000000" w:themeColor="text1"/>
          <w:sz w:val="24"/>
          <w:szCs w:val="24"/>
        </w:rPr>
        <w:t>2</w:t>
      </w:r>
      <w:r w:rsidR="00630193" w:rsidRPr="0015711C">
        <w:rPr>
          <w:rFonts w:ascii="Trebuchet MS" w:hAnsi="Trebuchet MS"/>
          <w:color w:val="000000" w:themeColor="text1"/>
          <w:sz w:val="24"/>
          <w:szCs w:val="24"/>
          <w:vertAlign w:val="superscript"/>
        </w:rPr>
        <w:t>th</w:t>
      </w:r>
      <w:r w:rsidR="00630193" w:rsidRPr="0015711C">
        <w:rPr>
          <w:rFonts w:ascii="Trebuchet MS" w:hAnsi="Trebuchet MS"/>
          <w:color w:val="000000" w:themeColor="text1"/>
          <w:sz w:val="24"/>
          <w:szCs w:val="24"/>
        </w:rPr>
        <w:t xml:space="preserve"> </w:t>
      </w:r>
      <w:r w:rsidR="006C5259" w:rsidRPr="0015711C">
        <w:rPr>
          <w:rFonts w:ascii="Trebuchet MS" w:hAnsi="Trebuchet MS"/>
          <w:color w:val="000000" w:themeColor="text1"/>
          <w:sz w:val="24"/>
          <w:szCs w:val="24"/>
        </w:rPr>
        <w:t xml:space="preserve">July </w:t>
      </w:r>
      <w:r w:rsidR="00C1122D" w:rsidRPr="0015711C">
        <w:rPr>
          <w:rFonts w:ascii="Trebuchet MS" w:hAnsi="Trebuchet MS"/>
          <w:color w:val="000000" w:themeColor="text1"/>
          <w:sz w:val="24"/>
          <w:szCs w:val="24"/>
        </w:rPr>
        <w:t>201</w:t>
      </w:r>
      <w:r w:rsidR="0059749E" w:rsidRPr="0015711C">
        <w:rPr>
          <w:rFonts w:ascii="Trebuchet MS" w:hAnsi="Trebuchet MS"/>
          <w:color w:val="000000" w:themeColor="text1"/>
          <w:sz w:val="24"/>
          <w:szCs w:val="24"/>
        </w:rPr>
        <w:t>8</w:t>
      </w:r>
      <w:r w:rsidRPr="0015711C">
        <w:rPr>
          <w:rFonts w:ascii="Trebuchet MS" w:hAnsi="Trebuchet MS"/>
          <w:color w:val="000000" w:themeColor="text1"/>
          <w:sz w:val="24"/>
          <w:szCs w:val="24"/>
        </w:rPr>
        <w:t>:</w:t>
      </w:r>
    </w:p>
    <w:p w:rsidR="005955F1" w:rsidRPr="0015711C" w:rsidRDefault="00E23505"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Drawing No:</w:t>
      </w:r>
      <w:r w:rsidR="005955F1" w:rsidRPr="0015711C">
        <w:rPr>
          <w:rFonts w:ascii="Trebuchet MS" w:hAnsi="Trebuchet MS"/>
          <w:color w:val="000000" w:themeColor="text1"/>
          <w:sz w:val="24"/>
          <w:szCs w:val="24"/>
        </w:rPr>
        <w:t xml:space="preserve"> </w:t>
      </w:r>
      <w:r w:rsidR="00630193" w:rsidRPr="0015711C">
        <w:rPr>
          <w:rFonts w:ascii="Trebuchet MS" w:hAnsi="Trebuchet MS"/>
          <w:color w:val="000000" w:themeColor="text1"/>
          <w:sz w:val="24"/>
          <w:szCs w:val="24"/>
        </w:rPr>
        <w:t>SCW</w:t>
      </w:r>
      <w:proofErr w:type="gramStart"/>
      <w:r w:rsidR="00630193" w:rsidRPr="0015711C">
        <w:rPr>
          <w:rFonts w:ascii="Trebuchet MS" w:hAnsi="Trebuchet MS"/>
          <w:color w:val="000000" w:themeColor="text1"/>
          <w:sz w:val="24"/>
          <w:szCs w:val="24"/>
        </w:rPr>
        <w:t>:002</w:t>
      </w:r>
      <w:proofErr w:type="gramEnd"/>
      <w:r w:rsidR="00630193" w:rsidRPr="0015711C">
        <w:rPr>
          <w:rFonts w:ascii="Trebuchet MS" w:hAnsi="Trebuchet MS"/>
          <w:color w:val="000000" w:themeColor="text1"/>
          <w:sz w:val="24"/>
          <w:szCs w:val="24"/>
        </w:rPr>
        <w:t xml:space="preserve"> – Site Location Plan </w:t>
      </w:r>
      <w:r w:rsidR="0059749E" w:rsidRPr="0015711C">
        <w:rPr>
          <w:rFonts w:ascii="Trebuchet MS" w:hAnsi="Trebuchet MS"/>
          <w:color w:val="000000" w:themeColor="text1"/>
          <w:sz w:val="24"/>
          <w:szCs w:val="24"/>
        </w:rPr>
        <w:t xml:space="preserve"> </w:t>
      </w:r>
    </w:p>
    <w:p w:rsidR="006C5259" w:rsidRPr="0015711C" w:rsidRDefault="00630193"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Drawing No: J-DG</w:t>
      </w:r>
      <w:proofErr w:type="gramStart"/>
      <w:r w:rsidRPr="0015711C">
        <w:rPr>
          <w:rFonts w:ascii="Trebuchet MS" w:hAnsi="Trebuchet MS"/>
          <w:color w:val="000000" w:themeColor="text1"/>
          <w:sz w:val="24"/>
          <w:szCs w:val="24"/>
        </w:rPr>
        <w:t>:001</w:t>
      </w:r>
      <w:proofErr w:type="gramEnd"/>
      <w:r w:rsidRPr="0015711C">
        <w:rPr>
          <w:rFonts w:ascii="Trebuchet MS" w:hAnsi="Trebuchet MS"/>
          <w:color w:val="000000" w:themeColor="text1"/>
          <w:sz w:val="24"/>
          <w:szCs w:val="24"/>
        </w:rPr>
        <w:t xml:space="preserve"> – Site &amp; Block Plans </w:t>
      </w:r>
      <w:r w:rsidR="006C5259" w:rsidRPr="0015711C">
        <w:rPr>
          <w:rFonts w:ascii="Trebuchet MS" w:hAnsi="Trebuchet MS"/>
          <w:color w:val="000000" w:themeColor="text1"/>
          <w:sz w:val="24"/>
          <w:szCs w:val="24"/>
        </w:rPr>
        <w:t xml:space="preserve"> </w:t>
      </w:r>
    </w:p>
    <w:p w:rsidR="00E23505" w:rsidRPr="0015711C" w:rsidRDefault="005955F1"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Drawing No: </w:t>
      </w:r>
      <w:r w:rsidR="00630193" w:rsidRPr="0015711C">
        <w:rPr>
          <w:rFonts w:ascii="Trebuchet MS" w:hAnsi="Trebuchet MS"/>
          <w:color w:val="000000" w:themeColor="text1"/>
          <w:sz w:val="24"/>
          <w:szCs w:val="24"/>
        </w:rPr>
        <w:t>DG43:003 – Existing Floor Plans</w:t>
      </w:r>
      <w:r w:rsidR="0059749E" w:rsidRPr="0015711C">
        <w:rPr>
          <w:rFonts w:ascii="Trebuchet MS" w:hAnsi="Trebuchet MS"/>
          <w:color w:val="000000" w:themeColor="text1"/>
          <w:sz w:val="24"/>
          <w:szCs w:val="24"/>
        </w:rPr>
        <w:t xml:space="preserve"> </w:t>
      </w:r>
    </w:p>
    <w:p w:rsidR="002E7F69" w:rsidRPr="0015711C" w:rsidRDefault="002E7F69"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Drawing No: </w:t>
      </w:r>
      <w:r w:rsidR="00630193" w:rsidRPr="0015711C">
        <w:rPr>
          <w:rFonts w:ascii="Trebuchet MS" w:hAnsi="Trebuchet MS"/>
          <w:color w:val="000000" w:themeColor="text1"/>
          <w:sz w:val="24"/>
          <w:szCs w:val="24"/>
        </w:rPr>
        <w:t xml:space="preserve">DG43:004 – Proposed Floor Plans </w:t>
      </w:r>
      <w:r w:rsidR="0059749E" w:rsidRPr="0015711C">
        <w:rPr>
          <w:rFonts w:ascii="Trebuchet MS" w:hAnsi="Trebuchet MS"/>
          <w:color w:val="000000" w:themeColor="text1"/>
          <w:sz w:val="24"/>
          <w:szCs w:val="24"/>
        </w:rPr>
        <w:t xml:space="preserve"> </w:t>
      </w:r>
    </w:p>
    <w:p w:rsidR="006C5259" w:rsidRPr="0015711C" w:rsidRDefault="00630193"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lastRenderedPageBreak/>
        <w:t xml:space="preserve">Drawing No: DG43:005 – Existing Elevations </w:t>
      </w:r>
      <w:r w:rsidR="006C5259" w:rsidRPr="0015711C">
        <w:rPr>
          <w:rFonts w:ascii="Trebuchet MS" w:hAnsi="Trebuchet MS"/>
          <w:color w:val="000000" w:themeColor="text1"/>
          <w:sz w:val="24"/>
          <w:szCs w:val="24"/>
        </w:rPr>
        <w:t xml:space="preserve"> </w:t>
      </w:r>
    </w:p>
    <w:p w:rsidR="00630193" w:rsidRPr="0015711C" w:rsidRDefault="00630193"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Drawing No: DG43:006 – Proposed Elevations </w:t>
      </w:r>
    </w:p>
    <w:p w:rsidR="00630193" w:rsidRPr="0015711C" w:rsidRDefault="00630193" w:rsidP="00407104">
      <w:pPr>
        <w:pStyle w:val="PlainText"/>
        <w:jc w:val="both"/>
        <w:rPr>
          <w:rFonts w:ascii="Trebuchet MS" w:hAnsi="Trebuchet MS"/>
          <w:color w:val="000000" w:themeColor="text1"/>
          <w:sz w:val="24"/>
          <w:szCs w:val="24"/>
        </w:rPr>
      </w:pPr>
    </w:p>
    <w:p w:rsidR="0059749E" w:rsidRPr="0015711C" w:rsidRDefault="006C440F"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The agent submitted the following amended drawings, received on 4</w:t>
      </w:r>
      <w:r w:rsidRPr="0015711C">
        <w:rPr>
          <w:rFonts w:ascii="Trebuchet MS" w:hAnsi="Trebuchet MS"/>
          <w:color w:val="000000" w:themeColor="text1"/>
          <w:sz w:val="24"/>
          <w:szCs w:val="24"/>
          <w:vertAlign w:val="superscript"/>
        </w:rPr>
        <w:t>th</w:t>
      </w:r>
      <w:r w:rsidRPr="0015711C">
        <w:rPr>
          <w:rFonts w:ascii="Trebuchet MS" w:hAnsi="Trebuchet MS"/>
          <w:color w:val="000000" w:themeColor="text1"/>
          <w:sz w:val="24"/>
          <w:szCs w:val="24"/>
        </w:rPr>
        <w:t xml:space="preserve"> October 2018:</w:t>
      </w:r>
      <w:r w:rsidR="0059749E" w:rsidRPr="0015711C">
        <w:rPr>
          <w:rFonts w:ascii="Trebuchet MS" w:hAnsi="Trebuchet MS"/>
          <w:color w:val="000000" w:themeColor="text1"/>
          <w:sz w:val="24"/>
          <w:szCs w:val="24"/>
        </w:rPr>
        <w:t xml:space="preserve"> </w:t>
      </w:r>
    </w:p>
    <w:p w:rsidR="006C440F" w:rsidRPr="0015711C" w:rsidRDefault="006C440F"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Drawing No: DG43:004 Rev </w:t>
      </w:r>
      <w:proofErr w:type="gramStart"/>
      <w:r w:rsidRPr="0015711C">
        <w:rPr>
          <w:rFonts w:ascii="Trebuchet MS" w:hAnsi="Trebuchet MS"/>
          <w:color w:val="000000" w:themeColor="text1"/>
          <w:sz w:val="24"/>
          <w:szCs w:val="24"/>
        </w:rPr>
        <w:t>A</w:t>
      </w:r>
      <w:proofErr w:type="gramEnd"/>
      <w:r w:rsidRPr="0015711C">
        <w:rPr>
          <w:rFonts w:ascii="Trebuchet MS" w:hAnsi="Trebuchet MS"/>
          <w:color w:val="000000" w:themeColor="text1"/>
          <w:sz w:val="24"/>
          <w:szCs w:val="24"/>
        </w:rPr>
        <w:t xml:space="preserve"> – Proposed Floor Plans </w:t>
      </w:r>
    </w:p>
    <w:p w:rsidR="006C440F" w:rsidRPr="0015711C" w:rsidRDefault="006C440F"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Drawing No: DG43:006 Rev </w:t>
      </w:r>
      <w:proofErr w:type="gramStart"/>
      <w:r w:rsidRPr="0015711C">
        <w:rPr>
          <w:rFonts w:ascii="Trebuchet MS" w:hAnsi="Trebuchet MS"/>
          <w:color w:val="000000" w:themeColor="text1"/>
          <w:sz w:val="24"/>
          <w:szCs w:val="24"/>
        </w:rPr>
        <w:t>A</w:t>
      </w:r>
      <w:proofErr w:type="gramEnd"/>
      <w:r w:rsidRPr="0015711C">
        <w:rPr>
          <w:rFonts w:ascii="Trebuchet MS" w:hAnsi="Trebuchet MS"/>
          <w:color w:val="000000" w:themeColor="text1"/>
          <w:sz w:val="24"/>
          <w:szCs w:val="24"/>
        </w:rPr>
        <w:t xml:space="preserve"> – Proposed Elevations </w:t>
      </w:r>
    </w:p>
    <w:p w:rsidR="004118E1" w:rsidRPr="0015711C" w:rsidRDefault="004118E1" w:rsidP="00407104">
      <w:pPr>
        <w:pStyle w:val="PlainText"/>
        <w:jc w:val="both"/>
        <w:rPr>
          <w:rFonts w:ascii="Trebuchet MS" w:hAnsi="Trebuchet MS"/>
          <w:color w:val="000000" w:themeColor="text1"/>
          <w:sz w:val="24"/>
          <w:szCs w:val="24"/>
        </w:rPr>
      </w:pPr>
    </w:p>
    <w:p w:rsidR="0059452E" w:rsidRPr="0015711C" w:rsidRDefault="0059452E" w:rsidP="00407104">
      <w:pPr>
        <w:pStyle w:val="PlainText"/>
        <w:jc w:val="both"/>
        <w:rPr>
          <w:rFonts w:ascii="Trebuchet MS" w:hAnsi="Trebuchet MS"/>
          <w:b/>
          <w:color w:val="000000" w:themeColor="text1"/>
          <w:sz w:val="24"/>
          <w:szCs w:val="24"/>
        </w:rPr>
      </w:pPr>
      <w:r w:rsidRPr="0015711C">
        <w:rPr>
          <w:rFonts w:ascii="Trebuchet MS" w:hAnsi="Trebuchet MS"/>
          <w:b/>
          <w:color w:val="000000" w:themeColor="text1"/>
          <w:sz w:val="24"/>
          <w:szCs w:val="24"/>
        </w:rPr>
        <w:t>Relevant Planning History</w:t>
      </w:r>
      <w:r w:rsidR="00790E47" w:rsidRPr="0015711C">
        <w:rPr>
          <w:rFonts w:ascii="Trebuchet MS" w:hAnsi="Trebuchet MS"/>
          <w:b/>
          <w:color w:val="000000" w:themeColor="text1"/>
          <w:sz w:val="24"/>
          <w:szCs w:val="24"/>
        </w:rPr>
        <w:t>:</w:t>
      </w:r>
    </w:p>
    <w:p w:rsidR="008E3B98" w:rsidRPr="0015711C" w:rsidRDefault="006C440F" w:rsidP="006C440F">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181227/CLP - Certificate of Lawfulness for Proposed loft conversion with new dormer and roof lights.  </w:t>
      </w:r>
      <w:proofErr w:type="gramStart"/>
      <w:r w:rsidRPr="0015711C">
        <w:rPr>
          <w:rFonts w:ascii="Trebuchet MS" w:hAnsi="Trebuchet MS"/>
          <w:color w:val="000000" w:themeColor="text1"/>
          <w:sz w:val="24"/>
          <w:szCs w:val="24"/>
        </w:rPr>
        <w:t>Permitted 05/12/2018.</w:t>
      </w:r>
      <w:proofErr w:type="gramEnd"/>
    </w:p>
    <w:p w:rsidR="006C440F" w:rsidRPr="0015711C" w:rsidRDefault="006C440F" w:rsidP="006C440F">
      <w:pPr>
        <w:pStyle w:val="PlainText"/>
        <w:jc w:val="both"/>
        <w:rPr>
          <w:rFonts w:ascii="Trebuchet MS" w:hAnsi="Trebuchet MS"/>
          <w:color w:val="000000" w:themeColor="text1"/>
          <w:sz w:val="24"/>
          <w:szCs w:val="24"/>
        </w:rPr>
      </w:pPr>
    </w:p>
    <w:p w:rsidR="0059452E" w:rsidRPr="0015711C" w:rsidRDefault="0059452E" w:rsidP="00407104">
      <w:pPr>
        <w:pStyle w:val="PlainText"/>
        <w:jc w:val="both"/>
        <w:rPr>
          <w:rFonts w:ascii="Trebuchet MS" w:hAnsi="Trebuchet MS"/>
          <w:b/>
          <w:color w:val="000000" w:themeColor="text1"/>
          <w:sz w:val="24"/>
          <w:szCs w:val="24"/>
        </w:rPr>
      </w:pPr>
      <w:r w:rsidRPr="0015711C">
        <w:rPr>
          <w:rFonts w:ascii="Trebuchet MS" w:hAnsi="Trebuchet MS"/>
          <w:b/>
          <w:color w:val="000000" w:themeColor="text1"/>
          <w:sz w:val="24"/>
          <w:szCs w:val="24"/>
        </w:rPr>
        <w:t>Consultation Responses</w:t>
      </w:r>
      <w:r w:rsidR="00790E47" w:rsidRPr="0015711C">
        <w:rPr>
          <w:rFonts w:ascii="Trebuchet MS" w:hAnsi="Trebuchet MS"/>
          <w:b/>
          <w:color w:val="000000" w:themeColor="text1"/>
          <w:sz w:val="24"/>
          <w:szCs w:val="24"/>
        </w:rPr>
        <w:t>:</w:t>
      </w:r>
    </w:p>
    <w:p w:rsidR="0059749E" w:rsidRPr="0015711C" w:rsidRDefault="00605243" w:rsidP="00D202E6">
      <w:pPr>
        <w:autoSpaceDE/>
        <w:autoSpaceDN/>
        <w:jc w:val="both"/>
        <w:rPr>
          <w:rFonts w:ascii="Trebuchet MS" w:eastAsia="Times New Roman" w:hAnsi="Trebuchet MS"/>
          <w:color w:val="000000" w:themeColor="text1"/>
          <w:sz w:val="24"/>
          <w:szCs w:val="24"/>
          <w:lang w:val="en-US" w:eastAsia="en-US"/>
        </w:rPr>
      </w:pPr>
      <w:r w:rsidRPr="0015711C">
        <w:rPr>
          <w:rFonts w:ascii="Trebuchet MS" w:hAnsi="Trebuchet MS"/>
          <w:color w:val="000000" w:themeColor="text1"/>
          <w:sz w:val="24"/>
          <w:szCs w:val="24"/>
        </w:rPr>
        <w:t xml:space="preserve">Transport </w:t>
      </w:r>
      <w:r w:rsidR="00D202E6" w:rsidRPr="0015711C">
        <w:rPr>
          <w:rFonts w:ascii="Trebuchet MS" w:hAnsi="Trebuchet MS"/>
          <w:color w:val="000000" w:themeColor="text1"/>
          <w:sz w:val="24"/>
          <w:szCs w:val="24"/>
        </w:rPr>
        <w:t>raised no objection.</w:t>
      </w:r>
    </w:p>
    <w:p w:rsidR="00842F57" w:rsidRPr="0015711C" w:rsidRDefault="00842F57" w:rsidP="00407104">
      <w:pPr>
        <w:pStyle w:val="PlainText"/>
        <w:jc w:val="both"/>
        <w:rPr>
          <w:rFonts w:ascii="Trebuchet MS" w:hAnsi="Trebuchet MS"/>
          <w:color w:val="000000" w:themeColor="text1"/>
          <w:sz w:val="24"/>
          <w:szCs w:val="24"/>
        </w:rPr>
      </w:pPr>
    </w:p>
    <w:p w:rsidR="00025CC2" w:rsidRPr="0015711C" w:rsidRDefault="00605243" w:rsidP="00D202E6">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Properties at </w:t>
      </w:r>
      <w:r w:rsidR="00D202E6" w:rsidRPr="0015711C">
        <w:rPr>
          <w:rFonts w:ascii="Trebuchet MS" w:hAnsi="Trebuchet MS"/>
          <w:color w:val="000000" w:themeColor="text1"/>
          <w:sz w:val="24"/>
          <w:szCs w:val="24"/>
        </w:rPr>
        <w:t xml:space="preserve">45 Donnington Gardens, 24-30 (e) Addington Road and 38 </w:t>
      </w:r>
      <w:proofErr w:type="spellStart"/>
      <w:r w:rsidR="00D202E6" w:rsidRPr="0015711C">
        <w:rPr>
          <w:rFonts w:ascii="Trebuchet MS" w:hAnsi="Trebuchet MS"/>
          <w:color w:val="000000" w:themeColor="text1"/>
          <w:sz w:val="24"/>
          <w:szCs w:val="24"/>
        </w:rPr>
        <w:t>Hatherley</w:t>
      </w:r>
      <w:proofErr w:type="spellEnd"/>
      <w:r w:rsidR="00D202E6" w:rsidRPr="0015711C">
        <w:rPr>
          <w:rFonts w:ascii="Trebuchet MS" w:hAnsi="Trebuchet MS"/>
          <w:color w:val="000000" w:themeColor="text1"/>
          <w:sz w:val="24"/>
          <w:szCs w:val="24"/>
        </w:rPr>
        <w:t xml:space="preserve"> Road </w:t>
      </w:r>
      <w:r w:rsidR="00BE3A00" w:rsidRPr="0015711C">
        <w:rPr>
          <w:rFonts w:ascii="Trebuchet MS" w:hAnsi="Trebuchet MS"/>
          <w:color w:val="000000" w:themeColor="text1"/>
          <w:sz w:val="24"/>
          <w:szCs w:val="24"/>
        </w:rPr>
        <w:t>were consulted</w:t>
      </w:r>
      <w:r w:rsidR="00D202E6" w:rsidRPr="0015711C">
        <w:rPr>
          <w:rFonts w:ascii="Trebuchet MS" w:hAnsi="Trebuchet MS"/>
          <w:color w:val="000000" w:themeColor="text1"/>
          <w:sz w:val="24"/>
          <w:szCs w:val="24"/>
        </w:rPr>
        <w:t>.  One letter of objection has been received with regards to:</w:t>
      </w:r>
    </w:p>
    <w:p w:rsidR="00D202E6" w:rsidRPr="0015711C" w:rsidRDefault="00D202E6" w:rsidP="00D202E6">
      <w:pPr>
        <w:pStyle w:val="PlainText"/>
        <w:jc w:val="both"/>
        <w:rPr>
          <w:rFonts w:ascii="Trebuchet MS" w:hAnsi="Trebuchet MS"/>
          <w:color w:val="000000" w:themeColor="text1"/>
          <w:sz w:val="24"/>
          <w:szCs w:val="24"/>
        </w:rPr>
      </w:pPr>
    </w:p>
    <w:p w:rsidR="00D202E6" w:rsidRPr="0015711C" w:rsidRDefault="00D202E6" w:rsidP="00D202E6">
      <w:pPr>
        <w:pStyle w:val="PlainText"/>
        <w:numPr>
          <w:ilvl w:val="0"/>
          <w:numId w:val="18"/>
        </w:numPr>
        <w:jc w:val="both"/>
        <w:rPr>
          <w:rFonts w:ascii="Trebuchet MS" w:hAnsi="Trebuchet MS"/>
          <w:color w:val="000000" w:themeColor="text1"/>
          <w:sz w:val="24"/>
          <w:szCs w:val="24"/>
        </w:rPr>
      </w:pPr>
      <w:r w:rsidRPr="0015711C">
        <w:rPr>
          <w:rFonts w:ascii="Trebuchet MS" w:hAnsi="Trebuchet MS"/>
          <w:color w:val="000000" w:themeColor="text1"/>
          <w:sz w:val="24"/>
          <w:szCs w:val="24"/>
        </w:rPr>
        <w:t>Loss of privacy;</w:t>
      </w:r>
    </w:p>
    <w:p w:rsidR="00D202E6" w:rsidRPr="0015711C" w:rsidRDefault="00D202E6" w:rsidP="00D202E6">
      <w:pPr>
        <w:pStyle w:val="PlainText"/>
        <w:numPr>
          <w:ilvl w:val="0"/>
          <w:numId w:val="18"/>
        </w:numPr>
        <w:jc w:val="both"/>
        <w:rPr>
          <w:rFonts w:ascii="Trebuchet MS" w:hAnsi="Trebuchet MS"/>
          <w:color w:val="000000" w:themeColor="text1"/>
          <w:sz w:val="24"/>
          <w:szCs w:val="24"/>
        </w:rPr>
      </w:pPr>
      <w:r w:rsidRPr="0015711C">
        <w:rPr>
          <w:rFonts w:ascii="Trebuchet MS" w:hAnsi="Trebuchet MS"/>
          <w:color w:val="000000" w:themeColor="text1"/>
          <w:sz w:val="24"/>
          <w:szCs w:val="24"/>
        </w:rPr>
        <w:t>Overdevelopment;</w:t>
      </w:r>
    </w:p>
    <w:p w:rsidR="00D202E6" w:rsidRPr="0015711C" w:rsidRDefault="00D202E6" w:rsidP="00D202E6">
      <w:pPr>
        <w:pStyle w:val="PlainText"/>
        <w:numPr>
          <w:ilvl w:val="0"/>
          <w:numId w:val="18"/>
        </w:numPr>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The proposals and application 181227/CLP will result in large house in multiple </w:t>
      </w:r>
      <w:proofErr w:type="gramStart"/>
      <w:r w:rsidRPr="0015711C">
        <w:rPr>
          <w:rFonts w:ascii="Trebuchet MS" w:hAnsi="Trebuchet MS"/>
          <w:color w:val="000000" w:themeColor="text1"/>
          <w:sz w:val="24"/>
          <w:szCs w:val="24"/>
        </w:rPr>
        <w:t>occupation</w:t>
      </w:r>
      <w:proofErr w:type="gramEnd"/>
      <w:r w:rsidRPr="0015711C">
        <w:rPr>
          <w:rFonts w:ascii="Trebuchet MS" w:hAnsi="Trebuchet MS"/>
          <w:color w:val="000000" w:themeColor="text1"/>
          <w:sz w:val="24"/>
          <w:szCs w:val="24"/>
        </w:rPr>
        <w:t xml:space="preserve"> which will lead to noise and disturbance and put a strain on amenities.</w:t>
      </w:r>
    </w:p>
    <w:p w:rsidR="00D202E6" w:rsidRPr="0015711C" w:rsidRDefault="00D202E6" w:rsidP="00D202E6">
      <w:pPr>
        <w:pStyle w:val="PlainText"/>
        <w:jc w:val="both"/>
        <w:rPr>
          <w:rFonts w:ascii="Trebuchet MS" w:hAnsi="Trebuchet MS"/>
          <w:color w:val="000000" w:themeColor="text1"/>
          <w:sz w:val="24"/>
          <w:szCs w:val="24"/>
        </w:rPr>
      </w:pPr>
    </w:p>
    <w:p w:rsidR="0015711C" w:rsidRPr="0015711C" w:rsidRDefault="0015711C" w:rsidP="00D202E6">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Neighbours were not re-consulted on the amended plans as the application could not be determined prior to the use of the property being established.</w:t>
      </w:r>
    </w:p>
    <w:p w:rsidR="0015711C" w:rsidRPr="0015711C" w:rsidRDefault="0015711C" w:rsidP="00D202E6">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 </w:t>
      </w:r>
    </w:p>
    <w:p w:rsidR="00306A9B" w:rsidRPr="0015711C" w:rsidRDefault="00306A9B" w:rsidP="00306A9B">
      <w:pPr>
        <w:jc w:val="both"/>
        <w:rPr>
          <w:rFonts w:ascii="Trebuchet MS" w:hAnsi="Trebuchet MS"/>
          <w:color w:val="000000" w:themeColor="text1"/>
          <w:sz w:val="24"/>
          <w:szCs w:val="24"/>
        </w:rPr>
      </w:pPr>
      <w:r w:rsidRPr="0015711C">
        <w:rPr>
          <w:rFonts w:ascii="Trebuchet MS" w:hAnsi="Trebuchet MS"/>
          <w:b/>
          <w:color w:val="000000" w:themeColor="text1"/>
          <w:sz w:val="24"/>
          <w:szCs w:val="24"/>
        </w:rPr>
        <w:t>Summary of discussions with applicant/agent:</w:t>
      </w:r>
    </w:p>
    <w:p w:rsidR="00DB7C60" w:rsidRPr="0015711C" w:rsidRDefault="00306A9B"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 xml:space="preserve">The agent was advised in an email dated </w:t>
      </w:r>
      <w:r w:rsidR="009B4985" w:rsidRPr="0015711C">
        <w:rPr>
          <w:rFonts w:ascii="Trebuchet MS" w:hAnsi="Trebuchet MS"/>
          <w:color w:val="000000" w:themeColor="text1"/>
          <w:sz w:val="24"/>
          <w:szCs w:val="24"/>
        </w:rPr>
        <w:t>31</w:t>
      </w:r>
      <w:r w:rsidR="009B4985" w:rsidRPr="0015711C">
        <w:rPr>
          <w:rFonts w:ascii="Trebuchet MS" w:hAnsi="Trebuchet MS"/>
          <w:color w:val="000000" w:themeColor="text1"/>
          <w:sz w:val="24"/>
          <w:szCs w:val="24"/>
          <w:vertAlign w:val="superscript"/>
        </w:rPr>
        <w:t>st</w:t>
      </w:r>
      <w:r w:rsidR="009B4985" w:rsidRPr="0015711C">
        <w:rPr>
          <w:rFonts w:ascii="Trebuchet MS" w:hAnsi="Trebuchet MS"/>
          <w:color w:val="000000" w:themeColor="text1"/>
          <w:sz w:val="24"/>
          <w:szCs w:val="24"/>
        </w:rPr>
        <w:t xml:space="preserve"> August </w:t>
      </w:r>
      <w:r w:rsidRPr="0015711C">
        <w:rPr>
          <w:rFonts w:ascii="Trebuchet MS" w:hAnsi="Trebuchet MS"/>
          <w:color w:val="000000" w:themeColor="text1"/>
          <w:sz w:val="24"/>
          <w:szCs w:val="24"/>
        </w:rPr>
        <w:t xml:space="preserve">2018 that </w:t>
      </w:r>
      <w:r w:rsidR="009B4985" w:rsidRPr="0015711C">
        <w:rPr>
          <w:rFonts w:ascii="Trebuchet MS" w:hAnsi="Trebuchet MS"/>
          <w:color w:val="000000" w:themeColor="text1"/>
          <w:sz w:val="24"/>
          <w:szCs w:val="24"/>
        </w:rPr>
        <w:t>the</w:t>
      </w:r>
      <w:r w:rsidR="00DB7C60" w:rsidRPr="0015711C">
        <w:rPr>
          <w:rFonts w:ascii="Trebuchet MS" w:hAnsi="Trebuchet MS"/>
          <w:color w:val="000000" w:themeColor="text1"/>
          <w:sz w:val="24"/>
          <w:szCs w:val="24"/>
        </w:rPr>
        <w:t xml:space="preserve">re were a number of concerns with the proposal and also the cumulative impact </w:t>
      </w:r>
      <w:r w:rsidR="00363F66">
        <w:rPr>
          <w:rFonts w:ascii="Trebuchet MS" w:hAnsi="Trebuchet MS"/>
          <w:color w:val="000000" w:themeColor="text1"/>
          <w:sz w:val="24"/>
          <w:szCs w:val="24"/>
        </w:rPr>
        <w:t xml:space="preserve">of </w:t>
      </w:r>
      <w:r w:rsidR="00DB7C60" w:rsidRPr="0015711C">
        <w:rPr>
          <w:rFonts w:ascii="Trebuchet MS" w:hAnsi="Trebuchet MS"/>
          <w:color w:val="000000" w:themeColor="text1"/>
          <w:sz w:val="24"/>
          <w:szCs w:val="24"/>
        </w:rPr>
        <w:t>the proposal and a lawful development certificate submitted at the same time (application ref: 181227/CLP).</w:t>
      </w:r>
    </w:p>
    <w:p w:rsidR="00DB7C60" w:rsidRPr="0015711C" w:rsidRDefault="00DB7C60" w:rsidP="00407104">
      <w:pPr>
        <w:pStyle w:val="PlainText"/>
        <w:jc w:val="both"/>
        <w:rPr>
          <w:rFonts w:ascii="Trebuchet MS" w:hAnsi="Trebuchet MS"/>
          <w:color w:val="000000" w:themeColor="text1"/>
          <w:sz w:val="24"/>
          <w:szCs w:val="24"/>
        </w:rPr>
      </w:pPr>
    </w:p>
    <w:p w:rsidR="00DB7C60" w:rsidRPr="0015711C" w:rsidRDefault="00DB7C60" w:rsidP="00407104">
      <w:pPr>
        <w:pStyle w:val="PlainText"/>
        <w:jc w:val="both"/>
        <w:rPr>
          <w:rFonts w:ascii="Trebuchet MS" w:hAnsi="Trebuchet MS"/>
          <w:color w:val="000000" w:themeColor="text1"/>
          <w:sz w:val="24"/>
          <w:szCs w:val="24"/>
        </w:rPr>
      </w:pPr>
      <w:r w:rsidRPr="0015711C">
        <w:rPr>
          <w:rFonts w:ascii="Trebuchet MS" w:hAnsi="Trebuchet MS"/>
          <w:color w:val="000000" w:themeColor="text1"/>
          <w:sz w:val="24"/>
          <w:szCs w:val="24"/>
        </w:rPr>
        <w:t>The agent was advised of the following:</w:t>
      </w:r>
    </w:p>
    <w:p w:rsidR="00DB7C60" w:rsidRPr="0015711C" w:rsidRDefault="00DB7C60" w:rsidP="00407104">
      <w:pPr>
        <w:pStyle w:val="PlainText"/>
        <w:jc w:val="both"/>
        <w:rPr>
          <w:rFonts w:ascii="Trebuchet MS" w:hAnsi="Trebuchet MS"/>
          <w:color w:val="000000" w:themeColor="text1"/>
          <w:sz w:val="24"/>
          <w:szCs w:val="24"/>
        </w:rPr>
      </w:pPr>
    </w:p>
    <w:p w:rsidR="00DB7C60" w:rsidRPr="0015711C" w:rsidRDefault="00DB7C60" w:rsidP="00DB7C60">
      <w:pPr>
        <w:pStyle w:val="PlainText"/>
        <w:numPr>
          <w:ilvl w:val="0"/>
          <w:numId w:val="19"/>
        </w:numPr>
        <w:jc w:val="both"/>
        <w:rPr>
          <w:rFonts w:ascii="Trebuchet MS" w:hAnsi="Trebuchet MS"/>
          <w:color w:val="000000" w:themeColor="text1"/>
          <w:sz w:val="24"/>
          <w:szCs w:val="24"/>
        </w:rPr>
      </w:pPr>
      <w:r w:rsidRPr="0015711C">
        <w:rPr>
          <w:rFonts w:ascii="Trebuchet MS" w:hAnsi="Trebuchet MS"/>
          <w:color w:val="000000" w:themeColor="text1"/>
          <w:sz w:val="24"/>
          <w:szCs w:val="24"/>
        </w:rPr>
        <w:t>The property is within an Article 4 Area that removed permitted development rights for a change from a C3 dwellinghouse to a C4 small HMO.</w:t>
      </w:r>
    </w:p>
    <w:p w:rsidR="0015711C" w:rsidRPr="00CC65F6" w:rsidRDefault="0015711C" w:rsidP="0015711C">
      <w:pPr>
        <w:pStyle w:val="PlainText"/>
        <w:ind w:left="720"/>
        <w:jc w:val="both"/>
        <w:rPr>
          <w:rFonts w:ascii="Trebuchet MS" w:hAnsi="Trebuchet MS"/>
          <w:color w:val="000000" w:themeColor="text1"/>
          <w:sz w:val="24"/>
          <w:szCs w:val="24"/>
        </w:rPr>
      </w:pPr>
    </w:p>
    <w:p w:rsidR="00DB7C60" w:rsidRPr="00CC65F6" w:rsidRDefault="00DB7C60" w:rsidP="00DB7C60">
      <w:pPr>
        <w:pStyle w:val="PlainText"/>
        <w:numPr>
          <w:ilvl w:val="0"/>
          <w:numId w:val="19"/>
        </w:numPr>
        <w:jc w:val="both"/>
        <w:rPr>
          <w:rFonts w:ascii="Trebuchet MS" w:hAnsi="Trebuchet MS"/>
          <w:color w:val="000000" w:themeColor="text1"/>
          <w:sz w:val="24"/>
          <w:szCs w:val="24"/>
        </w:rPr>
      </w:pPr>
      <w:r w:rsidRPr="00CC65F6">
        <w:rPr>
          <w:rFonts w:ascii="Trebuchet MS" w:hAnsi="Trebuchet MS"/>
          <w:color w:val="000000" w:themeColor="text1"/>
          <w:sz w:val="24"/>
          <w:szCs w:val="24"/>
        </w:rPr>
        <w:t>The application form</w:t>
      </w:r>
      <w:r w:rsidR="0015711C" w:rsidRPr="00CC65F6">
        <w:rPr>
          <w:rFonts w:ascii="Trebuchet MS" w:hAnsi="Trebuchet MS"/>
          <w:color w:val="000000" w:themeColor="text1"/>
          <w:sz w:val="24"/>
          <w:szCs w:val="24"/>
        </w:rPr>
        <w:t xml:space="preserve"> for the lawful development certificate </w:t>
      </w:r>
      <w:r w:rsidRPr="00CC65F6">
        <w:rPr>
          <w:rFonts w:ascii="Trebuchet MS" w:hAnsi="Trebuchet MS"/>
          <w:color w:val="000000" w:themeColor="text1"/>
          <w:sz w:val="24"/>
          <w:szCs w:val="24"/>
        </w:rPr>
        <w:t>state</w:t>
      </w:r>
      <w:r w:rsidR="0015711C" w:rsidRPr="00CC65F6">
        <w:rPr>
          <w:rFonts w:ascii="Trebuchet MS" w:hAnsi="Trebuchet MS"/>
          <w:color w:val="000000" w:themeColor="text1"/>
          <w:sz w:val="24"/>
          <w:szCs w:val="24"/>
        </w:rPr>
        <w:t>d</w:t>
      </w:r>
      <w:r w:rsidRPr="00CC65F6">
        <w:rPr>
          <w:rFonts w:ascii="Trebuchet MS" w:hAnsi="Trebuchet MS"/>
          <w:color w:val="000000" w:themeColor="text1"/>
          <w:sz w:val="24"/>
          <w:szCs w:val="24"/>
        </w:rPr>
        <w:t xml:space="preserve"> the property is in C3 use however it is rented to students and there are 4 bedrooms.  The property is therefore in use as a C4 small HMO but there is no planning history to show that this use is lawful.</w:t>
      </w:r>
    </w:p>
    <w:p w:rsidR="0015711C" w:rsidRPr="00CC65F6" w:rsidRDefault="0015711C" w:rsidP="0015711C">
      <w:pPr>
        <w:pStyle w:val="PlainText"/>
        <w:jc w:val="both"/>
        <w:rPr>
          <w:rFonts w:ascii="Trebuchet MS" w:hAnsi="Trebuchet MS"/>
          <w:color w:val="000000" w:themeColor="text1"/>
          <w:sz w:val="24"/>
          <w:szCs w:val="24"/>
        </w:rPr>
      </w:pPr>
    </w:p>
    <w:p w:rsidR="0015711C" w:rsidRPr="00CC65F6" w:rsidRDefault="00DB7C60" w:rsidP="00DB7C60">
      <w:pPr>
        <w:pStyle w:val="PlainText"/>
        <w:numPr>
          <w:ilvl w:val="0"/>
          <w:numId w:val="19"/>
        </w:numPr>
        <w:jc w:val="both"/>
        <w:rPr>
          <w:rFonts w:ascii="Trebuchet MS" w:hAnsi="Trebuchet MS"/>
          <w:color w:val="000000" w:themeColor="text1"/>
          <w:sz w:val="24"/>
          <w:szCs w:val="24"/>
        </w:rPr>
      </w:pPr>
      <w:r w:rsidRPr="00CC65F6">
        <w:rPr>
          <w:rFonts w:ascii="Trebuchet MS" w:hAnsi="Trebuchet MS"/>
          <w:color w:val="000000" w:themeColor="text1"/>
          <w:sz w:val="24"/>
          <w:szCs w:val="24"/>
        </w:rPr>
        <w:t xml:space="preserve">If the proposals for the lawful development certificate and the extension </w:t>
      </w:r>
      <w:r w:rsidR="00CC65F6" w:rsidRPr="00CC65F6">
        <w:rPr>
          <w:rFonts w:ascii="Trebuchet MS" w:hAnsi="Trebuchet MS"/>
          <w:color w:val="000000" w:themeColor="text1"/>
          <w:sz w:val="24"/>
          <w:szCs w:val="24"/>
        </w:rPr>
        <w:t xml:space="preserve">are considered </w:t>
      </w:r>
      <w:r w:rsidRPr="00CC65F6">
        <w:rPr>
          <w:rFonts w:ascii="Trebuchet MS" w:hAnsi="Trebuchet MS"/>
          <w:color w:val="000000" w:themeColor="text1"/>
          <w:sz w:val="24"/>
          <w:szCs w:val="24"/>
        </w:rPr>
        <w:t xml:space="preserve">together this creates 7 bedrooms which would </w:t>
      </w:r>
      <w:r w:rsidR="00CC65F6" w:rsidRPr="00CC65F6">
        <w:rPr>
          <w:rFonts w:ascii="Trebuchet MS" w:hAnsi="Trebuchet MS"/>
          <w:color w:val="000000" w:themeColor="text1"/>
          <w:sz w:val="24"/>
          <w:szCs w:val="24"/>
        </w:rPr>
        <w:t>create</w:t>
      </w:r>
      <w:r w:rsidRPr="00CC65F6">
        <w:rPr>
          <w:rFonts w:ascii="Trebuchet MS" w:hAnsi="Trebuchet MS"/>
          <w:color w:val="000000" w:themeColor="text1"/>
          <w:sz w:val="24"/>
          <w:szCs w:val="24"/>
        </w:rPr>
        <w:t xml:space="preserve"> a sui generis HMO which would require separate planning permission.  </w:t>
      </w:r>
      <w:r w:rsidR="0015711C" w:rsidRPr="00CC65F6">
        <w:rPr>
          <w:rFonts w:ascii="Trebuchet MS" w:hAnsi="Trebuchet MS"/>
          <w:color w:val="000000" w:themeColor="text1"/>
          <w:sz w:val="24"/>
          <w:szCs w:val="24"/>
        </w:rPr>
        <w:t xml:space="preserve">Officers did </w:t>
      </w:r>
      <w:r w:rsidRPr="00CC65F6">
        <w:rPr>
          <w:rFonts w:ascii="Trebuchet MS" w:hAnsi="Trebuchet MS"/>
          <w:color w:val="000000" w:themeColor="text1"/>
          <w:sz w:val="24"/>
          <w:szCs w:val="24"/>
        </w:rPr>
        <w:t xml:space="preserve">not think the property would meet the policy criteria (DM8 of the Sites and Detailed Policies Document) which requires properties to be converted </w:t>
      </w:r>
      <w:r w:rsidR="00CC65F6" w:rsidRPr="00CC65F6">
        <w:rPr>
          <w:rFonts w:ascii="Trebuchet MS" w:hAnsi="Trebuchet MS"/>
          <w:color w:val="000000" w:themeColor="text1"/>
          <w:sz w:val="24"/>
          <w:szCs w:val="24"/>
        </w:rPr>
        <w:t xml:space="preserve">to a sui generis HMO as it does not have </w:t>
      </w:r>
      <w:r w:rsidRPr="00CC65F6">
        <w:rPr>
          <w:rFonts w:ascii="Trebuchet MS" w:hAnsi="Trebuchet MS"/>
          <w:color w:val="000000" w:themeColor="text1"/>
          <w:sz w:val="24"/>
          <w:szCs w:val="24"/>
        </w:rPr>
        <w:t>4 or more bedrooms (as original) or measure 120sqm.  The property does not meet either of these requirements.</w:t>
      </w:r>
    </w:p>
    <w:p w:rsidR="0015711C" w:rsidRPr="00CC65F6" w:rsidRDefault="0015711C" w:rsidP="0015711C">
      <w:pPr>
        <w:pStyle w:val="ListParagraph"/>
        <w:rPr>
          <w:rFonts w:ascii="Trebuchet MS" w:hAnsi="Trebuchet MS"/>
          <w:color w:val="000000" w:themeColor="text1"/>
          <w:sz w:val="24"/>
          <w:szCs w:val="24"/>
        </w:rPr>
      </w:pPr>
    </w:p>
    <w:p w:rsidR="0015711C" w:rsidRPr="00CC65F6" w:rsidRDefault="0015711C" w:rsidP="0015711C">
      <w:pPr>
        <w:pStyle w:val="PlainText"/>
        <w:jc w:val="both"/>
        <w:rPr>
          <w:rFonts w:ascii="Trebuchet MS" w:hAnsi="Trebuchet MS"/>
          <w:color w:val="000000" w:themeColor="text1"/>
          <w:sz w:val="24"/>
          <w:szCs w:val="24"/>
        </w:rPr>
      </w:pPr>
    </w:p>
    <w:p w:rsidR="00DB7C60" w:rsidRPr="00CC65F6" w:rsidRDefault="00CC65F6" w:rsidP="00DB7C60">
      <w:pPr>
        <w:pStyle w:val="PlainText"/>
        <w:numPr>
          <w:ilvl w:val="0"/>
          <w:numId w:val="19"/>
        </w:numPr>
        <w:jc w:val="both"/>
        <w:rPr>
          <w:rFonts w:ascii="Trebuchet MS" w:hAnsi="Trebuchet MS"/>
          <w:color w:val="000000" w:themeColor="text1"/>
          <w:sz w:val="24"/>
          <w:szCs w:val="24"/>
        </w:rPr>
      </w:pPr>
      <w:r w:rsidRPr="00CC65F6">
        <w:rPr>
          <w:rFonts w:ascii="Trebuchet MS" w:hAnsi="Trebuchet MS"/>
          <w:color w:val="000000" w:themeColor="text1"/>
          <w:sz w:val="24"/>
          <w:szCs w:val="24"/>
        </w:rPr>
        <w:t>The proposed rear extension wa</w:t>
      </w:r>
      <w:r w:rsidR="00DB7C60" w:rsidRPr="00CC65F6">
        <w:rPr>
          <w:rFonts w:ascii="Trebuchet MS" w:hAnsi="Trebuchet MS"/>
          <w:color w:val="000000" w:themeColor="text1"/>
          <w:sz w:val="24"/>
          <w:szCs w:val="24"/>
        </w:rPr>
        <w:t xml:space="preserve">s considered too large, it reduces the amount of outdoor amenity space to an inadequate size and the proposed ground floor rear bedroom would only have a small side window with an outlook to a side fence which </w:t>
      </w:r>
      <w:r w:rsidRPr="00CC65F6">
        <w:rPr>
          <w:rFonts w:ascii="Trebuchet MS" w:hAnsi="Trebuchet MS"/>
          <w:color w:val="000000" w:themeColor="text1"/>
          <w:sz w:val="24"/>
          <w:szCs w:val="24"/>
        </w:rPr>
        <w:t>wa</w:t>
      </w:r>
      <w:r w:rsidR="00DB7C60" w:rsidRPr="00CC65F6">
        <w:rPr>
          <w:rFonts w:ascii="Trebuchet MS" w:hAnsi="Trebuchet MS"/>
          <w:color w:val="000000" w:themeColor="text1"/>
          <w:sz w:val="24"/>
          <w:szCs w:val="24"/>
        </w:rPr>
        <w:t xml:space="preserve">s not considered acceptable.  </w:t>
      </w:r>
    </w:p>
    <w:p w:rsidR="00DB7C60" w:rsidRPr="00CC65F6" w:rsidRDefault="00DB7C60" w:rsidP="00407104">
      <w:pPr>
        <w:pStyle w:val="PlainText"/>
        <w:jc w:val="both"/>
        <w:rPr>
          <w:rFonts w:ascii="Trebuchet MS" w:hAnsi="Trebuchet MS"/>
          <w:color w:val="000000" w:themeColor="text1"/>
          <w:sz w:val="24"/>
          <w:szCs w:val="24"/>
        </w:rPr>
      </w:pPr>
    </w:p>
    <w:p w:rsidR="00DB7C60" w:rsidRPr="00CC65F6" w:rsidRDefault="00DB7C60" w:rsidP="00DB7C60">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The agent was advised to submit a lawful development certificate to regularise the existing use of the property as a C4 small HMO.  The agent was advised that the proposal could not be determined without the existing use being lawfully confirmed</w:t>
      </w:r>
      <w:r w:rsidR="00CC65F6">
        <w:rPr>
          <w:rFonts w:ascii="Trebuchet MS" w:hAnsi="Trebuchet MS"/>
          <w:color w:val="000000" w:themeColor="text1"/>
          <w:sz w:val="24"/>
          <w:szCs w:val="24"/>
        </w:rPr>
        <w:t xml:space="preserve"> first</w:t>
      </w:r>
      <w:r w:rsidRPr="00CC65F6">
        <w:rPr>
          <w:rFonts w:ascii="Trebuchet MS" w:hAnsi="Trebuchet MS"/>
          <w:color w:val="000000" w:themeColor="text1"/>
          <w:sz w:val="24"/>
          <w:szCs w:val="24"/>
        </w:rPr>
        <w:t>.</w:t>
      </w:r>
    </w:p>
    <w:p w:rsidR="00DB7C60" w:rsidRPr="00CC65F6" w:rsidRDefault="00DB7C60" w:rsidP="00DB7C60">
      <w:pPr>
        <w:pStyle w:val="PlainText"/>
        <w:jc w:val="both"/>
        <w:rPr>
          <w:rFonts w:ascii="Trebuchet MS" w:hAnsi="Trebuchet MS"/>
          <w:color w:val="000000" w:themeColor="text1"/>
          <w:sz w:val="24"/>
          <w:szCs w:val="24"/>
        </w:rPr>
      </w:pPr>
    </w:p>
    <w:p w:rsidR="00DB7C60" w:rsidRPr="00CC65F6" w:rsidRDefault="00DB7C60"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 xml:space="preserve">The agent provided amended plans and submitted tenancy agreements as a way to avoid having to submit a lawful development certificate for the existing use.  Reading Borough Council’s Legal section advised this was not satisfactory and a separate lawful development certificate was required to regularise the existing use prior to the application being </w:t>
      </w:r>
      <w:r w:rsidR="00CC65F6">
        <w:rPr>
          <w:rFonts w:ascii="Trebuchet MS" w:hAnsi="Trebuchet MS"/>
          <w:color w:val="000000" w:themeColor="text1"/>
          <w:sz w:val="24"/>
          <w:szCs w:val="24"/>
        </w:rPr>
        <w:t>determined</w:t>
      </w:r>
      <w:r w:rsidRPr="00CC65F6">
        <w:rPr>
          <w:rFonts w:ascii="Trebuchet MS" w:hAnsi="Trebuchet MS"/>
          <w:color w:val="000000" w:themeColor="text1"/>
          <w:sz w:val="24"/>
          <w:szCs w:val="24"/>
        </w:rPr>
        <w:t>.  The agent was advised that the application would be refused.</w:t>
      </w:r>
    </w:p>
    <w:p w:rsidR="00F02C8B" w:rsidRPr="00CC65F6" w:rsidRDefault="00F02C8B" w:rsidP="00407104">
      <w:pPr>
        <w:pStyle w:val="PlainText"/>
        <w:jc w:val="both"/>
        <w:rPr>
          <w:rFonts w:ascii="Trebuchet MS" w:hAnsi="Trebuchet MS"/>
          <w:color w:val="000000" w:themeColor="text1"/>
          <w:sz w:val="24"/>
          <w:szCs w:val="24"/>
        </w:rPr>
      </w:pPr>
    </w:p>
    <w:p w:rsidR="00790E47" w:rsidRPr="00CC65F6" w:rsidRDefault="00790E47" w:rsidP="00407104">
      <w:pPr>
        <w:jc w:val="both"/>
        <w:rPr>
          <w:rFonts w:ascii="Trebuchet MS" w:hAnsi="Trebuchet MS" w:cs="Arial"/>
          <w:b/>
          <w:bCs/>
          <w:color w:val="000000" w:themeColor="text1"/>
          <w:sz w:val="24"/>
          <w:szCs w:val="24"/>
        </w:rPr>
      </w:pPr>
      <w:r w:rsidRPr="00CC65F6">
        <w:rPr>
          <w:rFonts w:ascii="Trebuchet MS" w:hAnsi="Trebuchet MS" w:cs="Arial"/>
          <w:b/>
          <w:bCs/>
          <w:color w:val="000000" w:themeColor="text1"/>
          <w:sz w:val="24"/>
          <w:szCs w:val="24"/>
        </w:rPr>
        <w:t>Equality Act 2010:</w:t>
      </w:r>
    </w:p>
    <w:p w:rsidR="00790E47" w:rsidRPr="00CC65F6" w:rsidRDefault="00790E47" w:rsidP="00407104">
      <w:pPr>
        <w:jc w:val="both"/>
        <w:rPr>
          <w:rFonts w:ascii="Trebuchet MS" w:hAnsi="Trebuchet MS" w:cs="Arial"/>
          <w:bCs/>
          <w:color w:val="000000" w:themeColor="text1"/>
          <w:sz w:val="24"/>
          <w:szCs w:val="24"/>
        </w:rPr>
      </w:pPr>
      <w:r w:rsidRPr="00CC65F6">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CC65F6" w:rsidRDefault="0059452E" w:rsidP="00407104">
      <w:pPr>
        <w:pStyle w:val="PlainText"/>
        <w:jc w:val="both"/>
        <w:rPr>
          <w:rFonts w:ascii="Trebuchet MS" w:hAnsi="Trebuchet MS"/>
          <w:color w:val="000000" w:themeColor="text1"/>
          <w:sz w:val="24"/>
          <w:szCs w:val="24"/>
        </w:rPr>
      </w:pPr>
    </w:p>
    <w:p w:rsidR="0059452E" w:rsidRPr="00CC65F6" w:rsidRDefault="0059452E" w:rsidP="00407104">
      <w:pPr>
        <w:pStyle w:val="PlainText"/>
        <w:jc w:val="both"/>
        <w:rPr>
          <w:rFonts w:ascii="Trebuchet MS" w:hAnsi="Trebuchet MS"/>
          <w:b/>
          <w:color w:val="000000" w:themeColor="text1"/>
          <w:sz w:val="24"/>
          <w:szCs w:val="24"/>
        </w:rPr>
      </w:pPr>
      <w:r w:rsidRPr="00CC65F6">
        <w:rPr>
          <w:rFonts w:ascii="Trebuchet MS" w:hAnsi="Trebuchet MS"/>
          <w:b/>
          <w:color w:val="000000" w:themeColor="text1"/>
          <w:sz w:val="24"/>
          <w:szCs w:val="24"/>
        </w:rPr>
        <w:t>Relevant Planning Policy and Guidance</w:t>
      </w:r>
      <w:r w:rsidR="002A1C04" w:rsidRPr="00CC65F6">
        <w:rPr>
          <w:rFonts w:ascii="Trebuchet MS" w:hAnsi="Trebuchet MS"/>
          <w:b/>
          <w:color w:val="000000" w:themeColor="text1"/>
          <w:sz w:val="24"/>
          <w:szCs w:val="24"/>
        </w:rPr>
        <w:t xml:space="preserve">   </w:t>
      </w:r>
    </w:p>
    <w:p w:rsidR="00025CC2" w:rsidRPr="00CC65F6" w:rsidRDefault="00025CC2"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 xml:space="preserve">The following local and national planning policy and guidance </w:t>
      </w:r>
      <w:r w:rsidR="00DB3988" w:rsidRPr="00CC65F6">
        <w:rPr>
          <w:rFonts w:ascii="Trebuchet MS" w:hAnsi="Trebuchet MS"/>
          <w:color w:val="000000" w:themeColor="text1"/>
          <w:sz w:val="24"/>
          <w:szCs w:val="24"/>
        </w:rPr>
        <w:t>is relevant to this application:</w:t>
      </w:r>
    </w:p>
    <w:p w:rsidR="003A1AE2" w:rsidRPr="00CC65F6" w:rsidRDefault="003A1AE2" w:rsidP="00407104">
      <w:pPr>
        <w:pStyle w:val="PlainText"/>
        <w:jc w:val="both"/>
        <w:rPr>
          <w:rFonts w:ascii="Trebuchet MS" w:hAnsi="Trebuchet MS"/>
          <w:color w:val="000000" w:themeColor="text1"/>
          <w:sz w:val="24"/>
          <w:szCs w:val="24"/>
        </w:rPr>
      </w:pPr>
    </w:p>
    <w:p w:rsidR="00025CC2" w:rsidRPr="00CC65F6" w:rsidRDefault="00025CC2"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Reading Borough Local Development Framework Core Strategy (2008)</w:t>
      </w:r>
    </w:p>
    <w:p w:rsidR="00025CC2" w:rsidRPr="00CC65F6" w:rsidRDefault="00025CC2"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CS7 (Design and the Public Realm)</w:t>
      </w:r>
    </w:p>
    <w:p w:rsidR="00AD63D4" w:rsidRPr="00CC65F6" w:rsidRDefault="00AD63D4" w:rsidP="00407104">
      <w:pPr>
        <w:pStyle w:val="PlainText"/>
        <w:jc w:val="both"/>
        <w:rPr>
          <w:rFonts w:ascii="Trebuchet MS" w:hAnsi="Trebuchet MS"/>
          <w:color w:val="000000" w:themeColor="text1"/>
          <w:sz w:val="24"/>
          <w:szCs w:val="24"/>
        </w:rPr>
      </w:pPr>
    </w:p>
    <w:p w:rsidR="00025CC2" w:rsidRPr="00CC65F6" w:rsidRDefault="00025CC2"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Sites and Detailed Policies Document (</w:t>
      </w:r>
      <w:r w:rsidR="00DB3988" w:rsidRPr="00CC65F6">
        <w:rPr>
          <w:rFonts w:ascii="Trebuchet MS" w:hAnsi="Trebuchet MS"/>
          <w:color w:val="000000" w:themeColor="text1"/>
          <w:sz w:val="24"/>
          <w:szCs w:val="24"/>
        </w:rPr>
        <w:t xml:space="preserve">Oct </w:t>
      </w:r>
      <w:r w:rsidRPr="00CC65F6">
        <w:rPr>
          <w:rFonts w:ascii="Trebuchet MS" w:hAnsi="Trebuchet MS"/>
          <w:color w:val="000000" w:themeColor="text1"/>
          <w:sz w:val="24"/>
          <w:szCs w:val="24"/>
        </w:rPr>
        <w:t>201</w:t>
      </w:r>
      <w:r w:rsidR="00DB3988" w:rsidRPr="00CC65F6">
        <w:rPr>
          <w:rFonts w:ascii="Trebuchet MS" w:hAnsi="Trebuchet MS"/>
          <w:color w:val="000000" w:themeColor="text1"/>
          <w:sz w:val="24"/>
          <w:szCs w:val="24"/>
        </w:rPr>
        <w:t>2</w:t>
      </w:r>
      <w:r w:rsidRPr="00CC65F6">
        <w:rPr>
          <w:rFonts w:ascii="Trebuchet MS" w:hAnsi="Trebuchet MS"/>
          <w:color w:val="000000" w:themeColor="text1"/>
          <w:sz w:val="24"/>
          <w:szCs w:val="24"/>
        </w:rPr>
        <w:t>)</w:t>
      </w:r>
    </w:p>
    <w:p w:rsidR="00025CC2" w:rsidRDefault="00025CC2"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 xml:space="preserve">DM4: Safeguarding Amenity </w:t>
      </w:r>
    </w:p>
    <w:p w:rsidR="003444CD" w:rsidRPr="00CC65F6" w:rsidRDefault="003444CD" w:rsidP="00407104">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DM8: Residential Conversions</w:t>
      </w:r>
    </w:p>
    <w:p w:rsidR="00025CC2" w:rsidRPr="00CC65F6" w:rsidRDefault="00025CC2"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DM9: House Extensions and Ancillary Accommodation</w:t>
      </w:r>
    </w:p>
    <w:p w:rsidR="00025CC2" w:rsidRPr="00CC65F6" w:rsidRDefault="00025CC2" w:rsidP="00407104">
      <w:pPr>
        <w:pStyle w:val="PlainText"/>
        <w:jc w:val="both"/>
        <w:rPr>
          <w:rFonts w:ascii="Trebuchet MS" w:hAnsi="Trebuchet MS"/>
          <w:color w:val="000000" w:themeColor="text1"/>
          <w:sz w:val="24"/>
          <w:szCs w:val="24"/>
        </w:rPr>
      </w:pPr>
    </w:p>
    <w:p w:rsidR="0059452E" w:rsidRDefault="00025CC2" w:rsidP="00407104">
      <w:pPr>
        <w:pStyle w:val="PlainText"/>
        <w:jc w:val="both"/>
        <w:rPr>
          <w:rFonts w:ascii="Trebuchet MS" w:hAnsi="Trebuchet MS"/>
          <w:color w:val="000000" w:themeColor="text1"/>
          <w:sz w:val="24"/>
          <w:szCs w:val="24"/>
        </w:rPr>
      </w:pPr>
      <w:r w:rsidRPr="00CC65F6">
        <w:rPr>
          <w:rFonts w:ascii="Trebuchet MS" w:hAnsi="Trebuchet MS"/>
          <w:color w:val="000000" w:themeColor="text1"/>
          <w:sz w:val="24"/>
          <w:szCs w:val="24"/>
        </w:rPr>
        <w:t>S</w:t>
      </w:r>
      <w:r w:rsidR="00A879BC" w:rsidRPr="00CC65F6">
        <w:rPr>
          <w:rFonts w:ascii="Trebuchet MS" w:hAnsi="Trebuchet MS"/>
          <w:color w:val="000000" w:themeColor="text1"/>
          <w:sz w:val="24"/>
          <w:szCs w:val="24"/>
        </w:rPr>
        <w:t xml:space="preserve">upplementary Planning Guidance - </w:t>
      </w:r>
      <w:r w:rsidRPr="00CC65F6">
        <w:rPr>
          <w:rFonts w:ascii="Trebuchet MS" w:hAnsi="Trebuchet MS"/>
          <w:color w:val="000000" w:themeColor="text1"/>
          <w:sz w:val="24"/>
          <w:szCs w:val="24"/>
        </w:rPr>
        <w:t>A Design Guide to House Extensions (2003)</w:t>
      </w:r>
    </w:p>
    <w:p w:rsidR="003444CD" w:rsidRPr="00CC65F6" w:rsidRDefault="003444CD" w:rsidP="00407104">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Supplementary Planning Document - </w:t>
      </w:r>
      <w:r w:rsidRPr="00CC65F6">
        <w:rPr>
          <w:rFonts w:ascii="Trebuchet MS" w:hAnsi="Trebuchet MS"/>
          <w:color w:val="000000" w:themeColor="text1"/>
          <w:sz w:val="24"/>
          <w:szCs w:val="24"/>
        </w:rPr>
        <w:t xml:space="preserve">Residential Conversions </w:t>
      </w:r>
    </w:p>
    <w:p w:rsidR="00025CC2" w:rsidRPr="00CC65F6" w:rsidRDefault="00025CC2" w:rsidP="00407104">
      <w:pPr>
        <w:pStyle w:val="PlainText"/>
        <w:jc w:val="both"/>
        <w:rPr>
          <w:rFonts w:ascii="Trebuchet MS" w:hAnsi="Trebuchet MS"/>
          <w:color w:val="000000" w:themeColor="text1"/>
          <w:sz w:val="24"/>
          <w:szCs w:val="24"/>
        </w:rPr>
      </w:pPr>
    </w:p>
    <w:p w:rsidR="00AC4815" w:rsidRPr="00CC65F6" w:rsidRDefault="00AC4815" w:rsidP="00407104">
      <w:pPr>
        <w:jc w:val="both"/>
        <w:rPr>
          <w:rFonts w:ascii="Trebuchet MS" w:eastAsia="Times New Roman" w:hAnsi="Trebuchet MS" w:cs="Courier New"/>
          <w:b/>
          <w:color w:val="000000" w:themeColor="text1"/>
          <w:sz w:val="24"/>
          <w:szCs w:val="24"/>
        </w:rPr>
      </w:pPr>
      <w:r w:rsidRPr="00CC65F6">
        <w:rPr>
          <w:rFonts w:ascii="Trebuchet MS" w:eastAsia="Times New Roman" w:hAnsi="Trebuchet MS" w:cs="Courier New"/>
          <w:b/>
          <w:color w:val="000000" w:themeColor="text1"/>
          <w:sz w:val="24"/>
          <w:szCs w:val="24"/>
        </w:rPr>
        <w:t>Appraisal</w:t>
      </w:r>
    </w:p>
    <w:p w:rsidR="00AC4815" w:rsidRPr="00CC65F6" w:rsidRDefault="00AC4815" w:rsidP="00407104">
      <w:pPr>
        <w:jc w:val="both"/>
        <w:rPr>
          <w:rFonts w:ascii="Trebuchet MS" w:eastAsia="Times New Roman" w:hAnsi="Trebuchet MS" w:cs="Courier New"/>
          <w:b/>
          <w:color w:val="000000" w:themeColor="text1"/>
          <w:sz w:val="24"/>
          <w:szCs w:val="24"/>
        </w:rPr>
      </w:pPr>
    </w:p>
    <w:p w:rsidR="00AC4815" w:rsidRPr="00CC65F6" w:rsidRDefault="00AC4815" w:rsidP="00407104">
      <w:p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The main issues are:</w:t>
      </w:r>
    </w:p>
    <w:p w:rsidR="00AC4815" w:rsidRPr="00CC65F6" w:rsidRDefault="00AC4815" w:rsidP="00407104">
      <w:pPr>
        <w:pStyle w:val="ListParagraph"/>
        <w:jc w:val="both"/>
        <w:rPr>
          <w:rFonts w:ascii="Trebuchet MS" w:eastAsia="Times New Roman" w:hAnsi="Trebuchet MS" w:cs="Courier New"/>
          <w:color w:val="000000" w:themeColor="text1"/>
          <w:sz w:val="24"/>
          <w:szCs w:val="24"/>
        </w:rPr>
      </w:pPr>
    </w:p>
    <w:p w:rsidR="007A379A" w:rsidRPr="00CC65F6" w:rsidRDefault="007A379A" w:rsidP="00407104">
      <w:pPr>
        <w:pStyle w:val="ListParagraph"/>
        <w:numPr>
          <w:ilvl w:val="0"/>
          <w:numId w:val="10"/>
        </w:num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Discrepancies and inaccuracies within the plans</w:t>
      </w:r>
    </w:p>
    <w:p w:rsidR="007A379A" w:rsidRPr="00CC65F6" w:rsidRDefault="007A379A" w:rsidP="00407104">
      <w:pPr>
        <w:pStyle w:val="ListParagraph"/>
        <w:numPr>
          <w:ilvl w:val="0"/>
          <w:numId w:val="10"/>
        </w:num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Use as a C4 small HMO in an Article 4 Area</w:t>
      </w:r>
    </w:p>
    <w:p w:rsidR="00AC4815" w:rsidRPr="005E2FDE"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5E2FDE">
        <w:rPr>
          <w:rFonts w:ascii="Trebuchet MS" w:eastAsia="Times New Roman" w:hAnsi="Trebuchet MS" w:cs="Courier New"/>
          <w:color w:val="000000" w:themeColor="text1"/>
          <w:sz w:val="24"/>
          <w:szCs w:val="24"/>
        </w:rPr>
        <w:t xml:space="preserve">Design and impact on the character of the surrounding area </w:t>
      </w:r>
    </w:p>
    <w:p w:rsidR="00AC4815" w:rsidRPr="005E2FDE"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5E2FDE">
        <w:rPr>
          <w:rFonts w:ascii="Trebuchet MS" w:eastAsia="Times New Roman" w:hAnsi="Trebuchet MS" w:cs="Courier New"/>
          <w:color w:val="000000" w:themeColor="text1"/>
          <w:sz w:val="24"/>
          <w:szCs w:val="24"/>
        </w:rPr>
        <w:lastRenderedPageBreak/>
        <w:t>Impact on neighbours</w:t>
      </w:r>
    </w:p>
    <w:p w:rsidR="007A379A" w:rsidRPr="00CC65F6" w:rsidRDefault="007A379A" w:rsidP="007A379A">
      <w:pPr>
        <w:pStyle w:val="ListParagraph"/>
        <w:numPr>
          <w:ilvl w:val="0"/>
          <w:numId w:val="20"/>
        </w:numPr>
        <w:ind w:left="284" w:hanging="284"/>
        <w:jc w:val="both"/>
        <w:rPr>
          <w:rFonts w:ascii="Trebuchet MS" w:eastAsia="Times New Roman" w:hAnsi="Trebuchet MS" w:cs="Courier New"/>
          <w:b/>
          <w:color w:val="000000" w:themeColor="text1"/>
          <w:sz w:val="24"/>
          <w:szCs w:val="24"/>
        </w:rPr>
      </w:pPr>
      <w:r w:rsidRPr="00CC65F6">
        <w:rPr>
          <w:rFonts w:ascii="Trebuchet MS" w:eastAsia="Times New Roman" w:hAnsi="Trebuchet MS" w:cs="Courier New"/>
          <w:b/>
          <w:color w:val="000000" w:themeColor="text1"/>
          <w:sz w:val="24"/>
          <w:szCs w:val="24"/>
        </w:rPr>
        <w:t>Discrepancies and inaccuracies within the plans</w:t>
      </w:r>
    </w:p>
    <w:p w:rsidR="007A379A" w:rsidRPr="00CC65F6" w:rsidRDefault="007A379A" w:rsidP="007A379A">
      <w:pPr>
        <w:ind w:left="284" w:hanging="284"/>
        <w:jc w:val="both"/>
        <w:rPr>
          <w:rFonts w:ascii="Trebuchet MS" w:eastAsia="Times New Roman" w:hAnsi="Trebuchet MS" w:cs="Courier New"/>
          <w:b/>
          <w:color w:val="000000" w:themeColor="text1"/>
          <w:sz w:val="24"/>
          <w:szCs w:val="24"/>
        </w:rPr>
      </w:pPr>
    </w:p>
    <w:p w:rsidR="00A561CA" w:rsidRPr="00CC65F6" w:rsidRDefault="00055866" w:rsidP="009805A0">
      <w:pPr>
        <w:ind w:right="566"/>
        <w:jc w:val="both"/>
        <w:rPr>
          <w:rFonts w:ascii="Trebuchet MS" w:eastAsia="Times New Roman" w:hAnsi="Trebuchet MS" w:cs="Trebuchet MS"/>
          <w:color w:val="000000" w:themeColor="text1"/>
          <w:sz w:val="24"/>
          <w:szCs w:val="24"/>
        </w:rPr>
      </w:pPr>
      <w:r w:rsidRPr="00CC65F6">
        <w:rPr>
          <w:rFonts w:ascii="Trebuchet MS" w:eastAsia="Times New Roman" w:hAnsi="Trebuchet MS" w:cs="Trebuchet MS"/>
          <w:color w:val="000000" w:themeColor="text1"/>
          <w:sz w:val="24"/>
          <w:szCs w:val="24"/>
        </w:rPr>
        <w:t xml:space="preserve">The existing property has a two storey gable measuring </w:t>
      </w:r>
      <w:r w:rsidR="00C51DB9" w:rsidRPr="00CC65F6">
        <w:rPr>
          <w:rFonts w:ascii="Trebuchet MS" w:eastAsia="Times New Roman" w:hAnsi="Trebuchet MS" w:cs="Trebuchet MS"/>
          <w:color w:val="000000" w:themeColor="text1"/>
          <w:sz w:val="24"/>
          <w:szCs w:val="24"/>
        </w:rPr>
        <w:t xml:space="preserve">5m in depth and </w:t>
      </w:r>
      <w:r w:rsidR="00A561CA" w:rsidRPr="00CC65F6">
        <w:rPr>
          <w:rFonts w:ascii="Trebuchet MS" w:eastAsia="Times New Roman" w:hAnsi="Trebuchet MS" w:cs="Trebuchet MS"/>
          <w:color w:val="000000" w:themeColor="text1"/>
          <w:sz w:val="24"/>
          <w:szCs w:val="24"/>
        </w:rPr>
        <w:t xml:space="preserve">an </w:t>
      </w:r>
      <w:r w:rsidR="00C51DB9" w:rsidRPr="00CC65F6">
        <w:rPr>
          <w:rFonts w:ascii="Trebuchet MS" w:eastAsia="Times New Roman" w:hAnsi="Trebuchet MS" w:cs="Trebuchet MS"/>
          <w:color w:val="000000" w:themeColor="text1"/>
          <w:sz w:val="24"/>
          <w:szCs w:val="24"/>
        </w:rPr>
        <w:t>existing single storey to the rear of the gable measur</w:t>
      </w:r>
      <w:r w:rsidR="00A561CA" w:rsidRPr="00CC65F6">
        <w:rPr>
          <w:rFonts w:ascii="Trebuchet MS" w:eastAsia="Times New Roman" w:hAnsi="Trebuchet MS" w:cs="Trebuchet MS"/>
          <w:color w:val="000000" w:themeColor="text1"/>
          <w:sz w:val="24"/>
          <w:szCs w:val="24"/>
        </w:rPr>
        <w:t>ing</w:t>
      </w:r>
      <w:r w:rsidR="00C51DB9" w:rsidRPr="00CC65F6">
        <w:rPr>
          <w:rFonts w:ascii="Trebuchet MS" w:eastAsia="Times New Roman" w:hAnsi="Trebuchet MS" w:cs="Trebuchet MS"/>
          <w:color w:val="000000" w:themeColor="text1"/>
          <w:sz w:val="24"/>
          <w:szCs w:val="24"/>
        </w:rPr>
        <w:t xml:space="preserve"> 3m in depth.  The amended floor plan shows an 8m depth extension, 3m of which seems to be covered but open and extending to the rear of the existing single storey rear extension.  </w:t>
      </w:r>
    </w:p>
    <w:p w:rsidR="00A561CA" w:rsidRPr="00CC65F6" w:rsidRDefault="00A561CA" w:rsidP="009805A0">
      <w:pPr>
        <w:ind w:right="566"/>
        <w:jc w:val="both"/>
        <w:rPr>
          <w:rFonts w:ascii="Trebuchet MS" w:eastAsia="Times New Roman" w:hAnsi="Trebuchet MS" w:cs="Trebuchet MS"/>
          <w:color w:val="000000" w:themeColor="text1"/>
          <w:sz w:val="24"/>
          <w:szCs w:val="24"/>
        </w:rPr>
      </w:pPr>
    </w:p>
    <w:p w:rsidR="00C51DB9" w:rsidRPr="00CC65F6" w:rsidRDefault="00C51DB9" w:rsidP="009805A0">
      <w:pPr>
        <w:ind w:right="566"/>
        <w:jc w:val="both"/>
        <w:rPr>
          <w:rFonts w:ascii="Trebuchet MS" w:eastAsia="Times New Roman" w:hAnsi="Trebuchet MS" w:cs="Trebuchet MS"/>
          <w:color w:val="000000" w:themeColor="text1"/>
          <w:sz w:val="24"/>
          <w:szCs w:val="24"/>
        </w:rPr>
      </w:pPr>
      <w:r w:rsidRPr="00CC65F6">
        <w:rPr>
          <w:rFonts w:ascii="Trebuchet MS" w:eastAsia="Times New Roman" w:hAnsi="Trebuchet MS" w:cs="Trebuchet MS"/>
          <w:color w:val="000000" w:themeColor="text1"/>
          <w:sz w:val="24"/>
          <w:szCs w:val="24"/>
        </w:rPr>
        <w:t xml:space="preserve">The proposed elevations </w:t>
      </w:r>
      <w:r w:rsidR="00A561CA" w:rsidRPr="00CC65F6">
        <w:rPr>
          <w:rFonts w:ascii="Trebuchet MS" w:eastAsia="Times New Roman" w:hAnsi="Trebuchet MS" w:cs="Trebuchet MS"/>
          <w:color w:val="000000" w:themeColor="text1"/>
          <w:sz w:val="24"/>
          <w:szCs w:val="24"/>
        </w:rPr>
        <w:t>show</w:t>
      </w:r>
      <w:r w:rsidRPr="00CC65F6">
        <w:rPr>
          <w:rFonts w:ascii="Trebuchet MS" w:eastAsia="Times New Roman" w:hAnsi="Trebuchet MS" w:cs="Trebuchet MS"/>
          <w:color w:val="000000" w:themeColor="text1"/>
          <w:sz w:val="24"/>
          <w:szCs w:val="24"/>
        </w:rPr>
        <w:t xml:space="preserve"> a single storey side extension measuring 5m in depth </w:t>
      </w:r>
      <w:r w:rsidR="00A561CA" w:rsidRPr="00CC65F6">
        <w:rPr>
          <w:rFonts w:ascii="Trebuchet MS" w:eastAsia="Times New Roman" w:hAnsi="Trebuchet MS" w:cs="Trebuchet MS"/>
          <w:color w:val="000000" w:themeColor="text1"/>
          <w:sz w:val="24"/>
          <w:szCs w:val="24"/>
        </w:rPr>
        <w:t xml:space="preserve">extending only </w:t>
      </w:r>
      <w:r w:rsidRPr="00CC65F6">
        <w:rPr>
          <w:rFonts w:ascii="Trebuchet MS" w:eastAsia="Times New Roman" w:hAnsi="Trebuchet MS" w:cs="Trebuchet MS"/>
          <w:color w:val="000000" w:themeColor="text1"/>
          <w:sz w:val="24"/>
          <w:szCs w:val="24"/>
        </w:rPr>
        <w:t xml:space="preserve">up to the end of the two storey rear gable.  One of the proposed side elevations does not show the existing single storey rear extension.  </w:t>
      </w:r>
    </w:p>
    <w:p w:rsidR="001E2DCC" w:rsidRPr="00CC65F6" w:rsidRDefault="001E2DCC" w:rsidP="009805A0">
      <w:pPr>
        <w:ind w:right="566"/>
        <w:jc w:val="both"/>
        <w:rPr>
          <w:rFonts w:ascii="Trebuchet MS" w:eastAsia="Times New Roman" w:hAnsi="Trebuchet MS" w:cs="Trebuchet MS"/>
          <w:color w:val="000000" w:themeColor="text1"/>
          <w:sz w:val="24"/>
          <w:szCs w:val="24"/>
        </w:rPr>
      </w:pPr>
    </w:p>
    <w:p w:rsidR="009805A0" w:rsidRPr="00CC65F6" w:rsidRDefault="009805A0" w:rsidP="009805A0">
      <w:pPr>
        <w:ind w:right="566"/>
        <w:jc w:val="both"/>
        <w:rPr>
          <w:rFonts w:ascii="Trebuchet MS" w:eastAsia="Times New Roman" w:hAnsi="Trebuchet MS" w:cs="Trebuchet MS"/>
          <w:color w:val="000000" w:themeColor="text1"/>
          <w:sz w:val="24"/>
          <w:szCs w:val="24"/>
        </w:rPr>
      </w:pPr>
      <w:r w:rsidRPr="00CC65F6">
        <w:rPr>
          <w:rFonts w:ascii="Trebuchet MS" w:hAnsi="Trebuchet MS" w:cs="Times-Roman"/>
          <w:color w:val="000000" w:themeColor="text1"/>
          <w:sz w:val="24"/>
          <w:szCs w:val="24"/>
        </w:rPr>
        <w:t>It is therefore not possible to assess the application properly based on inaccuracies within the</w:t>
      </w:r>
      <w:r w:rsidR="00A561CA" w:rsidRPr="00CC65F6">
        <w:rPr>
          <w:rFonts w:ascii="Trebuchet MS" w:hAnsi="Trebuchet MS" w:cs="Times-Roman"/>
          <w:color w:val="000000" w:themeColor="text1"/>
          <w:sz w:val="24"/>
          <w:szCs w:val="24"/>
        </w:rPr>
        <w:t xml:space="preserve"> plans</w:t>
      </w:r>
      <w:r w:rsidRPr="00CC65F6">
        <w:rPr>
          <w:rFonts w:ascii="Trebuchet MS" w:hAnsi="Trebuchet MS" w:cs="Times-Roman"/>
          <w:color w:val="000000" w:themeColor="text1"/>
          <w:sz w:val="24"/>
          <w:szCs w:val="24"/>
        </w:rPr>
        <w:t>.</w:t>
      </w:r>
    </w:p>
    <w:p w:rsidR="009805A0" w:rsidRPr="00CC65F6" w:rsidRDefault="009805A0" w:rsidP="007A379A">
      <w:pPr>
        <w:ind w:left="284" w:hanging="284"/>
        <w:jc w:val="both"/>
        <w:rPr>
          <w:rFonts w:ascii="Trebuchet MS" w:eastAsia="Times New Roman" w:hAnsi="Trebuchet MS" w:cs="Courier New"/>
          <w:b/>
          <w:color w:val="000000" w:themeColor="text1"/>
          <w:sz w:val="24"/>
          <w:szCs w:val="24"/>
        </w:rPr>
      </w:pPr>
    </w:p>
    <w:p w:rsidR="007A379A" w:rsidRPr="00CC65F6" w:rsidRDefault="007A379A" w:rsidP="007A379A">
      <w:pPr>
        <w:pStyle w:val="ListParagraph"/>
        <w:numPr>
          <w:ilvl w:val="0"/>
          <w:numId w:val="20"/>
        </w:numPr>
        <w:ind w:left="284" w:hanging="284"/>
        <w:jc w:val="both"/>
        <w:rPr>
          <w:rFonts w:ascii="Trebuchet MS" w:eastAsia="Times New Roman" w:hAnsi="Trebuchet MS" w:cs="Courier New"/>
          <w:b/>
          <w:color w:val="000000" w:themeColor="text1"/>
          <w:sz w:val="24"/>
          <w:szCs w:val="24"/>
        </w:rPr>
      </w:pPr>
      <w:r w:rsidRPr="00CC65F6">
        <w:rPr>
          <w:rFonts w:ascii="Trebuchet MS" w:eastAsia="Times New Roman" w:hAnsi="Trebuchet MS" w:cs="Courier New"/>
          <w:b/>
          <w:color w:val="000000" w:themeColor="text1"/>
          <w:sz w:val="24"/>
          <w:szCs w:val="24"/>
        </w:rPr>
        <w:t>Use as a C4 small HMO in an Article 4 Area</w:t>
      </w:r>
    </w:p>
    <w:p w:rsidR="007A379A" w:rsidRPr="00CC65F6" w:rsidRDefault="007A379A" w:rsidP="007A379A">
      <w:pPr>
        <w:pStyle w:val="ListParagraph"/>
        <w:ind w:left="284" w:hanging="284"/>
        <w:rPr>
          <w:rFonts w:ascii="Trebuchet MS" w:eastAsia="Times New Roman" w:hAnsi="Trebuchet MS" w:cs="Courier New"/>
          <w:b/>
          <w:color w:val="000000" w:themeColor="text1"/>
          <w:sz w:val="24"/>
          <w:szCs w:val="24"/>
        </w:rPr>
      </w:pPr>
    </w:p>
    <w:p w:rsidR="00082B0E" w:rsidRPr="00CC65F6" w:rsidRDefault="00C51DB9" w:rsidP="00C51DB9">
      <w:p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 xml:space="preserve">The application property is subject to an Article 4 Direction.  The Article 4 Direction came into effect on 16th May 2013 and requires that any conversion of a dwellinghouse (C3) to a small house in multiple </w:t>
      </w:r>
      <w:proofErr w:type="gramStart"/>
      <w:r w:rsidRPr="00CC65F6">
        <w:rPr>
          <w:rFonts w:ascii="Trebuchet MS" w:eastAsia="Times New Roman" w:hAnsi="Trebuchet MS" w:cs="Courier New"/>
          <w:color w:val="000000" w:themeColor="text1"/>
          <w:sz w:val="24"/>
          <w:szCs w:val="24"/>
        </w:rPr>
        <w:t>occupation</w:t>
      </w:r>
      <w:proofErr w:type="gramEnd"/>
      <w:r w:rsidRPr="00CC65F6">
        <w:rPr>
          <w:rFonts w:ascii="Trebuchet MS" w:eastAsia="Times New Roman" w:hAnsi="Trebuchet MS" w:cs="Courier New"/>
          <w:color w:val="000000" w:themeColor="text1"/>
          <w:sz w:val="24"/>
          <w:szCs w:val="24"/>
        </w:rPr>
        <w:t xml:space="preserve"> (C4) would require planning permission.   </w:t>
      </w:r>
    </w:p>
    <w:p w:rsidR="00082B0E" w:rsidRPr="00CC65F6" w:rsidRDefault="00082B0E" w:rsidP="00C51DB9">
      <w:pPr>
        <w:jc w:val="both"/>
        <w:rPr>
          <w:rFonts w:ascii="Trebuchet MS" w:eastAsia="Times New Roman" w:hAnsi="Trebuchet MS" w:cs="Courier New"/>
          <w:color w:val="000000" w:themeColor="text1"/>
          <w:sz w:val="24"/>
          <w:szCs w:val="24"/>
        </w:rPr>
      </w:pPr>
    </w:p>
    <w:p w:rsidR="00082B0E" w:rsidRPr="00CC65F6" w:rsidRDefault="00082B0E" w:rsidP="00C51DB9">
      <w:p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 xml:space="preserve">At the time of the Officers site visit the property was being used as a 4 bedroom C4 HMO (let to students).  The proposal, prior to being amended created an additional bedroom </w:t>
      </w:r>
      <w:r w:rsidR="00A561CA" w:rsidRPr="00CC65F6">
        <w:rPr>
          <w:rFonts w:ascii="Trebuchet MS" w:eastAsia="Times New Roman" w:hAnsi="Trebuchet MS" w:cs="Courier New"/>
          <w:color w:val="000000" w:themeColor="text1"/>
          <w:sz w:val="24"/>
          <w:szCs w:val="24"/>
        </w:rPr>
        <w:t xml:space="preserve">(creating a total of 5 bedrooms) </w:t>
      </w:r>
      <w:r w:rsidRPr="00CC65F6">
        <w:rPr>
          <w:rFonts w:ascii="Trebuchet MS" w:eastAsia="Times New Roman" w:hAnsi="Trebuchet MS" w:cs="Courier New"/>
          <w:color w:val="000000" w:themeColor="text1"/>
          <w:sz w:val="24"/>
          <w:szCs w:val="24"/>
        </w:rPr>
        <w:t>which was removed when amended plans were submitted</w:t>
      </w:r>
      <w:r w:rsidR="00CC65F6">
        <w:rPr>
          <w:rFonts w:ascii="Trebuchet MS" w:eastAsia="Times New Roman" w:hAnsi="Trebuchet MS" w:cs="Courier New"/>
          <w:color w:val="000000" w:themeColor="text1"/>
          <w:sz w:val="24"/>
          <w:szCs w:val="24"/>
        </w:rPr>
        <w:t xml:space="preserve"> (retaining 4 bedrooms)</w:t>
      </w:r>
      <w:r w:rsidRPr="00CC65F6">
        <w:rPr>
          <w:rFonts w:ascii="Trebuchet MS" w:eastAsia="Times New Roman" w:hAnsi="Trebuchet MS" w:cs="Courier New"/>
          <w:color w:val="000000" w:themeColor="text1"/>
          <w:sz w:val="24"/>
          <w:szCs w:val="24"/>
        </w:rPr>
        <w:t xml:space="preserve">.  </w:t>
      </w:r>
    </w:p>
    <w:p w:rsidR="00082B0E" w:rsidRPr="00CC65F6" w:rsidRDefault="00082B0E" w:rsidP="00C51DB9">
      <w:pPr>
        <w:jc w:val="both"/>
        <w:rPr>
          <w:rFonts w:ascii="Trebuchet MS" w:eastAsia="Times New Roman" w:hAnsi="Trebuchet MS" w:cs="Courier New"/>
          <w:color w:val="000000" w:themeColor="text1"/>
          <w:sz w:val="24"/>
          <w:szCs w:val="24"/>
        </w:rPr>
      </w:pPr>
    </w:p>
    <w:p w:rsidR="00082B0E" w:rsidRPr="00CC65F6" w:rsidRDefault="00082B0E" w:rsidP="00C51DB9">
      <w:p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 xml:space="preserve">As mentioned previously a lawful development certificate for a rear dormer window was submitted which created a further two bedrooms.  </w:t>
      </w:r>
      <w:r w:rsidR="0066140E" w:rsidRPr="00CC65F6">
        <w:rPr>
          <w:rFonts w:ascii="Trebuchet MS" w:eastAsia="Times New Roman" w:hAnsi="Trebuchet MS" w:cs="Courier New"/>
          <w:color w:val="000000" w:themeColor="text1"/>
          <w:sz w:val="24"/>
          <w:szCs w:val="24"/>
        </w:rPr>
        <w:t>Prior to the application being amended t</w:t>
      </w:r>
      <w:r w:rsidRPr="00CC65F6">
        <w:rPr>
          <w:rFonts w:ascii="Trebuchet MS" w:eastAsia="Times New Roman" w:hAnsi="Trebuchet MS" w:cs="Courier New"/>
          <w:color w:val="000000" w:themeColor="text1"/>
          <w:sz w:val="24"/>
          <w:szCs w:val="24"/>
        </w:rPr>
        <w:t xml:space="preserve">his would have created a 7 bedroom </w:t>
      </w:r>
      <w:r w:rsidR="0066140E" w:rsidRPr="00CC65F6">
        <w:rPr>
          <w:rFonts w:ascii="Trebuchet MS" w:eastAsia="Times New Roman" w:hAnsi="Trebuchet MS" w:cs="Courier New"/>
          <w:color w:val="000000" w:themeColor="text1"/>
          <w:sz w:val="24"/>
          <w:szCs w:val="24"/>
        </w:rPr>
        <w:t xml:space="preserve">sui generis HMO </w:t>
      </w:r>
      <w:r w:rsidR="00A561CA" w:rsidRPr="00CC65F6">
        <w:rPr>
          <w:rFonts w:ascii="Trebuchet MS" w:eastAsia="Times New Roman" w:hAnsi="Trebuchet MS" w:cs="Courier New"/>
          <w:color w:val="000000" w:themeColor="text1"/>
          <w:sz w:val="24"/>
          <w:szCs w:val="24"/>
        </w:rPr>
        <w:t>(</w:t>
      </w:r>
      <w:r w:rsidR="0066140E" w:rsidRPr="00CC65F6">
        <w:rPr>
          <w:rFonts w:ascii="Trebuchet MS" w:eastAsia="Times New Roman" w:hAnsi="Trebuchet MS" w:cs="Courier New"/>
          <w:color w:val="000000" w:themeColor="text1"/>
          <w:sz w:val="24"/>
          <w:szCs w:val="24"/>
        </w:rPr>
        <w:t>or a 6 bedroom HMO under the amended plans</w:t>
      </w:r>
      <w:r w:rsidR="00A561CA" w:rsidRPr="00CC65F6">
        <w:rPr>
          <w:rFonts w:ascii="Trebuchet MS" w:eastAsia="Times New Roman" w:hAnsi="Trebuchet MS" w:cs="Courier New"/>
          <w:color w:val="000000" w:themeColor="text1"/>
          <w:sz w:val="24"/>
          <w:szCs w:val="24"/>
        </w:rPr>
        <w:t>)</w:t>
      </w:r>
      <w:r w:rsidR="0066140E" w:rsidRPr="00CC65F6">
        <w:rPr>
          <w:rFonts w:ascii="Trebuchet MS" w:eastAsia="Times New Roman" w:hAnsi="Trebuchet MS" w:cs="Courier New"/>
          <w:color w:val="000000" w:themeColor="text1"/>
          <w:sz w:val="24"/>
          <w:szCs w:val="24"/>
        </w:rPr>
        <w:t>.</w:t>
      </w:r>
      <w:r w:rsidRPr="00CC65F6">
        <w:rPr>
          <w:rFonts w:ascii="Trebuchet MS" w:eastAsia="Times New Roman" w:hAnsi="Trebuchet MS" w:cs="Courier New"/>
          <w:color w:val="000000" w:themeColor="text1"/>
          <w:sz w:val="24"/>
          <w:szCs w:val="24"/>
        </w:rPr>
        <w:t xml:space="preserve">  </w:t>
      </w:r>
    </w:p>
    <w:p w:rsidR="00082B0E" w:rsidRPr="00CC65F6" w:rsidRDefault="00082B0E" w:rsidP="00C51DB9">
      <w:pPr>
        <w:jc w:val="both"/>
        <w:rPr>
          <w:rFonts w:ascii="Trebuchet MS" w:eastAsia="Times New Roman" w:hAnsi="Trebuchet MS" w:cs="Courier New"/>
          <w:color w:val="000000" w:themeColor="text1"/>
          <w:sz w:val="24"/>
          <w:szCs w:val="24"/>
        </w:rPr>
      </w:pPr>
    </w:p>
    <w:p w:rsidR="00082B0E" w:rsidRPr="00CC65F6" w:rsidRDefault="00082B0E" w:rsidP="00082B0E">
      <w:pPr>
        <w:autoSpaceDE/>
        <w:autoSpaceDN/>
        <w:jc w:val="both"/>
        <w:rPr>
          <w:rFonts w:ascii="Trebuchet MS" w:eastAsia="Times New Roman" w:hAnsi="Trebuchet MS"/>
          <w:color w:val="000000" w:themeColor="text1"/>
          <w:sz w:val="24"/>
          <w:szCs w:val="24"/>
          <w:lang w:eastAsia="en-US"/>
        </w:rPr>
      </w:pPr>
      <w:r w:rsidRPr="00CC65F6">
        <w:rPr>
          <w:rFonts w:ascii="Trebuchet MS" w:eastAsia="Times New Roman" w:hAnsi="Trebuchet MS"/>
          <w:color w:val="000000" w:themeColor="text1"/>
          <w:sz w:val="24"/>
          <w:szCs w:val="24"/>
          <w:lang w:eastAsia="en-US"/>
        </w:rPr>
        <w:t xml:space="preserve">Permitted development rights apply to both C3 </w:t>
      </w:r>
      <w:proofErr w:type="spellStart"/>
      <w:r w:rsidRPr="00CC65F6">
        <w:rPr>
          <w:rFonts w:ascii="Trebuchet MS" w:eastAsia="Times New Roman" w:hAnsi="Trebuchet MS"/>
          <w:color w:val="000000" w:themeColor="text1"/>
          <w:sz w:val="24"/>
          <w:szCs w:val="24"/>
          <w:lang w:eastAsia="en-US"/>
        </w:rPr>
        <w:t>dwellinghouses</w:t>
      </w:r>
      <w:proofErr w:type="spellEnd"/>
      <w:r w:rsidRPr="00CC65F6">
        <w:rPr>
          <w:rFonts w:ascii="Trebuchet MS" w:eastAsia="Times New Roman" w:hAnsi="Trebuchet MS"/>
          <w:color w:val="000000" w:themeColor="text1"/>
          <w:sz w:val="24"/>
          <w:szCs w:val="24"/>
          <w:lang w:eastAsia="en-US"/>
        </w:rPr>
        <w:t xml:space="preserve"> and C4 (small) HMO’s and therefore the lawful development certificate was determined and an informative added advising the applicant that although the </w:t>
      </w:r>
      <w:r w:rsidR="00A561CA" w:rsidRPr="00CC65F6">
        <w:rPr>
          <w:rFonts w:ascii="Trebuchet MS" w:eastAsia="Times New Roman" w:hAnsi="Trebuchet MS"/>
          <w:color w:val="000000" w:themeColor="text1"/>
          <w:sz w:val="24"/>
          <w:szCs w:val="24"/>
          <w:lang w:eastAsia="en-US"/>
        </w:rPr>
        <w:t xml:space="preserve">proposed rear dormer </w:t>
      </w:r>
      <w:r w:rsidRPr="00CC65F6">
        <w:rPr>
          <w:rFonts w:ascii="Trebuchet MS" w:eastAsia="Times New Roman" w:hAnsi="Trebuchet MS"/>
          <w:color w:val="000000" w:themeColor="text1"/>
          <w:sz w:val="24"/>
          <w:szCs w:val="24"/>
          <w:lang w:eastAsia="en-US"/>
        </w:rPr>
        <w:t xml:space="preserve">may be permitted development this did not include the use of the property. </w:t>
      </w:r>
    </w:p>
    <w:p w:rsidR="001E2DCC" w:rsidRPr="00CC65F6" w:rsidRDefault="001E2DCC" w:rsidP="00082B0E">
      <w:pPr>
        <w:autoSpaceDE/>
        <w:autoSpaceDN/>
        <w:jc w:val="both"/>
        <w:rPr>
          <w:rFonts w:ascii="Trebuchet MS" w:eastAsia="Times New Roman" w:hAnsi="Trebuchet MS"/>
          <w:color w:val="000000" w:themeColor="text1"/>
          <w:sz w:val="24"/>
          <w:szCs w:val="24"/>
          <w:lang w:eastAsia="en-US"/>
        </w:rPr>
      </w:pPr>
    </w:p>
    <w:p w:rsidR="001E2DCC" w:rsidRPr="00CC65F6" w:rsidRDefault="001E2DCC" w:rsidP="00082B0E">
      <w:pPr>
        <w:autoSpaceDE/>
        <w:autoSpaceDN/>
        <w:jc w:val="both"/>
        <w:rPr>
          <w:rFonts w:ascii="Trebuchet MS" w:eastAsia="Times New Roman" w:hAnsi="Trebuchet MS"/>
          <w:color w:val="000000" w:themeColor="text1"/>
          <w:sz w:val="24"/>
          <w:szCs w:val="24"/>
          <w:lang w:eastAsia="en-US"/>
        </w:rPr>
      </w:pPr>
      <w:r w:rsidRPr="00CC65F6">
        <w:rPr>
          <w:rFonts w:ascii="Trebuchet MS" w:eastAsia="Times New Roman" w:hAnsi="Trebuchet MS"/>
          <w:color w:val="000000" w:themeColor="text1"/>
          <w:sz w:val="24"/>
          <w:szCs w:val="24"/>
          <w:lang w:eastAsia="en-US"/>
        </w:rPr>
        <w:t xml:space="preserve">The amended floor plans include a second floor plan which shows the rear dormer window (allowed under application 181227/CLP) to show that the property would not be a 7 bedroom sui generis HMO however the property </w:t>
      </w:r>
      <w:r w:rsidR="00A561CA" w:rsidRPr="00CC65F6">
        <w:rPr>
          <w:rFonts w:ascii="Trebuchet MS" w:eastAsia="Times New Roman" w:hAnsi="Trebuchet MS"/>
          <w:color w:val="000000" w:themeColor="text1"/>
          <w:sz w:val="24"/>
          <w:szCs w:val="24"/>
          <w:lang w:eastAsia="en-US"/>
        </w:rPr>
        <w:t xml:space="preserve">would still have </w:t>
      </w:r>
      <w:r w:rsidRPr="00CC65F6">
        <w:rPr>
          <w:rFonts w:ascii="Trebuchet MS" w:eastAsia="Times New Roman" w:hAnsi="Trebuchet MS"/>
          <w:color w:val="000000" w:themeColor="text1"/>
          <w:sz w:val="24"/>
          <w:szCs w:val="24"/>
          <w:lang w:eastAsia="en-US"/>
        </w:rPr>
        <w:t>6 bedroom</w:t>
      </w:r>
      <w:r w:rsidR="00A561CA" w:rsidRPr="00CC65F6">
        <w:rPr>
          <w:rFonts w:ascii="Trebuchet MS" w:eastAsia="Times New Roman" w:hAnsi="Trebuchet MS"/>
          <w:color w:val="000000" w:themeColor="text1"/>
          <w:sz w:val="24"/>
          <w:szCs w:val="24"/>
          <w:lang w:eastAsia="en-US"/>
        </w:rPr>
        <w:t xml:space="preserve">s and would still be let to students.  The agent stated this showed the property as a C4 HMO however the property </w:t>
      </w:r>
      <w:r w:rsidRPr="00CC65F6">
        <w:rPr>
          <w:rFonts w:ascii="Trebuchet MS" w:eastAsia="Times New Roman" w:hAnsi="Trebuchet MS"/>
          <w:color w:val="000000" w:themeColor="text1"/>
          <w:sz w:val="24"/>
          <w:szCs w:val="24"/>
          <w:lang w:eastAsia="en-US"/>
        </w:rPr>
        <w:t xml:space="preserve">has no lawful use </w:t>
      </w:r>
      <w:r w:rsidR="00A561CA" w:rsidRPr="00CC65F6">
        <w:rPr>
          <w:rFonts w:ascii="Trebuchet MS" w:eastAsia="Times New Roman" w:hAnsi="Trebuchet MS"/>
          <w:color w:val="000000" w:themeColor="text1"/>
          <w:sz w:val="24"/>
          <w:szCs w:val="24"/>
          <w:lang w:eastAsia="en-US"/>
        </w:rPr>
        <w:t xml:space="preserve">as a C4 HMO and is within </w:t>
      </w:r>
      <w:r w:rsidRPr="00CC65F6">
        <w:rPr>
          <w:rFonts w:ascii="Trebuchet MS" w:eastAsia="Times New Roman" w:hAnsi="Trebuchet MS"/>
          <w:color w:val="000000" w:themeColor="text1"/>
          <w:sz w:val="24"/>
          <w:szCs w:val="24"/>
          <w:lang w:eastAsia="en-US"/>
        </w:rPr>
        <w:t>an area which removed permitted developm</w:t>
      </w:r>
      <w:r w:rsidR="00A561CA" w:rsidRPr="00CC65F6">
        <w:rPr>
          <w:rFonts w:ascii="Trebuchet MS" w:eastAsia="Times New Roman" w:hAnsi="Trebuchet MS"/>
          <w:color w:val="000000" w:themeColor="text1"/>
          <w:sz w:val="24"/>
          <w:szCs w:val="24"/>
          <w:lang w:eastAsia="en-US"/>
        </w:rPr>
        <w:t>ent rights for changes between C</w:t>
      </w:r>
      <w:r w:rsidRPr="00CC65F6">
        <w:rPr>
          <w:rFonts w:ascii="Trebuchet MS" w:eastAsia="Times New Roman" w:hAnsi="Trebuchet MS"/>
          <w:color w:val="000000" w:themeColor="text1"/>
          <w:sz w:val="24"/>
          <w:szCs w:val="24"/>
          <w:lang w:eastAsia="en-US"/>
        </w:rPr>
        <w:t xml:space="preserve">3 </w:t>
      </w:r>
      <w:proofErr w:type="spellStart"/>
      <w:r w:rsidRPr="00CC65F6">
        <w:rPr>
          <w:rFonts w:ascii="Trebuchet MS" w:eastAsia="Times New Roman" w:hAnsi="Trebuchet MS"/>
          <w:color w:val="000000" w:themeColor="text1"/>
          <w:sz w:val="24"/>
          <w:szCs w:val="24"/>
          <w:lang w:eastAsia="en-US"/>
        </w:rPr>
        <w:t>dwellinghouses</w:t>
      </w:r>
      <w:proofErr w:type="spellEnd"/>
      <w:r w:rsidRPr="00CC65F6">
        <w:rPr>
          <w:rFonts w:ascii="Trebuchet MS" w:eastAsia="Times New Roman" w:hAnsi="Trebuchet MS"/>
          <w:color w:val="000000" w:themeColor="text1"/>
          <w:sz w:val="24"/>
          <w:szCs w:val="24"/>
          <w:lang w:eastAsia="en-US"/>
        </w:rPr>
        <w:t xml:space="preserve"> and C4 small HMO’s.  The number of bedrooms is also not relevant as it is the number of occupants which determine the HMO status.</w:t>
      </w:r>
    </w:p>
    <w:p w:rsidR="00082B0E" w:rsidRPr="00CC65F6" w:rsidRDefault="00082B0E" w:rsidP="00C51DB9">
      <w:pPr>
        <w:jc w:val="both"/>
        <w:rPr>
          <w:rFonts w:ascii="Trebuchet MS" w:eastAsia="Times New Roman" w:hAnsi="Trebuchet MS" w:cs="Courier New"/>
          <w:color w:val="000000" w:themeColor="text1"/>
          <w:sz w:val="24"/>
          <w:szCs w:val="24"/>
        </w:rPr>
      </w:pPr>
    </w:p>
    <w:p w:rsidR="00082B0E" w:rsidRPr="00CC65F6" w:rsidRDefault="0066140E" w:rsidP="00C51DB9">
      <w:p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 xml:space="preserve">Having consulted with the Council’s legal section it was felt that the application could not be determined as this would assume that </w:t>
      </w:r>
      <w:r w:rsidR="008E5E62" w:rsidRPr="00CC65F6">
        <w:rPr>
          <w:rFonts w:ascii="Trebuchet MS" w:eastAsia="Times New Roman" w:hAnsi="Trebuchet MS" w:cs="Courier New"/>
          <w:color w:val="000000" w:themeColor="text1"/>
          <w:sz w:val="24"/>
          <w:szCs w:val="24"/>
        </w:rPr>
        <w:t xml:space="preserve">the </w:t>
      </w:r>
      <w:r w:rsidRPr="00CC65F6">
        <w:rPr>
          <w:rFonts w:ascii="Trebuchet MS" w:eastAsia="Times New Roman" w:hAnsi="Trebuchet MS" w:cs="Courier New"/>
          <w:color w:val="000000" w:themeColor="text1"/>
          <w:sz w:val="24"/>
          <w:szCs w:val="24"/>
        </w:rPr>
        <w:t>use as a C4 HMO was acceptable.</w:t>
      </w:r>
    </w:p>
    <w:p w:rsidR="008E5E62" w:rsidRPr="00CC65F6" w:rsidRDefault="008E5E62" w:rsidP="00C51DB9">
      <w:p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lastRenderedPageBreak/>
        <w:t xml:space="preserve">The agent was advised that a lawful development certificate for the existing use </w:t>
      </w:r>
      <w:r w:rsidR="00CC65F6" w:rsidRPr="00CC65F6">
        <w:rPr>
          <w:rFonts w:ascii="Trebuchet MS" w:eastAsia="Times New Roman" w:hAnsi="Trebuchet MS" w:cs="Courier New"/>
          <w:color w:val="000000" w:themeColor="text1"/>
          <w:sz w:val="24"/>
          <w:szCs w:val="24"/>
        </w:rPr>
        <w:t xml:space="preserve">of the property </w:t>
      </w:r>
      <w:r w:rsidRPr="00CC65F6">
        <w:rPr>
          <w:rFonts w:ascii="Trebuchet MS" w:eastAsia="Times New Roman" w:hAnsi="Trebuchet MS" w:cs="Courier New"/>
          <w:color w:val="000000" w:themeColor="text1"/>
          <w:sz w:val="24"/>
          <w:szCs w:val="24"/>
        </w:rPr>
        <w:t>should be submitted to regularise the situation prior to any application for development be</w:t>
      </w:r>
      <w:r w:rsidR="00A561CA" w:rsidRPr="00CC65F6">
        <w:rPr>
          <w:rFonts w:ascii="Trebuchet MS" w:eastAsia="Times New Roman" w:hAnsi="Trebuchet MS" w:cs="Courier New"/>
          <w:color w:val="000000" w:themeColor="text1"/>
          <w:sz w:val="24"/>
          <w:szCs w:val="24"/>
        </w:rPr>
        <w:t>ing</w:t>
      </w:r>
      <w:r w:rsidRPr="00CC65F6">
        <w:rPr>
          <w:rFonts w:ascii="Trebuchet MS" w:eastAsia="Times New Roman" w:hAnsi="Trebuchet MS" w:cs="Courier New"/>
          <w:color w:val="000000" w:themeColor="text1"/>
          <w:sz w:val="24"/>
          <w:szCs w:val="24"/>
        </w:rPr>
        <w:t xml:space="preserve"> submitted and/or determined.  The agent advised that in a few similar cases submitting tenancy agreements have been sufficient to confirm an existing use and applications for development ha</w:t>
      </w:r>
      <w:r w:rsidR="00CC65F6" w:rsidRPr="00CC65F6">
        <w:rPr>
          <w:rFonts w:ascii="Trebuchet MS" w:eastAsia="Times New Roman" w:hAnsi="Trebuchet MS" w:cs="Courier New"/>
          <w:color w:val="000000" w:themeColor="text1"/>
          <w:sz w:val="24"/>
          <w:szCs w:val="24"/>
        </w:rPr>
        <w:t>d</w:t>
      </w:r>
      <w:r w:rsidRPr="00CC65F6">
        <w:rPr>
          <w:rFonts w:ascii="Trebuchet MS" w:eastAsia="Times New Roman" w:hAnsi="Trebuchet MS" w:cs="Courier New"/>
          <w:color w:val="000000" w:themeColor="text1"/>
          <w:sz w:val="24"/>
          <w:szCs w:val="24"/>
        </w:rPr>
        <w:t xml:space="preserve"> been determined in this way.  </w:t>
      </w:r>
      <w:r w:rsidR="00A561CA" w:rsidRPr="00CC65F6">
        <w:rPr>
          <w:rFonts w:ascii="Trebuchet MS" w:eastAsia="Times New Roman" w:hAnsi="Trebuchet MS" w:cs="Courier New"/>
          <w:color w:val="000000" w:themeColor="text1"/>
          <w:sz w:val="24"/>
          <w:szCs w:val="24"/>
        </w:rPr>
        <w:t xml:space="preserve">In hindsight this approach is not acceptable and </w:t>
      </w:r>
      <w:r w:rsidRPr="00CC65F6">
        <w:rPr>
          <w:rFonts w:ascii="Trebuchet MS" w:eastAsia="Times New Roman" w:hAnsi="Trebuchet MS" w:cs="Courier New"/>
          <w:color w:val="000000" w:themeColor="text1"/>
          <w:sz w:val="24"/>
          <w:szCs w:val="24"/>
        </w:rPr>
        <w:t>tenancy agreements alone are not sufficient to establish an existing use and would not be adequate on their own if a lawful development certificate had been submitted.</w:t>
      </w:r>
    </w:p>
    <w:p w:rsidR="008E5E62" w:rsidRPr="00CC65F6" w:rsidRDefault="008E5E62" w:rsidP="00C51DB9">
      <w:pPr>
        <w:jc w:val="both"/>
        <w:rPr>
          <w:rFonts w:ascii="Trebuchet MS" w:eastAsia="Times New Roman" w:hAnsi="Trebuchet MS" w:cs="Courier New"/>
          <w:color w:val="000000" w:themeColor="text1"/>
          <w:sz w:val="24"/>
          <w:szCs w:val="24"/>
        </w:rPr>
      </w:pPr>
    </w:p>
    <w:p w:rsidR="008E5E62" w:rsidRPr="00CC65F6" w:rsidRDefault="008E5E62" w:rsidP="00C51DB9">
      <w:pPr>
        <w:jc w:val="both"/>
        <w:rPr>
          <w:rFonts w:ascii="Trebuchet MS" w:eastAsia="Times New Roman" w:hAnsi="Trebuchet MS" w:cs="Courier New"/>
          <w:color w:val="000000" w:themeColor="text1"/>
          <w:sz w:val="24"/>
          <w:szCs w:val="24"/>
        </w:rPr>
      </w:pPr>
      <w:r w:rsidRPr="00CC65F6">
        <w:rPr>
          <w:rFonts w:ascii="Trebuchet MS" w:eastAsia="Times New Roman" w:hAnsi="Trebuchet MS" w:cs="Courier New"/>
          <w:color w:val="000000" w:themeColor="text1"/>
          <w:sz w:val="24"/>
          <w:szCs w:val="24"/>
        </w:rPr>
        <w:t xml:space="preserve">As such, without a lawful development certificate for the existing use </w:t>
      </w:r>
      <w:r w:rsidR="001E2DCC" w:rsidRPr="00CC65F6">
        <w:rPr>
          <w:rFonts w:ascii="Trebuchet MS" w:eastAsia="Times New Roman" w:hAnsi="Trebuchet MS" w:cs="Courier New"/>
          <w:color w:val="000000" w:themeColor="text1"/>
          <w:sz w:val="24"/>
          <w:szCs w:val="24"/>
        </w:rPr>
        <w:t>it is not possible to determine the planning application.</w:t>
      </w:r>
      <w:r w:rsidR="00A561CA" w:rsidRPr="00CC65F6">
        <w:rPr>
          <w:rFonts w:ascii="Trebuchet MS" w:eastAsia="Times New Roman" w:hAnsi="Trebuchet MS" w:cs="Courier New"/>
          <w:color w:val="000000" w:themeColor="text1"/>
          <w:sz w:val="24"/>
          <w:szCs w:val="24"/>
        </w:rPr>
        <w:t xml:space="preserve">  If a lawful development certificate cannot be granted the applicant would need to apply for planning permission which would then requiring assessing against the Council’s </w:t>
      </w:r>
      <w:r w:rsidR="003444CD">
        <w:rPr>
          <w:rFonts w:ascii="Trebuchet MS" w:eastAsia="Times New Roman" w:hAnsi="Trebuchet MS" w:cs="Courier New"/>
          <w:color w:val="000000" w:themeColor="text1"/>
          <w:sz w:val="24"/>
          <w:szCs w:val="24"/>
        </w:rPr>
        <w:t>P</w:t>
      </w:r>
      <w:r w:rsidR="003444CD">
        <w:rPr>
          <w:rFonts w:ascii="Trebuchet MS" w:eastAsia="Times New Roman" w:hAnsi="Trebuchet MS" w:cs="Courier New"/>
          <w:color w:val="000000" w:themeColor="text1"/>
          <w:sz w:val="24"/>
          <w:szCs w:val="24"/>
        </w:rPr>
        <w:t xml:space="preserve">olicy </w:t>
      </w:r>
      <w:r w:rsidR="003444CD">
        <w:rPr>
          <w:rFonts w:ascii="Trebuchet MS" w:hAnsi="Trebuchet MS"/>
          <w:color w:val="000000" w:themeColor="text1"/>
          <w:sz w:val="24"/>
          <w:szCs w:val="24"/>
        </w:rPr>
        <w:t xml:space="preserve">DM8: Residential Conversions </w:t>
      </w:r>
      <w:r w:rsidR="003444CD">
        <w:rPr>
          <w:rFonts w:ascii="Trebuchet MS" w:hAnsi="Trebuchet MS"/>
          <w:color w:val="000000" w:themeColor="text1"/>
          <w:sz w:val="24"/>
          <w:szCs w:val="24"/>
        </w:rPr>
        <w:t xml:space="preserve">and its </w:t>
      </w:r>
      <w:r w:rsidR="00A561CA" w:rsidRPr="00CC65F6">
        <w:rPr>
          <w:rFonts w:ascii="Trebuchet MS" w:eastAsia="Times New Roman" w:hAnsi="Trebuchet MS" w:cs="Courier New"/>
          <w:color w:val="000000" w:themeColor="text1"/>
          <w:sz w:val="24"/>
          <w:szCs w:val="24"/>
        </w:rPr>
        <w:t>Residen</w:t>
      </w:r>
      <w:r w:rsidR="00187680" w:rsidRPr="00CC65F6">
        <w:rPr>
          <w:rFonts w:ascii="Trebuchet MS" w:eastAsia="Times New Roman" w:hAnsi="Trebuchet MS" w:cs="Courier New"/>
          <w:color w:val="000000" w:themeColor="text1"/>
          <w:sz w:val="24"/>
          <w:szCs w:val="24"/>
        </w:rPr>
        <w:t>tial Conversions SPD.</w:t>
      </w:r>
    </w:p>
    <w:p w:rsidR="00187680" w:rsidRPr="008546BA" w:rsidRDefault="00187680" w:rsidP="00C51DB9">
      <w:pPr>
        <w:jc w:val="both"/>
        <w:rPr>
          <w:rFonts w:ascii="Trebuchet MS" w:eastAsia="Times New Roman" w:hAnsi="Trebuchet MS" w:cs="Courier New"/>
          <w:color w:val="000000" w:themeColor="text1"/>
          <w:sz w:val="24"/>
          <w:szCs w:val="24"/>
        </w:rPr>
      </w:pPr>
    </w:p>
    <w:p w:rsidR="00187680" w:rsidRPr="008546BA" w:rsidRDefault="00187680" w:rsidP="003444CD">
      <w:pPr>
        <w:pStyle w:val="PlainText"/>
        <w:jc w:val="both"/>
        <w:rPr>
          <w:rFonts w:ascii="Trebuchet MS" w:hAnsi="Trebuchet MS"/>
          <w:color w:val="000000" w:themeColor="text1"/>
          <w:sz w:val="24"/>
          <w:szCs w:val="24"/>
        </w:rPr>
      </w:pPr>
      <w:r w:rsidRPr="008546BA">
        <w:rPr>
          <w:rFonts w:ascii="Trebuchet MS" w:hAnsi="Trebuchet MS"/>
          <w:color w:val="000000" w:themeColor="text1"/>
          <w:sz w:val="24"/>
          <w:szCs w:val="24"/>
        </w:rPr>
        <w:t xml:space="preserve">The SPD identifies </w:t>
      </w:r>
      <w:r w:rsidR="00CC65F6" w:rsidRPr="008546BA">
        <w:rPr>
          <w:rFonts w:ascii="Trebuchet MS" w:hAnsi="Trebuchet MS"/>
          <w:color w:val="000000" w:themeColor="text1"/>
          <w:sz w:val="24"/>
          <w:szCs w:val="24"/>
        </w:rPr>
        <w:t xml:space="preserve">a </w:t>
      </w:r>
      <w:r w:rsidRPr="008546BA">
        <w:rPr>
          <w:rFonts w:ascii="Trebuchet MS" w:hAnsi="Trebuchet MS"/>
          <w:color w:val="000000" w:themeColor="text1"/>
          <w:sz w:val="24"/>
          <w:szCs w:val="24"/>
        </w:rPr>
        <w:t xml:space="preserve">‘tipping point when the concentration of HMOs becomes over dominant and the community is no longer considered to be mixed and sustainable.’  The SPD defines that </w:t>
      </w:r>
      <w:r w:rsidRPr="008546BA">
        <w:rPr>
          <w:rFonts w:ascii="Trebuchet MS" w:hAnsi="Trebuchet MS"/>
          <w:i/>
          <w:iCs/>
          <w:color w:val="000000" w:themeColor="text1"/>
          <w:sz w:val="24"/>
          <w:szCs w:val="24"/>
        </w:rPr>
        <w:t>“planning permission will not normally be granted where the proportion of HMOs will result in HMOs representing 25% or more or the residential properties within a circle of 50m radius measured from the application site” (para. 5.43).</w:t>
      </w:r>
      <w:r w:rsidRPr="008546BA">
        <w:rPr>
          <w:rFonts w:ascii="Trebuchet MS" w:hAnsi="Trebuchet MS"/>
          <w:color w:val="000000" w:themeColor="text1"/>
          <w:sz w:val="24"/>
          <w:szCs w:val="24"/>
        </w:rPr>
        <w:t xml:space="preserve">  The concentration of HMOs in the area surrounding the application site </w:t>
      </w:r>
      <w:r w:rsidR="00CC65F6" w:rsidRPr="008546BA">
        <w:rPr>
          <w:rFonts w:ascii="Trebuchet MS" w:hAnsi="Trebuchet MS"/>
          <w:color w:val="000000" w:themeColor="text1"/>
          <w:sz w:val="24"/>
          <w:szCs w:val="24"/>
        </w:rPr>
        <w:t xml:space="preserve">would need to be calculated </w:t>
      </w:r>
      <w:r w:rsidR="008546BA" w:rsidRPr="008546BA">
        <w:rPr>
          <w:rFonts w:ascii="Trebuchet MS" w:hAnsi="Trebuchet MS"/>
          <w:color w:val="000000" w:themeColor="text1"/>
          <w:sz w:val="24"/>
          <w:szCs w:val="24"/>
        </w:rPr>
        <w:t>to establish whether the principle of the change of use would be acceptable.</w:t>
      </w:r>
      <w:r w:rsidRPr="008546BA">
        <w:rPr>
          <w:rFonts w:ascii="Trebuchet MS" w:hAnsi="Trebuchet MS"/>
          <w:color w:val="000000" w:themeColor="text1"/>
          <w:sz w:val="24"/>
          <w:szCs w:val="24"/>
        </w:rPr>
        <w:t xml:space="preserve">  </w:t>
      </w:r>
    </w:p>
    <w:p w:rsidR="00082B0E" w:rsidRPr="008546BA" w:rsidRDefault="00082B0E" w:rsidP="00C51DB9">
      <w:pPr>
        <w:jc w:val="both"/>
        <w:rPr>
          <w:rFonts w:ascii="Trebuchet MS" w:eastAsia="Times New Roman" w:hAnsi="Trebuchet MS" w:cs="Courier New"/>
          <w:color w:val="000000" w:themeColor="text1"/>
          <w:sz w:val="24"/>
          <w:szCs w:val="24"/>
        </w:rPr>
      </w:pPr>
    </w:p>
    <w:p w:rsidR="00AF24B8" w:rsidRPr="008546BA" w:rsidRDefault="00AC4815" w:rsidP="00082B0E">
      <w:pPr>
        <w:pStyle w:val="ListParagraph"/>
        <w:numPr>
          <w:ilvl w:val="0"/>
          <w:numId w:val="20"/>
        </w:numPr>
        <w:ind w:left="284" w:hanging="284"/>
        <w:jc w:val="both"/>
        <w:rPr>
          <w:rFonts w:ascii="Trebuchet MS" w:eastAsia="Times New Roman" w:hAnsi="Trebuchet MS" w:cs="Courier New"/>
          <w:b/>
          <w:color w:val="000000" w:themeColor="text1"/>
          <w:sz w:val="24"/>
          <w:szCs w:val="24"/>
        </w:rPr>
      </w:pPr>
      <w:r w:rsidRPr="008546BA">
        <w:rPr>
          <w:rFonts w:ascii="Trebuchet MS" w:eastAsia="Times New Roman" w:hAnsi="Trebuchet MS" w:cs="Courier New"/>
          <w:b/>
          <w:color w:val="000000" w:themeColor="text1"/>
          <w:sz w:val="24"/>
          <w:szCs w:val="24"/>
        </w:rPr>
        <w:t>Design and impact on the character of the surrounding area</w:t>
      </w:r>
    </w:p>
    <w:p w:rsidR="0077450A" w:rsidRPr="008546BA" w:rsidRDefault="0077450A" w:rsidP="007A379A">
      <w:pPr>
        <w:ind w:left="284" w:hanging="284"/>
        <w:jc w:val="both"/>
        <w:rPr>
          <w:rFonts w:ascii="Trebuchet MS" w:hAnsi="Trebuchet MS"/>
          <w:color w:val="000000" w:themeColor="text1"/>
          <w:sz w:val="24"/>
          <w:szCs w:val="24"/>
        </w:rPr>
      </w:pPr>
    </w:p>
    <w:p w:rsidR="00DB28B9" w:rsidRPr="008546BA" w:rsidRDefault="00E6167C" w:rsidP="00306A9B">
      <w:pPr>
        <w:jc w:val="both"/>
        <w:rPr>
          <w:rFonts w:ascii="Trebuchet MS" w:eastAsia="Times New Roman" w:hAnsi="Trebuchet MS"/>
          <w:color w:val="000000" w:themeColor="text1"/>
          <w:sz w:val="24"/>
          <w:szCs w:val="24"/>
          <w:lang w:val="en-US" w:eastAsia="en-US"/>
        </w:rPr>
      </w:pPr>
      <w:r w:rsidRPr="008546BA">
        <w:rPr>
          <w:rFonts w:ascii="Trebuchet MS" w:eastAsia="Times New Roman" w:hAnsi="Trebuchet MS"/>
          <w:color w:val="000000" w:themeColor="text1"/>
          <w:sz w:val="24"/>
          <w:szCs w:val="24"/>
          <w:lang w:val="en-US" w:eastAsia="en-US"/>
        </w:rPr>
        <w:t>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w:t>
      </w:r>
      <w:r w:rsidR="00DB28B9" w:rsidRPr="008546BA">
        <w:rPr>
          <w:rFonts w:ascii="Trebuchet MS" w:eastAsia="Times New Roman" w:hAnsi="Trebuchet MS"/>
          <w:color w:val="000000" w:themeColor="text1"/>
          <w:sz w:val="24"/>
          <w:szCs w:val="24"/>
          <w:lang w:val="en-US" w:eastAsia="en-US"/>
        </w:rPr>
        <w:t xml:space="preserve">  </w:t>
      </w:r>
    </w:p>
    <w:p w:rsidR="00306A9B" w:rsidRPr="008546BA" w:rsidRDefault="00306A9B" w:rsidP="00306A9B">
      <w:pPr>
        <w:jc w:val="both"/>
        <w:rPr>
          <w:rFonts w:ascii="Trebuchet MS" w:eastAsia="Times New Roman" w:hAnsi="Trebuchet MS"/>
          <w:color w:val="000000" w:themeColor="text1"/>
          <w:sz w:val="24"/>
          <w:lang w:eastAsia="en-US"/>
        </w:rPr>
      </w:pPr>
    </w:p>
    <w:p w:rsidR="00E6167C" w:rsidRPr="008546BA" w:rsidRDefault="00187680" w:rsidP="00187680">
      <w:pPr>
        <w:jc w:val="both"/>
        <w:rPr>
          <w:rFonts w:ascii="Trebuchet MS" w:eastAsia="Times New Roman" w:hAnsi="Trebuchet MS"/>
          <w:color w:val="000000" w:themeColor="text1"/>
          <w:sz w:val="24"/>
          <w:szCs w:val="24"/>
          <w:lang w:eastAsia="en-US"/>
        </w:rPr>
      </w:pPr>
      <w:r w:rsidRPr="008546BA">
        <w:rPr>
          <w:rFonts w:ascii="Trebuchet MS" w:eastAsia="Times New Roman" w:hAnsi="Trebuchet MS"/>
          <w:color w:val="000000" w:themeColor="text1"/>
          <w:sz w:val="24"/>
          <w:szCs w:val="24"/>
          <w:lang w:val="en-US" w:eastAsia="en-US"/>
        </w:rPr>
        <w:t>Notwithstanding the inaccuracies within the plans and the matter of the use of the property within an Article 4 Area Officers feel the amended proposal, whether extending to the rear of the two storey gable or the rear of the existing single storey rear extension</w:t>
      </w:r>
      <w:r w:rsidR="008546BA" w:rsidRPr="008546BA">
        <w:rPr>
          <w:rFonts w:ascii="Trebuchet MS" w:eastAsia="Times New Roman" w:hAnsi="Trebuchet MS"/>
          <w:color w:val="000000" w:themeColor="text1"/>
          <w:sz w:val="24"/>
          <w:szCs w:val="24"/>
          <w:lang w:val="en-US" w:eastAsia="en-US"/>
        </w:rPr>
        <w:t xml:space="preserve">, </w:t>
      </w:r>
      <w:r w:rsidRPr="008546BA">
        <w:rPr>
          <w:rFonts w:ascii="Trebuchet MS" w:eastAsia="Times New Roman" w:hAnsi="Trebuchet MS"/>
          <w:color w:val="000000" w:themeColor="text1"/>
          <w:sz w:val="24"/>
          <w:szCs w:val="24"/>
          <w:lang w:val="en-US" w:eastAsia="en-US"/>
        </w:rPr>
        <w:t xml:space="preserve">would not be out of character with the existing property and would be acceptable </w:t>
      </w:r>
      <w:r w:rsidRPr="008546BA">
        <w:rPr>
          <w:rFonts w:ascii="Trebuchet MS" w:eastAsia="Times New Roman" w:hAnsi="Trebuchet MS"/>
          <w:color w:val="000000" w:themeColor="text1"/>
          <w:sz w:val="24"/>
          <w:szCs w:val="24"/>
          <w:lang w:eastAsia="en-US"/>
        </w:rPr>
        <w:t xml:space="preserve">and </w:t>
      </w:r>
      <w:r w:rsidR="00E6167C" w:rsidRPr="008546BA">
        <w:rPr>
          <w:rFonts w:ascii="Trebuchet MS" w:eastAsia="Times New Roman" w:hAnsi="Trebuchet MS"/>
          <w:color w:val="000000" w:themeColor="text1"/>
          <w:sz w:val="24"/>
          <w:szCs w:val="24"/>
          <w:lang w:eastAsia="en-US"/>
        </w:rPr>
        <w:t xml:space="preserve">therefore </w:t>
      </w:r>
      <w:r w:rsidRPr="008546BA">
        <w:rPr>
          <w:rFonts w:ascii="Trebuchet MS" w:eastAsia="Times New Roman" w:hAnsi="Trebuchet MS"/>
          <w:color w:val="000000" w:themeColor="text1"/>
          <w:sz w:val="24"/>
          <w:szCs w:val="24"/>
          <w:lang w:eastAsia="en-US"/>
        </w:rPr>
        <w:t xml:space="preserve">in accordance with </w:t>
      </w:r>
      <w:r w:rsidR="00E6167C" w:rsidRPr="008546BA">
        <w:rPr>
          <w:rFonts w:ascii="Trebuchet MS" w:eastAsia="Times New Roman" w:hAnsi="Trebuchet MS"/>
          <w:color w:val="000000" w:themeColor="text1"/>
          <w:sz w:val="24"/>
          <w:szCs w:val="24"/>
          <w:lang w:eastAsia="en-US"/>
        </w:rPr>
        <w:t xml:space="preserve">Core Strategy Policy CS7 (Design and the Public Realm), Policy DM9: House Extensions and Ancillary Accommodation of the Sites and Detailed Policies Document and the Council’s Supplementary Planning Guidance – A Design Guide to House Extensions. </w:t>
      </w:r>
    </w:p>
    <w:p w:rsidR="00045E50" w:rsidRPr="008546BA" w:rsidRDefault="00045E50" w:rsidP="00223AE3">
      <w:pPr>
        <w:jc w:val="both"/>
        <w:rPr>
          <w:rFonts w:ascii="Trebuchet MS" w:eastAsia="Times New Roman" w:hAnsi="Trebuchet MS"/>
          <w:color w:val="000000" w:themeColor="text1"/>
          <w:sz w:val="24"/>
          <w:szCs w:val="24"/>
          <w:lang w:eastAsia="en-US"/>
        </w:rPr>
      </w:pPr>
    </w:p>
    <w:p w:rsidR="00E6167C" w:rsidRPr="008546BA" w:rsidRDefault="00E6167C" w:rsidP="00407104">
      <w:pPr>
        <w:jc w:val="both"/>
        <w:rPr>
          <w:rFonts w:ascii="Trebuchet MS" w:hAnsi="Trebuchet MS"/>
          <w:b/>
          <w:color w:val="000000" w:themeColor="text1"/>
          <w:sz w:val="24"/>
          <w:szCs w:val="24"/>
        </w:rPr>
      </w:pPr>
      <w:r w:rsidRPr="008546BA">
        <w:rPr>
          <w:rFonts w:ascii="Trebuchet MS" w:hAnsi="Trebuchet MS"/>
          <w:b/>
          <w:color w:val="000000" w:themeColor="text1"/>
          <w:sz w:val="24"/>
          <w:szCs w:val="24"/>
        </w:rPr>
        <w:t>b) Impact on neighbouring properties</w:t>
      </w:r>
    </w:p>
    <w:p w:rsidR="00842F57" w:rsidRPr="008546BA" w:rsidRDefault="00187680" w:rsidP="00842F57">
      <w:pPr>
        <w:jc w:val="both"/>
        <w:rPr>
          <w:rFonts w:ascii="Trebuchet MS" w:hAnsi="Trebuchet MS"/>
          <w:bCs/>
          <w:color w:val="000000" w:themeColor="text1"/>
          <w:sz w:val="24"/>
          <w:szCs w:val="24"/>
        </w:rPr>
      </w:pPr>
      <w:r w:rsidRPr="008546BA">
        <w:rPr>
          <w:rFonts w:ascii="Trebuchet MS" w:eastAsia="Times New Roman" w:hAnsi="Trebuchet MS"/>
          <w:color w:val="000000" w:themeColor="text1"/>
          <w:sz w:val="24"/>
          <w:szCs w:val="24"/>
          <w:lang w:val="en-US" w:eastAsia="en-US"/>
        </w:rPr>
        <w:t>Notwithstanding the inaccuracies within the plans and the matter of the use of the property within an Article 4 Area Officers feel the amended proposal, whether extending to the rear of the two storey gable or the rear of the existing single storey rear extension</w:t>
      </w:r>
      <w:r w:rsidR="008546BA" w:rsidRPr="008546BA">
        <w:rPr>
          <w:rFonts w:ascii="Trebuchet MS" w:eastAsia="Times New Roman" w:hAnsi="Trebuchet MS"/>
          <w:color w:val="000000" w:themeColor="text1"/>
          <w:sz w:val="24"/>
          <w:szCs w:val="24"/>
          <w:lang w:val="en-US" w:eastAsia="en-US"/>
        </w:rPr>
        <w:t xml:space="preserve">, </w:t>
      </w:r>
      <w:r w:rsidRPr="008546BA">
        <w:rPr>
          <w:rFonts w:ascii="Trebuchet MS" w:eastAsia="Times New Roman" w:hAnsi="Trebuchet MS"/>
          <w:color w:val="000000" w:themeColor="text1"/>
          <w:sz w:val="24"/>
          <w:szCs w:val="24"/>
          <w:lang w:val="en-US" w:eastAsia="en-US"/>
        </w:rPr>
        <w:t>would not impact on neighbouring propert</w:t>
      </w:r>
      <w:r w:rsidR="008546BA" w:rsidRPr="008546BA">
        <w:rPr>
          <w:rFonts w:ascii="Trebuchet MS" w:eastAsia="Times New Roman" w:hAnsi="Trebuchet MS"/>
          <w:color w:val="000000" w:themeColor="text1"/>
          <w:sz w:val="24"/>
          <w:szCs w:val="24"/>
          <w:lang w:val="en-US" w:eastAsia="en-US"/>
        </w:rPr>
        <w:t>ies</w:t>
      </w:r>
      <w:r w:rsidRPr="008546BA">
        <w:rPr>
          <w:rFonts w:ascii="Trebuchet MS" w:eastAsia="Times New Roman" w:hAnsi="Trebuchet MS"/>
          <w:color w:val="000000" w:themeColor="text1"/>
          <w:sz w:val="24"/>
          <w:szCs w:val="24"/>
          <w:lang w:val="en-US" w:eastAsia="en-US"/>
        </w:rPr>
        <w:t xml:space="preserve"> in terms of loss of privacy, visual dominance or overbearing effects and would be in accordance with  </w:t>
      </w:r>
      <w:r w:rsidR="00842F57" w:rsidRPr="008546BA">
        <w:rPr>
          <w:rFonts w:ascii="Trebuchet MS" w:hAnsi="Trebuchet MS"/>
          <w:bCs/>
          <w:color w:val="000000" w:themeColor="text1"/>
          <w:sz w:val="24"/>
          <w:szCs w:val="24"/>
        </w:rPr>
        <w:lastRenderedPageBreak/>
        <w:t>Policy DM4: Safeguarding Amenity of the Sites and Detailed Policies Document and the Council’s Supplementary Planning Guidance – A Design Guide to House Extensions.</w:t>
      </w:r>
    </w:p>
    <w:p w:rsidR="00E6167C" w:rsidRPr="00AD39F7" w:rsidRDefault="00E6167C" w:rsidP="00407104">
      <w:pPr>
        <w:jc w:val="both"/>
        <w:rPr>
          <w:rFonts w:ascii="Trebuchet MS" w:eastAsia="Times New Roman" w:hAnsi="Trebuchet MS"/>
          <w:color w:val="000000" w:themeColor="text1"/>
          <w:sz w:val="24"/>
          <w:szCs w:val="24"/>
          <w:lang w:val="en-US" w:eastAsia="en-US"/>
        </w:rPr>
      </w:pPr>
    </w:p>
    <w:p w:rsidR="00DA6214" w:rsidRPr="00AD39F7" w:rsidRDefault="00DA6214" w:rsidP="00407104">
      <w:pPr>
        <w:jc w:val="both"/>
        <w:rPr>
          <w:rFonts w:ascii="Trebuchet MS" w:eastAsia="Times New Roman" w:hAnsi="Trebuchet MS"/>
          <w:b/>
          <w:color w:val="000000" w:themeColor="text1"/>
          <w:sz w:val="24"/>
          <w:szCs w:val="24"/>
          <w:lang w:val="en-US" w:eastAsia="en-US"/>
        </w:rPr>
      </w:pPr>
      <w:r w:rsidRPr="00AD39F7">
        <w:rPr>
          <w:rFonts w:ascii="Trebuchet MS" w:eastAsia="Times New Roman" w:hAnsi="Trebuchet MS"/>
          <w:b/>
          <w:color w:val="000000" w:themeColor="text1"/>
          <w:sz w:val="24"/>
          <w:szCs w:val="24"/>
          <w:lang w:val="en-US" w:eastAsia="en-US"/>
        </w:rPr>
        <w:t xml:space="preserve">Conclusion </w:t>
      </w:r>
    </w:p>
    <w:p w:rsidR="00825457" w:rsidRDefault="008546BA" w:rsidP="008546BA">
      <w:pPr>
        <w:tabs>
          <w:tab w:val="left" w:pos="0"/>
        </w:tabs>
        <w:autoSpaceDE/>
        <w:autoSpaceDN/>
        <w:ind w:right="-23"/>
        <w:jc w:val="both"/>
        <w:rPr>
          <w:rFonts w:ascii="Trebuchet MS" w:eastAsia="Times New Roman" w:hAnsi="Trebuchet MS"/>
          <w:bCs/>
          <w:color w:val="000000" w:themeColor="text1"/>
          <w:sz w:val="24"/>
          <w:szCs w:val="24"/>
        </w:rPr>
      </w:pPr>
      <w:r>
        <w:rPr>
          <w:rFonts w:ascii="Trebuchet MS" w:eastAsia="Times New Roman" w:hAnsi="Trebuchet MS"/>
          <w:bCs/>
          <w:color w:val="000000" w:themeColor="text1"/>
          <w:sz w:val="24"/>
          <w:szCs w:val="24"/>
        </w:rPr>
        <w:t xml:space="preserve">As the existing use of the property has not been </w:t>
      </w:r>
      <w:r w:rsidR="00825457">
        <w:rPr>
          <w:rFonts w:ascii="Trebuchet MS" w:eastAsia="Times New Roman" w:hAnsi="Trebuchet MS"/>
          <w:bCs/>
          <w:color w:val="000000" w:themeColor="text1"/>
          <w:sz w:val="24"/>
          <w:szCs w:val="24"/>
        </w:rPr>
        <w:t xml:space="preserve">established, and as the property is in an Article 4 Area that removed permitted development rights from C3 </w:t>
      </w:r>
      <w:proofErr w:type="spellStart"/>
      <w:r w:rsidR="00825457">
        <w:rPr>
          <w:rFonts w:ascii="Trebuchet MS" w:eastAsia="Times New Roman" w:hAnsi="Trebuchet MS"/>
          <w:bCs/>
          <w:color w:val="000000" w:themeColor="text1"/>
          <w:sz w:val="24"/>
          <w:szCs w:val="24"/>
        </w:rPr>
        <w:t>dwellinghouses</w:t>
      </w:r>
      <w:proofErr w:type="spellEnd"/>
      <w:r w:rsidR="00825457">
        <w:rPr>
          <w:rFonts w:ascii="Trebuchet MS" w:eastAsia="Times New Roman" w:hAnsi="Trebuchet MS"/>
          <w:bCs/>
          <w:color w:val="000000" w:themeColor="text1"/>
          <w:sz w:val="24"/>
          <w:szCs w:val="24"/>
        </w:rPr>
        <w:t xml:space="preserve"> to C4 HMOs it is not possible to determine the planning application without the use first being established/regularised.  If the local planning authority determined the application there would be an assumption that the use as a C4 HMO or a sui generis HMO is acceptable and this </w:t>
      </w:r>
      <w:r w:rsidR="00965C96">
        <w:rPr>
          <w:rFonts w:ascii="Trebuchet MS" w:eastAsia="Times New Roman" w:hAnsi="Trebuchet MS"/>
          <w:bCs/>
          <w:color w:val="000000" w:themeColor="text1"/>
          <w:sz w:val="24"/>
          <w:szCs w:val="24"/>
        </w:rPr>
        <w:t xml:space="preserve">would not be the case.  </w:t>
      </w:r>
    </w:p>
    <w:p w:rsidR="00DA6214" w:rsidRPr="00AD39F7" w:rsidRDefault="00DA6214" w:rsidP="00407104">
      <w:pPr>
        <w:jc w:val="both"/>
        <w:rPr>
          <w:rFonts w:ascii="Trebuchet MS" w:hAnsi="Trebuchet MS"/>
          <w:bCs/>
          <w:color w:val="000000" w:themeColor="text1"/>
          <w:sz w:val="24"/>
          <w:szCs w:val="24"/>
        </w:rPr>
      </w:pPr>
    </w:p>
    <w:p w:rsidR="0077450A" w:rsidRPr="00AD39F7" w:rsidRDefault="0077450A" w:rsidP="00407104">
      <w:pPr>
        <w:jc w:val="both"/>
        <w:rPr>
          <w:rFonts w:ascii="Trebuchet MS" w:hAnsi="Trebuchet MS"/>
          <w:b/>
          <w:bCs/>
          <w:color w:val="000000" w:themeColor="text1"/>
          <w:sz w:val="24"/>
          <w:szCs w:val="24"/>
        </w:rPr>
      </w:pPr>
      <w:r w:rsidRPr="00AD39F7">
        <w:rPr>
          <w:rFonts w:ascii="Trebuchet MS" w:hAnsi="Trebuchet MS"/>
          <w:b/>
          <w:bCs/>
          <w:color w:val="000000" w:themeColor="text1"/>
          <w:sz w:val="24"/>
          <w:szCs w:val="24"/>
        </w:rPr>
        <w:t xml:space="preserve">RECOMMENDATION:    </w:t>
      </w:r>
    </w:p>
    <w:p w:rsidR="00570472" w:rsidRPr="00AD39F7" w:rsidRDefault="0077450A" w:rsidP="00407104">
      <w:pPr>
        <w:ind w:hanging="11"/>
        <w:jc w:val="both"/>
        <w:rPr>
          <w:rFonts w:ascii="Trebuchet MS" w:hAnsi="Trebuchet MS" w:cs="Trebuchet MS"/>
          <w:color w:val="000000" w:themeColor="text1"/>
          <w:sz w:val="24"/>
          <w:szCs w:val="24"/>
        </w:rPr>
      </w:pPr>
      <w:r w:rsidRPr="00AD39F7">
        <w:rPr>
          <w:rFonts w:ascii="Trebuchet MS" w:hAnsi="Trebuchet MS" w:cs="Trebuchet MS"/>
          <w:color w:val="000000" w:themeColor="text1"/>
          <w:sz w:val="24"/>
          <w:szCs w:val="24"/>
        </w:rPr>
        <w:t xml:space="preserve">REFUSE </w:t>
      </w:r>
    </w:p>
    <w:p w:rsidR="0077450A" w:rsidRPr="00AD39F7" w:rsidRDefault="0077450A" w:rsidP="00407104">
      <w:pPr>
        <w:ind w:hanging="11"/>
        <w:jc w:val="both"/>
        <w:rPr>
          <w:rFonts w:ascii="Trebuchet MS" w:hAnsi="Trebuchet MS" w:cs="Trebuchet MS"/>
          <w:color w:val="000000" w:themeColor="text1"/>
          <w:sz w:val="24"/>
          <w:szCs w:val="24"/>
        </w:rPr>
      </w:pPr>
    </w:p>
    <w:p w:rsidR="0077450A" w:rsidRPr="00AD39F7" w:rsidRDefault="0077450A" w:rsidP="00407104">
      <w:pPr>
        <w:jc w:val="both"/>
        <w:rPr>
          <w:rFonts w:ascii="Trebuchet MS" w:hAnsi="Trebuchet MS"/>
          <w:color w:val="000000" w:themeColor="text1"/>
          <w:sz w:val="24"/>
          <w:szCs w:val="24"/>
        </w:rPr>
      </w:pPr>
      <w:r w:rsidRPr="00AD39F7">
        <w:rPr>
          <w:rFonts w:ascii="Trebuchet MS" w:hAnsi="Trebuchet MS"/>
          <w:color w:val="000000" w:themeColor="text1"/>
          <w:sz w:val="24"/>
          <w:szCs w:val="24"/>
        </w:rPr>
        <w:t>Informatives relating to:</w:t>
      </w:r>
    </w:p>
    <w:p w:rsidR="0077450A" w:rsidRPr="00AD39F7" w:rsidRDefault="0077450A" w:rsidP="00407104">
      <w:pPr>
        <w:pStyle w:val="ListParagraph"/>
        <w:numPr>
          <w:ilvl w:val="0"/>
          <w:numId w:val="14"/>
        </w:numPr>
        <w:ind w:left="426" w:hanging="426"/>
        <w:jc w:val="both"/>
        <w:rPr>
          <w:rFonts w:ascii="Trebuchet MS" w:hAnsi="Trebuchet MS"/>
          <w:color w:val="000000" w:themeColor="text1"/>
          <w:sz w:val="24"/>
          <w:szCs w:val="24"/>
        </w:rPr>
      </w:pPr>
      <w:r w:rsidRPr="00AD39F7">
        <w:rPr>
          <w:rFonts w:ascii="Trebuchet MS" w:hAnsi="Trebuchet MS"/>
          <w:color w:val="000000" w:themeColor="text1"/>
          <w:sz w:val="24"/>
          <w:szCs w:val="24"/>
        </w:rPr>
        <w:t>Refused plans</w:t>
      </w:r>
    </w:p>
    <w:p w:rsidR="00F64F22" w:rsidRPr="00AD39F7" w:rsidRDefault="004118E1" w:rsidP="00407104">
      <w:pPr>
        <w:pStyle w:val="ListParagraph"/>
        <w:numPr>
          <w:ilvl w:val="0"/>
          <w:numId w:val="14"/>
        </w:numPr>
        <w:ind w:left="426" w:hanging="426"/>
        <w:jc w:val="both"/>
        <w:rPr>
          <w:rFonts w:ascii="Trebuchet MS" w:hAnsi="Trebuchet MS"/>
          <w:color w:val="000000" w:themeColor="text1"/>
          <w:sz w:val="24"/>
          <w:szCs w:val="24"/>
        </w:rPr>
      </w:pPr>
      <w:r w:rsidRPr="00AD39F7">
        <w:rPr>
          <w:rFonts w:ascii="Trebuchet MS" w:hAnsi="Trebuchet MS"/>
          <w:color w:val="000000" w:themeColor="text1"/>
          <w:sz w:val="24"/>
          <w:szCs w:val="24"/>
        </w:rPr>
        <w:t xml:space="preserve">Positive and proactive </w:t>
      </w:r>
    </w:p>
    <w:p w:rsidR="00534626" w:rsidRDefault="00534626" w:rsidP="00534626">
      <w:pPr>
        <w:jc w:val="both"/>
        <w:rPr>
          <w:rFonts w:ascii="Trebuchet MS" w:hAnsi="Trebuchet MS"/>
          <w:color w:val="000000" w:themeColor="text1"/>
          <w:sz w:val="24"/>
          <w:szCs w:val="24"/>
        </w:rPr>
      </w:pPr>
    </w:p>
    <w:p w:rsidR="00534626" w:rsidRDefault="00534626" w:rsidP="00534626">
      <w:pPr>
        <w:jc w:val="both"/>
        <w:rPr>
          <w:rFonts w:ascii="Trebuchet MS" w:hAnsi="Trebuchet MS"/>
          <w:color w:val="000000" w:themeColor="text1"/>
          <w:sz w:val="24"/>
          <w:szCs w:val="24"/>
        </w:rPr>
      </w:pPr>
    </w:p>
    <w:p w:rsidR="00996D24" w:rsidRDefault="00996D24" w:rsidP="00996D24">
      <w:pPr>
        <w:jc w:val="both"/>
        <w:rPr>
          <w:rFonts w:ascii="Trebuchet MS" w:hAnsi="Trebuchet MS"/>
          <w:color w:val="000000" w:themeColor="text1"/>
          <w:sz w:val="24"/>
          <w:szCs w:val="24"/>
        </w:rPr>
      </w:pPr>
    </w:p>
    <w:p w:rsidR="00534626" w:rsidRDefault="00534626" w:rsidP="00534626">
      <w:pPr>
        <w:jc w:val="both"/>
        <w:rPr>
          <w:rFonts w:ascii="Trebuchet MS" w:hAnsi="Trebuchet MS"/>
          <w:color w:val="000000" w:themeColor="text1"/>
          <w:sz w:val="24"/>
          <w:szCs w:val="24"/>
        </w:rPr>
      </w:pPr>
    </w:p>
    <w:p w:rsidR="008E3B98" w:rsidRDefault="008E3B98" w:rsidP="008E3B98">
      <w:pPr>
        <w:jc w:val="both"/>
        <w:rPr>
          <w:rFonts w:ascii="Trebuchet MS" w:hAnsi="Trebuchet MS"/>
          <w:color w:val="000000" w:themeColor="text1"/>
          <w:sz w:val="24"/>
          <w:szCs w:val="24"/>
        </w:rPr>
      </w:pPr>
    </w:p>
    <w:p w:rsidR="00C51DB9" w:rsidRPr="00D8659C" w:rsidRDefault="00C51DB9" w:rsidP="00C51DB9">
      <w:pPr>
        <w:jc w:val="both"/>
        <w:rPr>
          <w:rFonts w:ascii="Trebuchet MS" w:hAnsi="Trebuchet MS"/>
          <w:color w:val="4F81BD" w:themeColor="accent1"/>
          <w:sz w:val="24"/>
          <w:szCs w:val="24"/>
        </w:rPr>
      </w:pPr>
    </w:p>
    <w:p w:rsidR="00C51DB9" w:rsidRPr="00D8659C" w:rsidRDefault="00C51DB9" w:rsidP="00C51DB9">
      <w:pPr>
        <w:jc w:val="both"/>
        <w:rPr>
          <w:rFonts w:ascii="Trebuchet MS" w:hAnsi="Trebuchet MS"/>
          <w:color w:val="4F81BD" w:themeColor="accent1"/>
          <w:sz w:val="24"/>
          <w:szCs w:val="24"/>
        </w:rPr>
      </w:pPr>
    </w:p>
    <w:p w:rsidR="00C51DB9" w:rsidRDefault="00C51DB9" w:rsidP="00C51DB9">
      <w:pPr>
        <w:jc w:val="both"/>
        <w:rPr>
          <w:rFonts w:ascii="Trebuchet MS" w:hAnsi="Trebuchet MS"/>
          <w:color w:val="000000" w:themeColor="text1"/>
          <w:sz w:val="24"/>
          <w:szCs w:val="24"/>
        </w:rPr>
      </w:pPr>
    </w:p>
    <w:p w:rsidR="008E3B98" w:rsidRDefault="008E3B98" w:rsidP="008E3B98">
      <w:pPr>
        <w:jc w:val="both"/>
        <w:rPr>
          <w:rFonts w:ascii="Trebuchet MS" w:hAnsi="Trebuchet MS"/>
          <w:color w:val="000000" w:themeColor="text1"/>
          <w:sz w:val="24"/>
          <w:szCs w:val="24"/>
        </w:rPr>
      </w:pPr>
    </w:p>
    <w:p w:rsidR="00DA7E38" w:rsidRDefault="00DA7E38" w:rsidP="008E3B98">
      <w:pPr>
        <w:jc w:val="both"/>
        <w:rPr>
          <w:rFonts w:ascii="Trebuchet MS" w:hAnsi="Trebuchet MS"/>
          <w:color w:val="000000" w:themeColor="text1"/>
          <w:sz w:val="24"/>
          <w:szCs w:val="24"/>
        </w:rPr>
      </w:pPr>
      <w:bookmarkStart w:id="0" w:name="_GoBack"/>
      <w:bookmarkEnd w:id="0"/>
    </w:p>
    <w:sectPr w:rsidR="00DA7E3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9077AAC"/>
    <w:multiLevelType w:val="hybridMultilevel"/>
    <w:tmpl w:val="9B8EFF0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
    <w:nsid w:val="0AA8778F"/>
    <w:multiLevelType w:val="hybridMultilevel"/>
    <w:tmpl w:val="BC967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57D2B0E"/>
    <w:multiLevelType w:val="hybridMultilevel"/>
    <w:tmpl w:val="B9464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1504E26"/>
    <w:multiLevelType w:val="hybridMultilevel"/>
    <w:tmpl w:val="992A6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1953F76"/>
    <w:multiLevelType w:val="hybridMultilevel"/>
    <w:tmpl w:val="4A2CDF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57B41C6"/>
    <w:multiLevelType w:val="hybridMultilevel"/>
    <w:tmpl w:val="521A0A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0"/>
  </w:num>
  <w:num w:numId="5">
    <w:abstractNumId w:val="13"/>
  </w:num>
  <w:num w:numId="6">
    <w:abstractNumId w:val="4"/>
  </w:num>
  <w:num w:numId="7">
    <w:abstractNumId w:val="5"/>
  </w:num>
  <w:num w:numId="8">
    <w:abstractNumId w:val="1"/>
  </w:num>
  <w:num w:numId="9">
    <w:abstractNumId w:val="8"/>
  </w:num>
  <w:num w:numId="10">
    <w:abstractNumId w:val="15"/>
  </w:num>
  <w:num w:numId="11">
    <w:abstractNumId w:val="19"/>
  </w:num>
  <w:num w:numId="12">
    <w:abstractNumId w:val="9"/>
  </w:num>
  <w:num w:numId="13">
    <w:abstractNumId w:val="11"/>
  </w:num>
  <w:num w:numId="14">
    <w:abstractNumId w:val="10"/>
  </w:num>
  <w:num w:numId="15">
    <w:abstractNumId w:val="16"/>
  </w:num>
  <w:num w:numId="16">
    <w:abstractNumId w:val="14"/>
  </w:num>
  <w:num w:numId="17">
    <w:abstractNumId w:val="3"/>
  </w:num>
  <w:num w:numId="18">
    <w:abstractNumId w:val="1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D2F"/>
    <w:rsid w:val="00025CC2"/>
    <w:rsid w:val="00041952"/>
    <w:rsid w:val="00043B0F"/>
    <w:rsid w:val="00045E50"/>
    <w:rsid w:val="00050124"/>
    <w:rsid w:val="0005033A"/>
    <w:rsid w:val="00055866"/>
    <w:rsid w:val="000676FE"/>
    <w:rsid w:val="00071077"/>
    <w:rsid w:val="0007114B"/>
    <w:rsid w:val="0008074E"/>
    <w:rsid w:val="000810EC"/>
    <w:rsid w:val="00082B0E"/>
    <w:rsid w:val="000A3FD2"/>
    <w:rsid w:val="000B239E"/>
    <w:rsid w:val="000B24A4"/>
    <w:rsid w:val="000D1044"/>
    <w:rsid w:val="000E3EFD"/>
    <w:rsid w:val="000F2473"/>
    <w:rsid w:val="001012FB"/>
    <w:rsid w:val="001017E7"/>
    <w:rsid w:val="00103F30"/>
    <w:rsid w:val="001206DC"/>
    <w:rsid w:val="0014675A"/>
    <w:rsid w:val="0015711C"/>
    <w:rsid w:val="0016697B"/>
    <w:rsid w:val="00170C47"/>
    <w:rsid w:val="0018014E"/>
    <w:rsid w:val="00187680"/>
    <w:rsid w:val="00192E7D"/>
    <w:rsid w:val="001A2064"/>
    <w:rsid w:val="001A7EDB"/>
    <w:rsid w:val="001B23D4"/>
    <w:rsid w:val="001B4416"/>
    <w:rsid w:val="001B478A"/>
    <w:rsid w:val="001C4FEB"/>
    <w:rsid w:val="001D5766"/>
    <w:rsid w:val="001E2DCC"/>
    <w:rsid w:val="001E50C5"/>
    <w:rsid w:val="001F4B07"/>
    <w:rsid w:val="001F5B37"/>
    <w:rsid w:val="001F6C9D"/>
    <w:rsid w:val="00203A87"/>
    <w:rsid w:val="00223AE3"/>
    <w:rsid w:val="00232B57"/>
    <w:rsid w:val="002425ED"/>
    <w:rsid w:val="00251278"/>
    <w:rsid w:val="00254559"/>
    <w:rsid w:val="0027036D"/>
    <w:rsid w:val="00272DCB"/>
    <w:rsid w:val="00287ECC"/>
    <w:rsid w:val="00290B40"/>
    <w:rsid w:val="00293FBE"/>
    <w:rsid w:val="00296399"/>
    <w:rsid w:val="002A0F84"/>
    <w:rsid w:val="002A1C04"/>
    <w:rsid w:val="002A3544"/>
    <w:rsid w:val="002A375A"/>
    <w:rsid w:val="002B3B96"/>
    <w:rsid w:val="002E7F69"/>
    <w:rsid w:val="002F0E30"/>
    <w:rsid w:val="002F709A"/>
    <w:rsid w:val="00306A9B"/>
    <w:rsid w:val="0031123E"/>
    <w:rsid w:val="003279B1"/>
    <w:rsid w:val="00330445"/>
    <w:rsid w:val="00343805"/>
    <w:rsid w:val="003444CD"/>
    <w:rsid w:val="00363F66"/>
    <w:rsid w:val="00374E21"/>
    <w:rsid w:val="00383C6A"/>
    <w:rsid w:val="00386B08"/>
    <w:rsid w:val="0038711B"/>
    <w:rsid w:val="003919CB"/>
    <w:rsid w:val="00393920"/>
    <w:rsid w:val="00397F2C"/>
    <w:rsid w:val="003A1AE2"/>
    <w:rsid w:val="003A715E"/>
    <w:rsid w:val="003A7B50"/>
    <w:rsid w:val="003C71E8"/>
    <w:rsid w:val="003D28F1"/>
    <w:rsid w:val="003D5FF5"/>
    <w:rsid w:val="003E4389"/>
    <w:rsid w:val="003F2186"/>
    <w:rsid w:val="00404BDA"/>
    <w:rsid w:val="00407104"/>
    <w:rsid w:val="004118E1"/>
    <w:rsid w:val="00434628"/>
    <w:rsid w:val="00446DBF"/>
    <w:rsid w:val="0046140C"/>
    <w:rsid w:val="00475CEB"/>
    <w:rsid w:val="00477ABE"/>
    <w:rsid w:val="00491785"/>
    <w:rsid w:val="004A12D4"/>
    <w:rsid w:val="004A29C1"/>
    <w:rsid w:val="004A6FF9"/>
    <w:rsid w:val="004B3204"/>
    <w:rsid w:val="004B41D6"/>
    <w:rsid w:val="004D2DB4"/>
    <w:rsid w:val="004D6094"/>
    <w:rsid w:val="004D628B"/>
    <w:rsid w:val="004E45BB"/>
    <w:rsid w:val="004E5318"/>
    <w:rsid w:val="004F06B2"/>
    <w:rsid w:val="004F0C57"/>
    <w:rsid w:val="004F12BB"/>
    <w:rsid w:val="004F7A3E"/>
    <w:rsid w:val="005023AC"/>
    <w:rsid w:val="005072FE"/>
    <w:rsid w:val="00514CD7"/>
    <w:rsid w:val="00515BE9"/>
    <w:rsid w:val="00533C8B"/>
    <w:rsid w:val="00534626"/>
    <w:rsid w:val="00541270"/>
    <w:rsid w:val="005420A5"/>
    <w:rsid w:val="00552374"/>
    <w:rsid w:val="00570472"/>
    <w:rsid w:val="00577ECF"/>
    <w:rsid w:val="0058381C"/>
    <w:rsid w:val="0058576C"/>
    <w:rsid w:val="0059452E"/>
    <w:rsid w:val="005955F1"/>
    <w:rsid w:val="0059749E"/>
    <w:rsid w:val="005A02C9"/>
    <w:rsid w:val="005A2F7F"/>
    <w:rsid w:val="005C71CE"/>
    <w:rsid w:val="005D6442"/>
    <w:rsid w:val="005E27A9"/>
    <w:rsid w:val="005E2FDE"/>
    <w:rsid w:val="005F7CE7"/>
    <w:rsid w:val="00605243"/>
    <w:rsid w:val="00630193"/>
    <w:rsid w:val="006438B0"/>
    <w:rsid w:val="006543C5"/>
    <w:rsid w:val="00654790"/>
    <w:rsid w:val="0066140E"/>
    <w:rsid w:val="00677A72"/>
    <w:rsid w:val="00682469"/>
    <w:rsid w:val="00691679"/>
    <w:rsid w:val="00697313"/>
    <w:rsid w:val="006976A1"/>
    <w:rsid w:val="0069772E"/>
    <w:rsid w:val="006C2414"/>
    <w:rsid w:val="006C440F"/>
    <w:rsid w:val="006C5259"/>
    <w:rsid w:val="006C710B"/>
    <w:rsid w:val="006D671C"/>
    <w:rsid w:val="006E4EAA"/>
    <w:rsid w:val="00713AC9"/>
    <w:rsid w:val="0074273A"/>
    <w:rsid w:val="00751521"/>
    <w:rsid w:val="00766DA4"/>
    <w:rsid w:val="00771CE9"/>
    <w:rsid w:val="00773E34"/>
    <w:rsid w:val="00774273"/>
    <w:rsid w:val="0077450A"/>
    <w:rsid w:val="007824CF"/>
    <w:rsid w:val="00790E47"/>
    <w:rsid w:val="007A379A"/>
    <w:rsid w:val="007C6625"/>
    <w:rsid w:val="007D5B9B"/>
    <w:rsid w:val="007F09D9"/>
    <w:rsid w:val="00813883"/>
    <w:rsid w:val="00825457"/>
    <w:rsid w:val="0083307D"/>
    <w:rsid w:val="008373CA"/>
    <w:rsid w:val="008412E7"/>
    <w:rsid w:val="00842F57"/>
    <w:rsid w:val="008546BA"/>
    <w:rsid w:val="00883F7A"/>
    <w:rsid w:val="00886D44"/>
    <w:rsid w:val="00891B5F"/>
    <w:rsid w:val="008A3489"/>
    <w:rsid w:val="008A3AFB"/>
    <w:rsid w:val="008A45AA"/>
    <w:rsid w:val="008A4CF1"/>
    <w:rsid w:val="008A7153"/>
    <w:rsid w:val="008C4809"/>
    <w:rsid w:val="008D108E"/>
    <w:rsid w:val="008D53D0"/>
    <w:rsid w:val="008E3B98"/>
    <w:rsid w:val="008E5E62"/>
    <w:rsid w:val="00900870"/>
    <w:rsid w:val="009125D8"/>
    <w:rsid w:val="009158E5"/>
    <w:rsid w:val="0093169B"/>
    <w:rsid w:val="00933699"/>
    <w:rsid w:val="00962583"/>
    <w:rsid w:val="00965C96"/>
    <w:rsid w:val="00966D0E"/>
    <w:rsid w:val="009748CA"/>
    <w:rsid w:val="00974F2C"/>
    <w:rsid w:val="009805A0"/>
    <w:rsid w:val="00983695"/>
    <w:rsid w:val="00992C46"/>
    <w:rsid w:val="00996D24"/>
    <w:rsid w:val="009970B3"/>
    <w:rsid w:val="009A08D5"/>
    <w:rsid w:val="009A2456"/>
    <w:rsid w:val="009A6830"/>
    <w:rsid w:val="009B4985"/>
    <w:rsid w:val="009C7855"/>
    <w:rsid w:val="009D2BE6"/>
    <w:rsid w:val="009E4CFC"/>
    <w:rsid w:val="009F3869"/>
    <w:rsid w:val="00A0138B"/>
    <w:rsid w:val="00A04B2A"/>
    <w:rsid w:val="00A2615D"/>
    <w:rsid w:val="00A3071A"/>
    <w:rsid w:val="00A3419E"/>
    <w:rsid w:val="00A3774A"/>
    <w:rsid w:val="00A417A4"/>
    <w:rsid w:val="00A50D14"/>
    <w:rsid w:val="00A561CA"/>
    <w:rsid w:val="00A66092"/>
    <w:rsid w:val="00A755A0"/>
    <w:rsid w:val="00A879BC"/>
    <w:rsid w:val="00A93897"/>
    <w:rsid w:val="00A9737E"/>
    <w:rsid w:val="00AB2874"/>
    <w:rsid w:val="00AC4815"/>
    <w:rsid w:val="00AD39F7"/>
    <w:rsid w:val="00AD4EF8"/>
    <w:rsid w:val="00AD63D4"/>
    <w:rsid w:val="00AE3076"/>
    <w:rsid w:val="00AF24B8"/>
    <w:rsid w:val="00B112E0"/>
    <w:rsid w:val="00B271D6"/>
    <w:rsid w:val="00B45D37"/>
    <w:rsid w:val="00B51C62"/>
    <w:rsid w:val="00B5651F"/>
    <w:rsid w:val="00B744E5"/>
    <w:rsid w:val="00B8548F"/>
    <w:rsid w:val="00BA5057"/>
    <w:rsid w:val="00BA78CA"/>
    <w:rsid w:val="00BB40EF"/>
    <w:rsid w:val="00BB5392"/>
    <w:rsid w:val="00BC4AB0"/>
    <w:rsid w:val="00BE3A00"/>
    <w:rsid w:val="00BF008E"/>
    <w:rsid w:val="00C1122D"/>
    <w:rsid w:val="00C22AF3"/>
    <w:rsid w:val="00C248DD"/>
    <w:rsid w:val="00C37D05"/>
    <w:rsid w:val="00C51DB9"/>
    <w:rsid w:val="00C55D8D"/>
    <w:rsid w:val="00C6144A"/>
    <w:rsid w:val="00C71B91"/>
    <w:rsid w:val="00C76B69"/>
    <w:rsid w:val="00C82BF6"/>
    <w:rsid w:val="00CA3194"/>
    <w:rsid w:val="00CA5296"/>
    <w:rsid w:val="00CA6CCC"/>
    <w:rsid w:val="00CB1920"/>
    <w:rsid w:val="00CC65F6"/>
    <w:rsid w:val="00CD6464"/>
    <w:rsid w:val="00CD6F73"/>
    <w:rsid w:val="00D05D70"/>
    <w:rsid w:val="00D065AA"/>
    <w:rsid w:val="00D15F69"/>
    <w:rsid w:val="00D202E6"/>
    <w:rsid w:val="00D22F96"/>
    <w:rsid w:val="00D34B23"/>
    <w:rsid w:val="00D36058"/>
    <w:rsid w:val="00D45912"/>
    <w:rsid w:val="00D65736"/>
    <w:rsid w:val="00D6697A"/>
    <w:rsid w:val="00D7067F"/>
    <w:rsid w:val="00D713FE"/>
    <w:rsid w:val="00D763AC"/>
    <w:rsid w:val="00D82965"/>
    <w:rsid w:val="00D8659C"/>
    <w:rsid w:val="00D90C7C"/>
    <w:rsid w:val="00D91EF3"/>
    <w:rsid w:val="00DA6214"/>
    <w:rsid w:val="00DA7E38"/>
    <w:rsid w:val="00DB28B9"/>
    <w:rsid w:val="00DB3988"/>
    <w:rsid w:val="00DB7C60"/>
    <w:rsid w:val="00DC79DD"/>
    <w:rsid w:val="00DD0564"/>
    <w:rsid w:val="00DE0ED6"/>
    <w:rsid w:val="00E03AAB"/>
    <w:rsid w:val="00E23505"/>
    <w:rsid w:val="00E33F2B"/>
    <w:rsid w:val="00E40E89"/>
    <w:rsid w:val="00E418D7"/>
    <w:rsid w:val="00E6167C"/>
    <w:rsid w:val="00E6438E"/>
    <w:rsid w:val="00E80235"/>
    <w:rsid w:val="00E82E85"/>
    <w:rsid w:val="00E87B2B"/>
    <w:rsid w:val="00EB2D1F"/>
    <w:rsid w:val="00ED58ED"/>
    <w:rsid w:val="00EE2972"/>
    <w:rsid w:val="00EE549B"/>
    <w:rsid w:val="00EF1B72"/>
    <w:rsid w:val="00EF2E36"/>
    <w:rsid w:val="00F02C8B"/>
    <w:rsid w:val="00F32293"/>
    <w:rsid w:val="00F34000"/>
    <w:rsid w:val="00F36037"/>
    <w:rsid w:val="00F506B2"/>
    <w:rsid w:val="00F51AF8"/>
    <w:rsid w:val="00F64F22"/>
    <w:rsid w:val="00F930D1"/>
    <w:rsid w:val="00FB10F1"/>
    <w:rsid w:val="00FB1A1E"/>
    <w:rsid w:val="00FB5357"/>
    <w:rsid w:val="00FC62B3"/>
    <w:rsid w:val="00FC7B86"/>
    <w:rsid w:val="00FD4058"/>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99BB5-E236-4704-99B7-C88F7D88F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697</TotalTime>
  <Pages>6</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Williams, Julie</cp:lastModifiedBy>
  <cp:revision>34</cp:revision>
  <cp:lastPrinted>2012-12-21T16:02:00Z</cp:lastPrinted>
  <dcterms:created xsi:type="dcterms:W3CDTF">2018-05-16T11:09:00Z</dcterms:created>
  <dcterms:modified xsi:type="dcterms:W3CDTF">2019-01-29T13:09:00Z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2017-05-03T15:26:45Z</vt:filetime>
  </property>
</Properties>
</file>