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E6D" w:rsidRDefault="00906E6D" w:rsidP="00866FC1"/>
    <w:p w:rsidR="00866FC1" w:rsidRDefault="00866FC1" w:rsidP="00866FC1"/>
    <w:p w:rsidR="00866FC1" w:rsidRDefault="00866FC1" w:rsidP="00866FC1"/>
    <w:p w:rsidR="00866FC1" w:rsidRPr="002E778C" w:rsidRDefault="00866FC1" w:rsidP="00866FC1">
      <w:pPr>
        <w:rPr>
          <w:rFonts w:ascii="Helvetica Neue Light" w:hAnsi="Helvetica Neue Light" w:cs="Helvetica Neue Light"/>
          <w:b/>
          <w:sz w:val="32"/>
          <w:szCs w:val="32"/>
          <w:u w:val="single"/>
        </w:rPr>
      </w:pPr>
      <w:r w:rsidRPr="002E778C">
        <w:rPr>
          <w:rFonts w:ascii="Helvetica Neue Light" w:hAnsi="Helvetica Neue Light" w:cs="Helvetica Neue Light"/>
          <w:b/>
          <w:sz w:val="32"/>
          <w:szCs w:val="32"/>
          <w:u w:val="single"/>
        </w:rPr>
        <w:t xml:space="preserve">Design &amp; Access Statement </w:t>
      </w:r>
    </w:p>
    <w:p w:rsidR="00866FC1" w:rsidRDefault="00866FC1" w:rsidP="00866FC1">
      <w:pPr>
        <w:rPr>
          <w:rFonts w:ascii="Helvetica Neue Light" w:hAnsi="Helvetica Neue Light" w:cs="Helvetica Neue Light"/>
          <w:sz w:val="20"/>
          <w:szCs w:val="20"/>
        </w:rPr>
      </w:pPr>
    </w:p>
    <w:p w:rsidR="00866FC1" w:rsidRPr="002E778C" w:rsidRDefault="00866FC1" w:rsidP="00866FC1">
      <w:pPr>
        <w:rPr>
          <w:rFonts w:ascii="Helvetica Neue Light" w:hAnsi="Helvetica Neue Light" w:cs="Helvetica Neue Light"/>
        </w:rPr>
      </w:pPr>
      <w:r w:rsidRPr="002E778C">
        <w:rPr>
          <w:rFonts w:ascii="Helvetica Neue Light" w:hAnsi="Helvetica Neue Light" w:cs="Helvetica Neue Light"/>
        </w:rPr>
        <w:t xml:space="preserve">Proposed Theatre for Reading Rep at Reading </w:t>
      </w:r>
      <w:r w:rsidR="00A71BD5" w:rsidRPr="002E778C">
        <w:rPr>
          <w:rFonts w:ascii="Helvetica Neue Light" w:hAnsi="Helvetica Neue Light" w:cs="Helvetica Neue Light"/>
        </w:rPr>
        <w:t>College</w:t>
      </w:r>
      <w:r w:rsidR="00A13E0D">
        <w:rPr>
          <w:rFonts w:ascii="Helvetica Neue Light" w:hAnsi="Helvetica Neue Light" w:cs="Helvetica Neue Light"/>
        </w:rPr>
        <w:t>,</w:t>
      </w:r>
      <w:r w:rsidR="00A71BD5" w:rsidRPr="002E778C">
        <w:rPr>
          <w:rFonts w:ascii="Helvetica Neue Light" w:hAnsi="Helvetica Neue Light" w:cs="Helvetica Neue Light"/>
        </w:rPr>
        <w:t xml:space="preserve"> Reading</w:t>
      </w:r>
      <w:r w:rsidR="00A13E0D">
        <w:rPr>
          <w:rFonts w:ascii="Helvetica Neue Light" w:hAnsi="Helvetica Neue Light" w:cs="Helvetica Neue Light"/>
        </w:rPr>
        <w:t>,</w:t>
      </w:r>
      <w:r w:rsidRPr="002E778C">
        <w:rPr>
          <w:rFonts w:ascii="Helvetica Neue Light" w:hAnsi="Helvetica Neue Light" w:cs="Helvetica Neue Light"/>
        </w:rPr>
        <w:t xml:space="preserve"> Berks</w:t>
      </w:r>
      <w:r w:rsidR="00A13E0D">
        <w:rPr>
          <w:rFonts w:ascii="Helvetica Neue Light" w:hAnsi="Helvetica Neue Light" w:cs="Helvetica Neue Light"/>
        </w:rPr>
        <w:t>.</w:t>
      </w:r>
      <w:r w:rsidRPr="002E778C">
        <w:rPr>
          <w:rFonts w:ascii="Helvetica Neue Light" w:hAnsi="Helvetica Neue Light" w:cs="Helvetica Neue Light"/>
        </w:rPr>
        <w:t xml:space="preserve"> </w:t>
      </w:r>
    </w:p>
    <w:p w:rsidR="00866FC1" w:rsidRPr="002E778C" w:rsidRDefault="00866FC1" w:rsidP="00866FC1">
      <w:pPr>
        <w:rPr>
          <w:rFonts w:ascii="Helvetica Neue Light" w:hAnsi="Helvetica Neue Light" w:cs="Helvetica Neue Light"/>
        </w:rPr>
      </w:pPr>
    </w:p>
    <w:p w:rsidR="00866FC1" w:rsidRPr="002E778C" w:rsidRDefault="00CF12E0" w:rsidP="00866FC1">
      <w:pPr>
        <w:rPr>
          <w:rFonts w:ascii="Helvetica Neue Light" w:hAnsi="Helvetica Neue Light" w:cs="Helvetica Neue Light"/>
        </w:rPr>
      </w:pPr>
      <w:r>
        <w:rPr>
          <w:rFonts w:ascii="Helvetica Neue Light" w:hAnsi="Helvetica Neue Light" w:cs="Helvetica Neue Light"/>
        </w:rPr>
        <w:t xml:space="preserve">February 2019. </w:t>
      </w:r>
    </w:p>
    <w:p w:rsidR="00866FC1" w:rsidRPr="002E778C" w:rsidRDefault="00866FC1" w:rsidP="00866FC1">
      <w:pPr>
        <w:rPr>
          <w:rFonts w:ascii="Helvetica Neue Light" w:hAnsi="Helvetica Neue Light" w:cs="Helvetica Neue Light"/>
        </w:rPr>
      </w:pPr>
    </w:p>
    <w:p w:rsidR="00866FC1" w:rsidRPr="002E778C" w:rsidRDefault="00866FC1" w:rsidP="00866FC1">
      <w:pPr>
        <w:rPr>
          <w:rFonts w:ascii="Helvetica Neue Light" w:hAnsi="Helvetica Neue Light" w:cs="Helvetica Neue Light"/>
        </w:rPr>
      </w:pPr>
      <w:r w:rsidRPr="002E778C">
        <w:rPr>
          <w:rFonts w:ascii="Helvetica Neue Light" w:hAnsi="Helvetica Neue Light" w:cs="Helvetica Neue Light"/>
        </w:rPr>
        <w:t xml:space="preserve">This application is in respect of a New Theatre at Reading College, Reading. </w:t>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noProof/>
          <w:sz w:val="20"/>
          <w:szCs w:val="20"/>
        </w:rPr>
      </w:pPr>
    </w:p>
    <w:p w:rsidR="00866FC1" w:rsidRDefault="00866FC1" w:rsidP="00866FC1">
      <w:pPr>
        <w:rPr>
          <w:rFonts w:ascii="Helvetica Neue Light" w:hAnsi="Helvetica Neue Light" w:cs="Helvetica Neue Light"/>
          <w:sz w:val="20"/>
          <w:szCs w:val="20"/>
        </w:rPr>
      </w:pPr>
      <w:r>
        <w:rPr>
          <w:rFonts w:ascii="Helvetica Neue Light" w:hAnsi="Helvetica Neue Light" w:cs="Helvetica Neue Light"/>
          <w:noProof/>
          <w:sz w:val="20"/>
          <w:szCs w:val="20"/>
        </w:rPr>
        <w:drawing>
          <wp:inline distT="0" distB="0" distL="0" distR="0">
            <wp:extent cx="6934200" cy="36629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1346" cy="3666754"/>
                    </a:xfrm>
                    <a:prstGeom prst="rect">
                      <a:avLst/>
                    </a:prstGeom>
                    <a:noFill/>
                    <a:ln>
                      <a:noFill/>
                    </a:ln>
                  </pic:spPr>
                </pic:pic>
              </a:graphicData>
            </a:graphic>
          </wp:inline>
        </w:drawing>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sz w:val="20"/>
          <w:szCs w:val="20"/>
        </w:rPr>
      </w:pPr>
    </w:p>
    <w:p w:rsidR="00866FC1" w:rsidRDefault="00A13E0D" w:rsidP="00866FC1">
      <w:pPr>
        <w:rPr>
          <w:rFonts w:ascii="Helvetica Neue Light" w:hAnsi="Helvetica Neue Light" w:cs="Helvetica Neue Light"/>
          <w:sz w:val="20"/>
          <w:szCs w:val="20"/>
        </w:rPr>
      </w:pPr>
      <w:r>
        <w:rPr>
          <w:noProof/>
        </w:rPr>
        <w:t xml:space="preserve">                                                                   </w:t>
      </w:r>
      <w:r>
        <w:rPr>
          <w:noProof/>
        </w:rPr>
        <w:drawing>
          <wp:inline distT="0" distB="0" distL="0" distR="0" wp14:anchorId="7335F7A2" wp14:editId="786A08F2">
            <wp:extent cx="2050368" cy="1264920"/>
            <wp:effectExtent l="0" t="0" r="7620" b="0"/>
            <wp:docPr id="6" name="Picture 6" descr="Image result for activ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ctivat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0368" cy="1264920"/>
                    </a:xfrm>
                    <a:prstGeom prst="rect">
                      <a:avLst/>
                    </a:prstGeom>
                    <a:noFill/>
                    <a:ln>
                      <a:noFill/>
                    </a:ln>
                  </pic:spPr>
                </pic:pic>
              </a:graphicData>
            </a:graphic>
          </wp:inline>
        </w:drawing>
      </w:r>
      <w:r>
        <w:rPr>
          <w:noProof/>
        </w:rPr>
        <w:t xml:space="preserve">                                             </w:t>
      </w:r>
    </w:p>
    <w:p w:rsidR="00A13E0D" w:rsidRDefault="00A13E0D" w:rsidP="00866FC1">
      <w:pPr>
        <w:rPr>
          <w:rFonts w:ascii="Helvetica Neue Light" w:hAnsi="Helvetica Neue Light" w:cs="Helvetica Neue Light"/>
          <w:b/>
          <w:sz w:val="20"/>
          <w:szCs w:val="20"/>
        </w:rPr>
      </w:pPr>
    </w:p>
    <w:p w:rsidR="00A13E0D" w:rsidRDefault="00A13E0D" w:rsidP="00866FC1">
      <w:pPr>
        <w:rPr>
          <w:rFonts w:ascii="Helvetica Neue Light" w:hAnsi="Helvetica Neue Light" w:cs="Helvetica Neue Light"/>
          <w:b/>
          <w:sz w:val="20"/>
          <w:szCs w:val="20"/>
        </w:rPr>
      </w:pPr>
    </w:p>
    <w:p w:rsidR="00866FC1" w:rsidRPr="00866FC1" w:rsidRDefault="00866FC1" w:rsidP="00866FC1">
      <w:pPr>
        <w:rPr>
          <w:rFonts w:ascii="Helvetica Neue Light" w:hAnsi="Helvetica Neue Light" w:cs="Helvetica Neue Light"/>
          <w:b/>
          <w:sz w:val="20"/>
          <w:szCs w:val="20"/>
        </w:rPr>
      </w:pPr>
      <w:r w:rsidRPr="00866FC1">
        <w:rPr>
          <w:rFonts w:ascii="Helvetica Neue Light" w:hAnsi="Helvetica Neue Light" w:cs="Helvetica Neue Light"/>
          <w:b/>
          <w:sz w:val="20"/>
          <w:szCs w:val="20"/>
        </w:rPr>
        <w:t xml:space="preserve">Background and Use </w:t>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project/application seeks to utilise the semi-redundant </w:t>
      </w:r>
      <w:r w:rsidR="002E778C">
        <w:rPr>
          <w:rFonts w:ascii="Helvetica Neue Light" w:hAnsi="Helvetica Neue Light" w:cs="Helvetica Neue Light"/>
          <w:sz w:val="20"/>
          <w:szCs w:val="20"/>
        </w:rPr>
        <w:t>e</w:t>
      </w:r>
      <w:r>
        <w:rPr>
          <w:rFonts w:ascii="Helvetica Neue Light" w:hAnsi="Helvetica Neue Light" w:cs="Helvetica Neue Light"/>
          <w:sz w:val="20"/>
          <w:szCs w:val="20"/>
        </w:rPr>
        <w:t xml:space="preserve">x-Salvation Army meeting house, on the Reading College, Kings Road site. </w:t>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facility will incorporate a 170 seat theatre, front of house areas and a rehearsal space, store areas, W.C. hygiene and circulation spaces, as well as a courtyard area for theatre goers to gather, a ramp for accessibility, steps and associated landscaping. </w:t>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design reflects compliance with all relevant Parts contained within the Approved Documents. </w:t>
      </w:r>
    </w:p>
    <w:p w:rsidR="00CF12E0" w:rsidRDefault="00CF12E0" w:rsidP="00866FC1">
      <w:pPr>
        <w:rPr>
          <w:rFonts w:ascii="Helvetica Neue Light" w:hAnsi="Helvetica Neue Light" w:cs="Helvetica Neue Light"/>
          <w:sz w:val="20"/>
          <w:szCs w:val="20"/>
        </w:rPr>
      </w:pPr>
    </w:p>
    <w:p w:rsidR="00CF12E0" w:rsidRDefault="00CF12E0" w:rsidP="00866FC1">
      <w:pPr>
        <w:rPr>
          <w:rFonts w:ascii="Helvetica Neue Light" w:hAnsi="Helvetica Neue Light" w:cs="Helvetica Neue Light"/>
          <w:sz w:val="20"/>
          <w:szCs w:val="20"/>
        </w:rPr>
      </w:pPr>
      <w:r>
        <w:rPr>
          <w:rFonts w:ascii="Helvetica Neue Light" w:hAnsi="Helvetica Neue Light" w:cs="Helvetica Neue Light"/>
          <w:sz w:val="20"/>
          <w:szCs w:val="20"/>
        </w:rPr>
        <w:t>Activate Learning will be leasing the building to Reading Rep, so Reading Rep can convert it into a theatre, arts hub and community centre.  Activate Learning, of which Reading College are a part will continue to have shared use of the space part time for educational purposes.</w:t>
      </w:r>
    </w:p>
    <w:p w:rsidR="00CF12E0" w:rsidRDefault="00CF12E0" w:rsidP="00866FC1">
      <w:pPr>
        <w:rPr>
          <w:rFonts w:ascii="Helvetica Neue Light" w:hAnsi="Helvetica Neue Light" w:cs="Helvetica Neue Light"/>
          <w:sz w:val="20"/>
          <w:szCs w:val="20"/>
        </w:rPr>
      </w:pPr>
    </w:p>
    <w:p w:rsidR="00CF12E0" w:rsidRDefault="00CF12E0"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It will be open year round from 9am – 11pm.  During the day (till 7pm) it will be used for rehearsals, education and community purposes.  It will be utilised for workshops such as, Rehearsals, Youth theatres, A community gathering space, Workshops for disadvantaged and isolated people in the Reading community. </w:t>
      </w:r>
    </w:p>
    <w:p w:rsidR="00CF12E0" w:rsidRDefault="00CF12E0" w:rsidP="00866FC1">
      <w:pPr>
        <w:rPr>
          <w:rFonts w:ascii="Helvetica Neue Light" w:hAnsi="Helvetica Neue Light" w:cs="Helvetica Neue Light"/>
          <w:sz w:val="20"/>
          <w:szCs w:val="20"/>
        </w:rPr>
      </w:pPr>
    </w:p>
    <w:p w:rsidR="00CF12E0" w:rsidRDefault="00CF12E0" w:rsidP="00866FC1">
      <w:pPr>
        <w:rPr>
          <w:rFonts w:ascii="Helvetica Neue Light" w:hAnsi="Helvetica Neue Light" w:cs="Helvetica Neue Light"/>
          <w:sz w:val="20"/>
          <w:szCs w:val="20"/>
        </w:rPr>
      </w:pPr>
      <w:r>
        <w:rPr>
          <w:rFonts w:ascii="Helvetica Neue Light" w:hAnsi="Helvetica Neue Light" w:cs="Helvetica Neue Light"/>
          <w:sz w:val="20"/>
          <w:szCs w:val="20"/>
        </w:rPr>
        <w:t>In the evening (post 7pm) it will be used for professional and amateur performances such as stand-up comedy and theatre productions. For these purposes it is likely to be in use 30 weeks of the years but we would need a year round licence.  Reading College have allowed use of their</w:t>
      </w:r>
      <w:r w:rsidR="002E24FC">
        <w:rPr>
          <w:rFonts w:ascii="Helvetica Neue Light" w:hAnsi="Helvetica Neue Light" w:cs="Helvetica Neue Light"/>
          <w:sz w:val="20"/>
          <w:szCs w:val="20"/>
        </w:rPr>
        <w:t xml:space="preserve"> cycle and car</w:t>
      </w:r>
      <w:r>
        <w:rPr>
          <w:rFonts w:ascii="Helvetica Neue Light" w:hAnsi="Helvetica Neue Light" w:cs="Helvetica Neue Light"/>
          <w:sz w:val="20"/>
          <w:szCs w:val="20"/>
        </w:rPr>
        <w:t xml:space="preserve"> </w:t>
      </w:r>
      <w:r w:rsidR="002E24FC">
        <w:rPr>
          <w:rFonts w:ascii="Helvetica Neue Light" w:hAnsi="Helvetica Neue Light" w:cs="Helvetica Neue Light"/>
          <w:sz w:val="20"/>
          <w:szCs w:val="20"/>
        </w:rPr>
        <w:t>parking for</w:t>
      </w:r>
      <w:r>
        <w:rPr>
          <w:rFonts w:ascii="Helvetica Neue Light" w:hAnsi="Helvetica Neue Light" w:cs="Helvetica Neue Light"/>
          <w:sz w:val="20"/>
          <w:szCs w:val="20"/>
        </w:rPr>
        <w:t xml:space="preserve"> these performances so as not to increase traffic along Kings Road.</w:t>
      </w:r>
      <w:r w:rsidR="002E24FC">
        <w:rPr>
          <w:rFonts w:ascii="Helvetica Neue Light" w:hAnsi="Helvetica Neue Light" w:cs="Helvetica Neue Light"/>
          <w:sz w:val="20"/>
          <w:szCs w:val="20"/>
        </w:rPr>
        <w:t xml:space="preserve"> This is in response to the requirement of Policy CS24. </w:t>
      </w:r>
      <w:r>
        <w:rPr>
          <w:rFonts w:ascii="Helvetica Neue Light" w:hAnsi="Helvetica Neue Light" w:cs="Helvetica Neue Light"/>
          <w:sz w:val="20"/>
          <w:szCs w:val="20"/>
        </w:rPr>
        <w:t xml:space="preserve"> </w:t>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b/>
          <w:sz w:val="20"/>
          <w:szCs w:val="20"/>
        </w:rPr>
      </w:pPr>
      <w:r w:rsidRPr="00866FC1">
        <w:rPr>
          <w:rFonts w:ascii="Helvetica Neue Light" w:hAnsi="Helvetica Neue Light" w:cs="Helvetica Neue Light"/>
          <w:b/>
          <w:sz w:val="20"/>
          <w:szCs w:val="20"/>
        </w:rPr>
        <w:t xml:space="preserve">Existing Site </w:t>
      </w:r>
    </w:p>
    <w:p w:rsidR="00866FC1" w:rsidRDefault="00866FC1" w:rsidP="00866FC1">
      <w:pPr>
        <w:rPr>
          <w:rFonts w:ascii="Helvetica Neue Light" w:hAnsi="Helvetica Neue Light" w:cs="Helvetica Neue Light"/>
          <w:b/>
          <w:sz w:val="20"/>
          <w:szCs w:val="20"/>
        </w:rPr>
      </w:pPr>
    </w:p>
    <w:p w:rsidR="00866FC1" w:rsidRDefault="00866FC1" w:rsidP="00866FC1">
      <w:pPr>
        <w:rPr>
          <w:rFonts w:ascii="Helvetica Neue Light" w:hAnsi="Helvetica Neue Light" w:cs="Helvetica Neue Light"/>
          <w:sz w:val="20"/>
          <w:szCs w:val="20"/>
        </w:rPr>
      </w:pPr>
      <w:r>
        <w:rPr>
          <w:rFonts w:ascii="Helvetica Neue Light" w:hAnsi="Helvetica Neue Light" w:cs="Helvetica Neue Light"/>
          <w:sz w:val="20"/>
          <w:szCs w:val="20"/>
        </w:rPr>
        <w:t>Reading College has been located at the Kings Road site since 1955 when it was opened as Reading College of Technology, after some time it the</w:t>
      </w:r>
      <w:r w:rsidR="00A13E0D">
        <w:rPr>
          <w:rFonts w:ascii="Helvetica Neue Light" w:hAnsi="Helvetica Neue Light" w:cs="Helvetica Neue Light"/>
          <w:sz w:val="20"/>
          <w:szCs w:val="20"/>
        </w:rPr>
        <w:t>n</w:t>
      </w:r>
      <w:r>
        <w:rPr>
          <w:rFonts w:ascii="Helvetica Neue Light" w:hAnsi="Helvetica Neue Light" w:cs="Helvetica Neue Light"/>
          <w:sz w:val="20"/>
          <w:szCs w:val="20"/>
        </w:rPr>
        <w:t xml:space="preserve"> became known as Reading College and School of Arts and Design, the college in Reading was provided by Thames Valley University from 2004 until the recent rebranding to Reading College as part of the Activate Learning Group.  The area in which the proposed Theatre will be is an existing building in the South East corner of the site. </w:t>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b/>
          <w:sz w:val="20"/>
          <w:szCs w:val="20"/>
        </w:rPr>
      </w:pPr>
      <w:r>
        <w:rPr>
          <w:rFonts w:ascii="Helvetica Neue Light" w:hAnsi="Helvetica Neue Light" w:cs="Helvetica Neue Light"/>
          <w:b/>
          <w:sz w:val="20"/>
          <w:szCs w:val="20"/>
        </w:rPr>
        <w:t xml:space="preserve">Location, Character &amp; Context </w:t>
      </w:r>
    </w:p>
    <w:p w:rsidR="00866FC1" w:rsidRDefault="00866FC1" w:rsidP="00866FC1">
      <w:pPr>
        <w:rPr>
          <w:rFonts w:ascii="Helvetica Neue Light" w:hAnsi="Helvetica Neue Light" w:cs="Helvetica Neue Light"/>
          <w:b/>
          <w:sz w:val="20"/>
          <w:szCs w:val="20"/>
        </w:rPr>
      </w:pPr>
    </w:p>
    <w:p w:rsidR="00866FC1" w:rsidRDefault="00866FC1"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site is situated on, and accessible from Kings Road which is the main arterial route slightly East of Reading Town Centre. </w:t>
      </w:r>
    </w:p>
    <w:p w:rsidR="00866FC1" w:rsidRDefault="00866FC1" w:rsidP="00866FC1">
      <w:pPr>
        <w:rPr>
          <w:rFonts w:ascii="Helvetica Neue Light" w:hAnsi="Helvetica Neue Light" w:cs="Helvetica Neue Light"/>
          <w:sz w:val="20"/>
          <w:szCs w:val="20"/>
        </w:rPr>
      </w:pPr>
    </w:p>
    <w:p w:rsidR="00866FC1" w:rsidRDefault="00866FC1"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restricted site is surrounded by residential developments to the North East and West, with offices and some residential buildings to the south along </w:t>
      </w:r>
      <w:r w:rsidR="002E4EA8">
        <w:rPr>
          <w:rFonts w:ascii="Helvetica Neue Light" w:hAnsi="Helvetica Neue Light" w:cs="Helvetica Neue Light"/>
          <w:sz w:val="20"/>
          <w:szCs w:val="20"/>
        </w:rPr>
        <w:t xml:space="preserve">the A329 Kings Road.  Though the residential areas, remain low-rise, some of the office blocks along the Kings Road are several storey’s high, which can be seen from the aerial views drawing within the drawing package submission </w:t>
      </w:r>
    </w:p>
    <w:p w:rsidR="002E4EA8" w:rsidRDefault="002E4EA8" w:rsidP="00866FC1">
      <w:pPr>
        <w:rPr>
          <w:rFonts w:ascii="Helvetica Neue Light" w:hAnsi="Helvetica Neue Light" w:cs="Helvetica Neue Light"/>
          <w:sz w:val="20"/>
          <w:szCs w:val="20"/>
        </w:rPr>
      </w:pPr>
    </w:p>
    <w:p w:rsidR="002E4EA8" w:rsidRDefault="002E4EA8" w:rsidP="00866FC1">
      <w:pPr>
        <w:rPr>
          <w:rFonts w:ascii="Helvetica Neue Light" w:hAnsi="Helvetica Neue Light" w:cs="Helvetica Neue Light"/>
          <w:b/>
          <w:sz w:val="20"/>
          <w:szCs w:val="20"/>
        </w:rPr>
      </w:pPr>
      <w:r>
        <w:rPr>
          <w:rFonts w:ascii="Helvetica Neue Light" w:hAnsi="Helvetica Neue Light" w:cs="Helvetica Neue Light"/>
          <w:b/>
          <w:sz w:val="20"/>
          <w:szCs w:val="20"/>
        </w:rPr>
        <w:t xml:space="preserve">Access </w:t>
      </w:r>
    </w:p>
    <w:p w:rsidR="002E4EA8" w:rsidRDefault="002E4EA8" w:rsidP="00866FC1">
      <w:pPr>
        <w:rPr>
          <w:rFonts w:ascii="Helvetica Neue Light" w:hAnsi="Helvetica Neue Light" w:cs="Helvetica Neue Light"/>
          <w:b/>
          <w:sz w:val="20"/>
          <w:szCs w:val="20"/>
        </w:rPr>
      </w:pPr>
    </w:p>
    <w:p w:rsidR="002E4EA8" w:rsidRDefault="002E4EA8"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Vehicle and pedestrian access to the site is from Kings Road.  This is the existing access route into The Reading College site.  Kings Road is considered a main arterial between the centre and the East of Reading.  The Theatre is located </w:t>
      </w:r>
      <w:r>
        <w:rPr>
          <w:rFonts w:ascii="Helvetica Neue Light" w:hAnsi="Helvetica Neue Light" w:cs="Helvetica Neue Light"/>
          <w:sz w:val="20"/>
          <w:szCs w:val="20"/>
        </w:rPr>
        <w:lastRenderedPageBreak/>
        <w:t>perfectly within the site for students being dropped off by car or by the current minibus scheme the college uses.  Theatre goers will be able to make use of the 395 car parking spaces available within the Kings Road site.</w:t>
      </w:r>
      <w:r w:rsidR="002E24FC">
        <w:rPr>
          <w:rFonts w:ascii="Helvetica Neue Light" w:hAnsi="Helvetica Neue Light" w:cs="Helvetica Neue Light"/>
          <w:sz w:val="20"/>
          <w:szCs w:val="20"/>
        </w:rPr>
        <w:t xml:space="preserve"> (Policy CS24) </w:t>
      </w:r>
      <w:r>
        <w:rPr>
          <w:rFonts w:ascii="Helvetica Neue Light" w:hAnsi="Helvetica Neue Light" w:cs="Helvetica Neue Light"/>
          <w:sz w:val="20"/>
          <w:szCs w:val="20"/>
        </w:rPr>
        <w:t xml:space="preserve"> </w:t>
      </w:r>
    </w:p>
    <w:p w:rsidR="002E4EA8" w:rsidRDefault="002E4EA8" w:rsidP="00866FC1">
      <w:pPr>
        <w:rPr>
          <w:rFonts w:ascii="Helvetica Neue Light" w:hAnsi="Helvetica Neue Light" w:cs="Helvetica Neue Light"/>
          <w:sz w:val="20"/>
          <w:szCs w:val="20"/>
        </w:rPr>
      </w:pPr>
    </w:p>
    <w:p w:rsidR="002E4EA8" w:rsidRDefault="002E4EA8" w:rsidP="00866FC1">
      <w:pPr>
        <w:rPr>
          <w:rFonts w:ascii="Helvetica Neue Light" w:hAnsi="Helvetica Neue Light" w:cs="Helvetica Neue Light"/>
          <w:sz w:val="20"/>
          <w:szCs w:val="20"/>
        </w:rPr>
      </w:pPr>
      <w:r>
        <w:rPr>
          <w:rFonts w:ascii="Helvetica Neue Light" w:hAnsi="Helvetica Neue Light" w:cs="Helvetica Neue Light"/>
          <w:sz w:val="20"/>
          <w:szCs w:val="20"/>
        </w:rPr>
        <w:t>The proposed site comprises of the existing building and car parking, landscaping and an access ramp and steps.</w:t>
      </w:r>
    </w:p>
    <w:p w:rsidR="002E4EA8" w:rsidRDefault="002E4EA8" w:rsidP="00866FC1">
      <w:pPr>
        <w:rPr>
          <w:rFonts w:ascii="Helvetica Neue Light" w:hAnsi="Helvetica Neue Light" w:cs="Helvetica Neue Light"/>
          <w:sz w:val="20"/>
          <w:szCs w:val="20"/>
        </w:rPr>
      </w:pPr>
    </w:p>
    <w:p w:rsidR="002E4EA8" w:rsidRDefault="002E4EA8" w:rsidP="00866FC1">
      <w:pPr>
        <w:rPr>
          <w:rFonts w:ascii="Helvetica Neue Light" w:hAnsi="Helvetica Neue Light" w:cs="Helvetica Neue Light"/>
          <w:sz w:val="20"/>
          <w:szCs w:val="20"/>
        </w:rPr>
      </w:pPr>
      <w:r>
        <w:rPr>
          <w:rFonts w:ascii="Helvetica Neue Light" w:hAnsi="Helvetica Neue Light" w:cs="Helvetica Neue Light"/>
          <w:sz w:val="20"/>
          <w:szCs w:val="20"/>
        </w:rPr>
        <w:t>The scheme has been developed within the existing building with no visual changes taking place externally.  Accordingly the building will continue to relate well to its surroundings</w:t>
      </w:r>
      <w:r w:rsidR="002E24FC">
        <w:rPr>
          <w:rFonts w:ascii="Helvetica Neue Light" w:hAnsi="Helvetica Neue Light" w:cs="Helvetica Neue Light"/>
          <w:sz w:val="20"/>
          <w:szCs w:val="20"/>
        </w:rPr>
        <w:t xml:space="preserve">. (Policy CS7) </w:t>
      </w:r>
      <w:r>
        <w:rPr>
          <w:rFonts w:ascii="Helvetica Neue Light" w:hAnsi="Helvetica Neue Light" w:cs="Helvetica Neue Light"/>
          <w:sz w:val="20"/>
          <w:szCs w:val="20"/>
        </w:rPr>
        <w:t xml:space="preserve"> </w:t>
      </w:r>
    </w:p>
    <w:p w:rsidR="002E4EA8" w:rsidRDefault="002E4EA8" w:rsidP="00866FC1">
      <w:pPr>
        <w:rPr>
          <w:rFonts w:ascii="Helvetica Neue Light" w:hAnsi="Helvetica Neue Light" w:cs="Helvetica Neue Light"/>
          <w:sz w:val="20"/>
          <w:szCs w:val="20"/>
        </w:rPr>
      </w:pPr>
    </w:p>
    <w:p w:rsidR="002E4EA8" w:rsidRDefault="002E4EA8"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design has been progressed, with disable access and space requirements for the user a paramount consideration. </w:t>
      </w:r>
    </w:p>
    <w:p w:rsidR="002E4EA8" w:rsidRDefault="002E4EA8" w:rsidP="00866FC1">
      <w:pPr>
        <w:rPr>
          <w:rFonts w:ascii="Helvetica Neue Light" w:hAnsi="Helvetica Neue Light" w:cs="Helvetica Neue Light"/>
          <w:sz w:val="20"/>
          <w:szCs w:val="20"/>
        </w:rPr>
      </w:pPr>
    </w:p>
    <w:p w:rsidR="00866FC1" w:rsidRDefault="002E4EA8" w:rsidP="00866FC1">
      <w:pPr>
        <w:rPr>
          <w:rFonts w:ascii="Helvetica Neue Light" w:hAnsi="Helvetica Neue Light" w:cs="Helvetica Neue Light"/>
          <w:b/>
          <w:sz w:val="20"/>
          <w:szCs w:val="20"/>
        </w:rPr>
      </w:pPr>
      <w:r>
        <w:rPr>
          <w:rFonts w:ascii="Helvetica Neue Light" w:hAnsi="Helvetica Neue Light" w:cs="Helvetica Neue Light"/>
          <w:b/>
          <w:sz w:val="20"/>
          <w:szCs w:val="20"/>
        </w:rPr>
        <w:t xml:space="preserve">Layout </w:t>
      </w:r>
    </w:p>
    <w:p w:rsidR="002E4EA8" w:rsidRDefault="002E4EA8" w:rsidP="00866FC1">
      <w:pPr>
        <w:rPr>
          <w:rFonts w:ascii="Helvetica Neue Light" w:hAnsi="Helvetica Neue Light" w:cs="Helvetica Neue Light"/>
          <w:sz w:val="20"/>
          <w:szCs w:val="20"/>
        </w:rPr>
      </w:pPr>
    </w:p>
    <w:p w:rsidR="00866FC1" w:rsidRDefault="002E4EA8"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Option studies were undertaken and presented to Reading Rep and Reading College, by MDR Associates Architects, and it was agreed that the layout which forms part of this application was the most effective in terms of flexibility of the internal spaces, cost and minimal disruption to the College.  The design process allowed for further development of this scheme, resulting in a compact and well considered layout. </w:t>
      </w:r>
    </w:p>
    <w:p w:rsidR="002E4EA8" w:rsidRDefault="002E4EA8" w:rsidP="00866FC1">
      <w:pPr>
        <w:rPr>
          <w:rFonts w:ascii="Helvetica Neue Light" w:hAnsi="Helvetica Neue Light" w:cs="Helvetica Neue Light"/>
          <w:sz w:val="20"/>
          <w:szCs w:val="20"/>
        </w:rPr>
      </w:pPr>
    </w:p>
    <w:p w:rsidR="002E4EA8" w:rsidRDefault="002E4EA8"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position of the building on the site, its orientation, window positions </w:t>
      </w:r>
      <w:r w:rsidR="00CF12E0">
        <w:rPr>
          <w:rFonts w:ascii="Helvetica Neue Light" w:hAnsi="Helvetica Neue Light" w:cs="Helvetica Neue Light"/>
          <w:sz w:val="20"/>
          <w:szCs w:val="20"/>
        </w:rPr>
        <w:t>etc.</w:t>
      </w:r>
      <w:r>
        <w:rPr>
          <w:rFonts w:ascii="Helvetica Neue Light" w:hAnsi="Helvetica Neue Light" w:cs="Helvetica Neue Light"/>
          <w:sz w:val="20"/>
          <w:szCs w:val="20"/>
        </w:rPr>
        <w:t>, do not allow for any overlooking of neighbouring residential buildings</w:t>
      </w:r>
      <w:r w:rsidR="002E24FC">
        <w:rPr>
          <w:rFonts w:ascii="Helvetica Neue Light" w:hAnsi="Helvetica Neue Light" w:cs="Helvetica Neue Light"/>
          <w:sz w:val="20"/>
          <w:szCs w:val="20"/>
        </w:rPr>
        <w:t xml:space="preserve">. (Policy CS7) </w:t>
      </w:r>
      <w:r>
        <w:rPr>
          <w:rFonts w:ascii="Helvetica Neue Light" w:hAnsi="Helvetica Neue Light" w:cs="Helvetica Neue Light"/>
          <w:sz w:val="20"/>
          <w:szCs w:val="20"/>
        </w:rPr>
        <w:t xml:space="preserve"> </w:t>
      </w:r>
    </w:p>
    <w:p w:rsidR="002E4EA8" w:rsidRDefault="002E4EA8" w:rsidP="00866FC1">
      <w:pPr>
        <w:rPr>
          <w:rFonts w:ascii="Helvetica Neue Light" w:hAnsi="Helvetica Neue Light" w:cs="Helvetica Neue Light"/>
          <w:sz w:val="20"/>
          <w:szCs w:val="20"/>
        </w:rPr>
      </w:pPr>
    </w:p>
    <w:p w:rsidR="002E4EA8" w:rsidRDefault="002E4EA8"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proposed internal arrange provides. </w:t>
      </w:r>
    </w:p>
    <w:p w:rsidR="002E4EA8" w:rsidRDefault="002E4EA8" w:rsidP="00866FC1">
      <w:pPr>
        <w:rPr>
          <w:rFonts w:ascii="Helvetica Neue Light" w:hAnsi="Helvetica Neue Light" w:cs="Helvetica Neue Light"/>
          <w:sz w:val="20"/>
          <w:szCs w:val="20"/>
        </w:rPr>
      </w:pPr>
    </w:p>
    <w:p w:rsidR="002E4EA8" w:rsidRDefault="002E4EA8" w:rsidP="002E4EA8">
      <w:pPr>
        <w:pStyle w:val="ListParagraph"/>
        <w:numPr>
          <w:ilvl w:val="0"/>
          <w:numId w:val="1"/>
        </w:numPr>
        <w:rPr>
          <w:rFonts w:ascii="Helvetica Neue Light" w:hAnsi="Helvetica Neue Light" w:cs="Helvetica Neue Light"/>
          <w:sz w:val="20"/>
          <w:szCs w:val="20"/>
        </w:rPr>
      </w:pPr>
      <w:r>
        <w:rPr>
          <w:rFonts w:ascii="Helvetica Neue Light" w:hAnsi="Helvetica Neue Light" w:cs="Helvetica Neue Light"/>
          <w:sz w:val="20"/>
          <w:szCs w:val="20"/>
        </w:rPr>
        <w:t xml:space="preserve">Well defined area, with little impact on the rest of the College facilities. </w:t>
      </w:r>
    </w:p>
    <w:p w:rsidR="002E4EA8" w:rsidRDefault="002E4EA8" w:rsidP="002E4EA8">
      <w:pPr>
        <w:pStyle w:val="ListParagraph"/>
        <w:numPr>
          <w:ilvl w:val="0"/>
          <w:numId w:val="1"/>
        </w:numPr>
        <w:rPr>
          <w:rFonts w:ascii="Helvetica Neue Light" w:hAnsi="Helvetica Neue Light" w:cs="Helvetica Neue Light"/>
          <w:sz w:val="20"/>
          <w:szCs w:val="20"/>
        </w:rPr>
      </w:pPr>
      <w:r>
        <w:rPr>
          <w:rFonts w:ascii="Helvetica Neue Light" w:hAnsi="Helvetica Neue Light" w:cs="Helvetica Neue Light"/>
          <w:sz w:val="20"/>
          <w:szCs w:val="20"/>
        </w:rPr>
        <w:t>Well sized rooms</w:t>
      </w:r>
    </w:p>
    <w:p w:rsidR="002E4EA8" w:rsidRDefault="002E4EA8" w:rsidP="002E4EA8">
      <w:pPr>
        <w:pStyle w:val="ListParagraph"/>
        <w:numPr>
          <w:ilvl w:val="0"/>
          <w:numId w:val="1"/>
        </w:numPr>
        <w:rPr>
          <w:rFonts w:ascii="Helvetica Neue Light" w:hAnsi="Helvetica Neue Light" w:cs="Helvetica Neue Light"/>
          <w:sz w:val="20"/>
          <w:szCs w:val="20"/>
        </w:rPr>
      </w:pPr>
      <w:r>
        <w:rPr>
          <w:rFonts w:ascii="Helvetica Neue Light" w:hAnsi="Helvetica Neue Light" w:cs="Helvetica Neue Light"/>
          <w:sz w:val="20"/>
          <w:szCs w:val="20"/>
        </w:rPr>
        <w:t xml:space="preserve">Direct access to the Theatre from Kings Road </w:t>
      </w:r>
    </w:p>
    <w:p w:rsidR="002E4EA8" w:rsidRDefault="002E4EA8" w:rsidP="002E4EA8">
      <w:pPr>
        <w:pStyle w:val="ListParagraph"/>
        <w:numPr>
          <w:ilvl w:val="0"/>
          <w:numId w:val="1"/>
        </w:numPr>
        <w:rPr>
          <w:rFonts w:ascii="Helvetica Neue Light" w:hAnsi="Helvetica Neue Light" w:cs="Helvetica Neue Light"/>
          <w:sz w:val="20"/>
          <w:szCs w:val="20"/>
        </w:rPr>
      </w:pPr>
      <w:r>
        <w:rPr>
          <w:rFonts w:ascii="Helvetica Neue Light" w:hAnsi="Helvetica Neue Light" w:cs="Helvetica Neue Light"/>
          <w:sz w:val="20"/>
          <w:szCs w:val="20"/>
        </w:rPr>
        <w:t xml:space="preserve">Access during construction period relatively straight forward. </w:t>
      </w:r>
    </w:p>
    <w:p w:rsidR="00C73B39" w:rsidRDefault="00C73B39" w:rsidP="00C73B39">
      <w:pPr>
        <w:rPr>
          <w:rFonts w:ascii="Helvetica Neue Light" w:hAnsi="Helvetica Neue Light" w:cs="Helvetica Neue Light"/>
          <w:sz w:val="20"/>
          <w:szCs w:val="20"/>
        </w:rPr>
      </w:pPr>
    </w:p>
    <w:p w:rsidR="00C73B39" w:rsidRDefault="00C73B39" w:rsidP="00C73B39">
      <w:pPr>
        <w:rPr>
          <w:rFonts w:ascii="Helvetica Neue Light" w:hAnsi="Helvetica Neue Light" w:cs="Helvetica Neue Light"/>
          <w:b/>
          <w:sz w:val="20"/>
          <w:szCs w:val="20"/>
        </w:rPr>
      </w:pPr>
      <w:r>
        <w:rPr>
          <w:rFonts w:ascii="Helvetica Neue Light" w:hAnsi="Helvetica Neue Light" w:cs="Helvetica Neue Light"/>
          <w:b/>
          <w:sz w:val="20"/>
          <w:szCs w:val="20"/>
        </w:rPr>
        <w:t xml:space="preserve">Design Proposal Overview </w:t>
      </w:r>
    </w:p>
    <w:p w:rsidR="00C73B39" w:rsidRDefault="00C73B39" w:rsidP="00C73B39">
      <w:pPr>
        <w:rPr>
          <w:rFonts w:ascii="Helvetica Neue Light" w:hAnsi="Helvetica Neue Light" w:cs="Helvetica Neue Light"/>
          <w:b/>
          <w:sz w:val="20"/>
          <w:szCs w:val="20"/>
        </w:rPr>
      </w:pPr>
    </w:p>
    <w:p w:rsidR="00C73B39" w:rsidRPr="00C73B39" w:rsidRDefault="00C73B39" w:rsidP="00C73B39">
      <w:pPr>
        <w:pStyle w:val="Pa2"/>
        <w:rPr>
          <w:rFonts w:ascii="Helvetica Neue Light" w:hAnsi="Helvetica Neue Light" w:cs="Helvetica Neue Light"/>
          <w:color w:val="000000"/>
          <w:sz w:val="20"/>
          <w:szCs w:val="20"/>
        </w:rPr>
      </w:pPr>
      <w:r w:rsidRPr="00C73B39">
        <w:rPr>
          <w:rStyle w:val="A4"/>
          <w:rFonts w:ascii="Helvetica Neue Light" w:hAnsi="Helvetica Neue Light" w:cs="Helvetica Neue Light"/>
          <w:sz w:val="20"/>
          <w:szCs w:val="20"/>
        </w:rPr>
        <w:t>The existing building will be retained and converted to provide a 150+ seat auditorium in an end-on configuration.</w:t>
      </w:r>
    </w:p>
    <w:p w:rsidR="00C73B39" w:rsidRPr="00C73B39" w:rsidRDefault="00C73B39" w:rsidP="00C73B39">
      <w:pPr>
        <w:pStyle w:val="Pa2"/>
        <w:rPr>
          <w:rFonts w:ascii="Helvetica Neue Light" w:hAnsi="Helvetica Neue Light" w:cs="Helvetica Neue Light"/>
          <w:color w:val="000000"/>
          <w:sz w:val="20"/>
          <w:szCs w:val="20"/>
        </w:rPr>
      </w:pPr>
      <w:r w:rsidRPr="00C73B39">
        <w:rPr>
          <w:rStyle w:val="A4"/>
          <w:rFonts w:ascii="Helvetica Neue Light" w:hAnsi="Helvetica Neue Light" w:cs="Helvetica Neue Light"/>
          <w:sz w:val="20"/>
          <w:szCs w:val="20"/>
        </w:rPr>
        <w:t>The first 5 rows and the stage will be removable to create a large open space for multiple uses and ensure flexibility of daytime and evening use.</w:t>
      </w:r>
    </w:p>
    <w:p w:rsidR="00C73B39" w:rsidRPr="00C73B39" w:rsidRDefault="00C73B39" w:rsidP="00C73B39">
      <w:pPr>
        <w:pStyle w:val="Pa2"/>
        <w:rPr>
          <w:rFonts w:ascii="Helvetica Neue Light" w:hAnsi="Helvetica Neue Light" w:cs="Helvetica Neue Light"/>
          <w:color w:val="000000"/>
          <w:sz w:val="20"/>
          <w:szCs w:val="20"/>
        </w:rPr>
      </w:pPr>
      <w:r w:rsidRPr="00C73B39">
        <w:rPr>
          <w:rStyle w:val="A4"/>
          <w:rFonts w:ascii="Helvetica Neue Light" w:hAnsi="Helvetica Neue Light" w:cs="Helvetica Neue Light"/>
          <w:sz w:val="20"/>
          <w:szCs w:val="20"/>
        </w:rPr>
        <w:t>Outside the existing railings on Kings Road will be removed and the existing double doors will become the main audience entrance.</w:t>
      </w:r>
      <w:r w:rsidR="002E24FC">
        <w:rPr>
          <w:rStyle w:val="A4"/>
          <w:rFonts w:ascii="Helvetica Neue Light" w:hAnsi="Helvetica Neue Light" w:cs="Helvetica Neue Light"/>
          <w:sz w:val="20"/>
          <w:szCs w:val="20"/>
        </w:rPr>
        <w:t xml:space="preserve"> (Policy CS7) </w:t>
      </w:r>
    </w:p>
    <w:p w:rsidR="00C73B39" w:rsidRPr="00C73B39" w:rsidRDefault="00C73B39" w:rsidP="00C73B39">
      <w:pPr>
        <w:pStyle w:val="Pa2"/>
        <w:rPr>
          <w:rFonts w:ascii="Helvetica Neue Light" w:hAnsi="Helvetica Neue Light" w:cs="Helvetica Neue Light"/>
          <w:color w:val="000000"/>
          <w:sz w:val="20"/>
          <w:szCs w:val="20"/>
        </w:rPr>
      </w:pPr>
      <w:r w:rsidRPr="00C73B39">
        <w:rPr>
          <w:rStyle w:val="A4"/>
          <w:rFonts w:ascii="Helvetica Neue Light" w:hAnsi="Helvetica Neue Light" w:cs="Helvetica Neue Light"/>
          <w:sz w:val="20"/>
          <w:szCs w:val="20"/>
        </w:rPr>
        <w:t>A new bar and entrance foyer will be created as well as audience toilets.</w:t>
      </w:r>
    </w:p>
    <w:p w:rsidR="00C73B39" w:rsidRDefault="00C73B39" w:rsidP="00C73B39">
      <w:pPr>
        <w:pStyle w:val="Pa2"/>
        <w:rPr>
          <w:rStyle w:val="A4"/>
          <w:rFonts w:ascii="Helvetica Neue Light" w:hAnsi="Helvetica Neue Light" w:cs="Helvetica Neue Light"/>
          <w:sz w:val="20"/>
          <w:szCs w:val="20"/>
        </w:rPr>
      </w:pPr>
      <w:r w:rsidRPr="00C73B39">
        <w:rPr>
          <w:rStyle w:val="A4"/>
          <w:rFonts w:ascii="Helvetica Neue Light" w:hAnsi="Helvetica Neue Light" w:cs="Helvetica Neue Light"/>
          <w:sz w:val="20"/>
          <w:szCs w:val="20"/>
        </w:rPr>
        <w:t>The existing courtyard will be roofed over,</w:t>
      </w:r>
    </w:p>
    <w:p w:rsidR="00C73B39" w:rsidRDefault="00C73B39" w:rsidP="00C73B39">
      <w:pPr>
        <w:pStyle w:val="Pa2"/>
        <w:rPr>
          <w:rStyle w:val="A4"/>
          <w:rFonts w:ascii="Helvetica Neue Light" w:hAnsi="Helvetica Neue Light" w:cs="Helvetica Neue Light"/>
          <w:sz w:val="20"/>
          <w:szCs w:val="20"/>
        </w:rPr>
      </w:pPr>
      <w:r>
        <w:rPr>
          <w:rStyle w:val="A4"/>
          <w:rFonts w:ascii="Helvetica Neue Light" w:hAnsi="Helvetica Neue Light" w:cs="Helvetica Neue Light"/>
          <w:sz w:val="20"/>
          <w:szCs w:val="20"/>
        </w:rPr>
        <w:t>Th</w:t>
      </w:r>
      <w:r w:rsidRPr="00C73B39">
        <w:rPr>
          <w:rStyle w:val="A4"/>
          <w:rFonts w:ascii="Helvetica Neue Light" w:hAnsi="Helvetica Neue Light" w:cs="Helvetica Neue Light"/>
          <w:sz w:val="20"/>
          <w:szCs w:val="20"/>
        </w:rPr>
        <w:t>e toilets refurbished and two new dressing rooms and back of house facilities forme</w:t>
      </w:r>
      <w:r>
        <w:rPr>
          <w:rStyle w:val="A4"/>
          <w:rFonts w:ascii="Helvetica Neue Light" w:hAnsi="Helvetica Neue Light" w:cs="Helvetica Neue Light"/>
          <w:sz w:val="20"/>
          <w:szCs w:val="20"/>
        </w:rPr>
        <w:t>d</w:t>
      </w:r>
    </w:p>
    <w:p w:rsidR="00C73B39" w:rsidRPr="00C73B39" w:rsidRDefault="00C73B39" w:rsidP="00C73B39">
      <w:pPr>
        <w:pStyle w:val="Pa2"/>
        <w:rPr>
          <w:rFonts w:ascii="Helvetica Neue Light" w:hAnsi="Helvetica Neue Light" w:cs="Helvetica Neue Light"/>
          <w:color w:val="000000"/>
          <w:sz w:val="20"/>
          <w:szCs w:val="20"/>
        </w:rPr>
      </w:pPr>
      <w:r w:rsidRPr="00C73B39">
        <w:rPr>
          <w:rStyle w:val="A4"/>
          <w:rFonts w:ascii="Helvetica Neue Light" w:hAnsi="Helvetica Neue Light" w:cs="Helvetica Neue Light"/>
          <w:sz w:val="20"/>
          <w:szCs w:val="20"/>
        </w:rPr>
        <w:t>The existing rehearsal room will be retained.</w:t>
      </w:r>
    </w:p>
    <w:p w:rsidR="00C73B39" w:rsidRDefault="00C73B39" w:rsidP="00C73B39">
      <w:pPr>
        <w:rPr>
          <w:rStyle w:val="A4"/>
          <w:rFonts w:ascii="Helvetica Neue Light" w:hAnsi="Helvetica Neue Light" w:cs="Helvetica Neue Light"/>
          <w:sz w:val="20"/>
          <w:szCs w:val="20"/>
        </w:rPr>
      </w:pPr>
      <w:r w:rsidRPr="00C73B39">
        <w:rPr>
          <w:rStyle w:val="A4"/>
          <w:rFonts w:ascii="Helvetica Neue Light" w:hAnsi="Helvetica Neue Light" w:cs="Helvetica Neue Light"/>
          <w:sz w:val="20"/>
          <w:szCs w:val="20"/>
        </w:rPr>
        <w:t>The scheme will create a modern, high quality, usable permanent theatre space for</w:t>
      </w:r>
      <w:r>
        <w:rPr>
          <w:rStyle w:val="A4"/>
          <w:rFonts w:ascii="Helvetica Neue Light" w:hAnsi="Helvetica Neue Light" w:cs="Helvetica Neue Light"/>
          <w:sz w:val="20"/>
          <w:szCs w:val="20"/>
        </w:rPr>
        <w:t xml:space="preserve"> Reading Rep </w:t>
      </w:r>
    </w:p>
    <w:p w:rsidR="002E24FC" w:rsidRDefault="002E24FC" w:rsidP="00C73B39">
      <w:pPr>
        <w:rPr>
          <w:rStyle w:val="A4"/>
          <w:rFonts w:ascii="Helvetica Neue Light" w:hAnsi="Helvetica Neue Light" w:cs="Helvetica Neue Light"/>
          <w:sz w:val="20"/>
          <w:szCs w:val="20"/>
        </w:rPr>
      </w:pPr>
    </w:p>
    <w:p w:rsidR="00C73B39" w:rsidRDefault="00C73B39" w:rsidP="00C73B39">
      <w:pPr>
        <w:rPr>
          <w:rStyle w:val="A4"/>
          <w:rFonts w:ascii="Helvetica Neue Light" w:hAnsi="Helvetica Neue Light" w:cs="Helvetica Neue Light"/>
          <w:b/>
          <w:sz w:val="20"/>
          <w:szCs w:val="20"/>
        </w:rPr>
      </w:pPr>
      <w:r w:rsidRPr="00C73B39">
        <w:rPr>
          <w:rStyle w:val="A4"/>
          <w:rFonts w:ascii="Helvetica Neue Light" w:hAnsi="Helvetica Neue Light" w:cs="Helvetica Neue Light"/>
          <w:b/>
          <w:sz w:val="20"/>
          <w:szCs w:val="20"/>
        </w:rPr>
        <w:t xml:space="preserve">Scale </w:t>
      </w:r>
    </w:p>
    <w:p w:rsidR="00C73B39" w:rsidRDefault="00C73B39" w:rsidP="00C73B39">
      <w:pPr>
        <w:rPr>
          <w:rStyle w:val="A4"/>
          <w:rFonts w:ascii="Helvetica Neue Light" w:hAnsi="Helvetica Neue Light" w:cs="Helvetica Neue Light"/>
          <w:b/>
          <w:sz w:val="20"/>
          <w:szCs w:val="20"/>
        </w:rPr>
      </w:pPr>
    </w:p>
    <w:p w:rsidR="00C73B39" w:rsidRDefault="00C73B39" w:rsidP="00C73B39">
      <w:pPr>
        <w:rPr>
          <w:rStyle w:val="A4"/>
          <w:rFonts w:ascii="Helvetica Neue Light" w:hAnsi="Helvetica Neue Light" w:cs="Helvetica Neue Light"/>
          <w:sz w:val="20"/>
          <w:szCs w:val="20"/>
        </w:rPr>
      </w:pPr>
      <w:r>
        <w:rPr>
          <w:rStyle w:val="A4"/>
          <w:rFonts w:ascii="Helvetica Neue Light" w:hAnsi="Helvetica Neue Light" w:cs="Helvetica Neue Light"/>
          <w:sz w:val="20"/>
          <w:szCs w:val="20"/>
        </w:rPr>
        <w:t xml:space="preserve">The building comprises two pitched roofs with an area of flat between.  The ceiling height within the flat roof zone is set to allow the back of house dressing rooms, to have reasonable height to reflect its size and area.  Too low a ceiling in this area will feel oppressive and reduce the depth of natural light into the room.  The two pitched roof elements provide a greater volume to the Theatre and Rehearsal space.  The size and scale of the building is as existing and lends well to the proposed use. </w:t>
      </w:r>
    </w:p>
    <w:p w:rsidR="00C73B39" w:rsidRDefault="00C73B39" w:rsidP="00C73B39">
      <w:pPr>
        <w:rPr>
          <w:rStyle w:val="A4"/>
          <w:rFonts w:ascii="Helvetica Neue Light" w:hAnsi="Helvetica Neue Light" w:cs="Helvetica Neue Light"/>
          <w:sz w:val="20"/>
          <w:szCs w:val="20"/>
        </w:rPr>
      </w:pPr>
    </w:p>
    <w:p w:rsidR="002E24FC" w:rsidRDefault="002E24FC" w:rsidP="00C73B39">
      <w:pPr>
        <w:rPr>
          <w:rStyle w:val="A4"/>
          <w:rFonts w:ascii="Helvetica Neue Light" w:hAnsi="Helvetica Neue Light" w:cs="Helvetica Neue Light"/>
          <w:sz w:val="20"/>
          <w:szCs w:val="20"/>
        </w:rPr>
      </w:pPr>
      <w:bookmarkStart w:id="0" w:name="_GoBack"/>
      <w:bookmarkEnd w:id="0"/>
    </w:p>
    <w:p w:rsidR="00C73B39" w:rsidRPr="00C73B39" w:rsidRDefault="00C73B39" w:rsidP="00C73B39">
      <w:pPr>
        <w:rPr>
          <w:rFonts w:ascii="Helvetica Neue Light" w:hAnsi="Helvetica Neue Light" w:cs="Helvetica Neue Light"/>
          <w:b/>
          <w:sz w:val="20"/>
          <w:szCs w:val="20"/>
        </w:rPr>
      </w:pPr>
      <w:r w:rsidRPr="00C73B39">
        <w:rPr>
          <w:rStyle w:val="A4"/>
          <w:rFonts w:ascii="Helvetica Neue Light" w:hAnsi="Helvetica Neue Light" w:cs="Helvetica Neue Light"/>
          <w:b/>
          <w:sz w:val="20"/>
          <w:szCs w:val="20"/>
        </w:rPr>
        <w:t xml:space="preserve">Appearance </w:t>
      </w:r>
    </w:p>
    <w:p w:rsidR="002E4EA8" w:rsidRDefault="002E4EA8"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elevations of the building walls are predominantly formed in facing brickwork.  Existing doors and windows will be retained and new doors fabricated to match. </w:t>
      </w:r>
    </w:p>
    <w:p w:rsidR="00C73B39" w:rsidRDefault="00C73B39"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The elevation treatment has been considered and illustrated in the photograph enclosed in this application. </w:t>
      </w:r>
      <w:r w:rsidR="002E24FC">
        <w:rPr>
          <w:rFonts w:ascii="Helvetica Neue Light" w:hAnsi="Helvetica Neue Light" w:cs="Helvetica Neue Light"/>
          <w:sz w:val="20"/>
          <w:szCs w:val="20"/>
        </w:rPr>
        <w:t xml:space="preserve">(Policy CS7) </w:t>
      </w:r>
    </w:p>
    <w:p w:rsidR="00C73B39" w:rsidRDefault="00C73B39"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b/>
          <w:sz w:val="20"/>
          <w:szCs w:val="20"/>
        </w:rPr>
      </w:pPr>
      <w:r w:rsidRPr="00C73B39">
        <w:rPr>
          <w:rFonts w:ascii="Helvetica Neue Light" w:hAnsi="Helvetica Neue Light" w:cs="Helvetica Neue Light"/>
          <w:b/>
          <w:sz w:val="20"/>
          <w:szCs w:val="20"/>
        </w:rPr>
        <w:t xml:space="preserve">Accessibility </w:t>
      </w:r>
    </w:p>
    <w:p w:rsidR="00C73B39" w:rsidRDefault="00C73B39" w:rsidP="00866FC1">
      <w:pPr>
        <w:rPr>
          <w:rFonts w:ascii="Helvetica Neue Light" w:hAnsi="Helvetica Neue Light" w:cs="Helvetica Neue Light"/>
          <w:b/>
          <w:sz w:val="20"/>
          <w:szCs w:val="20"/>
        </w:rPr>
      </w:pPr>
    </w:p>
    <w:p w:rsidR="00C73B39" w:rsidRDefault="00C73B39" w:rsidP="00866FC1">
      <w:pPr>
        <w:rPr>
          <w:rFonts w:ascii="Helvetica Neue Light" w:hAnsi="Helvetica Neue Light" w:cs="Helvetica Neue Light"/>
          <w:sz w:val="20"/>
          <w:szCs w:val="20"/>
        </w:rPr>
      </w:pPr>
      <w:r w:rsidRPr="00C73B39">
        <w:rPr>
          <w:rFonts w:ascii="Helvetica Neue Light" w:hAnsi="Helvetica Neue Light" w:cs="Helvetica Neue Light"/>
          <w:sz w:val="20"/>
          <w:szCs w:val="20"/>
        </w:rPr>
        <w:t>We are currently in co</w:t>
      </w:r>
      <w:r>
        <w:rPr>
          <w:rFonts w:ascii="Helvetica Neue Light" w:hAnsi="Helvetica Neue Light" w:cs="Helvetica Neue Light"/>
          <w:sz w:val="20"/>
          <w:szCs w:val="20"/>
        </w:rPr>
        <w:t xml:space="preserve">nsultation with Reading College </w:t>
      </w:r>
    </w:p>
    <w:p w:rsidR="00C73B39" w:rsidRDefault="00C73B39"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Fob access, to provide better flexibility of the access/exit route. </w:t>
      </w:r>
    </w:p>
    <w:p w:rsidR="00C73B39" w:rsidRDefault="00C73B39"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Barrier matting will be provided in the entrance lobby of a tone to match the main floor finish </w:t>
      </w:r>
    </w:p>
    <w:p w:rsidR="00C73B39" w:rsidRDefault="00C73B39"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sz w:val="20"/>
          <w:szCs w:val="20"/>
        </w:rPr>
      </w:pPr>
      <w:r>
        <w:rPr>
          <w:rFonts w:ascii="Helvetica Neue Light" w:hAnsi="Helvetica Neue Light" w:cs="Helvetica Neue Light"/>
          <w:sz w:val="20"/>
          <w:szCs w:val="20"/>
        </w:rPr>
        <w:t>The reception counter will have a lo</w:t>
      </w:r>
      <w:r w:rsidR="008C10AC">
        <w:rPr>
          <w:rFonts w:ascii="Helvetica Neue Light" w:hAnsi="Helvetica Neue Light" w:cs="Helvetica Neue Light"/>
          <w:sz w:val="20"/>
          <w:szCs w:val="20"/>
        </w:rPr>
        <w:t>w</w:t>
      </w:r>
      <w:r>
        <w:rPr>
          <w:rFonts w:ascii="Helvetica Neue Light" w:hAnsi="Helvetica Neue Light" w:cs="Helvetica Neue Light"/>
          <w:sz w:val="20"/>
          <w:szCs w:val="20"/>
        </w:rPr>
        <w:t xml:space="preserve">er section with knee space for wheelchair users. </w:t>
      </w:r>
    </w:p>
    <w:p w:rsidR="00C73B39" w:rsidRDefault="00C73B39"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Generally the circulation routes are 1800-2000mm and the ground floor is level throughout.  Escape doors will be connected to devices linked to the fire alarm system. </w:t>
      </w:r>
    </w:p>
    <w:p w:rsidR="00C73B39" w:rsidRDefault="00C73B39" w:rsidP="00866FC1">
      <w:pPr>
        <w:rPr>
          <w:rFonts w:ascii="Helvetica Neue Light" w:hAnsi="Helvetica Neue Light" w:cs="Helvetica Neue Light"/>
          <w:sz w:val="20"/>
          <w:szCs w:val="20"/>
        </w:rPr>
      </w:pPr>
    </w:p>
    <w:p w:rsidR="00C73B39" w:rsidRDefault="00C73B39" w:rsidP="00866FC1">
      <w:pPr>
        <w:rPr>
          <w:rFonts w:ascii="Helvetica Neue Light" w:hAnsi="Helvetica Neue Light" w:cs="Helvetica Neue Light"/>
          <w:sz w:val="20"/>
          <w:szCs w:val="20"/>
        </w:rPr>
      </w:pPr>
      <w:r>
        <w:rPr>
          <w:rFonts w:ascii="Helvetica Neue Light" w:hAnsi="Helvetica Neue Light" w:cs="Helvetica Neue Light"/>
          <w:sz w:val="20"/>
          <w:szCs w:val="20"/>
        </w:rPr>
        <w:t>The signage will follow best practice with an easily read simple font with contrasting background with pictogram</w:t>
      </w:r>
      <w:r w:rsidR="00A71BD5">
        <w:rPr>
          <w:rFonts w:ascii="Helvetica Neue Light" w:hAnsi="Helvetica Neue Light" w:cs="Helvetica Neue Light"/>
          <w:sz w:val="20"/>
          <w:szCs w:val="20"/>
        </w:rPr>
        <w:t>s where possible.  The colour scheme will be developed to give contra</w:t>
      </w:r>
      <w:r w:rsidR="008C10AC">
        <w:rPr>
          <w:rFonts w:ascii="Helvetica Neue Light" w:hAnsi="Helvetica Neue Light" w:cs="Helvetica Neue Light"/>
          <w:sz w:val="20"/>
          <w:szCs w:val="20"/>
        </w:rPr>
        <w:t>s</w:t>
      </w:r>
      <w:r w:rsidR="00A71BD5">
        <w:rPr>
          <w:rFonts w:ascii="Helvetica Neue Light" w:hAnsi="Helvetica Neue Light" w:cs="Helvetica Neue Light"/>
          <w:sz w:val="20"/>
          <w:szCs w:val="20"/>
        </w:rPr>
        <w:t xml:space="preserve">t between the floor, walls and fitting such as ironmongery etc. </w:t>
      </w:r>
    </w:p>
    <w:p w:rsidR="00A71BD5" w:rsidRDefault="00A71BD5" w:rsidP="00866FC1">
      <w:pPr>
        <w:rPr>
          <w:rFonts w:ascii="Helvetica Neue Light" w:hAnsi="Helvetica Neue Light" w:cs="Helvetica Neue Light"/>
          <w:sz w:val="20"/>
          <w:szCs w:val="20"/>
        </w:rPr>
      </w:pPr>
    </w:p>
    <w:p w:rsidR="00A71BD5" w:rsidRDefault="00A71BD5"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Reading Rep will develop a management procedure for evacuation of the building which will become part of the overall college strategy. </w:t>
      </w:r>
    </w:p>
    <w:p w:rsidR="00A71BD5" w:rsidRDefault="00A71BD5" w:rsidP="00866FC1">
      <w:pPr>
        <w:rPr>
          <w:rFonts w:ascii="Helvetica Neue Light" w:hAnsi="Helvetica Neue Light" w:cs="Helvetica Neue Light"/>
          <w:sz w:val="20"/>
          <w:szCs w:val="20"/>
        </w:rPr>
      </w:pPr>
    </w:p>
    <w:p w:rsidR="00A71BD5" w:rsidRDefault="00A71BD5"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All items relating to accessibility inherent within the design have been considered in compliance with Parts M of the approved Documents. </w:t>
      </w:r>
    </w:p>
    <w:p w:rsidR="00A71BD5" w:rsidRDefault="00A71BD5" w:rsidP="00866FC1">
      <w:pPr>
        <w:rPr>
          <w:rFonts w:ascii="Helvetica Neue Light" w:hAnsi="Helvetica Neue Light" w:cs="Helvetica Neue Light"/>
          <w:sz w:val="20"/>
          <w:szCs w:val="20"/>
        </w:rPr>
      </w:pPr>
    </w:p>
    <w:p w:rsidR="00A71BD5" w:rsidRDefault="00A71BD5" w:rsidP="00866FC1">
      <w:pPr>
        <w:rPr>
          <w:rFonts w:ascii="Helvetica Neue Light" w:hAnsi="Helvetica Neue Light" w:cs="Helvetica Neue Light"/>
          <w:b/>
          <w:sz w:val="20"/>
          <w:szCs w:val="20"/>
        </w:rPr>
      </w:pPr>
      <w:r>
        <w:rPr>
          <w:rFonts w:ascii="Helvetica Neue Light" w:hAnsi="Helvetica Neue Light" w:cs="Helvetica Neue Light"/>
          <w:b/>
          <w:sz w:val="20"/>
          <w:szCs w:val="20"/>
        </w:rPr>
        <w:t xml:space="preserve">Landscaping </w:t>
      </w:r>
    </w:p>
    <w:p w:rsidR="00A71BD5" w:rsidRDefault="00A71BD5" w:rsidP="00866FC1">
      <w:pPr>
        <w:rPr>
          <w:rFonts w:ascii="Helvetica Neue Light" w:hAnsi="Helvetica Neue Light" w:cs="Helvetica Neue Light"/>
          <w:b/>
          <w:sz w:val="20"/>
          <w:szCs w:val="20"/>
        </w:rPr>
      </w:pPr>
    </w:p>
    <w:p w:rsidR="00A71BD5" w:rsidRDefault="00A71BD5"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Although not strictly forming part of this application, some consideration has been given to areas which may allow for some planting, these area have been identified on the GA plan.  Soft and hard landscaping, timber screening, planting and trees are proposed, however more specific details will follow once developed.  We would hope to issue as part of a condition. </w:t>
      </w:r>
      <w:r w:rsidR="002E24FC">
        <w:rPr>
          <w:rFonts w:ascii="Helvetica Neue Light" w:hAnsi="Helvetica Neue Light" w:cs="Helvetica Neue Light"/>
          <w:sz w:val="20"/>
          <w:szCs w:val="20"/>
        </w:rPr>
        <w:t xml:space="preserve"> (Policy CS7) </w:t>
      </w:r>
    </w:p>
    <w:p w:rsidR="002E24FC" w:rsidRDefault="002E24FC" w:rsidP="00866FC1">
      <w:pPr>
        <w:rPr>
          <w:rFonts w:ascii="Helvetica Neue Light" w:hAnsi="Helvetica Neue Light" w:cs="Helvetica Neue Light"/>
          <w:sz w:val="20"/>
          <w:szCs w:val="20"/>
        </w:rPr>
      </w:pPr>
    </w:p>
    <w:p w:rsidR="00A71BD5" w:rsidRDefault="00A71BD5" w:rsidP="00866FC1">
      <w:pPr>
        <w:rPr>
          <w:rFonts w:ascii="Helvetica Neue Light" w:hAnsi="Helvetica Neue Light" w:cs="Helvetica Neue Light"/>
          <w:b/>
          <w:sz w:val="20"/>
          <w:szCs w:val="20"/>
        </w:rPr>
      </w:pPr>
      <w:r>
        <w:rPr>
          <w:rFonts w:ascii="Helvetica Neue Light" w:hAnsi="Helvetica Neue Light" w:cs="Helvetica Neue Light"/>
          <w:b/>
          <w:sz w:val="20"/>
          <w:szCs w:val="20"/>
        </w:rPr>
        <w:t xml:space="preserve">Secure by Design </w:t>
      </w:r>
    </w:p>
    <w:p w:rsidR="00A71BD5" w:rsidRDefault="00A71BD5" w:rsidP="00866FC1">
      <w:pPr>
        <w:rPr>
          <w:rFonts w:ascii="Helvetica Neue Light" w:hAnsi="Helvetica Neue Light" w:cs="Helvetica Neue Light"/>
          <w:b/>
          <w:sz w:val="20"/>
          <w:szCs w:val="20"/>
        </w:rPr>
      </w:pPr>
    </w:p>
    <w:p w:rsidR="00A71BD5" w:rsidRPr="00A71BD5" w:rsidRDefault="00A71BD5" w:rsidP="00866FC1">
      <w:pPr>
        <w:rPr>
          <w:rFonts w:ascii="Helvetica Neue Light" w:hAnsi="Helvetica Neue Light" w:cs="Helvetica Neue Light"/>
          <w:sz w:val="20"/>
          <w:szCs w:val="20"/>
        </w:rPr>
      </w:pPr>
      <w:r>
        <w:rPr>
          <w:rFonts w:ascii="Helvetica Neue Light" w:hAnsi="Helvetica Neue Light" w:cs="Helvetica Neue Light"/>
          <w:sz w:val="20"/>
          <w:szCs w:val="20"/>
        </w:rPr>
        <w:t xml:space="preserve">Refer to exiting secure by design strategy currently in effect at Reading College </w:t>
      </w:r>
    </w:p>
    <w:sectPr w:rsidR="00A71BD5" w:rsidRPr="00A71BD5" w:rsidSect="000D1C06">
      <w:headerReference w:type="default" r:id="rId10"/>
      <w:footerReference w:type="default" r:id="rId11"/>
      <w:pgSz w:w="11906" w:h="16838"/>
      <w:pgMar w:top="720" w:right="720" w:bottom="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A57" w:rsidRDefault="00886A57" w:rsidP="003267C3">
      <w:r>
        <w:separator/>
      </w:r>
    </w:p>
  </w:endnote>
  <w:endnote w:type="continuationSeparator" w:id="0">
    <w:p w:rsidR="00886A57" w:rsidRDefault="00886A57" w:rsidP="0032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elvetica Neue Light">
    <w:panose1 w:val="02000403000000020004"/>
    <w:charset w:val="00"/>
    <w:family w:val="auto"/>
    <w:pitch w:val="variable"/>
    <w:sig w:usb0="A0002AE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7C3" w:rsidRPr="00B746AA" w:rsidRDefault="003267C3" w:rsidP="003267C3">
    <w:pPr>
      <w:rPr>
        <w:rFonts w:ascii="Helvetica Neue Light" w:hAnsi="Helvetica Neue Light" w:cs="Helvetica Neue Light"/>
        <w:b/>
        <w:color w:val="DCC53D"/>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746AA">
      <w:rPr>
        <w:rFonts w:ascii="Helvetica Neue Light" w:hAnsi="Helvetica Neue Light" w:cs="Helvetica Neue Light"/>
        <w:b/>
        <w:color w:val="DCC53D"/>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Hollybrook Estates Ltd</w:t>
    </w:r>
  </w:p>
  <w:p w:rsidR="003267C3" w:rsidRPr="008719E4" w:rsidRDefault="003267C3" w:rsidP="003267C3">
    <w:pPr>
      <w:rPr>
        <w:rFonts w:ascii="Helvetica Neue Light" w:hAnsi="Helvetica Neue Light" w:cs="Helvetica Neue Light"/>
        <w:color w:val="4A4A4A"/>
        <w:sz w:val="18"/>
        <w:szCs w:val="18"/>
      </w:rPr>
    </w:pPr>
    <w:r w:rsidRPr="008719E4">
      <w:rPr>
        <w:rFonts w:ascii="Helvetica Neue Light" w:hAnsi="Helvetica Neue Light" w:cs="Helvetica Neue Light"/>
        <w:color w:val="4A4A4A"/>
        <w:sz w:val="18"/>
        <w:szCs w:val="18"/>
      </w:rPr>
      <w:t>Harwell Innovation Centre</w:t>
    </w:r>
    <w:r w:rsidRPr="008719E4">
      <w:rPr>
        <w:rFonts w:ascii="Helvetica Neue Light" w:hAnsi="Helvetica Neue Light" w:cs="Helvetica Neue Light"/>
        <w:color w:val="4A4A4A"/>
        <w:sz w:val="18"/>
        <w:szCs w:val="18"/>
      </w:rPr>
      <w:tab/>
    </w:r>
    <w:r w:rsidRPr="008719E4">
      <w:rPr>
        <w:rFonts w:ascii="Helvetica Neue Light" w:hAnsi="Helvetica Neue Light" w:cs="Helvetica Neue Light"/>
        <w:color w:val="4A4A4A"/>
        <w:sz w:val="18"/>
        <w:szCs w:val="18"/>
      </w:rPr>
      <w:tab/>
    </w:r>
    <w:r w:rsidRPr="008719E4">
      <w:rPr>
        <w:rFonts w:ascii="Helvetica Neue Light" w:hAnsi="Helvetica Neue Light" w:cs="Helvetica Neue Light"/>
        <w:color w:val="4A4A4A"/>
        <w:sz w:val="18"/>
        <w:szCs w:val="18"/>
      </w:rPr>
      <w:tab/>
    </w:r>
    <w:r w:rsidRPr="00B746AA">
      <w:rPr>
        <w:rFonts w:ascii="Helvetica Neue Light" w:hAnsi="Helvetica Neue Light" w:cs="Helvetica Neue Light"/>
        <w:b/>
        <w:color w:val="DCC53D"/>
        <w:sz w:val="18"/>
        <w:szCs w:val="1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w:t>
    </w:r>
    <w:r w:rsidRPr="008719E4">
      <w:rPr>
        <w:rFonts w:ascii="Helvetica Neue Light" w:hAnsi="Helvetica Neue Light" w:cs="Helvetica Neue Light"/>
        <w:color w:val="4A4A4A"/>
        <w:sz w:val="18"/>
        <w:szCs w:val="18"/>
      </w:rPr>
      <w:t xml:space="preserve"> </w:t>
    </w:r>
    <w:r w:rsidR="00127BA2" w:rsidRPr="008719E4">
      <w:rPr>
        <w:rFonts w:ascii="Helvetica Neue Light" w:hAnsi="Helvetica Neue Light" w:cs="Helvetica Neue Light"/>
        <w:color w:val="4A4A4A"/>
        <w:sz w:val="18"/>
        <w:szCs w:val="18"/>
      </w:rPr>
      <w:tab/>
    </w:r>
    <w:r w:rsidRPr="008719E4">
      <w:rPr>
        <w:rFonts w:ascii="Helvetica Neue Light" w:hAnsi="Helvetica Neue Light" w:cs="Helvetica Neue Light"/>
        <w:color w:val="4A4A4A"/>
        <w:sz w:val="18"/>
        <w:szCs w:val="18"/>
      </w:rPr>
      <w:t>+44(0)1235 838 606</w:t>
    </w:r>
  </w:p>
  <w:p w:rsidR="003267C3" w:rsidRPr="008719E4" w:rsidRDefault="003267C3" w:rsidP="003267C3">
    <w:pPr>
      <w:rPr>
        <w:rFonts w:ascii="Helvetica Neue Light" w:hAnsi="Helvetica Neue Light" w:cs="Helvetica Neue Light"/>
        <w:color w:val="4A4A4A"/>
        <w:sz w:val="18"/>
        <w:szCs w:val="18"/>
      </w:rPr>
    </w:pPr>
    <w:r w:rsidRPr="008719E4">
      <w:rPr>
        <w:rFonts w:ascii="Helvetica Neue Light" w:hAnsi="Helvetica Neue Light" w:cs="Helvetica Neue Light"/>
        <w:color w:val="4A4A4A"/>
        <w:sz w:val="18"/>
        <w:szCs w:val="18"/>
      </w:rPr>
      <w:t>173 Curie Avenue</w:t>
    </w:r>
    <w:r w:rsidRPr="008719E4">
      <w:rPr>
        <w:rFonts w:ascii="Helvetica Neue Light" w:hAnsi="Helvetica Neue Light" w:cs="Helvetica Neue Light"/>
        <w:color w:val="4A4A4A"/>
        <w:sz w:val="18"/>
        <w:szCs w:val="18"/>
      </w:rPr>
      <w:tab/>
    </w:r>
    <w:r w:rsidRPr="008719E4">
      <w:rPr>
        <w:rFonts w:ascii="Helvetica Neue Light" w:hAnsi="Helvetica Neue Light" w:cs="Helvetica Neue Light"/>
        <w:color w:val="4A4A4A"/>
        <w:sz w:val="18"/>
        <w:szCs w:val="18"/>
      </w:rPr>
      <w:tab/>
    </w:r>
    <w:r w:rsidRPr="008719E4">
      <w:rPr>
        <w:rFonts w:ascii="Helvetica Neue Light" w:hAnsi="Helvetica Neue Light" w:cs="Helvetica Neue Light"/>
        <w:color w:val="4A4A4A"/>
        <w:sz w:val="18"/>
        <w:szCs w:val="18"/>
      </w:rPr>
      <w:tab/>
    </w:r>
    <w:r w:rsidRPr="008719E4">
      <w:rPr>
        <w:rFonts w:ascii="Helvetica Neue Light" w:hAnsi="Helvetica Neue Light" w:cs="Helvetica Neue Light"/>
        <w:color w:val="4A4A4A"/>
        <w:sz w:val="18"/>
        <w:szCs w:val="18"/>
      </w:rPr>
      <w:tab/>
    </w:r>
    <w:r w:rsidRPr="00B746AA">
      <w:rPr>
        <w:rFonts w:ascii="Helvetica Neue Light" w:hAnsi="Helvetica Neue Light" w:cs="Helvetica Neue Light"/>
        <w:b/>
        <w:color w:val="DCC53D"/>
        <w:sz w:val="18"/>
        <w:szCs w:val="1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w:t>
    </w:r>
    <w:r w:rsidR="00127BA2" w:rsidRPr="008719E4">
      <w:rPr>
        <w:rFonts w:ascii="Helvetica Neue Light" w:hAnsi="Helvetica Neue Light" w:cs="Helvetica Neue Light"/>
        <w:color w:val="DCC53D"/>
        <w:sz w:val="18"/>
        <w:szCs w:val="18"/>
      </w:rPr>
      <w:tab/>
    </w:r>
    <w:r w:rsidR="00127BA2" w:rsidRPr="008719E4">
      <w:rPr>
        <w:rFonts w:ascii="Helvetica Neue Light" w:hAnsi="Helvetica Neue Light" w:cs="Helvetica Neue Light"/>
        <w:color w:val="4A4A4A"/>
        <w:sz w:val="18"/>
        <w:szCs w:val="18"/>
      </w:rPr>
      <w:t>enqu</w:t>
    </w:r>
    <w:r w:rsidR="000407E4">
      <w:rPr>
        <w:rFonts w:ascii="Helvetica Neue Light" w:hAnsi="Helvetica Neue Light" w:cs="Helvetica Neue Light"/>
        <w:color w:val="4A4A4A"/>
        <w:sz w:val="18"/>
        <w:szCs w:val="18"/>
      </w:rPr>
      <w:t>i</w:t>
    </w:r>
    <w:r w:rsidR="00127BA2" w:rsidRPr="008719E4">
      <w:rPr>
        <w:rFonts w:ascii="Helvetica Neue Light" w:hAnsi="Helvetica Neue Light" w:cs="Helvetica Neue Light"/>
        <w:color w:val="4A4A4A"/>
        <w:sz w:val="18"/>
        <w:szCs w:val="18"/>
      </w:rPr>
      <w:t>ries@hollybrookestates.co.uk</w:t>
    </w:r>
  </w:p>
  <w:p w:rsidR="003267C3" w:rsidRPr="008719E4" w:rsidRDefault="003267C3" w:rsidP="003267C3">
    <w:pPr>
      <w:rPr>
        <w:rFonts w:ascii="Helvetica Neue Light" w:hAnsi="Helvetica Neue Light" w:cs="Helvetica Neue Light"/>
        <w:color w:val="4A4A4A"/>
        <w:sz w:val="18"/>
        <w:szCs w:val="18"/>
      </w:rPr>
    </w:pPr>
    <w:r w:rsidRPr="008719E4">
      <w:rPr>
        <w:rFonts w:ascii="Helvetica Neue Light" w:hAnsi="Helvetica Neue Light" w:cs="Helvetica Neue Light"/>
        <w:color w:val="4A4A4A"/>
        <w:sz w:val="18"/>
        <w:szCs w:val="18"/>
      </w:rPr>
      <w:t>Harwell Science &amp; Innovation Campus</w:t>
    </w:r>
    <w:r w:rsidRPr="008719E4">
      <w:rPr>
        <w:rFonts w:ascii="Helvetica Neue Light" w:hAnsi="Helvetica Neue Light" w:cs="Helvetica Neue Light"/>
        <w:color w:val="4A4A4A"/>
        <w:sz w:val="18"/>
        <w:szCs w:val="18"/>
      </w:rPr>
      <w:tab/>
    </w:r>
  </w:p>
  <w:p w:rsidR="003267C3" w:rsidRPr="008719E4" w:rsidRDefault="003267C3" w:rsidP="003267C3">
    <w:pPr>
      <w:rPr>
        <w:rFonts w:ascii="Helvetica Neue Light" w:hAnsi="Helvetica Neue Light" w:cs="Helvetica Neue Light"/>
        <w:color w:val="4A4A4A"/>
        <w:sz w:val="18"/>
        <w:szCs w:val="18"/>
      </w:rPr>
    </w:pPr>
    <w:r w:rsidRPr="008719E4">
      <w:rPr>
        <w:rFonts w:ascii="Helvetica Neue Light" w:hAnsi="Helvetica Neue Light" w:cs="Helvetica Neue Light"/>
        <w:color w:val="4A4A4A"/>
        <w:sz w:val="18"/>
        <w:szCs w:val="18"/>
      </w:rPr>
      <w:t>Didcot  OX11 0QG</w:t>
    </w:r>
  </w:p>
  <w:p w:rsidR="003267C3" w:rsidRPr="00B746AA" w:rsidRDefault="00B746AA" w:rsidP="00B746AA">
    <w:pPr>
      <w:jc w:val="right"/>
      <w:rPr>
        <w:rFonts w:ascii="Helvetica Neue Light" w:hAnsi="Helvetica Neue Light" w:cs="Helvetica Neue Light"/>
        <w:color w:val="4A4A4A"/>
        <w:sz w:val="20"/>
        <w:szCs w:val="20"/>
      </w:rPr>
    </w:pPr>
    <w:r>
      <w:rPr>
        <w:rFonts w:ascii="Helvetica Neue Light" w:hAnsi="Helvetica Neue Light" w:cs="Helvetica Neue Light"/>
        <w:color w:val="4A4A4A"/>
        <w:sz w:val="20"/>
        <w:szCs w:val="20"/>
      </w:rPr>
      <w:t>Regulated</w:t>
    </w:r>
    <w:r w:rsidRPr="00B746AA">
      <w:rPr>
        <w:rFonts w:ascii="Helvetica Neue Light" w:hAnsi="Helvetica Neue Light" w:cs="Helvetica Neue Light"/>
        <w:color w:val="4A4A4A"/>
        <w:sz w:val="20"/>
        <w:szCs w:val="20"/>
      </w:rPr>
      <w:t xml:space="preserve"> by the RICS</w:t>
    </w:r>
  </w:p>
  <w:p w:rsidR="0037306E" w:rsidRDefault="003267C3" w:rsidP="003267C3">
    <w:pPr>
      <w:rPr>
        <w:rFonts w:ascii="Helvetica Neue Light" w:hAnsi="Helvetica Neue Light" w:cs="Helvetica Neue Light"/>
        <w:color w:val="4A4A4A"/>
        <w:sz w:val="16"/>
        <w:szCs w:val="16"/>
      </w:rPr>
    </w:pPr>
    <w:r w:rsidRPr="003267C3">
      <w:rPr>
        <w:rFonts w:ascii="Helvetica Neue Light" w:hAnsi="Helvetica Neue Light" w:cs="Helvetica Neue Light"/>
        <w:color w:val="4A4A4A"/>
        <w:sz w:val="16"/>
        <w:szCs w:val="16"/>
      </w:rPr>
      <w:t>Registered in England and Wales. Registered number: 9742226</w:t>
    </w:r>
  </w:p>
  <w:p w:rsidR="00B746AA" w:rsidRDefault="003267C3" w:rsidP="003267C3">
    <w:pPr>
      <w:rPr>
        <w:rFonts w:ascii="Helvetica Neue Light" w:hAnsi="Helvetica Neue Light" w:cs="Helvetica Neue Light"/>
        <w:color w:val="4A4A4A"/>
        <w:sz w:val="16"/>
        <w:szCs w:val="16"/>
      </w:rPr>
    </w:pPr>
    <w:r w:rsidRPr="003267C3">
      <w:rPr>
        <w:rFonts w:ascii="Helvetica Neue Light" w:hAnsi="Helvetica Neue Light" w:cs="Helvetica Neue Light"/>
        <w:color w:val="4A4A4A"/>
        <w:sz w:val="16"/>
        <w:szCs w:val="16"/>
      </w:rPr>
      <w:t>Registered Office c/o The McCay Partnership, Unit 24 Capital Business Centre, 22 Carlton Road,</w:t>
    </w:r>
  </w:p>
  <w:p w:rsidR="003267C3" w:rsidRPr="003267C3" w:rsidRDefault="003267C3" w:rsidP="003267C3">
    <w:pPr>
      <w:rPr>
        <w:rFonts w:ascii="Helvetica Neue Light" w:hAnsi="Helvetica Neue Light" w:cs="Helvetica Neue Light"/>
        <w:color w:val="4A4A4A"/>
        <w:sz w:val="16"/>
        <w:szCs w:val="16"/>
      </w:rPr>
    </w:pPr>
    <w:r w:rsidRPr="003267C3">
      <w:rPr>
        <w:rFonts w:ascii="Helvetica Neue Light" w:hAnsi="Helvetica Neue Light" w:cs="Helvetica Neue Light"/>
        <w:color w:val="4A4A4A"/>
        <w:sz w:val="16"/>
        <w:szCs w:val="16"/>
      </w:rPr>
      <w:t>South Croydon, Surrey CR2 0BS</w:t>
    </w:r>
  </w:p>
  <w:p w:rsidR="009A0CE7" w:rsidRDefault="009A0C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A57" w:rsidRDefault="00886A57" w:rsidP="003267C3">
      <w:r>
        <w:separator/>
      </w:r>
    </w:p>
  </w:footnote>
  <w:footnote w:type="continuationSeparator" w:id="0">
    <w:p w:rsidR="00886A57" w:rsidRDefault="00886A57" w:rsidP="003267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7C3" w:rsidRPr="000D1C06" w:rsidRDefault="00B746AA">
    <w:pPr>
      <w:pStyle w:val="Header"/>
      <w:rPr>
        <w:sz w:val="96"/>
        <w:szCs w:val="96"/>
      </w:rPr>
    </w:pPr>
    <w:r>
      <w:rPr>
        <w:noProof/>
        <w:sz w:val="96"/>
        <w:szCs w:val="96"/>
      </w:rPr>
      <w:drawing>
        <wp:anchor distT="0" distB="0" distL="114300" distR="114300" simplePos="0" relativeHeight="251658240" behindDoc="1" locked="0" layoutInCell="1" allowOverlap="1" wp14:anchorId="69B2EEDC" wp14:editId="10825507">
          <wp:simplePos x="0" y="0"/>
          <wp:positionH relativeFrom="column">
            <wp:posOffset>5951220</wp:posOffset>
          </wp:positionH>
          <wp:positionV relativeFrom="paragraph">
            <wp:posOffset>487045</wp:posOffset>
          </wp:positionV>
          <wp:extent cx="899795" cy="325755"/>
          <wp:effectExtent l="0" t="0" r="0" b="0"/>
          <wp:wrapTight wrapText="bothSides">
            <wp:wrapPolygon edited="0">
              <wp:start x="0" y="0"/>
              <wp:lineTo x="0" y="20211"/>
              <wp:lineTo x="21036" y="20211"/>
              <wp:lineTo x="210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S-Logo-reg-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9795" cy="325755"/>
                  </a:xfrm>
                  <a:prstGeom prst="rect">
                    <a:avLst/>
                  </a:prstGeom>
                </pic:spPr>
              </pic:pic>
            </a:graphicData>
          </a:graphic>
          <wp14:sizeRelH relativeFrom="page">
            <wp14:pctWidth>0</wp14:pctWidth>
          </wp14:sizeRelH>
          <wp14:sizeRelV relativeFrom="page">
            <wp14:pctHeight>0</wp14:pctHeight>
          </wp14:sizeRelV>
        </wp:anchor>
      </w:drawing>
    </w:r>
    <w:r w:rsidR="000D1C06" w:rsidRPr="000D1C06">
      <w:rPr>
        <w:rFonts w:ascii="Helvetica Neue Light" w:hAnsi="Helvetica Neue Light" w:cs="Helvetica Neue Light"/>
        <w:b/>
        <w:color w:val="DCC53D"/>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H</w:t>
    </w:r>
    <w:r w:rsidR="000D1C06" w:rsidRPr="000D1C06">
      <w:rPr>
        <w:rFonts w:ascii="Helvetica Neue Light" w:hAnsi="Helvetica Neue Light" w:cs="Helvetica Neue Light"/>
        <w:b/>
        <w:color w:val="FFFF5E"/>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B</w:t>
    </w:r>
    <w:r w:rsidR="000D1C06" w:rsidRPr="000D1C06">
      <w:rPr>
        <w:rFonts w:ascii="Helvetica Neue Light" w:hAnsi="Helvetica Neue Light" w:cs="Helvetica Neue Light"/>
        <w:b/>
        <w:color w:val="FFFFC1"/>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w:t>
    </w:r>
    <w:r w:rsidR="00E45326">
      <w:rPr>
        <w:rFonts w:ascii="Helvetica Neue Light" w:hAnsi="Helvetica Neue Light" w:cs="Helvetica Neue Light"/>
        <w:b/>
        <w:color w:val="FFFFC1"/>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3267C3" w:rsidRPr="00B746AA" w:rsidRDefault="00B746AA">
    <w:pPr>
      <w:pStyle w:val="Header"/>
      <w:rPr>
        <w:rFonts w:ascii="Helvetica Neue Light" w:hAnsi="Helvetica Neue Light" w:cs="Helvetica Neue Light"/>
        <w:b/>
        <w:color w:val="DCC53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746AA">
      <w:rPr>
        <w:rFonts w:ascii="Helvetica Neue Light" w:hAnsi="Helvetica Neue Light" w:cs="Helvetica Neue Light"/>
        <w:b/>
        <w:color w:val="DCC53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Chartered Surveyors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7F80"/>
    <w:multiLevelType w:val="hybridMultilevel"/>
    <w:tmpl w:val="51C8D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F01606"/>
    <w:multiLevelType w:val="hybridMultilevel"/>
    <w:tmpl w:val="2578B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5B6"/>
    <w:rsid w:val="00001BFF"/>
    <w:rsid w:val="00014471"/>
    <w:rsid w:val="00027860"/>
    <w:rsid w:val="00036381"/>
    <w:rsid w:val="000407E4"/>
    <w:rsid w:val="0004400E"/>
    <w:rsid w:val="0004668E"/>
    <w:rsid w:val="000611C2"/>
    <w:rsid w:val="00064F2C"/>
    <w:rsid w:val="00072735"/>
    <w:rsid w:val="00097651"/>
    <w:rsid w:val="000B158E"/>
    <w:rsid w:val="000B35F1"/>
    <w:rsid w:val="000D1838"/>
    <w:rsid w:val="000D1C06"/>
    <w:rsid w:val="000D7FE5"/>
    <w:rsid w:val="001072E6"/>
    <w:rsid w:val="001138D5"/>
    <w:rsid w:val="00127BA2"/>
    <w:rsid w:val="0014670D"/>
    <w:rsid w:val="0015037B"/>
    <w:rsid w:val="0015134D"/>
    <w:rsid w:val="0017102B"/>
    <w:rsid w:val="001759C6"/>
    <w:rsid w:val="00176126"/>
    <w:rsid w:val="00181D6D"/>
    <w:rsid w:val="001A593E"/>
    <w:rsid w:val="001B338F"/>
    <w:rsid w:val="001C2D73"/>
    <w:rsid w:val="001C6F75"/>
    <w:rsid w:val="001D0167"/>
    <w:rsid w:val="001D25CF"/>
    <w:rsid w:val="001D3750"/>
    <w:rsid w:val="001E74BD"/>
    <w:rsid w:val="00203544"/>
    <w:rsid w:val="00204BBB"/>
    <w:rsid w:val="00246244"/>
    <w:rsid w:val="0027177E"/>
    <w:rsid w:val="00280131"/>
    <w:rsid w:val="002938A8"/>
    <w:rsid w:val="00293E9A"/>
    <w:rsid w:val="00294A1A"/>
    <w:rsid w:val="00294DB0"/>
    <w:rsid w:val="002A3384"/>
    <w:rsid w:val="002A3A8E"/>
    <w:rsid w:val="002C4A3E"/>
    <w:rsid w:val="002E24FC"/>
    <w:rsid w:val="002E2863"/>
    <w:rsid w:val="002E4EA8"/>
    <w:rsid w:val="002E778C"/>
    <w:rsid w:val="002F1973"/>
    <w:rsid w:val="00303620"/>
    <w:rsid w:val="0030690E"/>
    <w:rsid w:val="00306AD5"/>
    <w:rsid w:val="00306D64"/>
    <w:rsid w:val="0032438E"/>
    <w:rsid w:val="003267C3"/>
    <w:rsid w:val="00334D9D"/>
    <w:rsid w:val="00337FD6"/>
    <w:rsid w:val="003403A7"/>
    <w:rsid w:val="00343A77"/>
    <w:rsid w:val="003545F4"/>
    <w:rsid w:val="00360282"/>
    <w:rsid w:val="0036215F"/>
    <w:rsid w:val="0036529D"/>
    <w:rsid w:val="0037306E"/>
    <w:rsid w:val="00380292"/>
    <w:rsid w:val="003828D1"/>
    <w:rsid w:val="00384243"/>
    <w:rsid w:val="00385B65"/>
    <w:rsid w:val="00387097"/>
    <w:rsid w:val="003A047F"/>
    <w:rsid w:val="003A4F2F"/>
    <w:rsid w:val="003C0E19"/>
    <w:rsid w:val="003C347A"/>
    <w:rsid w:val="003D19CA"/>
    <w:rsid w:val="003E147B"/>
    <w:rsid w:val="003E1C73"/>
    <w:rsid w:val="003E20E8"/>
    <w:rsid w:val="003F0D91"/>
    <w:rsid w:val="003F0F0A"/>
    <w:rsid w:val="003F32E2"/>
    <w:rsid w:val="003F362F"/>
    <w:rsid w:val="003F3836"/>
    <w:rsid w:val="00400D18"/>
    <w:rsid w:val="0040507D"/>
    <w:rsid w:val="00417CB6"/>
    <w:rsid w:val="00424F2A"/>
    <w:rsid w:val="00425060"/>
    <w:rsid w:val="004318C8"/>
    <w:rsid w:val="004433A5"/>
    <w:rsid w:val="00444C83"/>
    <w:rsid w:val="0045008A"/>
    <w:rsid w:val="00453E4F"/>
    <w:rsid w:val="0046699A"/>
    <w:rsid w:val="00466C08"/>
    <w:rsid w:val="0047388C"/>
    <w:rsid w:val="00473F80"/>
    <w:rsid w:val="00476F57"/>
    <w:rsid w:val="00492C58"/>
    <w:rsid w:val="00495B85"/>
    <w:rsid w:val="00495F2E"/>
    <w:rsid w:val="00497A2C"/>
    <w:rsid w:val="004A132A"/>
    <w:rsid w:val="004A2F98"/>
    <w:rsid w:val="004A38B5"/>
    <w:rsid w:val="004C3D2F"/>
    <w:rsid w:val="004C7DFD"/>
    <w:rsid w:val="004D405B"/>
    <w:rsid w:val="004D4EE7"/>
    <w:rsid w:val="004F1358"/>
    <w:rsid w:val="004F6A9C"/>
    <w:rsid w:val="0050310F"/>
    <w:rsid w:val="00503A7F"/>
    <w:rsid w:val="00513B90"/>
    <w:rsid w:val="005140C4"/>
    <w:rsid w:val="0052572A"/>
    <w:rsid w:val="00526B2B"/>
    <w:rsid w:val="00526E91"/>
    <w:rsid w:val="00535219"/>
    <w:rsid w:val="005624FC"/>
    <w:rsid w:val="00562B95"/>
    <w:rsid w:val="005A323F"/>
    <w:rsid w:val="005A4252"/>
    <w:rsid w:val="005A45AB"/>
    <w:rsid w:val="005C0D83"/>
    <w:rsid w:val="005D02DA"/>
    <w:rsid w:val="005D5ADB"/>
    <w:rsid w:val="005E04A8"/>
    <w:rsid w:val="005E0DA9"/>
    <w:rsid w:val="005E77F8"/>
    <w:rsid w:val="005F2900"/>
    <w:rsid w:val="0060130E"/>
    <w:rsid w:val="006033B1"/>
    <w:rsid w:val="00605C8F"/>
    <w:rsid w:val="00605D28"/>
    <w:rsid w:val="0061318F"/>
    <w:rsid w:val="006168DE"/>
    <w:rsid w:val="00616998"/>
    <w:rsid w:val="00625A9A"/>
    <w:rsid w:val="00631A06"/>
    <w:rsid w:val="006329BF"/>
    <w:rsid w:val="00640DC3"/>
    <w:rsid w:val="00652B5D"/>
    <w:rsid w:val="006605B6"/>
    <w:rsid w:val="006607C9"/>
    <w:rsid w:val="00673209"/>
    <w:rsid w:val="00692891"/>
    <w:rsid w:val="006951F9"/>
    <w:rsid w:val="006C1F77"/>
    <w:rsid w:val="006C476C"/>
    <w:rsid w:val="006C6809"/>
    <w:rsid w:val="006D166A"/>
    <w:rsid w:val="0072239F"/>
    <w:rsid w:val="00725101"/>
    <w:rsid w:val="00737A43"/>
    <w:rsid w:val="0074714A"/>
    <w:rsid w:val="00751DFE"/>
    <w:rsid w:val="00756567"/>
    <w:rsid w:val="007612EC"/>
    <w:rsid w:val="007658D8"/>
    <w:rsid w:val="00765B12"/>
    <w:rsid w:val="0077216D"/>
    <w:rsid w:val="007803AC"/>
    <w:rsid w:val="0078627E"/>
    <w:rsid w:val="00790932"/>
    <w:rsid w:val="00794841"/>
    <w:rsid w:val="00797638"/>
    <w:rsid w:val="007B269B"/>
    <w:rsid w:val="007B44BD"/>
    <w:rsid w:val="007C1D95"/>
    <w:rsid w:val="007C32B8"/>
    <w:rsid w:val="007D4532"/>
    <w:rsid w:val="007D75DC"/>
    <w:rsid w:val="007F79A7"/>
    <w:rsid w:val="008002AA"/>
    <w:rsid w:val="00800467"/>
    <w:rsid w:val="00811DE2"/>
    <w:rsid w:val="00832367"/>
    <w:rsid w:val="00835D5E"/>
    <w:rsid w:val="00840B77"/>
    <w:rsid w:val="00851D3A"/>
    <w:rsid w:val="0085350B"/>
    <w:rsid w:val="008616A5"/>
    <w:rsid w:val="008623A6"/>
    <w:rsid w:val="00865ED7"/>
    <w:rsid w:val="00866FC1"/>
    <w:rsid w:val="008703AC"/>
    <w:rsid w:val="008719E4"/>
    <w:rsid w:val="00886A57"/>
    <w:rsid w:val="00891843"/>
    <w:rsid w:val="008A6322"/>
    <w:rsid w:val="008C10AC"/>
    <w:rsid w:val="008C33AB"/>
    <w:rsid w:val="008D2C6D"/>
    <w:rsid w:val="008D69E3"/>
    <w:rsid w:val="008D7C59"/>
    <w:rsid w:val="008E7949"/>
    <w:rsid w:val="008F10A2"/>
    <w:rsid w:val="008F34B6"/>
    <w:rsid w:val="00906E6D"/>
    <w:rsid w:val="009151BF"/>
    <w:rsid w:val="00921FDF"/>
    <w:rsid w:val="00925D3F"/>
    <w:rsid w:val="00943E32"/>
    <w:rsid w:val="00947FFB"/>
    <w:rsid w:val="009523EC"/>
    <w:rsid w:val="009618C6"/>
    <w:rsid w:val="009678AE"/>
    <w:rsid w:val="00972B80"/>
    <w:rsid w:val="00977CC8"/>
    <w:rsid w:val="00983A26"/>
    <w:rsid w:val="0098416D"/>
    <w:rsid w:val="00994118"/>
    <w:rsid w:val="009A0CE7"/>
    <w:rsid w:val="009A6273"/>
    <w:rsid w:val="009B7348"/>
    <w:rsid w:val="009B7A85"/>
    <w:rsid w:val="009C0ECF"/>
    <w:rsid w:val="009C13D2"/>
    <w:rsid w:val="009C23E1"/>
    <w:rsid w:val="009C2402"/>
    <w:rsid w:val="009C658B"/>
    <w:rsid w:val="009C7A5D"/>
    <w:rsid w:val="009D45AF"/>
    <w:rsid w:val="009D5F9A"/>
    <w:rsid w:val="009E6C01"/>
    <w:rsid w:val="009E6D65"/>
    <w:rsid w:val="009F0497"/>
    <w:rsid w:val="009F5FF8"/>
    <w:rsid w:val="00A0651C"/>
    <w:rsid w:val="00A13E0D"/>
    <w:rsid w:val="00A20B4D"/>
    <w:rsid w:val="00A22D48"/>
    <w:rsid w:val="00A36D41"/>
    <w:rsid w:val="00A414D3"/>
    <w:rsid w:val="00A4330C"/>
    <w:rsid w:val="00A452D9"/>
    <w:rsid w:val="00A45C5D"/>
    <w:rsid w:val="00A67C3B"/>
    <w:rsid w:val="00A71BD5"/>
    <w:rsid w:val="00A72491"/>
    <w:rsid w:val="00A855FC"/>
    <w:rsid w:val="00A865D9"/>
    <w:rsid w:val="00A92933"/>
    <w:rsid w:val="00A9423F"/>
    <w:rsid w:val="00A9528B"/>
    <w:rsid w:val="00A96FA0"/>
    <w:rsid w:val="00AC3CD3"/>
    <w:rsid w:val="00AC61DD"/>
    <w:rsid w:val="00AD2C4A"/>
    <w:rsid w:val="00AD5D6C"/>
    <w:rsid w:val="00AD7A2D"/>
    <w:rsid w:val="00AF693D"/>
    <w:rsid w:val="00AF7617"/>
    <w:rsid w:val="00B006CA"/>
    <w:rsid w:val="00B03C2D"/>
    <w:rsid w:val="00B118B3"/>
    <w:rsid w:val="00B17A95"/>
    <w:rsid w:val="00B2081B"/>
    <w:rsid w:val="00B22DB1"/>
    <w:rsid w:val="00B35FDB"/>
    <w:rsid w:val="00B36070"/>
    <w:rsid w:val="00B36BB9"/>
    <w:rsid w:val="00B37F78"/>
    <w:rsid w:val="00B37FD9"/>
    <w:rsid w:val="00B43D62"/>
    <w:rsid w:val="00B53D6C"/>
    <w:rsid w:val="00B54885"/>
    <w:rsid w:val="00B56CF7"/>
    <w:rsid w:val="00B707D2"/>
    <w:rsid w:val="00B7378D"/>
    <w:rsid w:val="00B746AA"/>
    <w:rsid w:val="00B82785"/>
    <w:rsid w:val="00B95257"/>
    <w:rsid w:val="00BA5E8F"/>
    <w:rsid w:val="00BC16F3"/>
    <w:rsid w:val="00BC3E1C"/>
    <w:rsid w:val="00BC6B03"/>
    <w:rsid w:val="00BD5423"/>
    <w:rsid w:val="00BE6130"/>
    <w:rsid w:val="00BF78E7"/>
    <w:rsid w:val="00C10961"/>
    <w:rsid w:val="00C119CC"/>
    <w:rsid w:val="00C121FE"/>
    <w:rsid w:val="00C24370"/>
    <w:rsid w:val="00C3777A"/>
    <w:rsid w:val="00C4627D"/>
    <w:rsid w:val="00C522AF"/>
    <w:rsid w:val="00C56273"/>
    <w:rsid w:val="00C73B39"/>
    <w:rsid w:val="00C825B4"/>
    <w:rsid w:val="00C854C6"/>
    <w:rsid w:val="00C8551D"/>
    <w:rsid w:val="00C90393"/>
    <w:rsid w:val="00C90E43"/>
    <w:rsid w:val="00C946A3"/>
    <w:rsid w:val="00C96D54"/>
    <w:rsid w:val="00CB19E6"/>
    <w:rsid w:val="00CF12E0"/>
    <w:rsid w:val="00D16796"/>
    <w:rsid w:val="00D217DE"/>
    <w:rsid w:val="00D231DE"/>
    <w:rsid w:val="00D2755D"/>
    <w:rsid w:val="00D34B20"/>
    <w:rsid w:val="00D87E5A"/>
    <w:rsid w:val="00DA1F6D"/>
    <w:rsid w:val="00DA34E9"/>
    <w:rsid w:val="00DA4725"/>
    <w:rsid w:val="00DD25FF"/>
    <w:rsid w:val="00DD5893"/>
    <w:rsid w:val="00DE3227"/>
    <w:rsid w:val="00DE574C"/>
    <w:rsid w:val="00DE7E0A"/>
    <w:rsid w:val="00E0386A"/>
    <w:rsid w:val="00E04337"/>
    <w:rsid w:val="00E04F3C"/>
    <w:rsid w:val="00E0565B"/>
    <w:rsid w:val="00E12CFC"/>
    <w:rsid w:val="00E12F46"/>
    <w:rsid w:val="00E40333"/>
    <w:rsid w:val="00E45326"/>
    <w:rsid w:val="00E460CD"/>
    <w:rsid w:val="00E46B00"/>
    <w:rsid w:val="00E501EC"/>
    <w:rsid w:val="00E56438"/>
    <w:rsid w:val="00E56AC2"/>
    <w:rsid w:val="00E65D5E"/>
    <w:rsid w:val="00E67B6C"/>
    <w:rsid w:val="00E720B6"/>
    <w:rsid w:val="00E723D8"/>
    <w:rsid w:val="00E727EF"/>
    <w:rsid w:val="00E73FDE"/>
    <w:rsid w:val="00E91800"/>
    <w:rsid w:val="00E928BB"/>
    <w:rsid w:val="00E965FE"/>
    <w:rsid w:val="00EA1A8F"/>
    <w:rsid w:val="00EA1EF7"/>
    <w:rsid w:val="00EA522A"/>
    <w:rsid w:val="00EC377B"/>
    <w:rsid w:val="00ED0CF9"/>
    <w:rsid w:val="00EE5AFD"/>
    <w:rsid w:val="00EF0801"/>
    <w:rsid w:val="00F006E8"/>
    <w:rsid w:val="00F02D74"/>
    <w:rsid w:val="00F10905"/>
    <w:rsid w:val="00F13F3D"/>
    <w:rsid w:val="00F207EA"/>
    <w:rsid w:val="00F248E1"/>
    <w:rsid w:val="00F27E63"/>
    <w:rsid w:val="00F34234"/>
    <w:rsid w:val="00F34478"/>
    <w:rsid w:val="00F45A4F"/>
    <w:rsid w:val="00F46B9C"/>
    <w:rsid w:val="00F51427"/>
    <w:rsid w:val="00F55B22"/>
    <w:rsid w:val="00F64FFC"/>
    <w:rsid w:val="00F74E75"/>
    <w:rsid w:val="00F76D08"/>
    <w:rsid w:val="00F76F4D"/>
    <w:rsid w:val="00F77359"/>
    <w:rsid w:val="00F86B1A"/>
    <w:rsid w:val="00FA352E"/>
    <w:rsid w:val="00FA3990"/>
    <w:rsid w:val="00FB06EC"/>
    <w:rsid w:val="00FB6C30"/>
    <w:rsid w:val="00FC1163"/>
    <w:rsid w:val="00FC3704"/>
    <w:rsid w:val="00FE355E"/>
    <w:rsid w:val="00FF16FF"/>
    <w:rsid w:val="00FF4814"/>
    <w:rsid w:val="00FF78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5B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67C3"/>
    <w:rPr>
      <w:rFonts w:ascii="Tahoma" w:hAnsi="Tahoma" w:cs="Tahoma"/>
      <w:sz w:val="16"/>
      <w:szCs w:val="16"/>
    </w:rPr>
  </w:style>
  <w:style w:type="character" w:customStyle="1" w:styleId="BalloonTextChar">
    <w:name w:val="Balloon Text Char"/>
    <w:basedOn w:val="DefaultParagraphFont"/>
    <w:link w:val="BalloonText"/>
    <w:uiPriority w:val="99"/>
    <w:semiHidden/>
    <w:rsid w:val="003267C3"/>
    <w:rPr>
      <w:rFonts w:ascii="Tahoma" w:eastAsia="Times New Roman" w:hAnsi="Tahoma" w:cs="Tahoma"/>
      <w:sz w:val="16"/>
      <w:szCs w:val="16"/>
      <w:lang w:eastAsia="en-GB"/>
    </w:rPr>
  </w:style>
  <w:style w:type="paragraph" w:styleId="Header">
    <w:name w:val="header"/>
    <w:basedOn w:val="Normal"/>
    <w:link w:val="HeaderChar"/>
    <w:uiPriority w:val="99"/>
    <w:unhideWhenUsed/>
    <w:rsid w:val="003267C3"/>
    <w:pPr>
      <w:tabs>
        <w:tab w:val="center" w:pos="4513"/>
        <w:tab w:val="right" w:pos="9026"/>
      </w:tabs>
    </w:pPr>
  </w:style>
  <w:style w:type="character" w:customStyle="1" w:styleId="HeaderChar">
    <w:name w:val="Header Char"/>
    <w:basedOn w:val="DefaultParagraphFont"/>
    <w:link w:val="Header"/>
    <w:uiPriority w:val="99"/>
    <w:rsid w:val="003267C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267C3"/>
    <w:pPr>
      <w:tabs>
        <w:tab w:val="center" w:pos="4513"/>
        <w:tab w:val="right" w:pos="9026"/>
      </w:tabs>
    </w:pPr>
  </w:style>
  <w:style w:type="character" w:customStyle="1" w:styleId="FooterChar">
    <w:name w:val="Footer Char"/>
    <w:basedOn w:val="DefaultParagraphFont"/>
    <w:link w:val="Footer"/>
    <w:uiPriority w:val="99"/>
    <w:rsid w:val="003267C3"/>
    <w:rPr>
      <w:rFonts w:ascii="Times New Roman" w:eastAsia="Times New Roman" w:hAnsi="Times New Roman" w:cs="Times New Roman"/>
      <w:sz w:val="24"/>
      <w:szCs w:val="24"/>
      <w:lang w:eastAsia="en-GB"/>
    </w:rPr>
  </w:style>
  <w:style w:type="paragraph" w:styleId="IntenseQuote">
    <w:name w:val="Intense Quote"/>
    <w:basedOn w:val="Normal"/>
    <w:next w:val="Normal"/>
    <w:link w:val="IntenseQuoteChar"/>
    <w:uiPriority w:val="30"/>
    <w:qFormat/>
    <w:rsid w:val="000D1C06"/>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en-US" w:eastAsia="ja-JP"/>
    </w:rPr>
  </w:style>
  <w:style w:type="character" w:customStyle="1" w:styleId="IntenseQuoteChar">
    <w:name w:val="Intense Quote Char"/>
    <w:basedOn w:val="DefaultParagraphFont"/>
    <w:link w:val="IntenseQuote"/>
    <w:uiPriority w:val="30"/>
    <w:rsid w:val="000D1C06"/>
    <w:rPr>
      <w:rFonts w:eastAsiaTheme="minorEastAsia"/>
      <w:b/>
      <w:bCs/>
      <w:i/>
      <w:iCs/>
      <w:color w:val="4F81BD" w:themeColor="accent1"/>
      <w:lang w:val="en-US" w:eastAsia="ja-JP"/>
    </w:rPr>
  </w:style>
  <w:style w:type="character" w:styleId="Hyperlink">
    <w:name w:val="Hyperlink"/>
    <w:basedOn w:val="DefaultParagraphFont"/>
    <w:uiPriority w:val="99"/>
    <w:unhideWhenUsed/>
    <w:rsid w:val="0046699A"/>
    <w:rPr>
      <w:color w:val="0000FF" w:themeColor="hyperlink"/>
      <w:u w:val="single"/>
    </w:rPr>
  </w:style>
  <w:style w:type="paragraph" w:styleId="ListParagraph">
    <w:name w:val="List Paragraph"/>
    <w:basedOn w:val="Normal"/>
    <w:uiPriority w:val="34"/>
    <w:qFormat/>
    <w:rsid w:val="002E4EA8"/>
    <w:pPr>
      <w:ind w:left="720"/>
      <w:contextualSpacing/>
    </w:pPr>
  </w:style>
  <w:style w:type="paragraph" w:customStyle="1" w:styleId="Pa2">
    <w:name w:val="Pa2"/>
    <w:basedOn w:val="Normal"/>
    <w:next w:val="Normal"/>
    <w:uiPriority w:val="99"/>
    <w:rsid w:val="00C73B39"/>
    <w:pPr>
      <w:autoSpaceDE w:val="0"/>
      <w:autoSpaceDN w:val="0"/>
      <w:adjustRightInd w:val="0"/>
      <w:spacing w:line="241" w:lineRule="atLeast"/>
    </w:pPr>
    <w:rPr>
      <w:rFonts w:ascii="Arial" w:eastAsiaTheme="minorHAnsi" w:hAnsi="Arial" w:cs="Arial"/>
      <w:lang w:eastAsia="en-US"/>
    </w:rPr>
  </w:style>
  <w:style w:type="character" w:customStyle="1" w:styleId="A4">
    <w:name w:val="A4"/>
    <w:uiPriority w:val="99"/>
    <w:rsid w:val="00C73B39"/>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5B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67C3"/>
    <w:rPr>
      <w:rFonts w:ascii="Tahoma" w:hAnsi="Tahoma" w:cs="Tahoma"/>
      <w:sz w:val="16"/>
      <w:szCs w:val="16"/>
    </w:rPr>
  </w:style>
  <w:style w:type="character" w:customStyle="1" w:styleId="BalloonTextChar">
    <w:name w:val="Balloon Text Char"/>
    <w:basedOn w:val="DefaultParagraphFont"/>
    <w:link w:val="BalloonText"/>
    <w:uiPriority w:val="99"/>
    <w:semiHidden/>
    <w:rsid w:val="003267C3"/>
    <w:rPr>
      <w:rFonts w:ascii="Tahoma" w:eastAsia="Times New Roman" w:hAnsi="Tahoma" w:cs="Tahoma"/>
      <w:sz w:val="16"/>
      <w:szCs w:val="16"/>
      <w:lang w:eastAsia="en-GB"/>
    </w:rPr>
  </w:style>
  <w:style w:type="paragraph" w:styleId="Header">
    <w:name w:val="header"/>
    <w:basedOn w:val="Normal"/>
    <w:link w:val="HeaderChar"/>
    <w:uiPriority w:val="99"/>
    <w:unhideWhenUsed/>
    <w:rsid w:val="003267C3"/>
    <w:pPr>
      <w:tabs>
        <w:tab w:val="center" w:pos="4513"/>
        <w:tab w:val="right" w:pos="9026"/>
      </w:tabs>
    </w:pPr>
  </w:style>
  <w:style w:type="character" w:customStyle="1" w:styleId="HeaderChar">
    <w:name w:val="Header Char"/>
    <w:basedOn w:val="DefaultParagraphFont"/>
    <w:link w:val="Header"/>
    <w:uiPriority w:val="99"/>
    <w:rsid w:val="003267C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267C3"/>
    <w:pPr>
      <w:tabs>
        <w:tab w:val="center" w:pos="4513"/>
        <w:tab w:val="right" w:pos="9026"/>
      </w:tabs>
    </w:pPr>
  </w:style>
  <w:style w:type="character" w:customStyle="1" w:styleId="FooterChar">
    <w:name w:val="Footer Char"/>
    <w:basedOn w:val="DefaultParagraphFont"/>
    <w:link w:val="Footer"/>
    <w:uiPriority w:val="99"/>
    <w:rsid w:val="003267C3"/>
    <w:rPr>
      <w:rFonts w:ascii="Times New Roman" w:eastAsia="Times New Roman" w:hAnsi="Times New Roman" w:cs="Times New Roman"/>
      <w:sz w:val="24"/>
      <w:szCs w:val="24"/>
      <w:lang w:eastAsia="en-GB"/>
    </w:rPr>
  </w:style>
  <w:style w:type="paragraph" w:styleId="IntenseQuote">
    <w:name w:val="Intense Quote"/>
    <w:basedOn w:val="Normal"/>
    <w:next w:val="Normal"/>
    <w:link w:val="IntenseQuoteChar"/>
    <w:uiPriority w:val="30"/>
    <w:qFormat/>
    <w:rsid w:val="000D1C06"/>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en-US" w:eastAsia="ja-JP"/>
    </w:rPr>
  </w:style>
  <w:style w:type="character" w:customStyle="1" w:styleId="IntenseQuoteChar">
    <w:name w:val="Intense Quote Char"/>
    <w:basedOn w:val="DefaultParagraphFont"/>
    <w:link w:val="IntenseQuote"/>
    <w:uiPriority w:val="30"/>
    <w:rsid w:val="000D1C06"/>
    <w:rPr>
      <w:rFonts w:eastAsiaTheme="minorEastAsia"/>
      <w:b/>
      <w:bCs/>
      <w:i/>
      <w:iCs/>
      <w:color w:val="4F81BD" w:themeColor="accent1"/>
      <w:lang w:val="en-US" w:eastAsia="ja-JP"/>
    </w:rPr>
  </w:style>
  <w:style w:type="character" w:styleId="Hyperlink">
    <w:name w:val="Hyperlink"/>
    <w:basedOn w:val="DefaultParagraphFont"/>
    <w:uiPriority w:val="99"/>
    <w:unhideWhenUsed/>
    <w:rsid w:val="0046699A"/>
    <w:rPr>
      <w:color w:val="0000FF" w:themeColor="hyperlink"/>
      <w:u w:val="single"/>
    </w:rPr>
  </w:style>
  <w:style w:type="paragraph" w:styleId="ListParagraph">
    <w:name w:val="List Paragraph"/>
    <w:basedOn w:val="Normal"/>
    <w:uiPriority w:val="34"/>
    <w:qFormat/>
    <w:rsid w:val="002E4EA8"/>
    <w:pPr>
      <w:ind w:left="720"/>
      <w:contextualSpacing/>
    </w:pPr>
  </w:style>
  <w:style w:type="paragraph" w:customStyle="1" w:styleId="Pa2">
    <w:name w:val="Pa2"/>
    <w:basedOn w:val="Normal"/>
    <w:next w:val="Normal"/>
    <w:uiPriority w:val="99"/>
    <w:rsid w:val="00C73B39"/>
    <w:pPr>
      <w:autoSpaceDE w:val="0"/>
      <w:autoSpaceDN w:val="0"/>
      <w:adjustRightInd w:val="0"/>
      <w:spacing w:line="241" w:lineRule="atLeast"/>
    </w:pPr>
    <w:rPr>
      <w:rFonts w:ascii="Arial" w:eastAsiaTheme="minorHAnsi" w:hAnsi="Arial" w:cs="Arial"/>
      <w:lang w:eastAsia="en-US"/>
    </w:rPr>
  </w:style>
  <w:style w:type="character" w:customStyle="1" w:styleId="A4">
    <w:name w:val="A4"/>
    <w:uiPriority w:val="99"/>
    <w:rsid w:val="00C73B39"/>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Jillies</dc:creator>
  <cp:lastModifiedBy>Elizabeth Caton</cp:lastModifiedBy>
  <cp:revision>2</cp:revision>
  <cp:lastPrinted>2019-02-12T14:08:00Z</cp:lastPrinted>
  <dcterms:created xsi:type="dcterms:W3CDTF">2019-02-12T14:10:00Z</dcterms:created>
  <dcterms:modified xsi:type="dcterms:W3CDTF">2019-02-12T14:10:00Z</dcterms:modified>
</cp:coreProperties>
</file>