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7E0802">
        <w:rPr>
          <w:rFonts w:ascii="Trebuchet MS" w:hAnsi="Trebuchet MS"/>
          <w:sz w:val="24"/>
          <w:szCs w:val="24"/>
        </w:rPr>
        <w:t>14/09/18</w:t>
      </w:r>
    </w:p>
    <w:p w:rsidR="00625504" w:rsidRPr="007E0802"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7E0802">
        <w:rPr>
          <w:rFonts w:ascii="Trebuchet MS" w:hAnsi="Trebuchet MS"/>
          <w:sz w:val="24"/>
          <w:szCs w:val="24"/>
        </w:rPr>
        <w:t>113 Cumberland Road</w:t>
      </w:r>
    </w:p>
    <w:p w:rsidR="00625504" w:rsidRPr="007E0802"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7E0802">
        <w:rPr>
          <w:rFonts w:ascii="Trebuchet MS" w:hAnsi="Trebuchet MS"/>
          <w:sz w:val="24"/>
          <w:szCs w:val="24"/>
        </w:rPr>
        <w:t>181269/CLP</w:t>
      </w:r>
    </w:p>
    <w:p w:rsidR="00625504" w:rsidRPr="007E0802"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7E0802">
        <w:rPr>
          <w:rFonts w:ascii="Trebuchet MS" w:hAnsi="Trebuchet MS"/>
          <w:sz w:val="24"/>
          <w:szCs w:val="24"/>
        </w:rPr>
        <w:t>Loft conversion with</w:t>
      </w:r>
      <w:r w:rsidR="00986AA9">
        <w:rPr>
          <w:rFonts w:ascii="Trebuchet MS" w:hAnsi="Trebuchet MS"/>
          <w:sz w:val="24"/>
          <w:szCs w:val="24"/>
        </w:rPr>
        <w:t xml:space="preserve"> provision of</w:t>
      </w:r>
      <w:r w:rsidR="007E0802">
        <w:rPr>
          <w:rFonts w:ascii="Trebuchet MS" w:hAnsi="Trebuchet MS"/>
          <w:sz w:val="24"/>
          <w:szCs w:val="24"/>
        </w:rPr>
        <w:t xml:space="preserve"> </w:t>
      </w:r>
      <w:r w:rsidR="00986AA9">
        <w:rPr>
          <w:rFonts w:ascii="Trebuchet MS" w:hAnsi="Trebuchet MS"/>
          <w:sz w:val="24"/>
          <w:szCs w:val="24"/>
        </w:rPr>
        <w:t xml:space="preserve">L-shaped </w:t>
      </w:r>
      <w:r w:rsidR="007E0802">
        <w:rPr>
          <w:rFonts w:ascii="Trebuchet MS" w:hAnsi="Trebuchet MS"/>
          <w:sz w:val="24"/>
          <w:szCs w:val="24"/>
        </w:rPr>
        <w:t xml:space="preserve">rear box dormer and </w:t>
      </w:r>
      <w:r w:rsidR="00986AA9">
        <w:rPr>
          <w:rFonts w:ascii="Trebuchet MS" w:hAnsi="Trebuchet MS"/>
          <w:sz w:val="24"/>
          <w:szCs w:val="24"/>
        </w:rPr>
        <w:t xml:space="preserve">two </w:t>
      </w:r>
      <w:r w:rsidR="007E0802">
        <w:rPr>
          <w:rFonts w:ascii="Trebuchet MS" w:hAnsi="Trebuchet MS"/>
          <w:sz w:val="24"/>
          <w:szCs w:val="24"/>
        </w:rPr>
        <w:t>roof lights</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7E0802" w:rsidRDefault="007E0802" w:rsidP="00AF3FE4">
      <w:pPr>
        <w:spacing w:line="240" w:lineRule="auto"/>
        <w:rPr>
          <w:rFonts w:ascii="Trebuchet MS" w:hAnsi="Trebuchet MS"/>
          <w:sz w:val="24"/>
          <w:szCs w:val="24"/>
        </w:rPr>
      </w:pPr>
      <w:r>
        <w:rPr>
          <w:rFonts w:ascii="Trebuchet MS" w:hAnsi="Trebuchet MS"/>
          <w:sz w:val="24"/>
          <w:szCs w:val="24"/>
        </w:rPr>
        <w:t xml:space="preserve">The application site is a two storey end-of-terraced dwelling. The dwelling benefits from a part one, part two storey rear </w:t>
      </w:r>
      <w:proofErr w:type="gramStart"/>
      <w:r>
        <w:rPr>
          <w:rFonts w:ascii="Trebuchet MS" w:hAnsi="Trebuchet MS"/>
          <w:sz w:val="24"/>
          <w:szCs w:val="24"/>
        </w:rPr>
        <w:t>projection</w:t>
      </w:r>
      <w:proofErr w:type="gramEnd"/>
      <w:r>
        <w:rPr>
          <w:rFonts w:ascii="Trebuchet MS" w:hAnsi="Trebuchet MS"/>
          <w:sz w:val="24"/>
          <w:szCs w:val="24"/>
        </w:rPr>
        <w:t xml:space="preserve">. The surrounding area is predominantly residential. </w:t>
      </w:r>
    </w:p>
    <w:p w:rsidR="007E0802" w:rsidRPr="007E0802" w:rsidRDefault="007E0802" w:rsidP="00AF3FE4">
      <w:pPr>
        <w:spacing w:line="240" w:lineRule="auto"/>
        <w:rPr>
          <w:rFonts w:ascii="Trebuchet MS" w:hAnsi="Trebuchet MS"/>
          <w:sz w:val="24"/>
          <w:szCs w:val="24"/>
        </w:rPr>
      </w:pPr>
      <w:r>
        <w:rPr>
          <w:rFonts w:ascii="Trebuchet MS" w:hAnsi="Trebuchet MS"/>
          <w:sz w:val="24"/>
          <w:szCs w:val="24"/>
        </w:rPr>
        <w:t>The proposal is for a loft conversion with the provision of an L-shaped rear box dormer and two roof lights to the forward roof slope. The dormer would extend across the rearward roof slope at a width of 4.8m</w:t>
      </w:r>
      <w:r w:rsidR="0026242E">
        <w:rPr>
          <w:rFonts w:ascii="Trebuchet MS" w:hAnsi="Trebuchet MS"/>
          <w:sz w:val="24"/>
          <w:szCs w:val="24"/>
        </w:rPr>
        <w:t xml:space="preserve">, at a maximum height of 2.5m, projecting to a maximum depth of 3.7m. The L-shaped part would project along the roof slope of the two storey rearward projection at a width of 2.2m. This element would have a maximum height of 3.5m and a maximum depth of 2.2m. The dormer would be set down from the existing ridgeline by 0.9m and set back from the existing eaves by a minimum of 0.2m. The resulting roof space would exceed the volume of the cubic content of the existing roof space by 30.4 cubic metres. Two windows would be located to the rearward elevations of the dormer. Materials have been selected to be of a similar appearance to those of the existing dwelling.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4D0472">
        <w:rPr>
          <w:rFonts w:ascii="Trebuchet MS" w:hAnsi="Trebuchet MS"/>
          <w:sz w:val="24"/>
          <w:szCs w:val="24"/>
        </w:rPr>
        <w:t>20/07/18:</w:t>
      </w:r>
    </w:p>
    <w:p w:rsidR="004D0472" w:rsidRDefault="004D0472" w:rsidP="003C6957">
      <w:pPr>
        <w:spacing w:line="240" w:lineRule="auto"/>
        <w:rPr>
          <w:rFonts w:ascii="Trebuchet MS" w:hAnsi="Trebuchet MS"/>
          <w:sz w:val="24"/>
          <w:szCs w:val="24"/>
        </w:rPr>
      </w:pPr>
      <w:r>
        <w:rPr>
          <w:rFonts w:ascii="Trebuchet MS" w:hAnsi="Trebuchet MS"/>
          <w:sz w:val="24"/>
          <w:szCs w:val="24"/>
        </w:rPr>
        <w:t>Drawing No: P1049-01 – Site Location and Block Plan</w:t>
      </w:r>
    </w:p>
    <w:p w:rsidR="004D0472" w:rsidRDefault="004D0472" w:rsidP="003C6957">
      <w:pPr>
        <w:spacing w:line="240" w:lineRule="auto"/>
        <w:rPr>
          <w:rFonts w:ascii="Trebuchet MS" w:hAnsi="Trebuchet MS"/>
          <w:sz w:val="24"/>
          <w:szCs w:val="24"/>
        </w:rPr>
      </w:pPr>
      <w:r>
        <w:rPr>
          <w:rFonts w:ascii="Trebuchet MS" w:hAnsi="Trebuchet MS"/>
          <w:sz w:val="24"/>
          <w:szCs w:val="24"/>
        </w:rPr>
        <w:t xml:space="preserve">Drawing No: P1049-02 – Existing Floor Plans and Elevations </w:t>
      </w:r>
    </w:p>
    <w:p w:rsidR="004D0472" w:rsidRDefault="004D0472" w:rsidP="003C6957">
      <w:pPr>
        <w:spacing w:line="240" w:lineRule="auto"/>
        <w:rPr>
          <w:rFonts w:ascii="Trebuchet MS" w:hAnsi="Trebuchet MS"/>
          <w:sz w:val="24"/>
          <w:szCs w:val="24"/>
        </w:rPr>
      </w:pPr>
      <w:r>
        <w:rPr>
          <w:rFonts w:ascii="Trebuchet MS" w:hAnsi="Trebuchet MS"/>
          <w:sz w:val="24"/>
          <w:szCs w:val="24"/>
        </w:rPr>
        <w:t>Drawing No: P1049-03 – Proposed Floor Plans and Elevations</w:t>
      </w:r>
    </w:p>
    <w:p w:rsidR="004D0472" w:rsidRDefault="004D0472" w:rsidP="003C6957">
      <w:pPr>
        <w:spacing w:line="240" w:lineRule="auto"/>
        <w:rPr>
          <w:rFonts w:ascii="Trebuchet MS" w:hAnsi="Trebuchet MS"/>
          <w:sz w:val="24"/>
          <w:szCs w:val="24"/>
        </w:rPr>
      </w:pPr>
      <w:r>
        <w:rPr>
          <w:rFonts w:ascii="Trebuchet MS" w:hAnsi="Trebuchet MS"/>
          <w:sz w:val="24"/>
          <w:szCs w:val="24"/>
        </w:rPr>
        <w:t>The agent was advised on 06/08/18 of discrepancies with the supplied plans</w:t>
      </w:r>
      <w:r w:rsidR="00556244">
        <w:rPr>
          <w:rFonts w:ascii="Trebuchet MS" w:hAnsi="Trebuchet MS"/>
          <w:sz w:val="24"/>
          <w:szCs w:val="24"/>
        </w:rPr>
        <w:t>.</w:t>
      </w:r>
    </w:p>
    <w:p w:rsidR="004D0472" w:rsidRDefault="004D0472" w:rsidP="003C6957">
      <w:pPr>
        <w:spacing w:line="240" w:lineRule="auto"/>
        <w:rPr>
          <w:rFonts w:ascii="Trebuchet MS" w:hAnsi="Trebuchet MS"/>
          <w:sz w:val="24"/>
          <w:szCs w:val="24"/>
        </w:rPr>
      </w:pPr>
      <w:r>
        <w:rPr>
          <w:rFonts w:ascii="Trebuchet MS" w:hAnsi="Trebuchet MS"/>
          <w:sz w:val="24"/>
          <w:szCs w:val="24"/>
        </w:rPr>
        <w:t>Subsequently, the agent supplied the following, received on 06/08/18:</w:t>
      </w:r>
    </w:p>
    <w:p w:rsidR="004D0472" w:rsidRPr="00AF3FE4" w:rsidRDefault="004D0472" w:rsidP="003C6957">
      <w:pPr>
        <w:spacing w:line="240" w:lineRule="auto"/>
        <w:rPr>
          <w:rFonts w:ascii="Trebuchet MS" w:hAnsi="Trebuchet MS"/>
          <w:sz w:val="24"/>
          <w:szCs w:val="24"/>
        </w:rPr>
      </w:pPr>
      <w:r>
        <w:rPr>
          <w:rFonts w:ascii="Trebuchet MS" w:hAnsi="Trebuchet MS"/>
          <w:sz w:val="24"/>
          <w:szCs w:val="24"/>
        </w:rPr>
        <w:t xml:space="preserve">Drawing No: P1049-03 Rev. A – Proposed Floor Plans and Elevations </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556244" w:rsidRPr="00556244" w:rsidRDefault="00556244" w:rsidP="00AF3FE4">
      <w:pPr>
        <w:spacing w:line="240" w:lineRule="auto"/>
        <w:rPr>
          <w:rFonts w:ascii="Trebuchet MS" w:hAnsi="Trebuchet MS"/>
          <w:sz w:val="24"/>
          <w:szCs w:val="24"/>
        </w:rPr>
      </w:pPr>
      <w:r>
        <w:rPr>
          <w:rFonts w:ascii="Trebuchet MS" w:hAnsi="Trebuchet MS"/>
          <w:sz w:val="24"/>
          <w:szCs w:val="24"/>
        </w:rPr>
        <w:t>172159/HOU – Part one, part two storey rear extension – Refused 30/01/18</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lastRenderedPageBreak/>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7A0D57">
        <w:rPr>
          <w:rFonts w:ascii="Trebuchet MS" w:eastAsia="Times New Roman" w:hAnsi="Trebuchet MS"/>
          <w:color w:val="000000"/>
          <w:sz w:val="24"/>
          <w:szCs w:val="24"/>
        </w:rPr>
        <w:t xml:space="preserve">loft conversion with the provision of an L-shaped rear box dormer and two roof lights </w:t>
      </w:r>
      <w:r w:rsidRPr="00AF3FE4">
        <w:rPr>
          <w:rFonts w:ascii="Trebuchet MS" w:eastAsia="Times New Roman" w:hAnsi="Trebuchet MS"/>
          <w:color w:val="000000"/>
          <w:sz w:val="24"/>
          <w:szCs w:val="24"/>
        </w:rPr>
        <w:t>must be assessed to ensure that it complie</w:t>
      </w:r>
      <w:r w:rsidR="007A0D57">
        <w:rPr>
          <w:rFonts w:ascii="Trebuchet MS" w:eastAsia="Times New Roman" w:hAnsi="Trebuchet MS"/>
          <w:color w:val="000000"/>
          <w:sz w:val="24"/>
          <w:szCs w:val="24"/>
        </w:rPr>
        <w:t>s with the conditions of Classes B and C</w:t>
      </w:r>
      <w:r w:rsidRPr="00AF3FE4">
        <w:rPr>
          <w:rFonts w:ascii="Trebuchet MS" w:eastAsia="Times New Roman" w:hAnsi="Trebuchet MS"/>
          <w:color w:val="000000"/>
          <w:sz w:val="24"/>
          <w:szCs w:val="24"/>
        </w:rPr>
        <w:t>, Part 1, Schedule 2 of the Town and Country Planning (General Permitted Development) (En</w:t>
      </w:r>
      <w:r w:rsidR="007A0D57">
        <w:rPr>
          <w:rFonts w:ascii="Trebuchet MS" w:eastAsia="Times New Roman" w:hAnsi="Trebuchet MS"/>
          <w:color w:val="000000"/>
          <w:sz w:val="24"/>
          <w:szCs w:val="24"/>
        </w:rPr>
        <w:t>gland) Order 2015, which relate</w:t>
      </w:r>
      <w:r w:rsidRPr="00AF3FE4">
        <w:rPr>
          <w:rFonts w:ascii="Trebuchet MS" w:eastAsia="Times New Roman" w:hAnsi="Trebuchet MS"/>
          <w:color w:val="000000"/>
          <w:sz w:val="24"/>
          <w:szCs w:val="24"/>
        </w:rPr>
        <w:t xml:space="preserve"> to ‘</w:t>
      </w:r>
      <w:r w:rsidR="007A0D57">
        <w:rPr>
          <w:rFonts w:ascii="Trebuchet MS" w:eastAsia="Times New Roman" w:hAnsi="Trebuchet MS"/>
          <w:color w:val="000000"/>
          <w:sz w:val="24"/>
          <w:szCs w:val="24"/>
        </w:rPr>
        <w:t xml:space="preserve">additions </w:t>
      </w:r>
      <w:proofErr w:type="spellStart"/>
      <w:r w:rsidR="007A0D57">
        <w:rPr>
          <w:rFonts w:ascii="Trebuchet MS" w:eastAsia="Times New Roman" w:hAnsi="Trebuchet MS"/>
          <w:color w:val="000000"/>
          <w:sz w:val="24"/>
          <w:szCs w:val="24"/>
        </w:rPr>
        <w:t>etc</w:t>
      </w:r>
      <w:proofErr w:type="spellEnd"/>
      <w:r w:rsidR="007A0D57">
        <w:rPr>
          <w:rFonts w:ascii="Trebuchet MS" w:eastAsia="Times New Roman" w:hAnsi="Trebuchet MS"/>
          <w:color w:val="000000"/>
          <w:sz w:val="24"/>
          <w:szCs w:val="24"/>
        </w:rPr>
        <w:t xml:space="preserve"> to the roof </w:t>
      </w:r>
      <w:r w:rsidRPr="00AF3FE4">
        <w:rPr>
          <w:rFonts w:ascii="Trebuchet MS" w:eastAsia="Times New Roman" w:hAnsi="Trebuchet MS"/>
          <w:color w:val="000000"/>
          <w:sz w:val="24"/>
          <w:szCs w:val="24"/>
        </w:rPr>
        <w:t>of a dwellinghouse’</w:t>
      </w:r>
      <w:r w:rsidR="007A0D57">
        <w:rPr>
          <w:rFonts w:ascii="Trebuchet MS" w:eastAsia="Times New Roman" w:hAnsi="Trebuchet MS"/>
          <w:color w:val="000000"/>
          <w:sz w:val="24"/>
          <w:szCs w:val="24"/>
        </w:rPr>
        <w:t xml:space="preserve"> or ‘other alterations to the roof of a dwellinghouse’</w:t>
      </w:r>
      <w:r w:rsidRPr="00AF3FE4">
        <w:rPr>
          <w:rFonts w:ascii="Trebuchet MS" w:eastAsia="Times New Roman" w:hAnsi="Trebuchet MS"/>
          <w:color w:val="000000"/>
          <w:sz w:val="24"/>
          <w:szCs w:val="24"/>
        </w:rPr>
        <w:t>.</w:t>
      </w:r>
    </w:p>
    <w:p w:rsidR="00625504" w:rsidRDefault="00625504" w:rsidP="007A0D57">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7A0D57">
        <w:rPr>
          <w:rFonts w:ascii="Trebuchet MS" w:eastAsia="Times New Roman" w:hAnsi="Trebuchet MS"/>
          <w:color w:val="000000"/>
          <w:sz w:val="24"/>
          <w:szCs w:val="24"/>
        </w:rPr>
        <w:t>loft conversio</w:t>
      </w:r>
      <w:r w:rsidR="00075F51">
        <w:rPr>
          <w:rFonts w:ascii="Trebuchet MS" w:eastAsia="Times New Roman" w:hAnsi="Trebuchet MS"/>
          <w:color w:val="000000"/>
          <w:sz w:val="24"/>
          <w:szCs w:val="24"/>
        </w:rPr>
        <w:t>n</w:t>
      </w:r>
      <w:r w:rsidR="007A0D57">
        <w:rPr>
          <w:rFonts w:ascii="Trebuchet MS" w:eastAsia="Times New Roman" w:hAnsi="Trebuchet MS"/>
          <w:color w:val="000000"/>
          <w:sz w:val="24"/>
          <w:szCs w:val="24"/>
        </w:rPr>
        <w:t xml:space="preserve"> with the provision of an L-shaped rear box dormer and two roof lights</w:t>
      </w:r>
      <w:r w:rsidRPr="00AF3FE4">
        <w:rPr>
          <w:rFonts w:ascii="Trebuchet MS" w:eastAsia="Times New Roman" w:hAnsi="Trebuchet MS"/>
          <w:color w:val="000000"/>
          <w:sz w:val="24"/>
          <w:szCs w:val="24"/>
        </w:rPr>
        <w:t xml:space="preserve">, which is not listed or in a conservation area, are as follows: </w:t>
      </w:r>
    </w:p>
    <w:p w:rsidR="007A0D57" w:rsidRPr="007A0D57" w:rsidRDefault="007A0D57"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L-shaped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7A0D57"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7A0D57">
        <w:rPr>
          <w:rFonts w:ascii="Trebuchet MS" w:eastAsia="Times New Roman" w:hAnsi="Trebuchet MS"/>
          <w:color w:val="000000"/>
          <w:sz w:val="24"/>
          <w:szCs w:val="24"/>
        </w:rPr>
        <w:t xml:space="preserve"> </w:t>
      </w:r>
      <w:r w:rsidR="007A0D57">
        <w:rPr>
          <w:rFonts w:ascii="Trebuchet MS" w:eastAsia="Times New Roman" w:hAnsi="Trebuchet MS"/>
          <w:b/>
          <w:color w:val="000000"/>
          <w:sz w:val="24"/>
          <w:szCs w:val="24"/>
        </w:rPr>
        <w:t>complies</w:t>
      </w:r>
    </w:p>
    <w:p w:rsidR="00270CCE" w:rsidRPr="007A0D57"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7A0D57">
        <w:rPr>
          <w:rFonts w:ascii="Trebuchet MS" w:eastAsia="Times New Roman" w:hAnsi="Trebuchet MS"/>
          <w:b/>
          <w:color w:val="000000"/>
          <w:sz w:val="24"/>
          <w:szCs w:val="24"/>
        </w:rPr>
        <w:t>complies</w:t>
      </w:r>
    </w:p>
    <w:p w:rsidR="00270CCE" w:rsidRPr="007A0D57"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7A0D57">
        <w:rPr>
          <w:rFonts w:ascii="Trebuchet MS" w:eastAsia="Times New Roman" w:hAnsi="Trebuchet MS"/>
          <w:color w:val="000000"/>
          <w:sz w:val="24"/>
          <w:szCs w:val="24"/>
        </w:rPr>
        <w:t xml:space="preserve"> </w:t>
      </w:r>
      <w:r w:rsidR="007A0D57">
        <w:rPr>
          <w:rFonts w:ascii="Trebuchet MS" w:eastAsia="Times New Roman" w:hAnsi="Trebuchet MS"/>
          <w:b/>
          <w:color w:val="000000"/>
          <w:sz w:val="24"/>
          <w:szCs w:val="24"/>
        </w:rPr>
        <w:t>complies</w:t>
      </w:r>
    </w:p>
    <w:p w:rsidR="00270CCE" w:rsidRPr="007A0D57"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7A0D57">
        <w:rPr>
          <w:rFonts w:ascii="Trebuchet MS" w:eastAsia="Times New Roman" w:hAnsi="Trebuchet MS"/>
          <w:color w:val="000000"/>
          <w:sz w:val="24"/>
          <w:szCs w:val="24"/>
        </w:rPr>
        <w:t xml:space="preserve"> </w:t>
      </w:r>
      <w:r w:rsidR="007A0D57">
        <w:rPr>
          <w:rFonts w:ascii="Trebuchet MS" w:eastAsia="Times New Roman" w:hAnsi="Trebuchet MS"/>
          <w:b/>
          <w:color w:val="000000"/>
          <w:sz w:val="24"/>
          <w:szCs w:val="24"/>
        </w:rPr>
        <w:t>complies, the cubic content of the resulting roof space would exceed the cubic content of the original roof space by 30.4 cubic metres</w:t>
      </w:r>
      <w:r>
        <w:rPr>
          <w:rFonts w:ascii="Trebuchet MS" w:eastAsia="Times New Roman" w:hAnsi="Trebuchet MS"/>
          <w:color w:val="000000"/>
          <w:sz w:val="24"/>
          <w:szCs w:val="24"/>
        </w:rPr>
        <w:t xml:space="preserve"> or (ii) 50 cubic metres in any other case;</w:t>
      </w:r>
      <w:r w:rsidR="007A0D57">
        <w:rPr>
          <w:rFonts w:ascii="Trebuchet MS" w:eastAsia="Times New Roman" w:hAnsi="Trebuchet MS"/>
          <w:color w:val="000000"/>
          <w:sz w:val="24"/>
          <w:szCs w:val="24"/>
        </w:rPr>
        <w:t xml:space="preserve"> </w:t>
      </w:r>
      <w:r w:rsidR="007A0D57">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7A0D5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7A0D5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7A0D57"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7A0D57">
        <w:rPr>
          <w:rFonts w:ascii="Trebuchet MS" w:eastAsia="Times New Roman" w:hAnsi="Trebuchet MS"/>
          <w:color w:val="000000"/>
          <w:sz w:val="24"/>
          <w:szCs w:val="24"/>
        </w:rPr>
        <w:t xml:space="preserve"> </w:t>
      </w:r>
      <w:proofErr w:type="gramStart"/>
      <w:r w:rsidR="007A0D57">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B.2 Development is permitted by Class B subject to the following 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7A0D57">
        <w:rPr>
          <w:rFonts w:ascii="Trebuchet MS" w:eastAsia="Times New Roman" w:hAnsi="Trebuchet MS"/>
          <w:color w:val="000000"/>
          <w:sz w:val="24"/>
          <w:szCs w:val="24"/>
        </w:rPr>
        <w:t xml:space="preserve"> </w:t>
      </w:r>
      <w:r w:rsidR="007A0D57" w:rsidRPr="007A0D57">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7A0D5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7A0D5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7A0D5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7A0D57"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7A0D5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7A0D57">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7A0D57" w:rsidRPr="007A0D57" w:rsidRDefault="007A0D57"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7A0D57"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7A0D57">
        <w:rPr>
          <w:rFonts w:ascii="Trebuchet MS" w:eastAsia="Times New Roman" w:hAnsi="Trebuchet MS"/>
          <w:color w:val="000000"/>
          <w:sz w:val="24"/>
          <w:szCs w:val="24"/>
        </w:rPr>
        <w:t xml:space="preserve"> </w:t>
      </w:r>
      <w:r w:rsidR="007A0D57">
        <w:rPr>
          <w:rFonts w:ascii="Trebuchet MS" w:eastAsia="Times New Roman" w:hAnsi="Trebuchet MS"/>
          <w:b/>
          <w:color w:val="000000"/>
          <w:sz w:val="24"/>
          <w:szCs w:val="24"/>
        </w:rPr>
        <w:t>complies</w:t>
      </w:r>
    </w:p>
    <w:p w:rsidR="006A5B04" w:rsidRPr="007A0D57"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7A0D57">
        <w:rPr>
          <w:rFonts w:ascii="Trebuchet MS" w:eastAsia="Times New Roman" w:hAnsi="Trebuchet MS"/>
          <w:color w:val="000000"/>
          <w:sz w:val="24"/>
          <w:szCs w:val="24"/>
        </w:rPr>
        <w:t xml:space="preserve"> </w:t>
      </w:r>
      <w:r w:rsidR="007A0D57">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7A0D5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7A0D57"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7A0D5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7A0D57">
        <w:rPr>
          <w:rFonts w:ascii="Trebuchet MS" w:eastAsia="Times New Roman" w:hAnsi="Trebuchet MS"/>
          <w:color w:val="000000"/>
          <w:sz w:val="24"/>
          <w:szCs w:val="24"/>
        </w:rPr>
        <w:t xml:space="preserve"> </w:t>
      </w:r>
      <w:proofErr w:type="gramStart"/>
      <w:r w:rsidR="007A0D57">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7A0D57">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7A0D57"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7A0D57">
        <w:rPr>
          <w:rFonts w:ascii="Trebuchet MS" w:eastAsia="Times New Roman" w:hAnsi="Trebuchet MS"/>
          <w:color w:val="000000"/>
          <w:sz w:val="24"/>
          <w:szCs w:val="24"/>
        </w:rPr>
        <w:t xml:space="preserve"> </w:t>
      </w:r>
      <w:proofErr w:type="gramStart"/>
      <w:r w:rsidR="007A0D57">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1878FD" w:rsidRDefault="003A191B" w:rsidP="001878FD">
      <w:pPr>
        <w:spacing w:line="240" w:lineRule="auto"/>
        <w:rPr>
          <w:rFonts w:ascii="Trebuchet MS" w:hAnsi="Trebuchet MS"/>
          <w:sz w:val="24"/>
          <w:szCs w:val="24"/>
        </w:rPr>
      </w:pPr>
      <w:r>
        <w:rPr>
          <w:rFonts w:ascii="Trebuchet MS" w:hAnsi="Trebuchet MS"/>
          <w:sz w:val="24"/>
          <w:szCs w:val="24"/>
        </w:rPr>
        <w:t>The proposal has been assessed against the Town and Country Planning Act 1990 (as amended) and Clas</w:t>
      </w:r>
      <w:r w:rsidR="007A0D57">
        <w:rPr>
          <w:rFonts w:ascii="Trebuchet MS" w:hAnsi="Trebuchet MS"/>
          <w:sz w:val="24"/>
          <w:szCs w:val="24"/>
        </w:rPr>
        <w:t>se</w:t>
      </w:r>
      <w:r>
        <w:rPr>
          <w:rFonts w:ascii="Trebuchet MS" w:hAnsi="Trebuchet MS"/>
          <w:sz w:val="24"/>
          <w:szCs w:val="24"/>
        </w:rPr>
        <w:t xml:space="preserve">s B and C, Part 1, Schedule 2 of the Town and Country Planning (General Permitted Development) (England) Order 2015. It can be confirmed that the proposed operation would be lawful for planning purposes on the basis of the </w:t>
      </w:r>
      <w:r w:rsidR="001878FD">
        <w:rPr>
          <w:rFonts w:ascii="Trebuchet MS" w:hAnsi="Trebuchet MS"/>
          <w:sz w:val="24"/>
          <w:szCs w:val="24"/>
        </w:rPr>
        <w:t xml:space="preserve">following </w:t>
      </w:r>
      <w:r>
        <w:rPr>
          <w:rFonts w:ascii="Trebuchet MS" w:hAnsi="Trebuchet MS"/>
          <w:sz w:val="24"/>
          <w:szCs w:val="24"/>
        </w:rPr>
        <w:t>drawings</w:t>
      </w:r>
      <w:r w:rsidR="001878FD">
        <w:rPr>
          <w:rFonts w:ascii="Trebuchet MS" w:hAnsi="Trebuchet MS"/>
          <w:sz w:val="24"/>
          <w:szCs w:val="24"/>
        </w:rPr>
        <w:t>:</w:t>
      </w:r>
    </w:p>
    <w:p w:rsidR="001878FD" w:rsidRDefault="001878FD" w:rsidP="001878FD">
      <w:pPr>
        <w:spacing w:before="240" w:line="240" w:lineRule="auto"/>
        <w:rPr>
          <w:rFonts w:ascii="Trebuchet MS" w:hAnsi="Trebuchet MS"/>
          <w:sz w:val="24"/>
          <w:szCs w:val="24"/>
        </w:rPr>
      </w:pPr>
      <w:r>
        <w:rPr>
          <w:rFonts w:ascii="Trebuchet MS" w:hAnsi="Trebuchet MS"/>
          <w:sz w:val="24"/>
          <w:szCs w:val="24"/>
        </w:rPr>
        <w:t>Drawing No: P1049-01 – Site Location and Block Plan (received on 20/07/18)</w:t>
      </w:r>
    </w:p>
    <w:p w:rsidR="001878FD" w:rsidRPr="00AF3FE4" w:rsidRDefault="001878FD" w:rsidP="001878FD">
      <w:pPr>
        <w:spacing w:line="240" w:lineRule="auto"/>
        <w:rPr>
          <w:rFonts w:ascii="Trebuchet MS" w:hAnsi="Trebuchet MS"/>
          <w:sz w:val="24"/>
          <w:szCs w:val="24"/>
        </w:rPr>
      </w:pPr>
      <w:r>
        <w:rPr>
          <w:rFonts w:ascii="Trebuchet MS" w:hAnsi="Trebuchet MS"/>
          <w:sz w:val="24"/>
          <w:szCs w:val="24"/>
        </w:rPr>
        <w:t>Drawing No: P1049-03 Rev. A – Proposed Floor Plans and Elevations (received on 06/08/18)</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1878FD">
        <w:rPr>
          <w:rFonts w:ascii="Trebuchet MS" w:hAnsi="Trebuchet MS"/>
          <w:color w:val="000000"/>
          <w:sz w:val="24"/>
          <w:szCs w:val="24"/>
        </w:rPr>
        <w:t xml:space="preserve"> loft conversion with the provision of an L-shaped rear box dormer and two roof lights</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bookmarkStart w:id="0" w:name="_GoBack"/>
      <w:bookmarkEnd w:id="0"/>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1878FD" w:rsidRDefault="001878FD"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1878FD" w:rsidRDefault="001878FD" w:rsidP="00AF3FE4">
      <w:pPr>
        <w:spacing w:line="240" w:lineRule="auto"/>
        <w:rPr>
          <w:rFonts w:ascii="Trebuchet MS" w:eastAsia="Times New Roman" w:hAnsi="Trebuchet MS"/>
          <w:sz w:val="24"/>
          <w:szCs w:val="24"/>
        </w:rPr>
      </w:pPr>
      <w:r>
        <w:rPr>
          <w:noProof/>
        </w:rPr>
        <w:lastRenderedPageBreak/>
        <w:drawing>
          <wp:inline distT="0" distB="0" distL="0" distR="0" wp14:anchorId="775C0DA6" wp14:editId="75DF8EF5">
            <wp:extent cx="3853543" cy="490673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853543" cy="4906736"/>
                    </a:xfrm>
                    <a:prstGeom prst="rect">
                      <a:avLst/>
                    </a:prstGeom>
                  </pic:spPr>
                </pic:pic>
              </a:graphicData>
            </a:graphic>
          </wp:inline>
        </w:drawing>
      </w:r>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663F"/>
    <w:rsid w:val="001878FD"/>
    <w:rsid w:val="00215C25"/>
    <w:rsid w:val="00225DA7"/>
    <w:rsid w:val="0022790B"/>
    <w:rsid w:val="00246D7F"/>
    <w:rsid w:val="0026242E"/>
    <w:rsid w:val="00270CCE"/>
    <w:rsid w:val="003065BE"/>
    <w:rsid w:val="003A191B"/>
    <w:rsid w:val="003C6957"/>
    <w:rsid w:val="003D179A"/>
    <w:rsid w:val="00407804"/>
    <w:rsid w:val="0041701F"/>
    <w:rsid w:val="004D0472"/>
    <w:rsid w:val="00556244"/>
    <w:rsid w:val="005B391B"/>
    <w:rsid w:val="00625504"/>
    <w:rsid w:val="006A17A0"/>
    <w:rsid w:val="006A5B04"/>
    <w:rsid w:val="007A0D57"/>
    <w:rsid w:val="007B11DE"/>
    <w:rsid w:val="007E0802"/>
    <w:rsid w:val="007F7924"/>
    <w:rsid w:val="008A59CB"/>
    <w:rsid w:val="00912B7D"/>
    <w:rsid w:val="00986AA9"/>
    <w:rsid w:val="009A3326"/>
    <w:rsid w:val="009F782D"/>
    <w:rsid w:val="00AF3FE4"/>
    <w:rsid w:val="00BC092F"/>
    <w:rsid w:val="00C40D2F"/>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2018-08-08T15:41:00Z</dcterms:created>
  <dcterms:modified xsi:type="dcterms:W3CDTF">2018-08-08T15:46:00Z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