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1A30" w:rsidRPr="002A7415" w:rsidRDefault="00271A30" w:rsidP="00271A30">
      <w:pPr>
        <w:keepNext/>
        <w:spacing w:after="0" w:line="240" w:lineRule="auto"/>
        <w:outlineLvl w:val="2"/>
        <w:rPr>
          <w:rFonts w:ascii="Trebuchet MS" w:eastAsia="Times New Roman" w:hAnsi="Trebuchet MS" w:cs="Times New Roman"/>
          <w:b/>
          <w:color w:val="000000"/>
        </w:rPr>
      </w:pPr>
      <w:r w:rsidRPr="002A7415">
        <w:rPr>
          <w:rFonts w:ascii="Trebuchet MS" w:eastAsia="Times New Roman" w:hAnsi="Trebuchet MS" w:cs="Times New Roman"/>
          <w:b/>
          <w:color w:val="000000"/>
        </w:rPr>
        <w:t>Delegated Application Report</w:t>
      </w:r>
      <w:r w:rsidRPr="002A7415">
        <w:rPr>
          <w:rFonts w:ascii="Trebuchet MS" w:eastAsia="Times New Roman" w:hAnsi="Trebuchet MS" w:cs="Times New Roman"/>
          <w:b/>
          <w:color w:val="000000"/>
        </w:rPr>
        <w:tab/>
      </w:r>
      <w:r w:rsidRPr="002A7415">
        <w:rPr>
          <w:rFonts w:ascii="Trebuchet MS" w:eastAsia="Times New Roman" w:hAnsi="Trebuchet MS" w:cs="Times New Roman"/>
          <w:b/>
          <w:color w:val="000000"/>
        </w:rPr>
        <w:tab/>
      </w:r>
      <w:r w:rsidRPr="002A7415">
        <w:rPr>
          <w:rFonts w:ascii="Trebuchet MS" w:eastAsia="Times New Roman" w:hAnsi="Trebuchet MS" w:cs="Times New Roman"/>
          <w:b/>
          <w:color w:val="000000"/>
        </w:rPr>
        <w:tab/>
      </w:r>
      <w:r>
        <w:rPr>
          <w:rFonts w:ascii="Trebuchet MS" w:eastAsia="Times New Roman" w:hAnsi="Trebuchet MS" w:cs="Times New Roman"/>
          <w:b/>
          <w:color w:val="000000"/>
        </w:rPr>
        <w:t xml:space="preserve">Agreed </w:t>
      </w:r>
      <w:r w:rsidRPr="002A7415">
        <w:rPr>
          <w:rFonts w:ascii="Trebuchet MS" w:eastAsia="Times New Roman" w:hAnsi="Trebuchet MS" w:cs="Times New Roman"/>
          <w:b/>
          <w:color w:val="000000"/>
        </w:rPr>
        <w:t>Target Date:</w:t>
      </w:r>
      <w:r>
        <w:rPr>
          <w:rFonts w:ascii="Trebuchet MS" w:eastAsia="Times New Roman" w:hAnsi="Trebuchet MS" w:cs="Times New Roman"/>
          <w:color w:val="000000"/>
        </w:rPr>
        <w:t xml:space="preserve"> 2</w:t>
      </w:r>
      <w:r w:rsidR="005D0E0C">
        <w:rPr>
          <w:rFonts w:ascii="Trebuchet MS" w:eastAsia="Times New Roman" w:hAnsi="Trebuchet MS" w:cs="Times New Roman"/>
          <w:color w:val="000000"/>
        </w:rPr>
        <w:t>1</w:t>
      </w:r>
      <w:r>
        <w:rPr>
          <w:rFonts w:ascii="Trebuchet MS" w:eastAsia="Times New Roman" w:hAnsi="Trebuchet MS" w:cs="Times New Roman"/>
          <w:color w:val="000000"/>
        </w:rPr>
        <w:t>/</w:t>
      </w:r>
      <w:r w:rsidR="005D0E0C">
        <w:rPr>
          <w:rFonts w:ascii="Trebuchet MS" w:eastAsia="Times New Roman" w:hAnsi="Trebuchet MS" w:cs="Times New Roman"/>
          <w:color w:val="000000"/>
        </w:rPr>
        <w:t>11</w:t>
      </w:r>
      <w:r>
        <w:rPr>
          <w:rFonts w:ascii="Trebuchet MS" w:eastAsia="Times New Roman" w:hAnsi="Trebuchet MS" w:cs="Times New Roman"/>
          <w:color w:val="000000"/>
        </w:rPr>
        <w:t>/2018</w:t>
      </w:r>
    </w:p>
    <w:p w:rsidR="00271A30" w:rsidRDefault="00271A30" w:rsidP="00271A30">
      <w:pPr>
        <w:spacing w:after="0" w:line="240" w:lineRule="auto"/>
        <w:rPr>
          <w:rFonts w:ascii="Trebuchet MS" w:eastAsia="Times New Roman" w:hAnsi="Trebuchet MS" w:cs="Courier New"/>
        </w:rPr>
      </w:pPr>
      <w:r w:rsidRPr="002A7415">
        <w:rPr>
          <w:rFonts w:ascii="Trebuchet MS" w:eastAsia="Times New Roman" w:hAnsi="Trebuchet MS" w:cs="Times New Roman"/>
          <w:b/>
          <w:color w:val="000000"/>
        </w:rPr>
        <w:t xml:space="preserve">Address: </w:t>
      </w:r>
      <w:r w:rsidRPr="00271A30">
        <w:rPr>
          <w:rFonts w:ascii="Trebuchet MS" w:eastAsia="Times New Roman" w:hAnsi="Trebuchet MS" w:cs="Courier New"/>
        </w:rPr>
        <w:t>8 Bath Road, Reading</w:t>
      </w:r>
    </w:p>
    <w:p w:rsidR="00271A30" w:rsidRPr="002A7415" w:rsidRDefault="00271A30" w:rsidP="00271A30">
      <w:pPr>
        <w:spacing w:after="0" w:line="240" w:lineRule="auto"/>
        <w:rPr>
          <w:rFonts w:ascii="Trebuchet MS" w:eastAsia="Times New Roman" w:hAnsi="Trebuchet MS" w:cs="Times New Roman"/>
          <w:color w:val="000000"/>
        </w:rPr>
      </w:pPr>
      <w:r w:rsidRPr="002A7415">
        <w:rPr>
          <w:rFonts w:ascii="Trebuchet MS" w:eastAsia="Times New Roman" w:hAnsi="Trebuchet MS" w:cs="Times New Roman"/>
          <w:b/>
          <w:color w:val="000000"/>
        </w:rPr>
        <w:t xml:space="preserve">Application No: </w:t>
      </w:r>
      <w:r>
        <w:rPr>
          <w:rFonts w:ascii="Trebuchet MS" w:eastAsia="Times New Roman" w:hAnsi="Trebuchet MS" w:cs="Times New Roman"/>
          <w:color w:val="000000"/>
        </w:rPr>
        <w:t>18</w:t>
      </w:r>
      <w:r w:rsidR="005D0E0C">
        <w:rPr>
          <w:rFonts w:ascii="Trebuchet MS" w:eastAsia="Times New Roman" w:hAnsi="Trebuchet MS" w:cs="Times New Roman"/>
          <w:color w:val="000000"/>
        </w:rPr>
        <w:t>1797</w:t>
      </w:r>
      <w:r w:rsidRPr="002A7415">
        <w:rPr>
          <w:rFonts w:ascii="Trebuchet MS" w:eastAsia="Times New Roman" w:hAnsi="Trebuchet MS" w:cs="Times New Roman"/>
          <w:color w:val="000000"/>
        </w:rPr>
        <w:t>/NMC</w:t>
      </w:r>
    </w:p>
    <w:p w:rsidR="005D0E0C" w:rsidRDefault="00271A30" w:rsidP="005D0E0C">
      <w:pPr>
        <w:spacing w:after="0" w:line="240" w:lineRule="auto"/>
        <w:rPr>
          <w:rFonts w:ascii="Trebuchet MS" w:eastAsia="Times New Roman" w:hAnsi="Trebuchet MS" w:cs="Times New Roman"/>
          <w:color w:val="000000"/>
        </w:rPr>
      </w:pPr>
      <w:r w:rsidRPr="002A7415">
        <w:rPr>
          <w:rFonts w:ascii="Trebuchet MS" w:eastAsia="Times New Roman" w:hAnsi="Trebuchet MS" w:cs="Times New Roman"/>
          <w:b/>
          <w:color w:val="000000"/>
        </w:rPr>
        <w:t>Proposal:</w:t>
      </w:r>
      <w:r w:rsidRPr="002A7415">
        <w:rPr>
          <w:rFonts w:ascii="Trebuchet MS" w:eastAsia="Times New Roman" w:hAnsi="Trebuchet MS" w:cs="Times New Roman"/>
          <w:color w:val="000000"/>
        </w:rPr>
        <w:t xml:space="preserve"> </w:t>
      </w:r>
      <w:r w:rsidR="005D0E0C" w:rsidRPr="005D0E0C">
        <w:rPr>
          <w:rFonts w:ascii="Trebuchet MS" w:eastAsia="Times New Roman" w:hAnsi="Trebuchet MS" w:cs="Times New Roman"/>
          <w:color w:val="000000"/>
        </w:rPr>
        <w:t>Non-material Amendment to application 170671 - Amendments proposed to</w:t>
      </w:r>
      <w:r w:rsidR="005D0E0C">
        <w:rPr>
          <w:rFonts w:ascii="Trebuchet MS" w:eastAsia="Times New Roman" w:hAnsi="Trebuchet MS" w:cs="Times New Roman"/>
          <w:color w:val="000000"/>
        </w:rPr>
        <w:t xml:space="preserve"> </w:t>
      </w:r>
      <w:r w:rsidR="005D0E0C" w:rsidRPr="005D0E0C">
        <w:rPr>
          <w:rFonts w:ascii="Trebuchet MS" w:eastAsia="Times New Roman" w:hAnsi="Trebuchet MS" w:cs="Times New Roman"/>
          <w:color w:val="000000"/>
        </w:rPr>
        <w:t xml:space="preserve">create roof terrace accessed via external steps and re-locate the approved side entrance of flat one and replace rear facing window with </w:t>
      </w:r>
      <w:proofErr w:type="spellStart"/>
      <w:r w:rsidR="005D0E0C" w:rsidRPr="005D0E0C">
        <w:rPr>
          <w:rFonts w:ascii="Trebuchet MS" w:eastAsia="Times New Roman" w:hAnsi="Trebuchet MS" w:cs="Times New Roman"/>
          <w:color w:val="000000"/>
        </w:rPr>
        <w:t>french</w:t>
      </w:r>
      <w:proofErr w:type="spellEnd"/>
      <w:r w:rsidR="005D0E0C" w:rsidRPr="005D0E0C">
        <w:rPr>
          <w:rFonts w:ascii="Trebuchet MS" w:eastAsia="Times New Roman" w:hAnsi="Trebuchet MS" w:cs="Times New Roman"/>
          <w:color w:val="000000"/>
        </w:rPr>
        <w:t xml:space="preserve"> doors.</w:t>
      </w:r>
    </w:p>
    <w:p w:rsidR="00271A30" w:rsidRPr="002A7415" w:rsidRDefault="00271A30" w:rsidP="00271A30">
      <w:pPr>
        <w:spacing w:after="0" w:line="240" w:lineRule="auto"/>
        <w:rPr>
          <w:rFonts w:ascii="Trebuchet MS" w:eastAsia="Times New Roman" w:hAnsi="Trebuchet MS" w:cs="Times New Roman"/>
          <w:color w:val="000000"/>
        </w:rPr>
      </w:pPr>
      <w:r w:rsidRPr="002A7415">
        <w:rPr>
          <w:rFonts w:ascii="Trebuchet MS" w:eastAsia="Times New Roman" w:hAnsi="Trebuchet MS" w:cs="Times New Roman"/>
          <w:b/>
          <w:color w:val="000000"/>
        </w:rPr>
        <w:t>Ward:</w:t>
      </w:r>
      <w:r w:rsidRPr="002A7415">
        <w:rPr>
          <w:rFonts w:ascii="Trebuchet MS" w:eastAsia="Times New Roman" w:hAnsi="Trebuchet MS" w:cs="Times New Roman"/>
          <w:color w:val="000000"/>
        </w:rPr>
        <w:t xml:space="preserve"> </w:t>
      </w:r>
      <w:r>
        <w:rPr>
          <w:rFonts w:ascii="Trebuchet MS" w:eastAsia="Times New Roman" w:hAnsi="Trebuchet MS" w:cs="Times New Roman"/>
          <w:color w:val="000000"/>
        </w:rPr>
        <w:t>Minster</w:t>
      </w:r>
    </w:p>
    <w:p w:rsidR="00271A30" w:rsidRPr="002A7415" w:rsidRDefault="00271A30" w:rsidP="00271A30">
      <w:pPr>
        <w:spacing w:after="0" w:line="240" w:lineRule="auto"/>
        <w:rPr>
          <w:rFonts w:ascii="Trebuchet MS" w:eastAsia="Times New Roman" w:hAnsi="Trebuchet MS" w:cs="Times New Roman"/>
          <w:color w:val="000000"/>
          <w:u w:val="single"/>
        </w:rPr>
      </w:pPr>
      <w:r w:rsidRPr="002A7415">
        <w:rPr>
          <w:rFonts w:ascii="Trebuchet MS" w:eastAsia="Times New Roman" w:hAnsi="Trebuchet MS" w:cs="Times New Roman"/>
          <w:b/>
          <w:color w:val="000000"/>
        </w:rPr>
        <w:t>Case Officer:</w:t>
      </w:r>
      <w:r w:rsidRPr="002A7415">
        <w:rPr>
          <w:rFonts w:ascii="Trebuchet MS" w:eastAsia="Times New Roman" w:hAnsi="Trebuchet MS" w:cs="Times New Roman"/>
          <w:color w:val="000000"/>
        </w:rPr>
        <w:t xml:space="preserve"> </w:t>
      </w:r>
      <w:r w:rsidR="005D0E0C">
        <w:rPr>
          <w:rFonts w:ascii="Trebuchet MS" w:eastAsia="Times New Roman" w:hAnsi="Trebuchet MS" w:cs="Times New Roman"/>
          <w:color w:val="000000"/>
        </w:rPr>
        <w:t>Julie Williams</w:t>
      </w:r>
    </w:p>
    <w:p w:rsidR="00271A30" w:rsidRPr="002A7415" w:rsidRDefault="00271A30" w:rsidP="00271A30">
      <w:pPr>
        <w:keepNext/>
        <w:pBdr>
          <w:top w:val="single" w:sz="4" w:space="1" w:color="auto"/>
        </w:pBdr>
        <w:spacing w:after="0" w:line="240" w:lineRule="auto"/>
        <w:outlineLvl w:val="1"/>
        <w:rPr>
          <w:rFonts w:ascii="Trebuchet MS" w:eastAsia="Times New Roman" w:hAnsi="Trebuchet MS" w:cs="Times New Roman"/>
          <w:b/>
          <w:color w:val="000000"/>
        </w:rPr>
      </w:pPr>
    </w:p>
    <w:p w:rsidR="005D0E0C" w:rsidRDefault="00271A30" w:rsidP="00271A30">
      <w:pPr>
        <w:spacing w:after="0" w:line="240" w:lineRule="auto"/>
        <w:rPr>
          <w:rFonts w:ascii="Trebuchet MS" w:eastAsia="Times New Roman" w:hAnsi="Trebuchet MS" w:cs="Times New Roman"/>
          <w:b/>
          <w:color w:val="000000"/>
        </w:rPr>
      </w:pPr>
      <w:r w:rsidRPr="005548D7">
        <w:rPr>
          <w:rFonts w:ascii="Trebuchet MS" w:eastAsia="Times New Roman" w:hAnsi="Trebuchet MS" w:cs="Times New Roman"/>
          <w:b/>
          <w:color w:val="000000"/>
        </w:rPr>
        <w:t xml:space="preserve">Proposal: </w:t>
      </w:r>
    </w:p>
    <w:p w:rsidR="005D0E0C" w:rsidRPr="005D0E0C" w:rsidRDefault="005D0E0C" w:rsidP="00CE231D">
      <w:pPr>
        <w:spacing w:line="240" w:lineRule="auto"/>
        <w:ind w:right="43"/>
        <w:jc w:val="both"/>
        <w:rPr>
          <w:rFonts w:ascii="Trebuchet MS" w:eastAsiaTheme="minorEastAsia" w:hAnsi="Trebuchet MS" w:cs="Calibri"/>
          <w:color w:val="000000"/>
          <w:lang w:eastAsia="en-GB"/>
        </w:rPr>
      </w:pPr>
      <w:r w:rsidRPr="005D0E0C">
        <w:rPr>
          <w:rFonts w:ascii="Trebuchet MS" w:eastAsiaTheme="minorEastAsia" w:hAnsi="Trebuchet MS" w:cs="Calibri"/>
          <w:color w:val="000000"/>
          <w:lang w:eastAsia="en-GB"/>
        </w:rPr>
        <w:t>This application has been submitted under</w:t>
      </w:r>
      <w:r w:rsidRPr="005D0E0C">
        <w:rPr>
          <w:rFonts w:ascii="Trebuchet MS" w:eastAsiaTheme="minorEastAsia" w:hAnsi="Trebuchet MS" w:cs="Calibri"/>
          <w:color w:val="000000"/>
          <w:lang w:eastAsia="en-GB"/>
        </w:rPr>
        <w:t xml:space="preserve"> </w:t>
      </w:r>
      <w:r w:rsidRPr="005D0E0C">
        <w:rPr>
          <w:rFonts w:ascii="Trebuchet MS" w:eastAsiaTheme="minorEastAsia" w:hAnsi="Trebuchet MS" w:cs="Calibri"/>
          <w:color w:val="000000"/>
          <w:lang w:eastAsia="en-GB"/>
        </w:rPr>
        <w:t>s96A of the Town and Country Planning Act 1990 (as amended), for a non-material change to the development approved under planning permission</w:t>
      </w:r>
      <w:r w:rsidRPr="005D0E0C">
        <w:rPr>
          <w:rFonts w:ascii="Trebuchet MS" w:eastAsiaTheme="minorEastAsia" w:hAnsi="Trebuchet MS" w:cs="Calibri"/>
          <w:color w:val="000000"/>
          <w:lang w:eastAsia="en-GB"/>
        </w:rPr>
        <w:t xml:space="preserve"> 170671</w:t>
      </w:r>
      <w:r w:rsidRPr="005D0E0C">
        <w:rPr>
          <w:rFonts w:ascii="Trebuchet MS" w:eastAsiaTheme="minorEastAsia" w:hAnsi="Trebuchet MS" w:cs="Calibri"/>
          <w:color w:val="000000"/>
          <w:lang w:eastAsia="en-GB"/>
        </w:rPr>
        <w:t>. Section 96a allows amendments to planning conditions – as follows:</w:t>
      </w:r>
    </w:p>
    <w:p w:rsidR="005D0E0C" w:rsidRPr="005D0E0C" w:rsidRDefault="005D0E0C" w:rsidP="00CE231D">
      <w:pPr>
        <w:shd w:val="clear" w:color="auto" w:fill="FFFFFF"/>
        <w:spacing w:line="240" w:lineRule="auto"/>
        <w:jc w:val="both"/>
        <w:rPr>
          <w:rFonts w:ascii="Trebuchet MS" w:eastAsiaTheme="minorEastAsia" w:hAnsi="Trebuchet MS" w:cs="Calibri"/>
          <w:color w:val="000000"/>
          <w:lang w:eastAsia="en-GB"/>
        </w:rPr>
      </w:pPr>
      <w:r w:rsidRPr="005D0E0C">
        <w:rPr>
          <w:rFonts w:ascii="Trebuchet MS" w:eastAsiaTheme="minorEastAsia" w:hAnsi="Trebuchet MS" w:cs="Calibri"/>
          <w:color w:val="000000"/>
          <w:lang w:eastAsia="en-GB"/>
        </w:rPr>
        <w:t>(1) A local planning authority (</w:t>
      </w:r>
      <w:proofErr w:type="spellStart"/>
      <w:r w:rsidRPr="005D0E0C">
        <w:rPr>
          <w:rFonts w:ascii="Trebuchet MS" w:eastAsiaTheme="minorEastAsia" w:hAnsi="Trebuchet MS" w:cs="Calibri"/>
          <w:color w:val="000000"/>
          <w:lang w:eastAsia="en-GB"/>
        </w:rPr>
        <w:t>lpa</w:t>
      </w:r>
      <w:proofErr w:type="spellEnd"/>
      <w:r w:rsidRPr="005D0E0C">
        <w:rPr>
          <w:rFonts w:ascii="Trebuchet MS" w:eastAsiaTheme="minorEastAsia" w:hAnsi="Trebuchet MS" w:cs="Calibri"/>
          <w:color w:val="000000"/>
          <w:lang w:eastAsia="en-GB"/>
        </w:rPr>
        <w:t>) in England may make a change to any planning permission relating to land in their area if they are satisfied that the change is not material.</w:t>
      </w:r>
    </w:p>
    <w:p w:rsidR="005D0E0C" w:rsidRPr="005D0E0C" w:rsidRDefault="005D0E0C" w:rsidP="00CE231D">
      <w:pPr>
        <w:shd w:val="clear" w:color="auto" w:fill="FFFFFF"/>
        <w:spacing w:line="240" w:lineRule="auto"/>
        <w:jc w:val="both"/>
        <w:rPr>
          <w:rFonts w:ascii="Trebuchet MS" w:eastAsiaTheme="minorEastAsia" w:hAnsi="Trebuchet MS" w:cs="Calibri"/>
          <w:color w:val="000000"/>
          <w:lang w:eastAsia="en-GB"/>
        </w:rPr>
      </w:pPr>
      <w:r w:rsidRPr="005D0E0C">
        <w:rPr>
          <w:rFonts w:ascii="Trebuchet MS" w:eastAsiaTheme="minorEastAsia" w:hAnsi="Trebuchet MS" w:cs="Calibri"/>
          <w:color w:val="000000"/>
          <w:lang w:eastAsia="en-GB"/>
        </w:rPr>
        <w:t>(2) In deciding whether a change is material, a local planning authority must have regard to the effect of the change, together with any previous changes made under this section, on the planning permission as originally granted.</w:t>
      </w:r>
    </w:p>
    <w:p w:rsidR="005D0E0C" w:rsidRPr="005D0E0C" w:rsidRDefault="005D0E0C" w:rsidP="00CE231D">
      <w:pPr>
        <w:shd w:val="clear" w:color="auto" w:fill="FFFFFF"/>
        <w:spacing w:line="240" w:lineRule="auto"/>
        <w:jc w:val="both"/>
        <w:rPr>
          <w:rFonts w:ascii="Trebuchet MS" w:eastAsiaTheme="minorEastAsia" w:hAnsi="Trebuchet MS" w:cs="Calibri"/>
          <w:color w:val="000000"/>
          <w:lang w:eastAsia="en-GB"/>
        </w:rPr>
      </w:pPr>
      <w:r w:rsidRPr="005D0E0C">
        <w:rPr>
          <w:rFonts w:ascii="Trebuchet MS" w:eastAsiaTheme="minorEastAsia" w:hAnsi="Trebuchet MS" w:cs="Calibri"/>
          <w:color w:val="000000"/>
          <w:lang w:eastAsia="en-GB"/>
        </w:rPr>
        <w:t>(3) The power conferred by subsection (1) includes power-</w:t>
      </w:r>
    </w:p>
    <w:p w:rsidR="005D0E0C" w:rsidRPr="005D0E0C" w:rsidRDefault="005D0E0C" w:rsidP="00CE231D">
      <w:pPr>
        <w:shd w:val="clear" w:color="auto" w:fill="FFFFFF"/>
        <w:spacing w:line="240" w:lineRule="auto"/>
        <w:ind w:firstLine="720"/>
        <w:jc w:val="both"/>
        <w:rPr>
          <w:rFonts w:ascii="Trebuchet MS" w:eastAsiaTheme="minorEastAsia" w:hAnsi="Trebuchet MS" w:cs="Calibri"/>
          <w:color w:val="000000"/>
          <w:lang w:eastAsia="en-GB"/>
        </w:rPr>
      </w:pPr>
      <w:r w:rsidRPr="005D0E0C">
        <w:rPr>
          <w:rFonts w:ascii="Trebuchet MS" w:eastAsiaTheme="minorEastAsia" w:hAnsi="Trebuchet MS" w:cs="Calibri"/>
          <w:color w:val="000000"/>
          <w:lang w:eastAsia="en-GB"/>
        </w:rPr>
        <w:t xml:space="preserve">(a)  </w:t>
      </w:r>
      <w:proofErr w:type="gramStart"/>
      <w:r w:rsidRPr="005D0E0C">
        <w:rPr>
          <w:rFonts w:ascii="Trebuchet MS" w:eastAsiaTheme="minorEastAsia" w:hAnsi="Trebuchet MS" w:cs="Calibri"/>
          <w:color w:val="000000"/>
          <w:lang w:eastAsia="en-GB"/>
        </w:rPr>
        <w:t>to</w:t>
      </w:r>
      <w:proofErr w:type="gramEnd"/>
      <w:r w:rsidRPr="005D0E0C">
        <w:rPr>
          <w:rFonts w:ascii="Trebuchet MS" w:eastAsiaTheme="minorEastAsia" w:hAnsi="Trebuchet MS" w:cs="Calibri"/>
          <w:color w:val="000000"/>
          <w:lang w:eastAsia="en-GB"/>
        </w:rPr>
        <w:t xml:space="preserve"> impose new conditions;</w:t>
      </w:r>
    </w:p>
    <w:p w:rsidR="005D0E0C" w:rsidRPr="005D0E0C" w:rsidRDefault="005D0E0C" w:rsidP="00CE231D">
      <w:pPr>
        <w:shd w:val="clear" w:color="auto" w:fill="FFFFFF"/>
        <w:spacing w:line="240" w:lineRule="auto"/>
        <w:ind w:firstLine="720"/>
        <w:jc w:val="both"/>
        <w:rPr>
          <w:rFonts w:ascii="Trebuchet MS" w:eastAsiaTheme="minorEastAsia" w:hAnsi="Trebuchet MS" w:cs="Calibri"/>
          <w:color w:val="000000"/>
          <w:lang w:eastAsia="en-GB"/>
        </w:rPr>
      </w:pPr>
      <w:r w:rsidRPr="005D0E0C">
        <w:rPr>
          <w:rFonts w:ascii="Trebuchet MS" w:eastAsiaTheme="minorEastAsia" w:hAnsi="Trebuchet MS" w:cs="Calibri"/>
          <w:color w:val="000000"/>
          <w:lang w:eastAsia="en-GB"/>
        </w:rPr>
        <w:t xml:space="preserve">(b)  </w:t>
      </w:r>
      <w:proofErr w:type="gramStart"/>
      <w:r w:rsidRPr="005D0E0C">
        <w:rPr>
          <w:rFonts w:ascii="Trebuchet MS" w:eastAsiaTheme="minorEastAsia" w:hAnsi="Trebuchet MS" w:cs="Calibri"/>
          <w:color w:val="000000"/>
          <w:lang w:eastAsia="en-GB"/>
        </w:rPr>
        <w:t>to</w:t>
      </w:r>
      <w:proofErr w:type="gramEnd"/>
      <w:r w:rsidRPr="005D0E0C">
        <w:rPr>
          <w:rFonts w:ascii="Trebuchet MS" w:eastAsiaTheme="minorEastAsia" w:hAnsi="Trebuchet MS" w:cs="Calibri"/>
          <w:color w:val="000000"/>
          <w:lang w:eastAsia="en-GB"/>
        </w:rPr>
        <w:t xml:space="preserve"> remove or alter existing conditions.</w:t>
      </w:r>
    </w:p>
    <w:p w:rsidR="005D0E0C" w:rsidRPr="005D0E0C" w:rsidRDefault="005D0E0C" w:rsidP="00CE231D">
      <w:pPr>
        <w:spacing w:line="240" w:lineRule="auto"/>
        <w:jc w:val="both"/>
        <w:rPr>
          <w:rFonts w:ascii="Trebuchet MS" w:eastAsiaTheme="minorEastAsia" w:hAnsi="Trebuchet MS" w:cs="Calibri"/>
          <w:color w:val="000000"/>
          <w:lang w:eastAsia="en-GB"/>
        </w:rPr>
      </w:pPr>
      <w:r w:rsidRPr="005D0E0C">
        <w:rPr>
          <w:rFonts w:ascii="Trebuchet MS" w:eastAsiaTheme="minorEastAsia" w:hAnsi="Trebuchet MS" w:cs="Calibri"/>
          <w:color w:val="000000"/>
          <w:lang w:eastAsia="en-GB"/>
        </w:rPr>
        <w:t>(4) The power conferred by subsection (1) may be exercised only on an application made by or on behalf of a person with an interest in the land to which the planning permission relates.</w:t>
      </w:r>
    </w:p>
    <w:p w:rsidR="00271A30" w:rsidRPr="005D0E0C" w:rsidRDefault="005D0E0C" w:rsidP="00CE231D">
      <w:pPr>
        <w:spacing w:after="0" w:line="240" w:lineRule="auto"/>
        <w:rPr>
          <w:rFonts w:ascii="Trebuchet MS" w:eastAsia="Times New Roman" w:hAnsi="Trebuchet MS" w:cs="Times New Roman"/>
          <w:color w:val="000000"/>
        </w:rPr>
      </w:pPr>
      <w:r w:rsidRPr="005D0E0C">
        <w:rPr>
          <w:rFonts w:ascii="Trebuchet MS" w:eastAsia="Times New Roman" w:hAnsi="Trebuchet MS" w:cs="Times New Roman"/>
          <w:color w:val="000000"/>
        </w:rPr>
        <w:t xml:space="preserve">The requested </w:t>
      </w:r>
      <w:r w:rsidR="00271A30" w:rsidRPr="005D0E0C">
        <w:rPr>
          <w:rFonts w:ascii="Trebuchet MS" w:eastAsia="Times New Roman" w:hAnsi="Trebuchet MS" w:cs="Times New Roman"/>
          <w:color w:val="000000"/>
        </w:rPr>
        <w:t>changes relat</w:t>
      </w:r>
      <w:r w:rsidRPr="005D0E0C">
        <w:rPr>
          <w:rFonts w:ascii="Trebuchet MS" w:eastAsia="Times New Roman" w:hAnsi="Trebuchet MS" w:cs="Times New Roman"/>
          <w:color w:val="000000"/>
        </w:rPr>
        <w:t>e</w:t>
      </w:r>
      <w:r w:rsidR="00271A30" w:rsidRPr="005D0E0C">
        <w:rPr>
          <w:rFonts w:ascii="Trebuchet MS" w:eastAsia="Times New Roman" w:hAnsi="Trebuchet MS" w:cs="Times New Roman"/>
          <w:color w:val="000000"/>
        </w:rPr>
        <w:t xml:space="preserve"> to </w:t>
      </w:r>
      <w:r w:rsidRPr="005D0E0C">
        <w:rPr>
          <w:rFonts w:ascii="Trebuchet MS" w:eastAsia="Times New Roman" w:hAnsi="Trebuchet MS" w:cs="Times New Roman"/>
          <w:color w:val="000000"/>
        </w:rPr>
        <w:t>–</w:t>
      </w:r>
      <w:r w:rsidR="00271A30" w:rsidRPr="005D0E0C">
        <w:rPr>
          <w:rFonts w:ascii="Trebuchet MS" w:eastAsia="Times New Roman" w:hAnsi="Trebuchet MS" w:cs="Times New Roman"/>
          <w:color w:val="000000"/>
        </w:rPr>
        <w:t xml:space="preserve"> </w:t>
      </w:r>
    </w:p>
    <w:p w:rsidR="005D0E0C" w:rsidRDefault="005D0E0C" w:rsidP="00CE231D">
      <w:pPr>
        <w:spacing w:after="0" w:line="240" w:lineRule="auto"/>
        <w:rPr>
          <w:rFonts w:ascii="Trebuchet MS" w:eastAsia="Times New Roman" w:hAnsi="Trebuchet MS" w:cs="Times New Roman"/>
          <w:color w:val="000000"/>
        </w:rPr>
      </w:pPr>
      <w:proofErr w:type="gramStart"/>
      <w:r w:rsidRPr="005D0E0C">
        <w:rPr>
          <w:rFonts w:ascii="Trebuchet MS" w:eastAsia="Times New Roman" w:hAnsi="Trebuchet MS" w:cs="Times New Roman"/>
          <w:color w:val="000000"/>
        </w:rPr>
        <w:t xml:space="preserve">The creation of a terraced area outside flat 1 with </w:t>
      </w:r>
      <w:r>
        <w:rPr>
          <w:rFonts w:ascii="Trebuchet MS" w:eastAsia="Times New Roman" w:hAnsi="Trebuchet MS" w:cs="Times New Roman"/>
          <w:color w:val="000000"/>
        </w:rPr>
        <w:t xml:space="preserve">an </w:t>
      </w:r>
      <w:r w:rsidRPr="005D0E0C">
        <w:rPr>
          <w:rFonts w:ascii="Trebuchet MS" w:eastAsia="Times New Roman" w:hAnsi="Trebuchet MS" w:cs="Times New Roman"/>
          <w:color w:val="000000"/>
        </w:rPr>
        <w:t>external staircase lea</w:t>
      </w:r>
      <w:r>
        <w:rPr>
          <w:rFonts w:ascii="Trebuchet MS" w:eastAsia="Times New Roman" w:hAnsi="Trebuchet MS" w:cs="Times New Roman"/>
          <w:color w:val="000000"/>
        </w:rPr>
        <w:t>d</w:t>
      </w:r>
      <w:r w:rsidRPr="005D0E0C">
        <w:rPr>
          <w:rFonts w:ascii="Trebuchet MS" w:eastAsia="Times New Roman" w:hAnsi="Trebuchet MS" w:cs="Times New Roman"/>
          <w:color w:val="000000"/>
        </w:rPr>
        <w:t>ing to it</w:t>
      </w:r>
      <w:r>
        <w:rPr>
          <w:rFonts w:ascii="Trebuchet MS" w:eastAsia="Times New Roman" w:hAnsi="Trebuchet MS" w:cs="Times New Roman"/>
          <w:color w:val="000000"/>
        </w:rPr>
        <w:t xml:space="preserve"> and changed point of entry to this flat.</w:t>
      </w:r>
      <w:proofErr w:type="gramEnd"/>
    </w:p>
    <w:p w:rsidR="005D0E0C" w:rsidRDefault="005D0E0C" w:rsidP="00CE231D">
      <w:pPr>
        <w:spacing w:after="0" w:line="240" w:lineRule="auto"/>
        <w:rPr>
          <w:rFonts w:ascii="Trebuchet MS" w:eastAsia="Times New Roman" w:hAnsi="Trebuchet MS" w:cs="Times New Roman"/>
          <w:color w:val="000000"/>
        </w:rPr>
      </w:pPr>
    </w:p>
    <w:p w:rsidR="005D0E0C" w:rsidRPr="005D0E0C" w:rsidRDefault="005D0E0C" w:rsidP="00CE231D">
      <w:pPr>
        <w:spacing w:after="0" w:line="240" w:lineRule="auto"/>
        <w:rPr>
          <w:rFonts w:ascii="Trebuchet MS" w:eastAsia="Times New Roman" w:hAnsi="Trebuchet MS" w:cs="Times New Roman"/>
          <w:color w:val="000000"/>
        </w:rPr>
      </w:pPr>
      <w:r>
        <w:rPr>
          <w:rFonts w:ascii="Trebuchet MS" w:eastAsia="Times New Roman" w:hAnsi="Trebuchet MS" w:cs="Times New Roman"/>
          <w:color w:val="000000"/>
        </w:rPr>
        <w:t xml:space="preserve">Replace existing window to communal lounge with a French window leading to rear terrace area. </w:t>
      </w:r>
      <w:r w:rsidRPr="005D0E0C">
        <w:rPr>
          <w:rFonts w:ascii="Trebuchet MS" w:eastAsia="Times New Roman" w:hAnsi="Trebuchet MS" w:cs="Times New Roman"/>
          <w:color w:val="000000"/>
        </w:rPr>
        <w:t xml:space="preserve">  </w:t>
      </w:r>
    </w:p>
    <w:p w:rsidR="00271A30" w:rsidRPr="005548D7" w:rsidRDefault="00271A30" w:rsidP="00271A30">
      <w:pPr>
        <w:pStyle w:val="Default"/>
        <w:rPr>
          <w:rFonts w:ascii="Trebuchet MS" w:hAnsi="Trebuchet MS"/>
          <w:sz w:val="22"/>
          <w:szCs w:val="22"/>
        </w:rPr>
      </w:pPr>
    </w:p>
    <w:p w:rsidR="00271A30" w:rsidRPr="002A7415" w:rsidRDefault="00271A30" w:rsidP="00271A30">
      <w:pPr>
        <w:spacing w:after="0" w:line="240" w:lineRule="auto"/>
        <w:rPr>
          <w:rFonts w:ascii="Trebuchet MS" w:eastAsia="Times New Roman" w:hAnsi="Trebuchet MS" w:cs="Times New Roman"/>
          <w:color w:val="000000"/>
        </w:rPr>
      </w:pPr>
      <w:r w:rsidRPr="002A7415">
        <w:rPr>
          <w:rFonts w:ascii="Trebuchet MS" w:eastAsia="Times New Roman" w:hAnsi="Trebuchet MS" w:cs="Times New Roman"/>
          <w:b/>
          <w:color w:val="000000"/>
        </w:rPr>
        <w:t>Objections Received:</w:t>
      </w:r>
    </w:p>
    <w:p w:rsidR="00271A30" w:rsidRDefault="00271A30" w:rsidP="00271A30">
      <w:pPr>
        <w:spacing w:after="0" w:line="240" w:lineRule="auto"/>
        <w:rPr>
          <w:rFonts w:ascii="Trebuchet MS" w:eastAsia="Times New Roman" w:hAnsi="Trebuchet MS" w:cs="Times New Roman"/>
          <w:color w:val="000000"/>
        </w:rPr>
      </w:pPr>
      <w:r w:rsidRPr="002A7415">
        <w:rPr>
          <w:rFonts w:ascii="Trebuchet MS" w:eastAsia="Times New Roman" w:hAnsi="Trebuchet MS" w:cs="Times New Roman"/>
          <w:color w:val="000000"/>
        </w:rPr>
        <w:t xml:space="preserve">Applications under S96A are not applications for planning permission, so are not covered by the publicity requirements as set out in the DMPO. </w:t>
      </w:r>
    </w:p>
    <w:p w:rsidR="00180970" w:rsidRDefault="00180970" w:rsidP="00271A30">
      <w:pPr>
        <w:spacing w:after="0" w:line="240" w:lineRule="auto"/>
        <w:rPr>
          <w:rFonts w:ascii="Trebuchet MS" w:eastAsia="Times New Roman" w:hAnsi="Trebuchet MS" w:cs="Times New Roman"/>
          <w:color w:val="000000"/>
        </w:rPr>
      </w:pPr>
    </w:p>
    <w:p w:rsidR="00180970" w:rsidRDefault="00180970" w:rsidP="00271A30">
      <w:pPr>
        <w:spacing w:after="0" w:line="240" w:lineRule="auto"/>
        <w:rPr>
          <w:rFonts w:ascii="Trebuchet MS" w:eastAsia="Times New Roman" w:hAnsi="Trebuchet MS" w:cs="Times New Roman"/>
          <w:color w:val="000000"/>
        </w:rPr>
      </w:pPr>
      <w:r>
        <w:rPr>
          <w:rFonts w:ascii="Trebuchet MS" w:eastAsia="Times New Roman" w:hAnsi="Trebuchet MS" w:cs="Times New Roman"/>
          <w:color w:val="000000"/>
        </w:rPr>
        <w:t>However, as the proposed roof terrace would overlook the driveway leading to I Janson Court officers considered it appropriate to consult this neighbour with the consultation period closing on 21 November.  No comments were received.</w:t>
      </w:r>
    </w:p>
    <w:p w:rsidR="00180970" w:rsidRDefault="00180970" w:rsidP="00180970">
      <w:pPr>
        <w:spacing w:after="0" w:line="240" w:lineRule="auto"/>
        <w:rPr>
          <w:rFonts w:ascii="Trebuchet MS" w:eastAsia="Times New Roman" w:hAnsi="Trebuchet MS" w:cs="Times New Roman"/>
          <w:color w:val="000000"/>
        </w:rPr>
      </w:pPr>
    </w:p>
    <w:p w:rsidR="00180970" w:rsidRPr="00180970" w:rsidRDefault="00180970" w:rsidP="00180970">
      <w:pPr>
        <w:spacing w:line="240" w:lineRule="auto"/>
        <w:jc w:val="both"/>
        <w:rPr>
          <w:rFonts w:ascii="Trebuchet MS" w:eastAsia="Times New Roman" w:hAnsi="Trebuchet MS" w:cs="Times New Roman"/>
          <w:color w:val="000000"/>
        </w:rPr>
      </w:pPr>
      <w:r w:rsidRPr="00180970">
        <w:rPr>
          <w:rFonts w:ascii="Trebuchet MS" w:eastAsia="Times New Roman" w:hAnsi="Trebuchet MS" w:cs="Times New Roman"/>
          <w:color w:val="000000"/>
        </w:rPr>
        <w:t xml:space="preserve">In accordance with procedure for NMA.s previously decided by Committee the ward councillors and Chair of PAC were consulted and it was confirmed that </w:t>
      </w:r>
      <w:r>
        <w:rPr>
          <w:rFonts w:ascii="Trebuchet MS" w:eastAsia="Times New Roman" w:hAnsi="Trebuchet MS" w:cs="Times New Roman"/>
          <w:color w:val="000000"/>
        </w:rPr>
        <w:t xml:space="preserve">this item </w:t>
      </w:r>
      <w:r w:rsidRPr="00180970">
        <w:rPr>
          <w:rFonts w:ascii="Trebuchet MS" w:eastAsia="Times New Roman" w:hAnsi="Trebuchet MS" w:cs="Times New Roman"/>
          <w:color w:val="000000"/>
        </w:rPr>
        <w:t xml:space="preserve">could proceed as </w:t>
      </w:r>
      <w:r>
        <w:rPr>
          <w:rFonts w:ascii="Trebuchet MS" w:eastAsia="Times New Roman" w:hAnsi="Trebuchet MS" w:cs="Times New Roman"/>
          <w:color w:val="000000"/>
        </w:rPr>
        <w:t xml:space="preserve">a </w:t>
      </w:r>
      <w:r w:rsidRPr="00180970">
        <w:rPr>
          <w:rFonts w:ascii="Trebuchet MS" w:eastAsia="Times New Roman" w:hAnsi="Trebuchet MS" w:cs="Times New Roman"/>
          <w:color w:val="000000"/>
        </w:rPr>
        <w:t xml:space="preserve">delegated matter. </w:t>
      </w:r>
    </w:p>
    <w:p w:rsidR="00271A30" w:rsidRDefault="00271A30" w:rsidP="00271A30">
      <w:pPr>
        <w:spacing w:after="0" w:line="240" w:lineRule="auto"/>
        <w:rPr>
          <w:rFonts w:ascii="Trebuchet MS" w:eastAsia="Times New Roman" w:hAnsi="Trebuchet MS" w:cs="Times New Roman"/>
          <w:b/>
          <w:color w:val="000000"/>
        </w:rPr>
      </w:pPr>
      <w:r w:rsidRPr="002A7415">
        <w:rPr>
          <w:rFonts w:ascii="Trebuchet MS" w:eastAsia="Times New Roman" w:hAnsi="Trebuchet MS" w:cs="Times New Roman"/>
          <w:b/>
          <w:color w:val="000000"/>
        </w:rPr>
        <w:t>Relevant Planning History:</w:t>
      </w:r>
    </w:p>
    <w:p w:rsidR="00271A30" w:rsidRDefault="00271A30" w:rsidP="00271A30">
      <w:pPr>
        <w:spacing w:after="0" w:line="240" w:lineRule="auto"/>
        <w:rPr>
          <w:rFonts w:ascii="Trebuchet MS" w:eastAsia="Times New Roman" w:hAnsi="Trebuchet MS" w:cs="Courier New"/>
        </w:rPr>
      </w:pPr>
      <w:r>
        <w:rPr>
          <w:rFonts w:ascii="Trebuchet MS" w:eastAsia="Times New Roman" w:hAnsi="Trebuchet MS" w:cs="Courier New"/>
        </w:rPr>
        <w:t>170671 –</w:t>
      </w:r>
      <w:r w:rsidRPr="009F0D35">
        <w:rPr>
          <w:rFonts w:ascii="Trebuchet MS" w:eastAsia="Times New Roman" w:hAnsi="Trebuchet MS" w:cs="Courier New"/>
        </w:rPr>
        <w:t xml:space="preserve"> </w:t>
      </w:r>
      <w:r w:rsidRPr="00271A30">
        <w:rPr>
          <w:rFonts w:ascii="Trebuchet MS" w:eastAsia="Times New Roman" w:hAnsi="Trebuchet MS" w:cs="Courier New"/>
        </w:rPr>
        <w:t>Proposed change of use from existing 12 bedroom private residential care home (C2 residential institution use) and one bedroom self-contained flat (C3 use), to a 12 person house in multiple occupation (sui generis use) and one bedroom self-contained flat (C3 use) with associated new car parking area to the rear of the site and suitable bin / cycle storage facilities.</w:t>
      </w:r>
      <w:r>
        <w:rPr>
          <w:rFonts w:ascii="Trebuchet MS" w:eastAsia="Times New Roman" w:hAnsi="Trebuchet MS" w:cs="Courier New"/>
        </w:rPr>
        <w:t xml:space="preserve"> Granted 26/</w:t>
      </w:r>
      <w:r w:rsidRPr="00271A30">
        <w:rPr>
          <w:rFonts w:ascii="Trebuchet MS" w:eastAsia="Times New Roman" w:hAnsi="Trebuchet MS" w:cs="Courier New"/>
        </w:rPr>
        <w:t>7/2017</w:t>
      </w:r>
    </w:p>
    <w:p w:rsidR="0046193F" w:rsidRDefault="0046193F" w:rsidP="00271A30">
      <w:pPr>
        <w:spacing w:after="0" w:line="240" w:lineRule="auto"/>
        <w:rPr>
          <w:rFonts w:ascii="Trebuchet MS" w:eastAsia="Times New Roman" w:hAnsi="Trebuchet MS" w:cs="Courier New"/>
        </w:rPr>
      </w:pPr>
    </w:p>
    <w:p w:rsidR="0046193F" w:rsidRDefault="0046193F" w:rsidP="0046193F">
      <w:pPr>
        <w:spacing w:after="0" w:line="240" w:lineRule="auto"/>
        <w:rPr>
          <w:rFonts w:ascii="Trebuchet MS" w:eastAsia="Times New Roman" w:hAnsi="Trebuchet MS" w:cs="Times New Roman"/>
          <w:color w:val="000000"/>
        </w:rPr>
      </w:pPr>
      <w:r>
        <w:rPr>
          <w:rFonts w:ascii="Trebuchet MS" w:eastAsia="Times New Roman" w:hAnsi="Trebuchet MS" w:cs="Times New Roman"/>
          <w:color w:val="000000"/>
        </w:rPr>
        <w:t>180107</w:t>
      </w:r>
      <w:r w:rsidRPr="002A7415">
        <w:rPr>
          <w:rFonts w:ascii="Trebuchet MS" w:eastAsia="Times New Roman" w:hAnsi="Trebuchet MS" w:cs="Times New Roman"/>
          <w:color w:val="000000"/>
        </w:rPr>
        <w:t>/NMC</w:t>
      </w:r>
      <w:r>
        <w:rPr>
          <w:rFonts w:ascii="Trebuchet MS" w:eastAsia="Times New Roman" w:hAnsi="Trebuchet MS" w:cs="Times New Roman"/>
          <w:color w:val="000000"/>
        </w:rPr>
        <w:t xml:space="preserve"> - </w:t>
      </w:r>
      <w:r w:rsidRPr="009D0F06">
        <w:rPr>
          <w:rFonts w:ascii="Trebuchet MS" w:eastAsia="Times New Roman" w:hAnsi="Trebuchet MS" w:cs="Times New Roman"/>
          <w:color w:val="000000"/>
        </w:rPr>
        <w:t>Application for a non-material amendment following a grant of planning</w:t>
      </w:r>
      <w:r>
        <w:rPr>
          <w:rFonts w:ascii="Trebuchet MS" w:eastAsia="Times New Roman" w:hAnsi="Trebuchet MS" w:cs="Times New Roman"/>
          <w:color w:val="000000"/>
        </w:rPr>
        <w:t xml:space="preserve"> </w:t>
      </w:r>
      <w:r w:rsidRPr="009D0F06">
        <w:rPr>
          <w:rFonts w:ascii="Trebuchet MS" w:eastAsia="Times New Roman" w:hAnsi="Trebuchet MS" w:cs="Times New Roman"/>
          <w:color w:val="000000"/>
        </w:rPr>
        <w:t>permission (</w:t>
      </w:r>
      <w:r w:rsidRPr="00271A30">
        <w:rPr>
          <w:rFonts w:ascii="Trebuchet MS" w:eastAsia="Times New Roman" w:hAnsi="Trebuchet MS" w:cs="Times New Roman"/>
          <w:color w:val="000000"/>
        </w:rPr>
        <w:t>170671</w:t>
      </w:r>
      <w:r w:rsidRPr="009D0F06">
        <w:rPr>
          <w:rFonts w:ascii="Trebuchet MS" w:eastAsia="Times New Roman" w:hAnsi="Trebuchet MS" w:cs="Times New Roman"/>
          <w:color w:val="000000"/>
        </w:rPr>
        <w:t>)</w:t>
      </w:r>
      <w:r>
        <w:rPr>
          <w:rFonts w:ascii="Trebuchet MS" w:eastAsia="Times New Roman" w:hAnsi="Trebuchet MS" w:cs="Times New Roman"/>
          <w:color w:val="000000"/>
        </w:rPr>
        <w:t xml:space="preserve"> to reduce the amount of approved hardstanding providing parking within the rear garden</w:t>
      </w:r>
      <w:r w:rsidRPr="009D0F06">
        <w:rPr>
          <w:rFonts w:ascii="Trebuchet MS" w:eastAsia="Times New Roman" w:hAnsi="Trebuchet MS" w:cs="Times New Roman"/>
          <w:color w:val="000000"/>
        </w:rPr>
        <w:t>.</w:t>
      </w:r>
      <w:r>
        <w:rPr>
          <w:rFonts w:ascii="Trebuchet MS" w:eastAsia="Times New Roman" w:hAnsi="Trebuchet MS" w:cs="Times New Roman"/>
          <w:color w:val="000000"/>
        </w:rPr>
        <w:t xml:space="preserve"> Agreed 19/2/2018</w:t>
      </w:r>
    </w:p>
    <w:p w:rsidR="00180970" w:rsidRDefault="00180970" w:rsidP="0046193F">
      <w:pPr>
        <w:spacing w:after="0" w:line="240" w:lineRule="auto"/>
        <w:rPr>
          <w:rFonts w:ascii="Trebuchet MS" w:eastAsia="Times New Roman" w:hAnsi="Trebuchet MS" w:cs="Times New Roman"/>
          <w:color w:val="000000"/>
        </w:rPr>
      </w:pPr>
    </w:p>
    <w:p w:rsidR="00180970" w:rsidRPr="00180970" w:rsidRDefault="00180970" w:rsidP="00180970">
      <w:pPr>
        <w:overflowPunct w:val="0"/>
        <w:autoSpaceDE w:val="0"/>
        <w:autoSpaceDN w:val="0"/>
        <w:adjustRightInd w:val="0"/>
        <w:spacing w:after="0" w:line="240" w:lineRule="auto"/>
        <w:jc w:val="both"/>
        <w:textAlignment w:val="baseline"/>
        <w:rPr>
          <w:rFonts w:ascii="Trebuchet MS" w:eastAsia="Times New Roman" w:hAnsi="Trebuchet MS" w:cs="Courier New"/>
          <w:b/>
        </w:rPr>
      </w:pPr>
      <w:r w:rsidRPr="00180970">
        <w:rPr>
          <w:rFonts w:ascii="Trebuchet MS" w:eastAsia="Times New Roman" w:hAnsi="Trebuchet MS" w:cs="Courier New"/>
          <w:b/>
        </w:rPr>
        <w:t>L</w:t>
      </w:r>
      <w:r>
        <w:rPr>
          <w:rFonts w:ascii="Trebuchet MS" w:eastAsia="Times New Roman" w:hAnsi="Trebuchet MS" w:cs="Courier New"/>
          <w:b/>
        </w:rPr>
        <w:t xml:space="preserve">egal and Planning </w:t>
      </w:r>
      <w:r w:rsidRPr="00180970">
        <w:rPr>
          <w:rFonts w:ascii="Trebuchet MS" w:eastAsia="Times New Roman" w:hAnsi="Trebuchet MS" w:cs="Courier New"/>
          <w:b/>
        </w:rPr>
        <w:t>P</w:t>
      </w:r>
      <w:r>
        <w:rPr>
          <w:rFonts w:ascii="Trebuchet MS" w:eastAsia="Times New Roman" w:hAnsi="Trebuchet MS" w:cs="Courier New"/>
          <w:b/>
        </w:rPr>
        <w:t xml:space="preserve">olicy </w:t>
      </w:r>
      <w:r w:rsidRPr="00180970">
        <w:rPr>
          <w:rFonts w:ascii="Trebuchet MS" w:eastAsia="Times New Roman" w:hAnsi="Trebuchet MS" w:cs="Courier New"/>
          <w:b/>
        </w:rPr>
        <w:t>C</w:t>
      </w:r>
      <w:r>
        <w:rPr>
          <w:rFonts w:ascii="Trebuchet MS" w:eastAsia="Times New Roman" w:hAnsi="Trebuchet MS" w:cs="Courier New"/>
          <w:b/>
        </w:rPr>
        <w:t>ontext:</w:t>
      </w:r>
    </w:p>
    <w:p w:rsidR="00180970" w:rsidRPr="00180970" w:rsidRDefault="00180970" w:rsidP="00180970">
      <w:pPr>
        <w:spacing w:line="240" w:lineRule="auto"/>
        <w:jc w:val="both"/>
        <w:rPr>
          <w:rFonts w:ascii="Trebuchet MS" w:eastAsia="Times New Roman" w:hAnsi="Trebuchet MS" w:cs="Courier New"/>
        </w:rPr>
      </w:pPr>
      <w:r w:rsidRPr="00180970">
        <w:rPr>
          <w:rFonts w:ascii="Trebuchet MS" w:eastAsia="Times New Roman" w:hAnsi="Trebuchet MS" w:cs="Courier New"/>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180970" w:rsidRPr="00180970" w:rsidRDefault="00180970" w:rsidP="00180970">
      <w:pPr>
        <w:spacing w:after="0" w:line="240" w:lineRule="auto"/>
        <w:jc w:val="both"/>
        <w:rPr>
          <w:rFonts w:ascii="Trebuchet MS" w:eastAsia="Times New Roman" w:hAnsi="Trebuchet MS" w:cs="Courier New"/>
        </w:rPr>
      </w:pPr>
      <w:r w:rsidRPr="00180970">
        <w:rPr>
          <w:rFonts w:ascii="Trebuchet MS" w:eastAsia="Times New Roman" w:hAnsi="Trebuchet MS" w:cs="Courier New"/>
        </w:rPr>
        <w:t>The following local and national planning policy and guidance is relevant to this application:</w:t>
      </w:r>
    </w:p>
    <w:p w:rsidR="00180970" w:rsidRPr="00180970" w:rsidRDefault="00180970" w:rsidP="00180970">
      <w:pPr>
        <w:spacing w:after="0" w:line="240" w:lineRule="auto"/>
        <w:jc w:val="both"/>
        <w:rPr>
          <w:rFonts w:ascii="Trebuchet MS" w:eastAsia="Times New Roman" w:hAnsi="Trebuchet MS" w:cs="Courier New"/>
        </w:rPr>
      </w:pPr>
      <w:r w:rsidRPr="00180970">
        <w:rPr>
          <w:rFonts w:ascii="Trebuchet MS" w:eastAsia="Times New Roman" w:hAnsi="Trebuchet MS" w:cs="Courier New"/>
        </w:rPr>
        <w:t xml:space="preserve">National Planning Policy Framework </w:t>
      </w:r>
    </w:p>
    <w:p w:rsidR="00180970" w:rsidRPr="00180970" w:rsidRDefault="00180970" w:rsidP="00180970">
      <w:pPr>
        <w:spacing w:after="0" w:line="240" w:lineRule="auto"/>
        <w:jc w:val="both"/>
        <w:rPr>
          <w:rFonts w:ascii="Trebuchet MS" w:eastAsia="Times New Roman" w:hAnsi="Trebuchet MS" w:cs="Courier New"/>
        </w:rPr>
      </w:pPr>
      <w:r w:rsidRPr="00180970">
        <w:rPr>
          <w:rFonts w:ascii="Trebuchet MS" w:eastAsia="Times New Roman" w:hAnsi="Trebuchet MS" w:cs="Courier New"/>
        </w:rPr>
        <w:t>National Planning Practice Guidance</w:t>
      </w:r>
    </w:p>
    <w:p w:rsidR="00180970" w:rsidRPr="00180970" w:rsidRDefault="00180970" w:rsidP="00180970">
      <w:pPr>
        <w:spacing w:after="0" w:line="240" w:lineRule="auto"/>
        <w:jc w:val="both"/>
        <w:rPr>
          <w:rFonts w:ascii="Trebuchet MS" w:eastAsia="Times New Roman" w:hAnsi="Trebuchet MS" w:cs="Courier New"/>
        </w:rPr>
      </w:pPr>
    </w:p>
    <w:p w:rsidR="00180970" w:rsidRPr="00180970" w:rsidRDefault="00180970" w:rsidP="00180970">
      <w:pPr>
        <w:spacing w:after="0" w:line="240" w:lineRule="auto"/>
        <w:jc w:val="both"/>
        <w:rPr>
          <w:rFonts w:ascii="Trebuchet MS" w:eastAsia="Times New Roman" w:hAnsi="Trebuchet MS" w:cs="Courier New"/>
        </w:rPr>
      </w:pPr>
      <w:r w:rsidRPr="00180970">
        <w:rPr>
          <w:rFonts w:ascii="Trebuchet MS" w:eastAsia="Times New Roman" w:hAnsi="Trebuchet MS" w:cs="Courier New"/>
        </w:rPr>
        <w:t>Reading Borough Local Development Framework Core Strategy (2008)</w:t>
      </w:r>
    </w:p>
    <w:p w:rsidR="00180970" w:rsidRDefault="00180970" w:rsidP="00180970">
      <w:pPr>
        <w:spacing w:after="0" w:line="240" w:lineRule="auto"/>
        <w:jc w:val="both"/>
        <w:rPr>
          <w:rFonts w:ascii="Trebuchet MS" w:eastAsia="Times New Roman" w:hAnsi="Trebuchet MS" w:cs="Courier New"/>
        </w:rPr>
      </w:pPr>
      <w:r w:rsidRPr="00180970">
        <w:rPr>
          <w:rFonts w:ascii="Trebuchet MS" w:eastAsia="Times New Roman" w:hAnsi="Trebuchet MS" w:cs="Courier New"/>
        </w:rPr>
        <w:t>CS7 (Design and the Public Realm)</w:t>
      </w:r>
    </w:p>
    <w:p w:rsidR="00180970" w:rsidRDefault="00180970" w:rsidP="00180970">
      <w:pPr>
        <w:spacing w:after="0" w:line="240" w:lineRule="auto"/>
        <w:jc w:val="both"/>
        <w:rPr>
          <w:rFonts w:ascii="Trebuchet MS" w:eastAsia="Times New Roman" w:hAnsi="Trebuchet MS" w:cs="Courier New"/>
        </w:rPr>
      </w:pPr>
    </w:p>
    <w:p w:rsidR="00180970" w:rsidRPr="009726F8" w:rsidRDefault="00180970" w:rsidP="00180970">
      <w:pPr>
        <w:spacing w:after="0" w:line="240" w:lineRule="auto"/>
        <w:jc w:val="both"/>
        <w:rPr>
          <w:rFonts w:ascii="Trebuchet MS" w:hAnsi="Trebuchet MS"/>
        </w:rPr>
      </w:pPr>
      <w:r w:rsidRPr="009726F8">
        <w:rPr>
          <w:rFonts w:ascii="Trebuchet MS" w:hAnsi="Trebuchet MS"/>
        </w:rPr>
        <w:t>Sites and Detailed Policies Document (2012)</w:t>
      </w:r>
    </w:p>
    <w:p w:rsidR="00180970" w:rsidRDefault="00180970" w:rsidP="00180970">
      <w:pPr>
        <w:spacing w:after="0" w:line="240" w:lineRule="auto"/>
        <w:jc w:val="both"/>
        <w:rPr>
          <w:rFonts w:ascii="Trebuchet MS" w:hAnsi="Trebuchet MS"/>
        </w:rPr>
      </w:pPr>
      <w:r>
        <w:rPr>
          <w:rFonts w:ascii="Trebuchet MS" w:hAnsi="Trebuchet MS"/>
        </w:rPr>
        <w:t>DM</w:t>
      </w:r>
      <w:r>
        <w:rPr>
          <w:rFonts w:ascii="Trebuchet MS" w:hAnsi="Trebuchet MS"/>
        </w:rPr>
        <w:t>4 (Safeguarding amenity)</w:t>
      </w:r>
      <w:r>
        <w:rPr>
          <w:rFonts w:ascii="Trebuchet MS" w:hAnsi="Trebuchet MS"/>
        </w:rPr>
        <w:t xml:space="preserve"> </w:t>
      </w:r>
    </w:p>
    <w:p w:rsidR="00180970" w:rsidRDefault="00180970" w:rsidP="00180970">
      <w:pPr>
        <w:spacing w:after="0" w:line="240" w:lineRule="auto"/>
        <w:jc w:val="both"/>
        <w:rPr>
          <w:rFonts w:ascii="Trebuchet MS" w:hAnsi="Trebuchet MS"/>
        </w:rPr>
      </w:pPr>
    </w:p>
    <w:p w:rsidR="00271A30" w:rsidRPr="002A7415" w:rsidRDefault="00271A30" w:rsidP="00271A30">
      <w:pPr>
        <w:spacing w:after="0" w:line="240" w:lineRule="auto"/>
        <w:rPr>
          <w:rFonts w:ascii="Trebuchet MS" w:eastAsia="Times New Roman" w:hAnsi="Trebuchet MS" w:cs="Times New Roman"/>
          <w:b/>
          <w:color w:val="000000"/>
        </w:rPr>
      </w:pPr>
      <w:r w:rsidRPr="002A7415">
        <w:rPr>
          <w:rFonts w:ascii="Trebuchet MS" w:eastAsia="Times New Roman" w:hAnsi="Trebuchet MS" w:cs="Times New Roman"/>
          <w:b/>
          <w:color w:val="000000"/>
        </w:rPr>
        <w:t>Appraisal:</w:t>
      </w:r>
    </w:p>
    <w:p w:rsidR="003F6E8F" w:rsidRDefault="00271A30" w:rsidP="00271A30">
      <w:pPr>
        <w:spacing w:after="0" w:line="240" w:lineRule="auto"/>
        <w:jc w:val="both"/>
        <w:rPr>
          <w:rFonts w:ascii="Trebuchet MS" w:eastAsia="Times New Roman" w:hAnsi="Trebuchet MS" w:cs="Times New Roman"/>
          <w:color w:val="000000"/>
        </w:rPr>
      </w:pPr>
      <w:r>
        <w:rPr>
          <w:rFonts w:ascii="Trebuchet MS" w:eastAsia="Times New Roman" w:hAnsi="Trebuchet MS" w:cs="Times New Roman"/>
          <w:color w:val="000000"/>
        </w:rPr>
        <w:t xml:space="preserve">The proposed alterations would </w:t>
      </w:r>
      <w:r w:rsidR="0046193F">
        <w:rPr>
          <w:rFonts w:ascii="Trebuchet MS" w:eastAsia="Times New Roman" w:hAnsi="Trebuchet MS" w:cs="Times New Roman"/>
          <w:color w:val="000000"/>
        </w:rPr>
        <w:t xml:space="preserve">provide designated amenity space in the form of a roof terrace for the 1 bed flat by providing an external staircase up to the </w:t>
      </w:r>
      <w:r w:rsidR="003F6E8F">
        <w:rPr>
          <w:rFonts w:ascii="Trebuchet MS" w:eastAsia="Times New Roman" w:hAnsi="Trebuchet MS" w:cs="Times New Roman"/>
          <w:color w:val="000000"/>
        </w:rPr>
        <w:t xml:space="preserve">flat roof of this part of the building. It is also proposed to delete the approved </w:t>
      </w:r>
      <w:r w:rsidR="0046193F">
        <w:rPr>
          <w:rFonts w:ascii="Trebuchet MS" w:eastAsia="Times New Roman" w:hAnsi="Trebuchet MS" w:cs="Times New Roman"/>
          <w:color w:val="000000"/>
        </w:rPr>
        <w:t xml:space="preserve">side entrance to the flat </w:t>
      </w:r>
      <w:r w:rsidR="003F6E8F">
        <w:rPr>
          <w:rFonts w:ascii="Trebuchet MS" w:eastAsia="Times New Roman" w:hAnsi="Trebuchet MS" w:cs="Times New Roman"/>
          <w:color w:val="000000"/>
        </w:rPr>
        <w:t>with the main access instead being from the rear. T</w:t>
      </w:r>
      <w:r w:rsidR="0046193F">
        <w:rPr>
          <w:rFonts w:ascii="Trebuchet MS" w:eastAsia="Times New Roman" w:hAnsi="Trebuchet MS" w:cs="Times New Roman"/>
          <w:color w:val="000000"/>
        </w:rPr>
        <w:t xml:space="preserve">his </w:t>
      </w:r>
      <w:r w:rsidR="003F6E8F">
        <w:rPr>
          <w:rFonts w:ascii="Trebuchet MS" w:eastAsia="Times New Roman" w:hAnsi="Trebuchet MS" w:cs="Times New Roman"/>
          <w:color w:val="000000"/>
        </w:rPr>
        <w:t xml:space="preserve">change </w:t>
      </w:r>
      <w:r w:rsidR="0046193F">
        <w:rPr>
          <w:rFonts w:ascii="Trebuchet MS" w:eastAsia="Times New Roman" w:hAnsi="Trebuchet MS" w:cs="Times New Roman"/>
          <w:color w:val="000000"/>
        </w:rPr>
        <w:t xml:space="preserve">also allows an improved internal space for this flat. </w:t>
      </w:r>
    </w:p>
    <w:p w:rsidR="003F6E8F" w:rsidRDefault="003F6E8F" w:rsidP="00271A30">
      <w:pPr>
        <w:spacing w:after="0" w:line="240" w:lineRule="auto"/>
        <w:jc w:val="both"/>
        <w:rPr>
          <w:rFonts w:ascii="Trebuchet MS" w:eastAsia="Times New Roman" w:hAnsi="Trebuchet MS" w:cs="Times New Roman"/>
          <w:color w:val="000000"/>
        </w:rPr>
      </w:pPr>
    </w:p>
    <w:p w:rsidR="00180970" w:rsidRDefault="003F6E8F" w:rsidP="00271A30">
      <w:pPr>
        <w:spacing w:after="0" w:line="240" w:lineRule="auto"/>
        <w:jc w:val="both"/>
        <w:rPr>
          <w:rFonts w:ascii="Trebuchet MS" w:eastAsia="Times New Roman" w:hAnsi="Trebuchet MS" w:cs="Times New Roman"/>
          <w:color w:val="000000"/>
        </w:rPr>
      </w:pPr>
      <w:r>
        <w:rPr>
          <w:rFonts w:ascii="Trebuchet MS" w:eastAsia="Times New Roman" w:hAnsi="Trebuchet MS" w:cs="Times New Roman"/>
          <w:color w:val="000000"/>
        </w:rPr>
        <w:t xml:space="preserve">Given the location of the proposed roof terrace and the existing tree cover </w:t>
      </w:r>
      <w:r w:rsidR="00180970">
        <w:rPr>
          <w:rFonts w:ascii="Trebuchet MS" w:eastAsia="Times New Roman" w:hAnsi="Trebuchet MS" w:cs="Times New Roman"/>
          <w:color w:val="000000"/>
        </w:rPr>
        <w:t xml:space="preserve">officers </w:t>
      </w:r>
      <w:r>
        <w:rPr>
          <w:rFonts w:ascii="Trebuchet MS" w:eastAsia="Times New Roman" w:hAnsi="Trebuchet MS" w:cs="Times New Roman"/>
          <w:color w:val="000000"/>
        </w:rPr>
        <w:t xml:space="preserve">are satisfied that </w:t>
      </w:r>
      <w:r w:rsidR="00180970">
        <w:rPr>
          <w:rFonts w:ascii="Trebuchet MS" w:eastAsia="Times New Roman" w:hAnsi="Trebuchet MS" w:cs="Times New Roman"/>
          <w:color w:val="000000"/>
        </w:rPr>
        <w:t xml:space="preserve">the neighbours would not suffer any harm arising from this change. The terrace would not harm to appearance or character of the property and will enhance the amenities of future occupiers.  </w:t>
      </w:r>
    </w:p>
    <w:p w:rsidR="00180970" w:rsidRDefault="00180970" w:rsidP="00271A30">
      <w:pPr>
        <w:spacing w:after="0" w:line="240" w:lineRule="auto"/>
        <w:jc w:val="both"/>
        <w:rPr>
          <w:rFonts w:ascii="Trebuchet MS" w:eastAsia="Times New Roman" w:hAnsi="Trebuchet MS" w:cs="Times New Roman"/>
          <w:color w:val="000000"/>
        </w:rPr>
      </w:pPr>
    </w:p>
    <w:p w:rsidR="00271A30" w:rsidRPr="002A7415" w:rsidRDefault="00180970" w:rsidP="00271A30">
      <w:pPr>
        <w:spacing w:after="0" w:line="240" w:lineRule="auto"/>
        <w:jc w:val="both"/>
        <w:rPr>
          <w:rFonts w:ascii="Trebuchet MS" w:eastAsia="Times New Roman" w:hAnsi="Trebuchet MS" w:cs="Times New Roman"/>
          <w:color w:val="000000"/>
        </w:rPr>
      </w:pPr>
      <w:r>
        <w:rPr>
          <w:rFonts w:ascii="Trebuchet MS" w:eastAsia="Times New Roman" w:hAnsi="Trebuchet MS" w:cs="Times New Roman"/>
          <w:color w:val="000000"/>
        </w:rPr>
        <w:t xml:space="preserve">The change of the window to a door for the lounge area for the HMO is also considered to be an acceptable non-material change to the development as approved.  The changes raise no concerns when assessed against the relevant policies. </w:t>
      </w:r>
    </w:p>
    <w:p w:rsidR="00271A30" w:rsidRPr="002A7415" w:rsidRDefault="00271A30" w:rsidP="00271A30">
      <w:pPr>
        <w:spacing w:after="0" w:line="240" w:lineRule="auto"/>
        <w:rPr>
          <w:rFonts w:ascii="Trebuchet MS" w:eastAsia="Times New Roman" w:hAnsi="Trebuchet MS" w:cs="Times New Roman"/>
          <w:color w:val="000000"/>
        </w:rPr>
      </w:pPr>
    </w:p>
    <w:p w:rsidR="00271A30" w:rsidRPr="002A7415" w:rsidRDefault="00271A30" w:rsidP="00271A30">
      <w:pPr>
        <w:spacing w:after="0" w:line="240" w:lineRule="auto"/>
        <w:rPr>
          <w:rFonts w:ascii="Trebuchet MS" w:eastAsia="Times New Roman" w:hAnsi="Trebuchet MS" w:cs="Times New Roman"/>
          <w:b/>
          <w:color w:val="000000"/>
        </w:rPr>
      </w:pPr>
      <w:r w:rsidRPr="002A7415">
        <w:rPr>
          <w:rFonts w:ascii="Trebuchet MS" w:eastAsia="Times New Roman" w:hAnsi="Trebuchet MS" w:cs="Times New Roman"/>
          <w:b/>
          <w:color w:val="000000"/>
        </w:rPr>
        <w:t>Conclusion:</w:t>
      </w:r>
    </w:p>
    <w:p w:rsidR="00271A30" w:rsidRPr="002A7415" w:rsidRDefault="00271A30" w:rsidP="00271A30">
      <w:pPr>
        <w:spacing w:after="0" w:line="240" w:lineRule="auto"/>
        <w:rPr>
          <w:rFonts w:ascii="Trebuchet MS" w:eastAsia="Times New Roman" w:hAnsi="Trebuchet MS" w:cs="Times New Roman"/>
          <w:color w:val="000000"/>
        </w:rPr>
      </w:pPr>
      <w:r w:rsidRPr="002A7415">
        <w:rPr>
          <w:rFonts w:ascii="Trebuchet MS" w:eastAsia="Times New Roman" w:hAnsi="Trebuchet MS" w:cs="Times New Roman"/>
          <w:color w:val="000000"/>
        </w:rPr>
        <w:t>The changes as proposed are considered to be acceptable non-material alterations to the approved scheme.</w:t>
      </w:r>
    </w:p>
    <w:p w:rsidR="00271A30" w:rsidRPr="002A7415" w:rsidRDefault="00271A30" w:rsidP="00271A30">
      <w:pPr>
        <w:spacing w:after="0" w:line="240" w:lineRule="auto"/>
        <w:rPr>
          <w:rFonts w:ascii="Trebuchet MS" w:eastAsia="Times New Roman" w:hAnsi="Trebuchet MS" w:cs="Times New Roman"/>
          <w:b/>
          <w:color w:val="000000"/>
        </w:rPr>
      </w:pPr>
    </w:p>
    <w:p w:rsidR="00271A30" w:rsidRPr="007816F4" w:rsidRDefault="00271A30" w:rsidP="00271A30">
      <w:pPr>
        <w:spacing w:after="0" w:line="240" w:lineRule="auto"/>
        <w:rPr>
          <w:rFonts w:ascii="Trebuchet MS" w:eastAsia="Times New Roman" w:hAnsi="Trebuchet MS" w:cs="Times New Roman"/>
          <w:b/>
          <w:color w:val="000000"/>
        </w:rPr>
      </w:pPr>
      <w:r w:rsidRPr="007816F4">
        <w:rPr>
          <w:rFonts w:ascii="Trebuchet MS" w:eastAsia="Times New Roman" w:hAnsi="Trebuchet MS" w:cs="Times New Roman"/>
          <w:b/>
          <w:color w:val="000000"/>
        </w:rPr>
        <w:t>Recommendation:</w:t>
      </w:r>
    </w:p>
    <w:p w:rsidR="00271A30" w:rsidRDefault="00271A30" w:rsidP="00271A30">
      <w:pPr>
        <w:spacing w:after="0" w:line="240" w:lineRule="auto"/>
        <w:rPr>
          <w:rFonts w:ascii="Trebuchet MS" w:eastAsia="Times New Roman" w:hAnsi="Trebuchet MS" w:cs="Times New Roman"/>
          <w:color w:val="000000"/>
        </w:rPr>
      </w:pPr>
      <w:r w:rsidRPr="007816F4">
        <w:rPr>
          <w:rFonts w:ascii="Trebuchet MS" w:eastAsia="Times New Roman" w:hAnsi="Trebuchet MS" w:cs="Times New Roman"/>
          <w:color w:val="000000"/>
        </w:rPr>
        <w:t xml:space="preserve">Approve non-material changes </w:t>
      </w:r>
    </w:p>
    <w:p w:rsidR="0098335A" w:rsidRDefault="0098335A" w:rsidP="0098335A">
      <w:pPr>
        <w:spacing w:after="0" w:line="240" w:lineRule="auto"/>
        <w:rPr>
          <w:rFonts w:ascii="Trebuchet MS" w:eastAsia="Times New Roman" w:hAnsi="Trebuchet MS" w:cs="Times New Roman"/>
        </w:rPr>
      </w:pPr>
      <w:r w:rsidRPr="0098335A">
        <w:rPr>
          <w:rFonts w:ascii="Trebuchet MS" w:eastAsia="Times New Roman" w:hAnsi="Trebuchet MS" w:cs="Times New Roman"/>
        </w:rPr>
        <w:t>Drawing No. 16009-PL-10</w:t>
      </w:r>
      <w:r w:rsidR="00180970">
        <w:rPr>
          <w:rFonts w:ascii="Trebuchet MS" w:eastAsia="Times New Roman" w:hAnsi="Trebuchet MS" w:cs="Times New Roman"/>
        </w:rPr>
        <w:t xml:space="preserve"> </w:t>
      </w:r>
      <w:r w:rsidRPr="0098335A">
        <w:rPr>
          <w:rFonts w:ascii="Trebuchet MS" w:eastAsia="Times New Roman" w:hAnsi="Trebuchet MS" w:cs="Times New Roman"/>
        </w:rPr>
        <w:t>A Proposed Basement Floor Plan</w:t>
      </w:r>
    </w:p>
    <w:p w:rsidR="0001607B" w:rsidRDefault="0001607B" w:rsidP="0001607B">
      <w:pPr>
        <w:spacing w:after="0" w:line="240" w:lineRule="auto"/>
        <w:rPr>
          <w:rFonts w:ascii="Trebuchet MS" w:eastAsia="Times New Roman" w:hAnsi="Trebuchet MS" w:cs="Times New Roman"/>
        </w:rPr>
      </w:pPr>
      <w:r w:rsidRPr="0098335A">
        <w:rPr>
          <w:rFonts w:ascii="Trebuchet MS" w:eastAsia="Times New Roman" w:hAnsi="Trebuchet MS" w:cs="Times New Roman"/>
        </w:rPr>
        <w:t>Drawing No. 16009-PL-13A Proposed Second Floor Plan</w:t>
      </w:r>
    </w:p>
    <w:p w:rsidR="0001607B" w:rsidRPr="0098335A" w:rsidRDefault="0001607B" w:rsidP="0001607B">
      <w:pPr>
        <w:spacing w:after="0" w:line="240" w:lineRule="auto"/>
        <w:rPr>
          <w:rFonts w:ascii="Trebuchet MS" w:eastAsia="Times New Roman" w:hAnsi="Trebuchet MS" w:cs="Times New Roman"/>
        </w:rPr>
      </w:pPr>
      <w:r w:rsidRPr="0098335A">
        <w:rPr>
          <w:rFonts w:ascii="Trebuchet MS" w:eastAsia="Times New Roman" w:hAnsi="Trebuchet MS" w:cs="Times New Roman"/>
        </w:rPr>
        <w:t>Drawing No. 16009-PL-16 Proposed Front Boundary Fence Elevation Plan</w:t>
      </w:r>
    </w:p>
    <w:p w:rsidR="0001607B" w:rsidRPr="0098335A" w:rsidRDefault="0001607B" w:rsidP="0001607B">
      <w:pPr>
        <w:spacing w:after="0" w:line="240" w:lineRule="auto"/>
        <w:rPr>
          <w:rFonts w:ascii="Trebuchet MS" w:eastAsia="Times New Roman" w:hAnsi="Trebuchet MS" w:cs="Times New Roman"/>
        </w:rPr>
      </w:pPr>
      <w:r w:rsidRPr="0098335A">
        <w:rPr>
          <w:rFonts w:ascii="Trebuchet MS" w:eastAsia="Times New Roman" w:hAnsi="Trebuchet MS" w:cs="Times New Roman"/>
        </w:rPr>
        <w:t>Drawing No. 16009-PL-17 Proposed Section AA &amp; Acoustic Detail</w:t>
      </w:r>
    </w:p>
    <w:p w:rsidR="0001607B" w:rsidRPr="0098335A" w:rsidRDefault="0001607B" w:rsidP="0001607B">
      <w:pPr>
        <w:spacing w:after="0" w:line="240" w:lineRule="auto"/>
        <w:rPr>
          <w:rFonts w:ascii="Trebuchet MS" w:eastAsia="Times New Roman" w:hAnsi="Trebuchet MS" w:cs="Times New Roman"/>
        </w:rPr>
      </w:pPr>
      <w:r w:rsidRPr="0098335A">
        <w:rPr>
          <w:rFonts w:ascii="Trebuchet MS" w:eastAsia="Times New Roman" w:hAnsi="Trebuchet MS" w:cs="Times New Roman"/>
        </w:rPr>
        <w:t>Drawing No. 16009-PL-</w:t>
      </w:r>
      <w:r>
        <w:rPr>
          <w:rFonts w:ascii="Trebuchet MS" w:eastAsia="Times New Roman" w:hAnsi="Trebuchet MS" w:cs="Times New Roman"/>
        </w:rPr>
        <w:t xml:space="preserve">23 A </w:t>
      </w:r>
      <w:r w:rsidRPr="0098335A">
        <w:rPr>
          <w:rFonts w:ascii="Trebuchet MS" w:eastAsia="Times New Roman" w:hAnsi="Trebuchet MS" w:cs="Times New Roman"/>
        </w:rPr>
        <w:t>Proposed Block and Site Plan</w:t>
      </w:r>
      <w:r>
        <w:rPr>
          <w:rFonts w:ascii="Trebuchet MS" w:eastAsia="Times New Roman" w:hAnsi="Trebuchet MS" w:cs="Times New Roman"/>
        </w:rPr>
        <w:t xml:space="preserve"> </w:t>
      </w:r>
    </w:p>
    <w:p w:rsidR="0098335A" w:rsidRPr="0098335A" w:rsidRDefault="0098335A" w:rsidP="0098335A">
      <w:pPr>
        <w:spacing w:after="0" w:line="240" w:lineRule="auto"/>
        <w:rPr>
          <w:rFonts w:ascii="Trebuchet MS" w:eastAsia="Times New Roman" w:hAnsi="Trebuchet MS" w:cs="Times New Roman"/>
        </w:rPr>
      </w:pPr>
      <w:r w:rsidRPr="0098335A">
        <w:rPr>
          <w:rFonts w:ascii="Trebuchet MS" w:eastAsia="Times New Roman" w:hAnsi="Trebuchet MS" w:cs="Times New Roman"/>
        </w:rPr>
        <w:t>Drawing No. 16009-PL-</w:t>
      </w:r>
      <w:r w:rsidR="00180970">
        <w:rPr>
          <w:rFonts w:ascii="Trebuchet MS" w:eastAsia="Times New Roman" w:hAnsi="Trebuchet MS" w:cs="Times New Roman"/>
        </w:rPr>
        <w:t xml:space="preserve">24 A </w:t>
      </w:r>
      <w:r w:rsidRPr="0098335A">
        <w:rPr>
          <w:rFonts w:ascii="Trebuchet MS" w:eastAsia="Times New Roman" w:hAnsi="Trebuchet MS" w:cs="Times New Roman"/>
        </w:rPr>
        <w:t>Proposed Ground Floor Plan</w:t>
      </w:r>
      <w:r w:rsidR="00180970">
        <w:rPr>
          <w:rFonts w:ascii="Trebuchet MS" w:eastAsia="Times New Roman" w:hAnsi="Trebuchet MS" w:cs="Times New Roman"/>
        </w:rPr>
        <w:t xml:space="preserve"> </w:t>
      </w:r>
    </w:p>
    <w:p w:rsidR="0001607B" w:rsidRDefault="0098335A" w:rsidP="0098335A">
      <w:pPr>
        <w:spacing w:after="0" w:line="240" w:lineRule="auto"/>
        <w:rPr>
          <w:rFonts w:ascii="Trebuchet MS" w:eastAsia="Times New Roman" w:hAnsi="Trebuchet MS" w:cs="Times New Roman"/>
        </w:rPr>
      </w:pPr>
      <w:r w:rsidRPr="0098335A">
        <w:rPr>
          <w:rFonts w:ascii="Trebuchet MS" w:eastAsia="Times New Roman" w:hAnsi="Trebuchet MS" w:cs="Times New Roman"/>
        </w:rPr>
        <w:t>Drawing No. 16009-PL-</w:t>
      </w:r>
      <w:r w:rsidR="00180970">
        <w:rPr>
          <w:rFonts w:ascii="Trebuchet MS" w:eastAsia="Times New Roman" w:hAnsi="Trebuchet MS" w:cs="Times New Roman"/>
        </w:rPr>
        <w:t xml:space="preserve">25 </w:t>
      </w:r>
      <w:r w:rsidRPr="0098335A">
        <w:rPr>
          <w:rFonts w:ascii="Trebuchet MS" w:eastAsia="Times New Roman" w:hAnsi="Trebuchet MS" w:cs="Times New Roman"/>
        </w:rPr>
        <w:t>Proposed First Floor Plan</w:t>
      </w:r>
      <w:r w:rsidR="00180970">
        <w:rPr>
          <w:rFonts w:ascii="Trebuchet MS" w:eastAsia="Times New Roman" w:hAnsi="Trebuchet MS" w:cs="Times New Roman"/>
        </w:rPr>
        <w:t xml:space="preserve"> </w:t>
      </w:r>
    </w:p>
    <w:p w:rsidR="0098335A" w:rsidRPr="0098335A" w:rsidRDefault="0098335A" w:rsidP="0098335A">
      <w:pPr>
        <w:spacing w:after="0" w:line="240" w:lineRule="auto"/>
        <w:rPr>
          <w:rFonts w:ascii="Trebuchet MS" w:eastAsia="Times New Roman" w:hAnsi="Trebuchet MS" w:cs="Times New Roman"/>
        </w:rPr>
      </w:pPr>
      <w:r w:rsidRPr="0098335A">
        <w:rPr>
          <w:rFonts w:ascii="Trebuchet MS" w:eastAsia="Times New Roman" w:hAnsi="Trebuchet MS" w:cs="Times New Roman"/>
        </w:rPr>
        <w:t>Drawing No. 16009-PL-</w:t>
      </w:r>
      <w:r w:rsidR="00180970">
        <w:rPr>
          <w:rFonts w:ascii="Trebuchet MS" w:eastAsia="Times New Roman" w:hAnsi="Trebuchet MS" w:cs="Times New Roman"/>
        </w:rPr>
        <w:t xml:space="preserve">26 </w:t>
      </w:r>
      <w:r w:rsidRPr="0098335A">
        <w:rPr>
          <w:rFonts w:ascii="Trebuchet MS" w:eastAsia="Times New Roman" w:hAnsi="Trebuchet MS" w:cs="Times New Roman"/>
        </w:rPr>
        <w:t xml:space="preserve">Proposed </w:t>
      </w:r>
      <w:r w:rsidR="00180970">
        <w:rPr>
          <w:rFonts w:ascii="Trebuchet MS" w:eastAsia="Times New Roman" w:hAnsi="Trebuchet MS" w:cs="Times New Roman"/>
        </w:rPr>
        <w:t xml:space="preserve">South &amp; East </w:t>
      </w:r>
      <w:r w:rsidRPr="0098335A">
        <w:rPr>
          <w:rFonts w:ascii="Trebuchet MS" w:eastAsia="Times New Roman" w:hAnsi="Trebuchet MS" w:cs="Times New Roman"/>
        </w:rPr>
        <w:t>Elevation Plan</w:t>
      </w:r>
      <w:r w:rsidR="0001607B">
        <w:rPr>
          <w:rFonts w:ascii="Trebuchet MS" w:eastAsia="Times New Roman" w:hAnsi="Trebuchet MS" w:cs="Times New Roman"/>
        </w:rPr>
        <w:t xml:space="preserve"> </w:t>
      </w:r>
    </w:p>
    <w:p w:rsidR="00271A30" w:rsidRDefault="0098335A" w:rsidP="00CE231D">
      <w:pPr>
        <w:spacing w:after="0" w:line="240" w:lineRule="auto"/>
      </w:pPr>
      <w:r w:rsidRPr="0098335A">
        <w:rPr>
          <w:rFonts w:ascii="Trebuchet MS" w:eastAsia="Times New Roman" w:hAnsi="Trebuchet MS" w:cs="Times New Roman"/>
        </w:rPr>
        <w:t>Drawing No. 16009-PL-</w:t>
      </w:r>
      <w:r w:rsidR="00180970">
        <w:rPr>
          <w:rFonts w:ascii="Trebuchet MS" w:eastAsia="Times New Roman" w:hAnsi="Trebuchet MS" w:cs="Times New Roman"/>
        </w:rPr>
        <w:t>27</w:t>
      </w:r>
      <w:r w:rsidRPr="0098335A">
        <w:rPr>
          <w:rFonts w:ascii="Trebuchet MS" w:eastAsia="Times New Roman" w:hAnsi="Trebuchet MS" w:cs="Times New Roman"/>
        </w:rPr>
        <w:t xml:space="preserve"> </w:t>
      </w:r>
      <w:r w:rsidR="00180970">
        <w:rPr>
          <w:rFonts w:ascii="Trebuchet MS" w:eastAsia="Times New Roman" w:hAnsi="Trebuchet MS" w:cs="Times New Roman"/>
        </w:rPr>
        <w:t xml:space="preserve">A </w:t>
      </w:r>
      <w:r w:rsidRPr="0098335A">
        <w:rPr>
          <w:rFonts w:ascii="Trebuchet MS" w:eastAsia="Times New Roman" w:hAnsi="Trebuchet MS" w:cs="Times New Roman"/>
        </w:rPr>
        <w:t xml:space="preserve">Proposed </w:t>
      </w:r>
      <w:r w:rsidR="00180970">
        <w:rPr>
          <w:rFonts w:ascii="Trebuchet MS" w:eastAsia="Times New Roman" w:hAnsi="Trebuchet MS" w:cs="Times New Roman"/>
        </w:rPr>
        <w:t xml:space="preserve">North &amp; West </w:t>
      </w:r>
      <w:r w:rsidRPr="0098335A">
        <w:rPr>
          <w:rFonts w:ascii="Trebuchet MS" w:eastAsia="Times New Roman" w:hAnsi="Trebuchet MS" w:cs="Times New Roman"/>
        </w:rPr>
        <w:t>Elevation Plan</w:t>
      </w:r>
      <w:r w:rsidR="00180970">
        <w:rPr>
          <w:rFonts w:ascii="Trebuchet MS" w:eastAsia="Times New Roman" w:hAnsi="Trebuchet MS" w:cs="Times New Roman"/>
        </w:rPr>
        <w:t xml:space="preserve"> </w:t>
      </w:r>
      <w:bookmarkStart w:id="0" w:name="_GoBack"/>
      <w:bookmarkEnd w:id="0"/>
    </w:p>
    <w:sectPr w:rsidR="00271A30">
      <w:headerReference w:type="even" r:id="rId8"/>
      <w:headerReference w:type="default" r:id="rId9"/>
      <w:footerReference w:type="even" r:id="rId10"/>
      <w:footerReference w:type="default" r:id="rId11"/>
      <w:headerReference w:type="first" r:id="rId12"/>
      <w:footerReference w:type="first" r:id="rId13"/>
      <w:pgSz w:w="11906" w:h="16838"/>
      <w:pgMar w:top="709" w:right="1797" w:bottom="1440" w:left="175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335A" w:rsidRDefault="0098335A" w:rsidP="0098335A">
      <w:pPr>
        <w:spacing w:after="0" w:line="240" w:lineRule="auto"/>
      </w:pPr>
      <w:r>
        <w:separator/>
      </w:r>
    </w:p>
  </w:endnote>
  <w:endnote w:type="continuationSeparator" w:id="0">
    <w:p w:rsidR="0098335A" w:rsidRDefault="0098335A" w:rsidP="009833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1B9" w:rsidRDefault="00CE231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1B9" w:rsidRDefault="00CE231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1B9" w:rsidRDefault="00CE231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335A" w:rsidRDefault="0098335A" w:rsidP="0098335A">
      <w:pPr>
        <w:spacing w:after="0" w:line="240" w:lineRule="auto"/>
      </w:pPr>
      <w:r>
        <w:separator/>
      </w:r>
    </w:p>
  </w:footnote>
  <w:footnote w:type="continuationSeparator" w:id="0">
    <w:p w:rsidR="0098335A" w:rsidRDefault="0098335A" w:rsidP="009833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1B9" w:rsidRDefault="00CE231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1B9" w:rsidRDefault="00CE231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51B9" w:rsidRDefault="00CE231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EB335B"/>
    <w:multiLevelType w:val="hybridMultilevel"/>
    <w:tmpl w:val="04E41360"/>
    <w:lvl w:ilvl="0" w:tplc="FFFFFFFF">
      <w:start w:val="5"/>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nsid w:val="41DD6CAC"/>
    <w:multiLevelType w:val="hybridMultilevel"/>
    <w:tmpl w:val="B2144E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6A473F7"/>
    <w:multiLevelType w:val="hybridMultilevel"/>
    <w:tmpl w:val="C8BC65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A30"/>
    <w:rsid w:val="0001607B"/>
    <w:rsid w:val="0004334D"/>
    <w:rsid w:val="00052F3E"/>
    <w:rsid w:val="000C0291"/>
    <w:rsid w:val="000C6562"/>
    <w:rsid w:val="00122117"/>
    <w:rsid w:val="0013203D"/>
    <w:rsid w:val="00180970"/>
    <w:rsid w:val="0019108B"/>
    <w:rsid w:val="00195314"/>
    <w:rsid w:val="001F18C0"/>
    <w:rsid w:val="001F41CC"/>
    <w:rsid w:val="002009E9"/>
    <w:rsid w:val="00207701"/>
    <w:rsid w:val="0023148F"/>
    <w:rsid w:val="00252D22"/>
    <w:rsid w:val="00271A30"/>
    <w:rsid w:val="00292061"/>
    <w:rsid w:val="002B6247"/>
    <w:rsid w:val="002C5795"/>
    <w:rsid w:val="00332E8D"/>
    <w:rsid w:val="00365FB2"/>
    <w:rsid w:val="00385A31"/>
    <w:rsid w:val="003F6E8F"/>
    <w:rsid w:val="004120AE"/>
    <w:rsid w:val="00412340"/>
    <w:rsid w:val="00461297"/>
    <w:rsid w:val="0046193F"/>
    <w:rsid w:val="004C22BD"/>
    <w:rsid w:val="004E6A00"/>
    <w:rsid w:val="00566ACD"/>
    <w:rsid w:val="005A37BB"/>
    <w:rsid w:val="005D02BC"/>
    <w:rsid w:val="005D0E0C"/>
    <w:rsid w:val="005E5993"/>
    <w:rsid w:val="0066350F"/>
    <w:rsid w:val="006930C7"/>
    <w:rsid w:val="006B5F01"/>
    <w:rsid w:val="006C3851"/>
    <w:rsid w:val="006F7C42"/>
    <w:rsid w:val="00727300"/>
    <w:rsid w:val="00743AB3"/>
    <w:rsid w:val="007474BB"/>
    <w:rsid w:val="00766580"/>
    <w:rsid w:val="0078731C"/>
    <w:rsid w:val="00796896"/>
    <w:rsid w:val="007A0492"/>
    <w:rsid w:val="007A3440"/>
    <w:rsid w:val="007A4C6C"/>
    <w:rsid w:val="007F0A07"/>
    <w:rsid w:val="00841F3E"/>
    <w:rsid w:val="008458CB"/>
    <w:rsid w:val="00851BD7"/>
    <w:rsid w:val="00853517"/>
    <w:rsid w:val="0087559D"/>
    <w:rsid w:val="00890D15"/>
    <w:rsid w:val="008968E9"/>
    <w:rsid w:val="008B075A"/>
    <w:rsid w:val="00964559"/>
    <w:rsid w:val="009767EC"/>
    <w:rsid w:val="0098335A"/>
    <w:rsid w:val="009A2081"/>
    <w:rsid w:val="009F38BA"/>
    <w:rsid w:val="00A97BCF"/>
    <w:rsid w:val="00AB212D"/>
    <w:rsid w:val="00AC06FD"/>
    <w:rsid w:val="00B46FAE"/>
    <w:rsid w:val="00B61673"/>
    <w:rsid w:val="00B7269A"/>
    <w:rsid w:val="00B904BC"/>
    <w:rsid w:val="00B91CCE"/>
    <w:rsid w:val="00BB784D"/>
    <w:rsid w:val="00BD300F"/>
    <w:rsid w:val="00C03B1F"/>
    <w:rsid w:val="00C20BCD"/>
    <w:rsid w:val="00C91562"/>
    <w:rsid w:val="00CA3FFD"/>
    <w:rsid w:val="00CE231D"/>
    <w:rsid w:val="00CE396B"/>
    <w:rsid w:val="00D24E68"/>
    <w:rsid w:val="00D3088E"/>
    <w:rsid w:val="00D5732E"/>
    <w:rsid w:val="00D6197B"/>
    <w:rsid w:val="00D64D53"/>
    <w:rsid w:val="00DC3F58"/>
    <w:rsid w:val="00DD0B02"/>
    <w:rsid w:val="00DE2EBF"/>
    <w:rsid w:val="00DE39AB"/>
    <w:rsid w:val="00E06582"/>
    <w:rsid w:val="00E1700A"/>
    <w:rsid w:val="00E222DC"/>
    <w:rsid w:val="00E65A17"/>
    <w:rsid w:val="00E679DD"/>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1A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1A30"/>
    <w:pPr>
      <w:ind w:left="720"/>
      <w:contextualSpacing/>
    </w:pPr>
  </w:style>
  <w:style w:type="paragraph" w:customStyle="1" w:styleId="Default">
    <w:name w:val="Default"/>
    <w:rsid w:val="00271A30"/>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271A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1A30"/>
  </w:style>
  <w:style w:type="paragraph" w:styleId="Footer">
    <w:name w:val="footer"/>
    <w:basedOn w:val="Normal"/>
    <w:link w:val="FooterChar"/>
    <w:uiPriority w:val="99"/>
    <w:unhideWhenUsed/>
    <w:rsid w:val="00271A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1A30"/>
  </w:style>
  <w:style w:type="paragraph" w:styleId="BalloonText">
    <w:name w:val="Balloon Text"/>
    <w:basedOn w:val="Normal"/>
    <w:link w:val="BalloonTextChar"/>
    <w:uiPriority w:val="99"/>
    <w:semiHidden/>
    <w:unhideWhenUsed/>
    <w:rsid w:val="003F6E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6E8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1A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1A30"/>
    <w:pPr>
      <w:ind w:left="720"/>
      <w:contextualSpacing/>
    </w:pPr>
  </w:style>
  <w:style w:type="paragraph" w:customStyle="1" w:styleId="Default">
    <w:name w:val="Default"/>
    <w:rsid w:val="00271A30"/>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271A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1A30"/>
  </w:style>
  <w:style w:type="paragraph" w:styleId="Footer">
    <w:name w:val="footer"/>
    <w:basedOn w:val="Normal"/>
    <w:link w:val="FooterChar"/>
    <w:uiPriority w:val="99"/>
    <w:unhideWhenUsed/>
    <w:rsid w:val="00271A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1A30"/>
  </w:style>
  <w:style w:type="paragraph" w:styleId="BalloonText">
    <w:name w:val="Balloon Text"/>
    <w:basedOn w:val="Normal"/>
    <w:link w:val="BalloonTextChar"/>
    <w:uiPriority w:val="99"/>
    <w:semiHidden/>
    <w:unhideWhenUsed/>
    <w:rsid w:val="003F6E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6E8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149</TotalTime>
  <Pages>2</Pages>
  <Words>782</Words>
  <Characters>4460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Williams, Julie</cp:lastModifiedBy>
  <cp:revision>3</cp:revision>
  <dcterms:created xsi:type="dcterms:W3CDTF">2018-02-19T13:29:00Z</dcterms:created>
  <dcterms:modified xsi:type="dcterms:W3CDTF">2018-11-21T16:15:00Z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2018-02-19T14:03:21Z</vt:filetime>
  </property>
</Properties>
</file>