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815FD"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B815FD">
        <w:rPr>
          <w:rFonts w:ascii="Trebuchet MS" w:hAnsi="Trebuchet MS"/>
          <w:szCs w:val="24"/>
        </w:rPr>
        <w:t>20/03/19</w:t>
      </w:r>
    </w:p>
    <w:p w:rsidR="00A0641B" w:rsidRPr="00B815FD"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B815FD">
        <w:rPr>
          <w:rFonts w:ascii="Trebuchet MS" w:hAnsi="Trebuchet MS"/>
          <w:szCs w:val="24"/>
        </w:rPr>
        <w:t>190086/FUL</w:t>
      </w:r>
    </w:p>
    <w:p w:rsidR="00A0641B" w:rsidRPr="00B815FD"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B815FD">
        <w:rPr>
          <w:rFonts w:ascii="Trebuchet MS" w:hAnsi="Trebuchet MS"/>
          <w:szCs w:val="24"/>
        </w:rPr>
        <w:t>Green Road Surgery, 224 Wokingham Road</w:t>
      </w:r>
    </w:p>
    <w:p w:rsidR="00311695" w:rsidRPr="00311695"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311695">
        <w:rPr>
          <w:rFonts w:ascii="Trebuchet MS" w:hAnsi="Trebuchet MS"/>
          <w:szCs w:val="24"/>
        </w:rPr>
        <w:t xml:space="preserve">Single storey extension to facilitate new main entrance </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B815FD" w:rsidRPr="00B815FD" w:rsidRDefault="0053578F" w:rsidP="00A0641B">
      <w:pPr>
        <w:spacing w:line="240" w:lineRule="auto"/>
        <w:rPr>
          <w:rFonts w:ascii="Trebuchet MS" w:hAnsi="Trebuchet MS"/>
          <w:szCs w:val="24"/>
        </w:rPr>
      </w:pPr>
      <w:r>
        <w:rPr>
          <w:rFonts w:ascii="Trebuchet MS" w:hAnsi="Trebuchet MS"/>
          <w:szCs w:val="24"/>
        </w:rPr>
        <w:t>The application site comprises a two storey detached buildi</w:t>
      </w:r>
      <w:r w:rsidR="00CC4193">
        <w:rPr>
          <w:rFonts w:ascii="Trebuchet MS" w:hAnsi="Trebuchet MS"/>
          <w:szCs w:val="24"/>
        </w:rPr>
        <w:t>ng with a crown</w:t>
      </w:r>
      <w:r>
        <w:rPr>
          <w:rFonts w:ascii="Trebuchet MS" w:hAnsi="Trebuchet MS"/>
          <w:szCs w:val="24"/>
        </w:rPr>
        <w:t xml:space="preserve"> roof. </w:t>
      </w:r>
      <w:r w:rsidR="00CC4193">
        <w:rPr>
          <w:rFonts w:ascii="Trebuchet MS" w:hAnsi="Trebuchet MS"/>
          <w:szCs w:val="24"/>
        </w:rPr>
        <w:t xml:space="preserve">The building is L-shaped and benefits from a small entrance lobby with a flat roof. </w:t>
      </w:r>
      <w:r w:rsidR="00311695">
        <w:rPr>
          <w:rFonts w:ascii="Trebuchet MS" w:hAnsi="Trebuchet MS"/>
          <w:szCs w:val="24"/>
        </w:rPr>
        <w:t xml:space="preserve">The site is located to the west of Wokingham Road, at the junction with Green Road and Regis Park Road. </w:t>
      </w:r>
      <w:r>
        <w:rPr>
          <w:rFonts w:ascii="Trebuchet MS" w:hAnsi="Trebuchet MS"/>
          <w:szCs w:val="24"/>
        </w:rPr>
        <w:t xml:space="preserve">The building is in use by Parkside Family Practice as a surgery. Parking spaces for up to 15 vehicles are located to the south and west of the building. </w:t>
      </w:r>
      <w:r w:rsidR="00311695">
        <w:rPr>
          <w:rFonts w:ascii="Trebuchet MS" w:hAnsi="Trebuchet MS"/>
          <w:szCs w:val="24"/>
        </w:rPr>
        <w:t xml:space="preserve">The surrounding area is predominantly residential.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11695" w:rsidRDefault="00311695" w:rsidP="00A0641B">
      <w:pPr>
        <w:spacing w:line="240" w:lineRule="auto"/>
        <w:rPr>
          <w:rFonts w:ascii="Trebuchet MS" w:hAnsi="Trebuchet MS"/>
          <w:szCs w:val="24"/>
        </w:rPr>
      </w:pPr>
      <w:r>
        <w:rPr>
          <w:rFonts w:ascii="Trebuchet MS" w:hAnsi="Trebuchet MS"/>
          <w:szCs w:val="24"/>
        </w:rPr>
        <w:t xml:space="preserve">The proposal is for a single storey extension to facilitate a new main entrance to the building. </w:t>
      </w:r>
      <w:r w:rsidR="00CC4193">
        <w:rPr>
          <w:rFonts w:ascii="Trebuchet MS" w:hAnsi="Trebuchet MS"/>
          <w:szCs w:val="24"/>
        </w:rPr>
        <w:t xml:space="preserve">To facilitate the extension the existing lobby would be demolished and a parking space would be displaced. The extension would infill the L to create a squared footprint, with a short projecting element. The extension would have a part-hipped, part flat roof with a projecting gable feature, set down from the existing ridgeline by 2m. </w:t>
      </w:r>
      <w:r w:rsidR="00FD3934">
        <w:rPr>
          <w:rFonts w:ascii="Trebuchet MS" w:hAnsi="Trebuchet MS"/>
          <w:szCs w:val="24"/>
        </w:rPr>
        <w:t xml:space="preserve">The southward elevation of the extension would be predominantly glazed, containing a set of sliding doors. A large window would be located to the eastward elevation. Materials have been selected to match those of the existing building. </w:t>
      </w:r>
    </w:p>
    <w:p w:rsidR="00FD3934" w:rsidRPr="00311695" w:rsidRDefault="00FD3934" w:rsidP="00A0641B">
      <w:pPr>
        <w:spacing w:line="240" w:lineRule="auto"/>
        <w:rPr>
          <w:rFonts w:ascii="Trebuchet MS" w:hAnsi="Trebuchet MS"/>
          <w:szCs w:val="24"/>
        </w:rPr>
      </w:pPr>
      <w:r>
        <w:rPr>
          <w:rFonts w:ascii="Trebuchet MS" w:hAnsi="Trebuchet MS"/>
          <w:szCs w:val="24"/>
        </w:rPr>
        <w:t xml:space="preserve">A parking space displaced by the extension would be replaced elsewhere within the site. Bin storage and cycle parking would be located to the northeast corner of the site.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D3934" w:rsidRDefault="00A0641B" w:rsidP="00063E65">
      <w:pPr>
        <w:spacing w:line="240" w:lineRule="auto"/>
        <w:rPr>
          <w:rFonts w:ascii="Trebuchet MS" w:hAnsi="Trebuchet MS"/>
          <w:szCs w:val="24"/>
        </w:rPr>
      </w:pPr>
      <w:r w:rsidRPr="007C55A2">
        <w:rPr>
          <w:rFonts w:ascii="Trebuchet MS" w:hAnsi="Trebuchet MS"/>
          <w:szCs w:val="24"/>
        </w:rPr>
        <w:t xml:space="preserve">The agent supplied the following, received </w:t>
      </w:r>
      <w:r w:rsidR="00FD3934">
        <w:rPr>
          <w:rFonts w:ascii="Trebuchet MS" w:hAnsi="Trebuchet MS"/>
          <w:szCs w:val="24"/>
        </w:rPr>
        <w:t>18/01/19:</w:t>
      </w:r>
    </w:p>
    <w:p w:rsidR="00B815FD" w:rsidRDefault="00B815FD" w:rsidP="00063E65">
      <w:pPr>
        <w:spacing w:line="240" w:lineRule="auto"/>
        <w:rPr>
          <w:rFonts w:ascii="Trebuchet MS" w:hAnsi="Trebuchet MS"/>
          <w:szCs w:val="24"/>
        </w:rPr>
      </w:pPr>
      <w:r>
        <w:rPr>
          <w:rFonts w:ascii="Trebuchet MS" w:hAnsi="Trebuchet MS"/>
          <w:szCs w:val="24"/>
        </w:rPr>
        <w:t>Design and Access Statement</w:t>
      </w:r>
    </w:p>
    <w:p w:rsidR="00B815FD" w:rsidRDefault="00B815FD" w:rsidP="00063E65">
      <w:pPr>
        <w:spacing w:line="240" w:lineRule="auto"/>
        <w:rPr>
          <w:rFonts w:ascii="Trebuchet MS" w:hAnsi="Trebuchet MS"/>
          <w:szCs w:val="24"/>
        </w:rPr>
      </w:pPr>
      <w:r>
        <w:rPr>
          <w:rFonts w:ascii="Trebuchet MS" w:hAnsi="Trebuchet MS"/>
          <w:szCs w:val="24"/>
        </w:rPr>
        <w:t>Drawing No: 01 – Site Location and Proposed Site Plan</w:t>
      </w:r>
    </w:p>
    <w:p w:rsidR="00B815FD" w:rsidRDefault="00B815FD" w:rsidP="00063E65">
      <w:pPr>
        <w:spacing w:line="240" w:lineRule="auto"/>
        <w:rPr>
          <w:rFonts w:ascii="Trebuchet MS" w:hAnsi="Trebuchet MS"/>
          <w:szCs w:val="24"/>
        </w:rPr>
      </w:pPr>
      <w:r>
        <w:rPr>
          <w:rFonts w:ascii="Trebuchet MS" w:hAnsi="Trebuchet MS"/>
          <w:szCs w:val="24"/>
        </w:rPr>
        <w:t>Drawing No: 03 Rev. A – Existing Floor and Roof Plans</w:t>
      </w:r>
    </w:p>
    <w:p w:rsidR="00B815FD" w:rsidRDefault="00B815FD" w:rsidP="00063E65">
      <w:pPr>
        <w:spacing w:line="240" w:lineRule="auto"/>
        <w:rPr>
          <w:rFonts w:ascii="Trebuchet MS" w:hAnsi="Trebuchet MS"/>
          <w:szCs w:val="24"/>
        </w:rPr>
      </w:pPr>
      <w:r>
        <w:rPr>
          <w:rFonts w:ascii="Trebuchet MS" w:hAnsi="Trebuchet MS"/>
          <w:szCs w:val="24"/>
        </w:rPr>
        <w:t>Drawing No: 05 Rev. A – Proposed Floor and Roof Plans</w:t>
      </w:r>
    </w:p>
    <w:p w:rsidR="00B815FD" w:rsidRDefault="00B815FD" w:rsidP="00063E65">
      <w:pPr>
        <w:spacing w:line="240" w:lineRule="auto"/>
        <w:rPr>
          <w:rFonts w:ascii="Trebuchet MS" w:hAnsi="Trebuchet MS"/>
          <w:szCs w:val="24"/>
        </w:rPr>
      </w:pPr>
      <w:r>
        <w:rPr>
          <w:rFonts w:ascii="Trebuchet MS" w:hAnsi="Trebuchet MS"/>
          <w:szCs w:val="24"/>
        </w:rPr>
        <w:t>Drawing No: 04 Rev. A – Existing Elevations</w:t>
      </w:r>
    </w:p>
    <w:p w:rsidR="00B815FD" w:rsidRDefault="00B815FD" w:rsidP="00063E65">
      <w:pPr>
        <w:spacing w:line="240" w:lineRule="auto"/>
        <w:rPr>
          <w:rFonts w:ascii="Trebuchet MS" w:hAnsi="Trebuchet MS"/>
          <w:szCs w:val="24"/>
        </w:rPr>
      </w:pPr>
      <w:r>
        <w:rPr>
          <w:rFonts w:ascii="Trebuchet MS" w:hAnsi="Trebuchet MS"/>
          <w:szCs w:val="24"/>
        </w:rPr>
        <w:t>Drawing No: 06 Rev. A – Proposed Elevations</w:t>
      </w:r>
    </w:p>
    <w:p w:rsidR="00FD3934" w:rsidRDefault="00FD3934" w:rsidP="00063E65">
      <w:pPr>
        <w:spacing w:line="240" w:lineRule="auto"/>
        <w:rPr>
          <w:rFonts w:ascii="Trebuchet MS" w:hAnsi="Trebuchet MS"/>
          <w:szCs w:val="24"/>
        </w:rPr>
      </w:pPr>
      <w:r>
        <w:rPr>
          <w:rFonts w:ascii="Trebuchet MS" w:hAnsi="Trebuchet MS"/>
          <w:szCs w:val="24"/>
        </w:rPr>
        <w:t>Subsequently, the agent supplied the following, received 22/03/19:</w:t>
      </w:r>
    </w:p>
    <w:p w:rsidR="00FD3934" w:rsidRPr="007C55A2" w:rsidRDefault="00FD3934" w:rsidP="00063E65">
      <w:pPr>
        <w:spacing w:line="240" w:lineRule="auto"/>
        <w:rPr>
          <w:rFonts w:ascii="Trebuchet MS" w:hAnsi="Trebuchet MS"/>
          <w:szCs w:val="24"/>
        </w:rPr>
      </w:pPr>
      <w:r>
        <w:rPr>
          <w:rFonts w:ascii="Trebuchet MS" w:hAnsi="Trebuchet MS"/>
          <w:szCs w:val="24"/>
        </w:rPr>
        <w:t>Drawing No: 02 Rev. A – Existing and Proposed Site Plans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FD3934" w:rsidRDefault="00FD3934" w:rsidP="00A0641B">
      <w:pPr>
        <w:spacing w:line="240" w:lineRule="auto"/>
        <w:rPr>
          <w:rFonts w:ascii="Trebuchet MS" w:hAnsi="Trebuchet MS"/>
          <w:szCs w:val="24"/>
        </w:rPr>
      </w:pPr>
      <w:r>
        <w:rPr>
          <w:rFonts w:ascii="Trebuchet MS" w:hAnsi="Trebuchet MS"/>
          <w:szCs w:val="24"/>
        </w:rPr>
        <w:t>970134/FUL – Part-enclosure of covered way – Permitted 09/07/97</w:t>
      </w:r>
    </w:p>
    <w:p w:rsidR="008C0E42" w:rsidRPr="00FD3934" w:rsidRDefault="008C0E42" w:rsidP="00A0641B">
      <w:pPr>
        <w:spacing w:line="240" w:lineRule="auto"/>
        <w:rPr>
          <w:rFonts w:ascii="Trebuchet MS" w:hAnsi="Trebuchet MS"/>
          <w:szCs w:val="24"/>
        </w:rPr>
      </w:pPr>
      <w:bookmarkStart w:id="0" w:name="_GoBack"/>
      <w:bookmarkEnd w:id="0"/>
    </w:p>
    <w:p w:rsidR="00A0641B" w:rsidRDefault="00A0641B" w:rsidP="00A0641B">
      <w:pPr>
        <w:spacing w:line="240" w:lineRule="auto"/>
        <w:rPr>
          <w:rFonts w:ascii="Trebuchet MS" w:hAnsi="Trebuchet MS"/>
          <w:b/>
          <w:szCs w:val="24"/>
        </w:rPr>
      </w:pPr>
      <w:r w:rsidRPr="007C55A2">
        <w:rPr>
          <w:rFonts w:ascii="Trebuchet MS" w:hAnsi="Trebuchet MS"/>
          <w:b/>
          <w:szCs w:val="24"/>
        </w:rPr>
        <w:lastRenderedPageBreak/>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B815FD">
        <w:rPr>
          <w:rFonts w:ascii="Trebuchet MS" w:hAnsi="Trebuchet MS"/>
          <w:szCs w:val="24"/>
        </w:rPr>
        <w:t>141, 143, 145 and 226 Wokingham Road and 1, 2 and 3 Regis Park Road were consulted by letter</w:t>
      </w:r>
      <w:r>
        <w:rPr>
          <w:rFonts w:ascii="Trebuchet MS" w:hAnsi="Trebuchet MS"/>
          <w:szCs w:val="24"/>
        </w:rPr>
        <w:t xml:space="preserve">. </w:t>
      </w:r>
      <w:r w:rsidR="00B815FD">
        <w:rPr>
          <w:rFonts w:ascii="Trebuchet MS" w:hAnsi="Trebuchet MS"/>
          <w:szCs w:val="24"/>
        </w:rPr>
        <w:t xml:space="preserve">No </w:t>
      </w:r>
      <w:r w:rsidR="00CD28F1">
        <w:rPr>
          <w:rFonts w:ascii="Trebuchet MS" w:hAnsi="Trebuchet MS"/>
          <w:szCs w:val="24"/>
        </w:rPr>
        <w:t>letters of representation were received.</w:t>
      </w:r>
    </w:p>
    <w:p w:rsidR="00B532C2" w:rsidRDefault="00B532C2" w:rsidP="00BA0347">
      <w:pPr>
        <w:spacing w:line="240" w:lineRule="auto"/>
        <w:rPr>
          <w:rFonts w:ascii="Trebuchet MS" w:hAnsi="Trebuchet MS"/>
          <w:szCs w:val="24"/>
          <w:u w:val="single"/>
        </w:rPr>
      </w:pPr>
      <w:r>
        <w:rPr>
          <w:rFonts w:ascii="Trebuchet MS" w:hAnsi="Trebuchet MS"/>
          <w:szCs w:val="24"/>
          <w:u w:val="single"/>
        </w:rPr>
        <w:t>Transport Development Control</w:t>
      </w:r>
    </w:p>
    <w:p w:rsidR="00B532C2" w:rsidRPr="00B532C2" w:rsidRDefault="00B532C2" w:rsidP="00BA0347">
      <w:pPr>
        <w:spacing w:line="240" w:lineRule="auto"/>
        <w:rPr>
          <w:rFonts w:ascii="Trebuchet MS" w:hAnsi="Trebuchet MS"/>
          <w:szCs w:val="24"/>
        </w:rPr>
      </w:pPr>
      <w:r>
        <w:rPr>
          <w:rFonts w:ascii="Trebuchet MS" w:hAnsi="Trebuchet MS"/>
          <w:szCs w:val="24"/>
        </w:rPr>
        <w:t xml:space="preserve">The proposed extension would increase the floor area by 22sqm and would result in the loss of the existing cycle parking area. </w:t>
      </w:r>
      <w:r w:rsidR="00CF07D0">
        <w:rPr>
          <w:rFonts w:ascii="Trebuchet MS" w:hAnsi="Trebuchet MS"/>
          <w:szCs w:val="24"/>
        </w:rPr>
        <w:t xml:space="preserve">The plans do not illustrate where cycle parking would be re-provided. Existing and proposed vehicle parking should also be illustrated.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046A2E" w:rsidRDefault="00046A2E" w:rsidP="00A0641B">
      <w:pPr>
        <w:spacing w:line="240" w:lineRule="auto"/>
        <w:rPr>
          <w:rFonts w:ascii="Trebuchet MS" w:hAnsi="Trebuchet MS"/>
          <w:szCs w:val="24"/>
        </w:rPr>
      </w:pPr>
      <w:r>
        <w:rPr>
          <w:rFonts w:ascii="Trebuchet MS" w:hAnsi="Trebuchet MS"/>
          <w:szCs w:val="24"/>
        </w:rPr>
        <w:t>Policy DM12 – Access, Traffic and Highway-Related Matters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046A2E" w:rsidRDefault="00046A2E"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AA772C" w:rsidRDefault="00D627FB" w:rsidP="00A0641B">
      <w:pPr>
        <w:spacing w:line="240" w:lineRule="auto"/>
        <w:rPr>
          <w:rFonts w:ascii="Trebuchet MS" w:hAnsi="Trebuchet MS"/>
          <w:szCs w:val="24"/>
        </w:rPr>
      </w:pPr>
      <w:r>
        <w:rPr>
          <w:rFonts w:ascii="Trebuchet MS" w:hAnsi="Trebuchet MS"/>
          <w:szCs w:val="24"/>
        </w:rPr>
        <w:t>Policy CS7 of the Core Strategy states that all development must be of a high design quality that maintains and enhances the character and appearance of the area of Reading in which it is located. The proposal is for a relatively modest extension which would provide a more functional and accessible entrance to the building. The proposal is sufficient in its design and proportion that it doesn’t detract from the original buildings appearance</w:t>
      </w:r>
      <w:r w:rsidR="00AA772C">
        <w:rPr>
          <w:rFonts w:ascii="Trebuchet MS" w:hAnsi="Trebuchet MS"/>
          <w:szCs w:val="24"/>
        </w:rPr>
        <w:t xml:space="preserve">. Though extensive glazing is proposed for the southward and eastward elevations of the extension, it is not considered harmful in the context of the use of the building. The proposal is therefore in accordance with Policy CS7 of the Core Strategy. </w:t>
      </w:r>
    </w:p>
    <w:p w:rsidR="00AA772C" w:rsidRDefault="00AA772C" w:rsidP="00AA772C">
      <w:pPr>
        <w:spacing w:line="240" w:lineRule="auto"/>
        <w:rPr>
          <w:rFonts w:ascii="Trebuchet MS" w:hAnsi="Trebuchet MS"/>
          <w:szCs w:val="24"/>
          <w:u w:val="single"/>
        </w:rPr>
      </w:pPr>
      <w:r>
        <w:rPr>
          <w:rFonts w:ascii="Trebuchet MS" w:hAnsi="Trebuchet MS"/>
          <w:szCs w:val="24"/>
          <w:u w:val="single"/>
        </w:rPr>
        <w:t>Impact on neighbours</w:t>
      </w:r>
    </w:p>
    <w:p w:rsidR="00AA772C" w:rsidRPr="00CA3E5C" w:rsidRDefault="00AA772C" w:rsidP="00AA772C">
      <w:pPr>
        <w:spacing w:line="240" w:lineRule="auto"/>
        <w:rPr>
          <w:rFonts w:ascii="Trebuchet MS" w:hAnsi="Trebuchet MS"/>
        </w:rPr>
      </w:pPr>
      <w:r>
        <w:rPr>
          <w:rFonts w:ascii="Trebuchet MS" w:hAnsi="Trebuchet MS"/>
        </w:rPr>
        <w:t>The</w:t>
      </w:r>
      <w:r w:rsidRPr="00CA3E5C">
        <w:rPr>
          <w:rFonts w:ascii="Trebuchet MS" w:hAnsi="Trebuchet MS"/>
        </w:rPr>
        <w:t xml:space="preserve"> ne</w:t>
      </w:r>
      <w:r>
        <w:rPr>
          <w:rFonts w:ascii="Trebuchet MS" w:hAnsi="Trebuchet MS"/>
        </w:rPr>
        <w:t xml:space="preserve">arby residential dwellings </w:t>
      </w:r>
      <w:r w:rsidRPr="00CA3E5C">
        <w:rPr>
          <w:rFonts w:ascii="Trebuchet MS" w:hAnsi="Trebuchet MS"/>
        </w:rPr>
        <w:t xml:space="preserve">would </w:t>
      </w:r>
      <w:r>
        <w:rPr>
          <w:rFonts w:ascii="Trebuchet MS" w:hAnsi="Trebuchet MS"/>
        </w:rPr>
        <w:t xml:space="preserve">not </w:t>
      </w:r>
      <w:r w:rsidRPr="00CA3E5C">
        <w:rPr>
          <w:rFonts w:ascii="Trebuchet MS" w:hAnsi="Trebuchet MS"/>
        </w:rPr>
        <w:t xml:space="preserve">be </w:t>
      </w:r>
      <w:r>
        <w:rPr>
          <w:rFonts w:ascii="Trebuchet MS" w:hAnsi="Trebuchet MS"/>
        </w:rPr>
        <w:t xml:space="preserve">adversely affected by the proposal as they are located a comfortable distance from the application site and the proposal represents a fairly modest extension to an existing building. </w:t>
      </w:r>
      <w:r w:rsidRPr="00CA3E5C">
        <w:rPr>
          <w:rFonts w:ascii="Trebuchet MS" w:hAnsi="Trebuchet MS"/>
        </w:rPr>
        <w:t>The proposal is therefore in accordance with Policy DM4 of the Sites and Detailed Policies Document.</w:t>
      </w:r>
    </w:p>
    <w:p w:rsidR="00046A2E" w:rsidRDefault="00AA772C" w:rsidP="00A0641B">
      <w:pPr>
        <w:spacing w:line="240" w:lineRule="auto"/>
        <w:rPr>
          <w:rFonts w:ascii="Trebuchet MS" w:hAnsi="Trebuchet MS"/>
          <w:szCs w:val="24"/>
          <w:u w:val="single"/>
        </w:rPr>
      </w:pPr>
      <w:r>
        <w:rPr>
          <w:rFonts w:ascii="Trebuchet MS" w:hAnsi="Trebuchet MS"/>
          <w:szCs w:val="24"/>
          <w:u w:val="single"/>
        </w:rPr>
        <w:lastRenderedPageBreak/>
        <w:t>Transport</w:t>
      </w:r>
    </w:p>
    <w:p w:rsidR="00AA772C" w:rsidRPr="00AA772C" w:rsidRDefault="00AA772C" w:rsidP="00A0641B">
      <w:pPr>
        <w:spacing w:line="240" w:lineRule="auto"/>
        <w:rPr>
          <w:rFonts w:ascii="Trebuchet MS" w:hAnsi="Trebuchet MS"/>
          <w:szCs w:val="24"/>
        </w:rPr>
      </w:pPr>
      <w:r>
        <w:rPr>
          <w:rFonts w:ascii="Trebuchet MS" w:hAnsi="Trebuchet MS"/>
          <w:szCs w:val="24"/>
        </w:rPr>
        <w:t xml:space="preserve">The proposed extension would displace one existing vehicle parking space, though this space has been re-provided elsewhere within the site. Cycle parking for up to eight bicycles has been provided to the </w:t>
      </w:r>
      <w:r w:rsidR="000D54F3">
        <w:rPr>
          <w:rFonts w:ascii="Trebuchet MS" w:hAnsi="Trebuchet MS"/>
          <w:szCs w:val="24"/>
        </w:rPr>
        <w:t xml:space="preserve">northeast corner of the site, along with a bin storage area. The proposal is not considered to have a detrimental impact on the functioning of the transport network, in accordance with Policy DM12 of the Sites and Detailed Policies Document.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46A2E"/>
    <w:rsid w:val="00063E65"/>
    <w:rsid w:val="000D54F3"/>
    <w:rsid w:val="00136CBE"/>
    <w:rsid w:val="001462B1"/>
    <w:rsid w:val="001724C3"/>
    <w:rsid w:val="001B1192"/>
    <w:rsid w:val="0025023D"/>
    <w:rsid w:val="00271E64"/>
    <w:rsid w:val="002F7727"/>
    <w:rsid w:val="00311695"/>
    <w:rsid w:val="003C3AC5"/>
    <w:rsid w:val="003F5779"/>
    <w:rsid w:val="00435A3F"/>
    <w:rsid w:val="00471B8C"/>
    <w:rsid w:val="00493FCB"/>
    <w:rsid w:val="004B46CD"/>
    <w:rsid w:val="00503777"/>
    <w:rsid w:val="00531F4B"/>
    <w:rsid w:val="0053578F"/>
    <w:rsid w:val="005C3E8D"/>
    <w:rsid w:val="006207E9"/>
    <w:rsid w:val="006520C0"/>
    <w:rsid w:val="00656759"/>
    <w:rsid w:val="00661FA5"/>
    <w:rsid w:val="0068081B"/>
    <w:rsid w:val="00683BBD"/>
    <w:rsid w:val="006A11BD"/>
    <w:rsid w:val="00742F35"/>
    <w:rsid w:val="007A1C70"/>
    <w:rsid w:val="007B6972"/>
    <w:rsid w:val="007C55A2"/>
    <w:rsid w:val="0081229E"/>
    <w:rsid w:val="00821183"/>
    <w:rsid w:val="008942E3"/>
    <w:rsid w:val="008C0E42"/>
    <w:rsid w:val="00935AC7"/>
    <w:rsid w:val="009A0C0E"/>
    <w:rsid w:val="00A0641B"/>
    <w:rsid w:val="00A07CBB"/>
    <w:rsid w:val="00A10BFC"/>
    <w:rsid w:val="00A474B3"/>
    <w:rsid w:val="00A91268"/>
    <w:rsid w:val="00A95E82"/>
    <w:rsid w:val="00AA772C"/>
    <w:rsid w:val="00B532C2"/>
    <w:rsid w:val="00B815FD"/>
    <w:rsid w:val="00BA0347"/>
    <w:rsid w:val="00BC3D09"/>
    <w:rsid w:val="00BE318D"/>
    <w:rsid w:val="00CB0684"/>
    <w:rsid w:val="00CC3590"/>
    <w:rsid w:val="00CC4193"/>
    <w:rsid w:val="00CD28F1"/>
    <w:rsid w:val="00CF07D0"/>
    <w:rsid w:val="00D627FB"/>
    <w:rsid w:val="00D721C4"/>
    <w:rsid w:val="00EA0B41"/>
    <w:rsid w:val="00EC327C"/>
    <w:rsid w:val="00ED3E57"/>
    <w:rsid w:val="00F55A4D"/>
    <w:rsid w:val="00F653C1"/>
    <w:rsid w:val="00FC6F70"/>
    <w:rsid w:val="00FD3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A59734CD</Template>
  <TotalTime>71</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2019-02-25T14:54:00Z</dcterms:created>
  <dcterms:modified xsi:type="dcterms:W3CDTF">2019-04-01T12:54:00Z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2019-04-01T12:54:57Z</vt:filetime>
  </property>
</Properties>
</file>