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260" w:rsidRPr="00D520B7" w:rsidRDefault="0059452E" w:rsidP="00405E76">
      <w:pPr>
        <w:pStyle w:val="PlainText"/>
        <w:jc w:val="both"/>
        <w:rPr>
          <w:rFonts w:ascii="Trebuchet MS" w:hAnsi="Trebuchet MS"/>
          <w:b/>
          <w:color w:val="000000" w:themeColor="text1"/>
          <w:sz w:val="24"/>
          <w:szCs w:val="24"/>
        </w:rPr>
      </w:pPr>
      <w:r w:rsidRPr="00D520B7">
        <w:rPr>
          <w:rFonts w:ascii="Trebuchet MS" w:hAnsi="Trebuchet MS"/>
          <w:b/>
          <w:color w:val="000000" w:themeColor="text1"/>
          <w:sz w:val="24"/>
          <w:szCs w:val="24"/>
        </w:rPr>
        <w:t>DELEGATED APPLICATION REPORT</w:t>
      </w:r>
      <w:r w:rsidR="00790E47" w:rsidRPr="00D520B7">
        <w:rPr>
          <w:rFonts w:ascii="Trebuchet MS" w:hAnsi="Trebuchet MS"/>
          <w:b/>
          <w:color w:val="000000" w:themeColor="text1"/>
          <w:sz w:val="24"/>
          <w:szCs w:val="24"/>
        </w:rPr>
        <w:t xml:space="preserve"> </w:t>
      </w:r>
      <w:r w:rsidR="00025CC2" w:rsidRPr="00D520B7">
        <w:rPr>
          <w:rFonts w:ascii="Trebuchet MS" w:hAnsi="Trebuchet MS"/>
          <w:b/>
          <w:color w:val="000000" w:themeColor="text1"/>
          <w:sz w:val="24"/>
          <w:szCs w:val="24"/>
        </w:rPr>
        <w:tab/>
      </w:r>
      <w:r w:rsidR="00025CC2" w:rsidRPr="00D520B7">
        <w:rPr>
          <w:rFonts w:ascii="Trebuchet MS" w:hAnsi="Trebuchet MS"/>
          <w:b/>
          <w:color w:val="000000" w:themeColor="text1"/>
          <w:sz w:val="24"/>
          <w:szCs w:val="24"/>
        </w:rPr>
        <w:tab/>
      </w:r>
      <w:r w:rsidR="00025CC2" w:rsidRPr="00D520B7">
        <w:rPr>
          <w:rFonts w:ascii="Trebuchet MS" w:hAnsi="Trebuchet MS"/>
          <w:b/>
          <w:color w:val="000000" w:themeColor="text1"/>
          <w:sz w:val="24"/>
          <w:szCs w:val="24"/>
        </w:rPr>
        <w:tab/>
      </w:r>
    </w:p>
    <w:p w:rsidR="00E11260" w:rsidRPr="00D520B7" w:rsidRDefault="00E11260" w:rsidP="00405E76">
      <w:pPr>
        <w:pStyle w:val="PlainText"/>
        <w:jc w:val="both"/>
        <w:rPr>
          <w:rFonts w:ascii="Trebuchet MS" w:hAnsi="Trebuchet MS"/>
          <w:b/>
          <w:color w:val="000000" w:themeColor="text1"/>
          <w:sz w:val="24"/>
          <w:szCs w:val="24"/>
        </w:rPr>
      </w:pPr>
    </w:p>
    <w:p w:rsidR="004C6A46" w:rsidRPr="00D520B7" w:rsidRDefault="00E45194" w:rsidP="00405E76">
      <w:pPr>
        <w:pStyle w:val="PlainText"/>
        <w:jc w:val="both"/>
        <w:rPr>
          <w:rFonts w:ascii="Trebuchet MS" w:hAnsi="Trebuchet MS"/>
          <w:b/>
          <w:color w:val="000000" w:themeColor="text1"/>
          <w:sz w:val="24"/>
          <w:szCs w:val="24"/>
        </w:rPr>
      </w:pPr>
      <w:r w:rsidRPr="00D520B7">
        <w:rPr>
          <w:rFonts w:ascii="Trebuchet MS" w:hAnsi="Trebuchet MS"/>
          <w:b/>
          <w:color w:val="000000" w:themeColor="text1"/>
          <w:sz w:val="24"/>
          <w:szCs w:val="24"/>
        </w:rPr>
        <w:t>Target Date:</w:t>
      </w:r>
      <w:r w:rsidR="004C6A46" w:rsidRPr="00D520B7">
        <w:rPr>
          <w:rFonts w:ascii="Trebuchet MS" w:hAnsi="Trebuchet MS"/>
          <w:color w:val="000000" w:themeColor="text1"/>
          <w:sz w:val="24"/>
          <w:szCs w:val="24"/>
        </w:rPr>
        <w:t xml:space="preserve"> </w:t>
      </w:r>
      <w:r w:rsidR="00E11260" w:rsidRPr="00D520B7">
        <w:rPr>
          <w:rFonts w:ascii="Trebuchet MS" w:hAnsi="Trebuchet MS"/>
          <w:color w:val="000000" w:themeColor="text1"/>
          <w:sz w:val="24"/>
          <w:szCs w:val="24"/>
        </w:rPr>
        <w:t>06</w:t>
      </w:r>
      <w:r w:rsidRPr="00D520B7">
        <w:rPr>
          <w:rFonts w:ascii="Trebuchet MS" w:hAnsi="Trebuchet MS"/>
          <w:color w:val="000000" w:themeColor="text1"/>
          <w:sz w:val="24"/>
          <w:szCs w:val="24"/>
        </w:rPr>
        <w:t>/</w:t>
      </w:r>
      <w:r w:rsidR="00E11260" w:rsidRPr="00D520B7">
        <w:rPr>
          <w:rFonts w:ascii="Trebuchet MS" w:hAnsi="Trebuchet MS"/>
          <w:color w:val="000000" w:themeColor="text1"/>
          <w:sz w:val="24"/>
          <w:szCs w:val="24"/>
        </w:rPr>
        <w:t>12</w:t>
      </w:r>
      <w:r w:rsidRPr="00D520B7">
        <w:rPr>
          <w:rFonts w:ascii="Trebuchet MS" w:hAnsi="Trebuchet MS"/>
          <w:color w:val="000000" w:themeColor="text1"/>
          <w:sz w:val="24"/>
          <w:szCs w:val="24"/>
        </w:rPr>
        <w:t>/201</w:t>
      </w:r>
      <w:r w:rsidR="00E11260" w:rsidRPr="00D520B7">
        <w:rPr>
          <w:rFonts w:ascii="Trebuchet MS" w:hAnsi="Trebuchet MS"/>
          <w:color w:val="000000" w:themeColor="text1"/>
          <w:sz w:val="24"/>
          <w:szCs w:val="24"/>
        </w:rPr>
        <w:t>8</w:t>
      </w:r>
      <w:r w:rsidR="00995D0A" w:rsidRPr="00D520B7">
        <w:rPr>
          <w:rFonts w:ascii="Trebuchet MS" w:hAnsi="Trebuchet MS"/>
          <w:color w:val="000000" w:themeColor="text1"/>
          <w:sz w:val="24"/>
          <w:szCs w:val="24"/>
        </w:rPr>
        <w:tab/>
      </w:r>
      <w:r w:rsidR="00E11260" w:rsidRPr="00D520B7">
        <w:rPr>
          <w:rFonts w:ascii="Trebuchet MS" w:hAnsi="Trebuchet MS"/>
          <w:color w:val="000000" w:themeColor="text1"/>
          <w:sz w:val="24"/>
          <w:szCs w:val="24"/>
        </w:rPr>
        <w:tab/>
      </w:r>
      <w:r w:rsidR="00E11260" w:rsidRPr="00D520B7">
        <w:rPr>
          <w:rFonts w:ascii="Trebuchet MS" w:hAnsi="Trebuchet MS"/>
          <w:color w:val="000000" w:themeColor="text1"/>
          <w:sz w:val="24"/>
          <w:szCs w:val="24"/>
        </w:rPr>
        <w:tab/>
      </w:r>
      <w:r w:rsidR="00E11260" w:rsidRPr="00D520B7">
        <w:rPr>
          <w:rFonts w:ascii="Trebuchet MS" w:hAnsi="Trebuchet MS"/>
          <w:color w:val="000000" w:themeColor="text1"/>
          <w:sz w:val="24"/>
          <w:szCs w:val="24"/>
        </w:rPr>
        <w:tab/>
      </w:r>
      <w:r w:rsidR="00E11260" w:rsidRPr="00D520B7">
        <w:rPr>
          <w:rFonts w:ascii="Trebuchet MS" w:hAnsi="Trebuchet MS"/>
          <w:b/>
          <w:color w:val="000000" w:themeColor="text1"/>
          <w:sz w:val="24"/>
          <w:szCs w:val="24"/>
        </w:rPr>
        <w:t>Extended Target Date:</w:t>
      </w:r>
      <w:r w:rsidR="00E11260" w:rsidRPr="00D520B7">
        <w:rPr>
          <w:rFonts w:ascii="Trebuchet MS" w:hAnsi="Trebuchet MS"/>
          <w:color w:val="000000" w:themeColor="text1"/>
          <w:sz w:val="24"/>
          <w:szCs w:val="24"/>
        </w:rPr>
        <w:t xml:space="preserve"> 08/02/2019</w:t>
      </w:r>
    </w:p>
    <w:p w:rsidR="00241A57" w:rsidRPr="00D520B7" w:rsidRDefault="00241A57" w:rsidP="00405E76">
      <w:pPr>
        <w:pStyle w:val="PlainText"/>
        <w:jc w:val="both"/>
        <w:rPr>
          <w:rFonts w:ascii="Trebuchet MS" w:hAnsi="Trebuchet MS"/>
          <w:b/>
          <w:color w:val="000000" w:themeColor="text1"/>
          <w:sz w:val="24"/>
          <w:szCs w:val="24"/>
        </w:rPr>
      </w:pPr>
    </w:p>
    <w:p w:rsidR="00025CC2" w:rsidRPr="00D520B7" w:rsidRDefault="00790E47" w:rsidP="00405E76">
      <w:pPr>
        <w:pStyle w:val="PlainText"/>
        <w:jc w:val="both"/>
        <w:rPr>
          <w:rFonts w:ascii="Trebuchet MS" w:hAnsi="Trebuchet MS"/>
          <w:color w:val="000000" w:themeColor="text1"/>
          <w:sz w:val="24"/>
          <w:szCs w:val="24"/>
        </w:rPr>
      </w:pPr>
      <w:r w:rsidRPr="00D520B7">
        <w:rPr>
          <w:rFonts w:ascii="Trebuchet MS" w:hAnsi="Trebuchet MS"/>
          <w:b/>
          <w:color w:val="000000" w:themeColor="text1"/>
          <w:sz w:val="24"/>
          <w:szCs w:val="24"/>
        </w:rPr>
        <w:t xml:space="preserve">Application No: </w:t>
      </w:r>
      <w:r w:rsidR="001F4B07" w:rsidRPr="00D520B7">
        <w:rPr>
          <w:rFonts w:ascii="Trebuchet MS" w:hAnsi="Trebuchet MS"/>
          <w:color w:val="000000" w:themeColor="text1"/>
          <w:sz w:val="24"/>
          <w:szCs w:val="24"/>
        </w:rPr>
        <w:t>1</w:t>
      </w:r>
      <w:r w:rsidR="00931E44" w:rsidRPr="00D520B7">
        <w:rPr>
          <w:rFonts w:ascii="Trebuchet MS" w:hAnsi="Trebuchet MS"/>
          <w:color w:val="000000" w:themeColor="text1"/>
          <w:sz w:val="24"/>
          <w:szCs w:val="24"/>
        </w:rPr>
        <w:t>8</w:t>
      </w:r>
      <w:r w:rsidR="00E11260" w:rsidRPr="00D520B7">
        <w:rPr>
          <w:rFonts w:ascii="Trebuchet MS" w:hAnsi="Trebuchet MS"/>
          <w:color w:val="000000" w:themeColor="text1"/>
          <w:sz w:val="24"/>
          <w:szCs w:val="24"/>
        </w:rPr>
        <w:t>1776</w:t>
      </w:r>
      <w:r w:rsidR="00B5651F" w:rsidRPr="00D520B7">
        <w:rPr>
          <w:rFonts w:ascii="Trebuchet MS" w:hAnsi="Trebuchet MS"/>
          <w:color w:val="000000" w:themeColor="text1"/>
          <w:sz w:val="24"/>
          <w:szCs w:val="24"/>
        </w:rPr>
        <w:t>/HOU</w:t>
      </w:r>
      <w:r w:rsidR="001F4B07" w:rsidRPr="00D520B7">
        <w:rPr>
          <w:rFonts w:ascii="Trebuchet MS" w:hAnsi="Trebuchet MS"/>
          <w:color w:val="000000" w:themeColor="text1"/>
          <w:sz w:val="24"/>
          <w:szCs w:val="24"/>
        </w:rPr>
        <w:t xml:space="preserve"> </w:t>
      </w:r>
      <w:r w:rsidR="001F4B07" w:rsidRPr="00D520B7">
        <w:rPr>
          <w:rFonts w:ascii="Trebuchet MS" w:hAnsi="Trebuchet MS"/>
          <w:color w:val="000000" w:themeColor="text1"/>
          <w:sz w:val="24"/>
          <w:szCs w:val="24"/>
        </w:rPr>
        <w:tab/>
      </w:r>
      <w:r w:rsidR="001F4B07" w:rsidRPr="00D520B7">
        <w:rPr>
          <w:rFonts w:ascii="Trebuchet MS" w:hAnsi="Trebuchet MS"/>
          <w:color w:val="000000" w:themeColor="text1"/>
          <w:sz w:val="24"/>
          <w:szCs w:val="24"/>
        </w:rPr>
        <w:tab/>
      </w:r>
      <w:r w:rsidR="001F4B07" w:rsidRPr="00D520B7">
        <w:rPr>
          <w:rFonts w:ascii="Trebuchet MS" w:hAnsi="Trebuchet MS"/>
          <w:color w:val="000000" w:themeColor="text1"/>
          <w:sz w:val="24"/>
          <w:szCs w:val="24"/>
        </w:rPr>
        <w:tab/>
      </w:r>
      <w:r w:rsidR="001F4B07" w:rsidRPr="00D520B7">
        <w:rPr>
          <w:rFonts w:ascii="Trebuchet MS" w:hAnsi="Trebuchet MS"/>
          <w:color w:val="000000" w:themeColor="text1"/>
          <w:sz w:val="24"/>
          <w:szCs w:val="24"/>
        </w:rPr>
        <w:tab/>
      </w:r>
      <w:r w:rsidR="001F4B07" w:rsidRPr="00D520B7">
        <w:rPr>
          <w:rFonts w:ascii="Trebuchet MS" w:hAnsi="Trebuchet MS"/>
          <w:color w:val="000000" w:themeColor="text1"/>
          <w:sz w:val="24"/>
          <w:szCs w:val="24"/>
        </w:rPr>
        <w:tab/>
      </w:r>
    </w:p>
    <w:p w:rsidR="00F34000" w:rsidRPr="00D520B7" w:rsidRDefault="0059452E" w:rsidP="00405E76">
      <w:pPr>
        <w:pStyle w:val="PlainText"/>
        <w:jc w:val="both"/>
        <w:rPr>
          <w:rFonts w:ascii="Trebuchet MS" w:hAnsi="Trebuchet MS"/>
          <w:color w:val="000000" w:themeColor="text1"/>
          <w:sz w:val="24"/>
          <w:szCs w:val="24"/>
        </w:rPr>
      </w:pPr>
      <w:r w:rsidRPr="00D520B7">
        <w:rPr>
          <w:rFonts w:ascii="Trebuchet MS" w:hAnsi="Trebuchet MS"/>
          <w:b/>
          <w:color w:val="000000" w:themeColor="text1"/>
          <w:sz w:val="24"/>
          <w:szCs w:val="24"/>
        </w:rPr>
        <w:t>Address:</w:t>
      </w:r>
      <w:r w:rsidR="00A3419E" w:rsidRPr="00D520B7">
        <w:rPr>
          <w:rFonts w:ascii="Trebuchet MS" w:hAnsi="Trebuchet MS"/>
          <w:color w:val="000000" w:themeColor="text1"/>
          <w:sz w:val="24"/>
          <w:szCs w:val="24"/>
        </w:rPr>
        <w:t xml:space="preserve"> </w:t>
      </w:r>
      <w:r w:rsidR="00E11260" w:rsidRPr="00D520B7">
        <w:rPr>
          <w:rFonts w:ascii="Trebuchet MS" w:hAnsi="Trebuchet MS"/>
          <w:color w:val="000000" w:themeColor="text1"/>
          <w:sz w:val="24"/>
          <w:szCs w:val="24"/>
        </w:rPr>
        <w:t>76 Kingsley Close, Reading</w:t>
      </w:r>
    </w:p>
    <w:p w:rsidR="000B003E" w:rsidRPr="00D520B7" w:rsidRDefault="0059452E" w:rsidP="000B003E">
      <w:pPr>
        <w:pStyle w:val="PlainText"/>
        <w:jc w:val="both"/>
        <w:rPr>
          <w:rFonts w:ascii="Trebuchet MS" w:hAnsi="Trebuchet MS"/>
          <w:color w:val="000000" w:themeColor="text1"/>
          <w:sz w:val="24"/>
          <w:szCs w:val="24"/>
        </w:rPr>
      </w:pPr>
      <w:r w:rsidRPr="00D520B7">
        <w:rPr>
          <w:rFonts w:ascii="Trebuchet MS" w:hAnsi="Trebuchet MS"/>
          <w:b/>
          <w:color w:val="000000" w:themeColor="text1"/>
          <w:sz w:val="24"/>
          <w:szCs w:val="24"/>
        </w:rPr>
        <w:t xml:space="preserve">Proposal: </w:t>
      </w:r>
      <w:r w:rsidR="00E11260" w:rsidRPr="00D520B7">
        <w:rPr>
          <w:rFonts w:ascii="Trebuchet MS" w:hAnsi="Trebuchet MS"/>
          <w:color w:val="000000" w:themeColor="text1"/>
          <w:sz w:val="24"/>
          <w:szCs w:val="24"/>
        </w:rPr>
        <w:t>Single storey side and rear extension</w:t>
      </w:r>
    </w:p>
    <w:p w:rsidR="0059452E" w:rsidRPr="00D520B7" w:rsidRDefault="0059452E" w:rsidP="000B003E">
      <w:pPr>
        <w:pStyle w:val="PlainText"/>
        <w:jc w:val="both"/>
        <w:rPr>
          <w:rFonts w:ascii="Trebuchet MS" w:hAnsi="Trebuchet MS"/>
          <w:color w:val="000000" w:themeColor="text1"/>
          <w:sz w:val="24"/>
          <w:szCs w:val="24"/>
        </w:rPr>
      </w:pPr>
      <w:r w:rsidRPr="00D520B7">
        <w:rPr>
          <w:rFonts w:ascii="Trebuchet MS" w:hAnsi="Trebuchet MS"/>
          <w:b/>
          <w:color w:val="000000" w:themeColor="text1"/>
          <w:sz w:val="24"/>
          <w:szCs w:val="24"/>
        </w:rPr>
        <w:t xml:space="preserve">Case officer: </w:t>
      </w:r>
      <w:r w:rsidR="001F4B07" w:rsidRPr="00D520B7">
        <w:rPr>
          <w:rFonts w:ascii="Trebuchet MS" w:hAnsi="Trebuchet MS"/>
          <w:color w:val="000000" w:themeColor="text1"/>
          <w:sz w:val="24"/>
          <w:szCs w:val="24"/>
        </w:rPr>
        <w:t>Claire Ringwood</w:t>
      </w:r>
    </w:p>
    <w:p w:rsidR="004C6A46" w:rsidRPr="005C6BDE"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D520B7" w:rsidRDefault="0059452E" w:rsidP="00405E76">
      <w:pPr>
        <w:pStyle w:val="PlainText"/>
        <w:jc w:val="both"/>
        <w:rPr>
          <w:rFonts w:ascii="Trebuchet MS" w:hAnsi="Trebuchet MS"/>
          <w:color w:val="000000" w:themeColor="text1"/>
          <w:sz w:val="24"/>
          <w:szCs w:val="24"/>
        </w:rPr>
      </w:pPr>
    </w:p>
    <w:p w:rsidR="0059452E" w:rsidRPr="00D520B7" w:rsidRDefault="0059452E" w:rsidP="00405E76">
      <w:pPr>
        <w:pStyle w:val="PlainText"/>
        <w:jc w:val="both"/>
        <w:rPr>
          <w:rFonts w:ascii="Trebuchet MS" w:hAnsi="Trebuchet MS"/>
          <w:b/>
          <w:color w:val="000000" w:themeColor="text1"/>
          <w:sz w:val="24"/>
          <w:szCs w:val="24"/>
        </w:rPr>
      </w:pPr>
      <w:r w:rsidRPr="00D520B7">
        <w:rPr>
          <w:rFonts w:ascii="Trebuchet MS" w:hAnsi="Trebuchet MS"/>
          <w:b/>
          <w:color w:val="000000" w:themeColor="text1"/>
          <w:sz w:val="24"/>
          <w:szCs w:val="24"/>
        </w:rPr>
        <w:t>Site Description and Surrounding Area</w:t>
      </w:r>
      <w:r w:rsidR="00790E47" w:rsidRPr="00D520B7">
        <w:rPr>
          <w:rFonts w:ascii="Trebuchet MS" w:hAnsi="Trebuchet MS"/>
          <w:b/>
          <w:color w:val="000000" w:themeColor="text1"/>
          <w:sz w:val="24"/>
          <w:szCs w:val="24"/>
        </w:rPr>
        <w:t>:</w:t>
      </w:r>
      <w:r w:rsidR="000676FE" w:rsidRPr="00D520B7">
        <w:rPr>
          <w:rFonts w:ascii="Trebuchet MS" w:hAnsi="Trebuchet MS"/>
          <w:b/>
          <w:color w:val="000000" w:themeColor="text1"/>
          <w:sz w:val="24"/>
          <w:szCs w:val="24"/>
        </w:rPr>
        <w:t xml:space="preserve"> </w:t>
      </w:r>
      <w:r w:rsidR="002A1C04" w:rsidRPr="00D520B7">
        <w:rPr>
          <w:rFonts w:ascii="Trebuchet MS" w:hAnsi="Trebuchet MS"/>
          <w:b/>
          <w:color w:val="000000" w:themeColor="text1"/>
          <w:sz w:val="24"/>
          <w:szCs w:val="24"/>
        </w:rPr>
        <w:t xml:space="preserve">    </w:t>
      </w:r>
    </w:p>
    <w:p w:rsidR="00EB5D5E" w:rsidRPr="00D520B7" w:rsidRDefault="00EB5D5E" w:rsidP="00405E76">
      <w:pPr>
        <w:autoSpaceDE/>
        <w:autoSpaceDN/>
        <w:jc w:val="both"/>
        <w:rPr>
          <w:rFonts w:ascii="Trebuchet MS" w:hAnsi="Trebuchet MS"/>
          <w:color w:val="000000" w:themeColor="text1"/>
          <w:sz w:val="24"/>
          <w:szCs w:val="24"/>
        </w:rPr>
      </w:pPr>
      <w:r w:rsidRPr="00D520B7">
        <w:rPr>
          <w:rFonts w:ascii="Trebuchet MS" w:hAnsi="Trebuchet MS"/>
          <w:color w:val="000000" w:themeColor="text1"/>
          <w:sz w:val="24"/>
          <w:szCs w:val="24"/>
        </w:rPr>
        <w:t xml:space="preserve">The site comprises a </w:t>
      </w:r>
      <w:r w:rsidR="00995D0A" w:rsidRPr="00D520B7">
        <w:rPr>
          <w:rFonts w:ascii="Trebuchet MS" w:hAnsi="Trebuchet MS"/>
          <w:color w:val="000000" w:themeColor="text1"/>
          <w:sz w:val="24"/>
          <w:szCs w:val="24"/>
        </w:rPr>
        <w:t xml:space="preserve">two storey </w:t>
      </w:r>
      <w:r w:rsidR="00F11AAB" w:rsidRPr="00D520B7">
        <w:rPr>
          <w:rFonts w:ascii="Trebuchet MS" w:hAnsi="Trebuchet MS"/>
          <w:color w:val="000000" w:themeColor="text1"/>
          <w:sz w:val="24"/>
          <w:szCs w:val="24"/>
        </w:rPr>
        <w:t>end of terrace property located on a corner position.  The properties along Kingsley Close are unusual in design with brick and cladding with some properties (including the application site) hav</w:t>
      </w:r>
      <w:r w:rsidR="00D520B7" w:rsidRPr="00D520B7">
        <w:rPr>
          <w:rFonts w:ascii="Trebuchet MS" w:hAnsi="Trebuchet MS"/>
          <w:color w:val="000000" w:themeColor="text1"/>
          <w:sz w:val="24"/>
          <w:szCs w:val="24"/>
        </w:rPr>
        <w:t>ing</w:t>
      </w:r>
      <w:r w:rsidR="00F11AAB" w:rsidRPr="00D520B7">
        <w:rPr>
          <w:rFonts w:ascii="Trebuchet MS" w:hAnsi="Trebuchet MS"/>
          <w:color w:val="000000" w:themeColor="text1"/>
          <w:sz w:val="24"/>
          <w:szCs w:val="24"/>
        </w:rPr>
        <w:t xml:space="preserve"> mono pitch</w:t>
      </w:r>
      <w:r w:rsidR="00D520B7" w:rsidRPr="00D520B7">
        <w:rPr>
          <w:rFonts w:ascii="Trebuchet MS" w:hAnsi="Trebuchet MS"/>
          <w:color w:val="000000" w:themeColor="text1"/>
          <w:sz w:val="24"/>
          <w:szCs w:val="24"/>
        </w:rPr>
        <w:t>ed</w:t>
      </w:r>
      <w:r w:rsidR="00F11AAB" w:rsidRPr="00D520B7">
        <w:rPr>
          <w:rFonts w:ascii="Trebuchet MS" w:hAnsi="Trebuchet MS"/>
          <w:color w:val="000000" w:themeColor="text1"/>
          <w:sz w:val="24"/>
          <w:szCs w:val="24"/>
        </w:rPr>
        <w:t xml:space="preserve"> roofs.  There is a distinct building line along Kingsley Close.  </w:t>
      </w:r>
      <w:r w:rsidR="00B561A0" w:rsidRPr="00D520B7">
        <w:rPr>
          <w:rFonts w:ascii="Trebuchet MS" w:hAnsi="Trebuchet MS"/>
          <w:color w:val="000000" w:themeColor="text1"/>
          <w:sz w:val="24"/>
          <w:szCs w:val="24"/>
        </w:rPr>
        <w:t>The surrounding area is predominantly residential.</w:t>
      </w:r>
    </w:p>
    <w:p w:rsidR="00EB5D5E" w:rsidRPr="00D520B7" w:rsidRDefault="00EB5D5E" w:rsidP="00405E76">
      <w:pPr>
        <w:autoSpaceDE/>
        <w:autoSpaceDN/>
        <w:jc w:val="both"/>
        <w:rPr>
          <w:rFonts w:ascii="Trebuchet MS" w:hAnsi="Trebuchet MS"/>
          <w:color w:val="000000" w:themeColor="text1"/>
          <w:sz w:val="24"/>
          <w:szCs w:val="24"/>
        </w:rPr>
      </w:pPr>
    </w:p>
    <w:p w:rsidR="0059452E" w:rsidRPr="00D520B7" w:rsidRDefault="0059452E" w:rsidP="00405E76">
      <w:pPr>
        <w:pStyle w:val="PlainText"/>
        <w:jc w:val="both"/>
        <w:rPr>
          <w:rFonts w:ascii="Trebuchet MS" w:hAnsi="Trebuchet MS"/>
          <w:b/>
          <w:color w:val="000000" w:themeColor="text1"/>
          <w:sz w:val="24"/>
          <w:szCs w:val="24"/>
        </w:rPr>
      </w:pPr>
      <w:r w:rsidRPr="00D520B7">
        <w:rPr>
          <w:rFonts w:ascii="Trebuchet MS" w:hAnsi="Trebuchet MS"/>
          <w:b/>
          <w:color w:val="000000" w:themeColor="text1"/>
          <w:sz w:val="24"/>
          <w:szCs w:val="24"/>
        </w:rPr>
        <w:t>Proposal</w:t>
      </w:r>
      <w:r w:rsidR="00790E47" w:rsidRPr="00D520B7">
        <w:rPr>
          <w:rFonts w:ascii="Trebuchet MS" w:hAnsi="Trebuchet MS"/>
          <w:b/>
          <w:color w:val="000000" w:themeColor="text1"/>
          <w:sz w:val="24"/>
          <w:szCs w:val="24"/>
        </w:rPr>
        <w:t>:</w:t>
      </w:r>
      <w:r w:rsidR="002A1C04" w:rsidRPr="00D520B7">
        <w:rPr>
          <w:rFonts w:ascii="Trebuchet MS" w:hAnsi="Trebuchet MS"/>
          <w:b/>
          <w:color w:val="000000" w:themeColor="text1"/>
          <w:sz w:val="24"/>
          <w:szCs w:val="24"/>
        </w:rPr>
        <w:t xml:space="preserve">    </w:t>
      </w:r>
    </w:p>
    <w:p w:rsidR="00E11260" w:rsidRPr="00D520B7" w:rsidRDefault="00210FCC" w:rsidP="00210FCC">
      <w:pPr>
        <w:jc w:val="both"/>
        <w:rPr>
          <w:rFonts w:ascii="Trebuchet MS" w:hAnsi="Trebuchet MS"/>
          <w:color w:val="000000" w:themeColor="text1"/>
          <w:sz w:val="24"/>
          <w:szCs w:val="24"/>
        </w:rPr>
      </w:pPr>
      <w:r w:rsidRPr="00D520B7">
        <w:rPr>
          <w:rFonts w:ascii="Trebuchet MS" w:hAnsi="Trebuchet MS"/>
          <w:color w:val="000000" w:themeColor="text1"/>
          <w:sz w:val="24"/>
          <w:szCs w:val="24"/>
        </w:rPr>
        <w:t>Th</w:t>
      </w:r>
      <w:r w:rsidR="00995D0A" w:rsidRPr="00D520B7">
        <w:rPr>
          <w:rFonts w:ascii="Trebuchet MS" w:hAnsi="Trebuchet MS"/>
          <w:color w:val="000000" w:themeColor="text1"/>
          <w:sz w:val="24"/>
          <w:szCs w:val="24"/>
        </w:rPr>
        <w:t xml:space="preserve">e </w:t>
      </w:r>
      <w:r w:rsidR="00E11260" w:rsidRPr="00D520B7">
        <w:rPr>
          <w:rFonts w:ascii="Trebuchet MS" w:hAnsi="Trebuchet MS"/>
          <w:color w:val="000000" w:themeColor="text1"/>
          <w:sz w:val="24"/>
          <w:szCs w:val="24"/>
        </w:rPr>
        <w:t>proposal has been amended from a two storey side extension to a single storey side and rear extension.</w:t>
      </w:r>
    </w:p>
    <w:p w:rsidR="005B0BB5" w:rsidRPr="00330E7B" w:rsidRDefault="005B0BB5" w:rsidP="00210FCC">
      <w:pPr>
        <w:jc w:val="both"/>
        <w:rPr>
          <w:rFonts w:ascii="Trebuchet MS" w:hAnsi="Trebuchet MS"/>
          <w:color w:val="000000" w:themeColor="text1"/>
          <w:sz w:val="24"/>
          <w:szCs w:val="24"/>
        </w:rPr>
      </w:pPr>
    </w:p>
    <w:p w:rsidR="00F337E4" w:rsidRPr="00330E7B" w:rsidRDefault="005B0BB5" w:rsidP="00210FCC">
      <w:pPr>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The proposed single storey side extension measures 2.6m in width and extends the full depth of the property.  The proposed extension wraps around the rear of the property and extends a further 1.5m in depth.  </w:t>
      </w:r>
      <w:r w:rsidR="00216B68" w:rsidRPr="00330E7B">
        <w:rPr>
          <w:rFonts w:ascii="Trebuchet MS" w:hAnsi="Trebuchet MS"/>
          <w:color w:val="000000" w:themeColor="text1"/>
          <w:sz w:val="24"/>
          <w:szCs w:val="24"/>
        </w:rPr>
        <w:t xml:space="preserve">Due to the staggered nature of the application property </w:t>
      </w:r>
      <w:r w:rsidR="0069250F" w:rsidRPr="00330E7B">
        <w:rPr>
          <w:rFonts w:ascii="Trebuchet MS" w:hAnsi="Trebuchet MS"/>
          <w:color w:val="000000" w:themeColor="text1"/>
          <w:sz w:val="24"/>
          <w:szCs w:val="24"/>
        </w:rPr>
        <w:t xml:space="preserve">the </w:t>
      </w:r>
      <w:r w:rsidR="00F337E4" w:rsidRPr="00330E7B">
        <w:rPr>
          <w:rFonts w:ascii="Trebuchet MS" w:hAnsi="Trebuchet MS"/>
          <w:color w:val="000000" w:themeColor="text1"/>
          <w:sz w:val="24"/>
          <w:szCs w:val="24"/>
        </w:rPr>
        <w:t xml:space="preserve">depth along the boundary with </w:t>
      </w:r>
      <w:r w:rsidR="00216B68" w:rsidRPr="00330E7B">
        <w:rPr>
          <w:rFonts w:ascii="Trebuchet MS" w:hAnsi="Trebuchet MS"/>
          <w:color w:val="000000" w:themeColor="text1"/>
          <w:sz w:val="24"/>
          <w:szCs w:val="24"/>
        </w:rPr>
        <w:t xml:space="preserve">the adjoining property at 77 Kingsley Close </w:t>
      </w:r>
      <w:r w:rsidR="00F337E4" w:rsidRPr="00330E7B">
        <w:rPr>
          <w:rFonts w:ascii="Trebuchet MS" w:hAnsi="Trebuchet MS"/>
          <w:color w:val="000000" w:themeColor="text1"/>
          <w:sz w:val="24"/>
          <w:szCs w:val="24"/>
        </w:rPr>
        <w:t>would be 2.5m.  The proposal has a mono pitched roof that measures 2.5m in height to eaves level and 3.4m in height at its highest point.</w:t>
      </w:r>
    </w:p>
    <w:p w:rsidR="00F337E4" w:rsidRPr="00330E7B" w:rsidRDefault="00F337E4" w:rsidP="00210FCC">
      <w:pPr>
        <w:jc w:val="both"/>
        <w:rPr>
          <w:rFonts w:ascii="Trebuchet MS" w:hAnsi="Trebuchet MS"/>
          <w:color w:val="000000" w:themeColor="text1"/>
          <w:sz w:val="24"/>
          <w:szCs w:val="24"/>
        </w:rPr>
      </w:pPr>
    </w:p>
    <w:p w:rsidR="00793520" w:rsidRPr="00330E7B" w:rsidRDefault="00995D0A" w:rsidP="00210FCC">
      <w:pPr>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The materials will consist of </w:t>
      </w:r>
      <w:r w:rsidR="00970142" w:rsidRPr="00330E7B">
        <w:rPr>
          <w:rFonts w:ascii="Trebuchet MS" w:hAnsi="Trebuchet MS"/>
          <w:color w:val="000000" w:themeColor="text1"/>
          <w:sz w:val="24"/>
          <w:szCs w:val="24"/>
        </w:rPr>
        <w:t xml:space="preserve">brick </w:t>
      </w:r>
      <w:r w:rsidR="00691A0F" w:rsidRPr="00330E7B">
        <w:rPr>
          <w:rFonts w:ascii="Trebuchet MS" w:hAnsi="Trebuchet MS"/>
          <w:color w:val="000000" w:themeColor="text1"/>
          <w:sz w:val="24"/>
          <w:szCs w:val="24"/>
        </w:rPr>
        <w:t xml:space="preserve">and tiles </w:t>
      </w:r>
      <w:r w:rsidR="00970142" w:rsidRPr="00330E7B">
        <w:rPr>
          <w:rFonts w:ascii="Trebuchet MS" w:hAnsi="Trebuchet MS"/>
          <w:color w:val="000000" w:themeColor="text1"/>
          <w:sz w:val="24"/>
          <w:szCs w:val="24"/>
        </w:rPr>
        <w:t>to match the existing property.</w:t>
      </w:r>
    </w:p>
    <w:p w:rsidR="00793520" w:rsidRPr="00330E7B" w:rsidRDefault="00793520" w:rsidP="00210FCC">
      <w:pPr>
        <w:jc w:val="both"/>
        <w:rPr>
          <w:rFonts w:ascii="Trebuchet MS" w:hAnsi="Trebuchet MS"/>
          <w:color w:val="000000" w:themeColor="text1"/>
          <w:sz w:val="24"/>
          <w:szCs w:val="24"/>
        </w:rPr>
      </w:pPr>
    </w:p>
    <w:p w:rsidR="0059452E" w:rsidRPr="00330E7B" w:rsidRDefault="0059452E" w:rsidP="00405E76">
      <w:pPr>
        <w:pStyle w:val="PlainText"/>
        <w:jc w:val="both"/>
        <w:rPr>
          <w:rFonts w:ascii="Trebuchet MS" w:hAnsi="Trebuchet MS"/>
          <w:b/>
          <w:color w:val="000000" w:themeColor="text1"/>
          <w:sz w:val="24"/>
          <w:szCs w:val="24"/>
        </w:rPr>
      </w:pPr>
      <w:r w:rsidRPr="00330E7B">
        <w:rPr>
          <w:rFonts w:ascii="Trebuchet MS" w:hAnsi="Trebuchet MS"/>
          <w:b/>
          <w:color w:val="000000" w:themeColor="text1"/>
          <w:sz w:val="24"/>
          <w:szCs w:val="24"/>
        </w:rPr>
        <w:t>Plans Considered</w:t>
      </w:r>
      <w:r w:rsidR="00790E47" w:rsidRPr="00330E7B">
        <w:rPr>
          <w:rFonts w:ascii="Trebuchet MS" w:hAnsi="Trebuchet MS"/>
          <w:b/>
          <w:color w:val="000000" w:themeColor="text1"/>
          <w:sz w:val="24"/>
          <w:szCs w:val="24"/>
        </w:rPr>
        <w:t>:</w:t>
      </w:r>
    </w:p>
    <w:p w:rsidR="009741D7" w:rsidRPr="00330E7B" w:rsidRDefault="009741D7"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The a</w:t>
      </w:r>
      <w:r w:rsidR="006551B6" w:rsidRPr="00330E7B">
        <w:rPr>
          <w:rFonts w:ascii="Trebuchet MS" w:hAnsi="Trebuchet MS"/>
          <w:color w:val="000000" w:themeColor="text1"/>
          <w:sz w:val="24"/>
          <w:szCs w:val="24"/>
        </w:rPr>
        <w:t>ge</w:t>
      </w:r>
      <w:r w:rsidR="00747FD1" w:rsidRPr="00330E7B">
        <w:rPr>
          <w:rFonts w:ascii="Trebuchet MS" w:hAnsi="Trebuchet MS"/>
          <w:color w:val="000000" w:themeColor="text1"/>
          <w:sz w:val="24"/>
          <w:szCs w:val="24"/>
        </w:rPr>
        <w:t xml:space="preserve">nt </w:t>
      </w:r>
      <w:r w:rsidRPr="00330E7B">
        <w:rPr>
          <w:rFonts w:ascii="Trebuchet MS" w:hAnsi="Trebuchet MS"/>
          <w:color w:val="000000" w:themeColor="text1"/>
          <w:sz w:val="24"/>
          <w:szCs w:val="24"/>
        </w:rPr>
        <w:t>submitted the following drawings, received on</w:t>
      </w:r>
      <w:r w:rsidR="00747FD1" w:rsidRPr="00330E7B">
        <w:rPr>
          <w:rFonts w:ascii="Trebuchet MS" w:hAnsi="Trebuchet MS"/>
          <w:color w:val="000000" w:themeColor="text1"/>
          <w:sz w:val="24"/>
          <w:szCs w:val="24"/>
        </w:rPr>
        <w:t xml:space="preserve"> </w:t>
      </w:r>
      <w:r w:rsidR="006551B6" w:rsidRPr="00330E7B">
        <w:rPr>
          <w:rFonts w:ascii="Trebuchet MS" w:hAnsi="Trebuchet MS"/>
          <w:color w:val="000000" w:themeColor="text1"/>
          <w:sz w:val="24"/>
          <w:szCs w:val="24"/>
        </w:rPr>
        <w:t>1</w:t>
      </w:r>
      <w:r w:rsidR="004C5E23" w:rsidRPr="00330E7B">
        <w:rPr>
          <w:rFonts w:ascii="Trebuchet MS" w:hAnsi="Trebuchet MS"/>
          <w:color w:val="000000" w:themeColor="text1"/>
          <w:sz w:val="24"/>
          <w:szCs w:val="24"/>
        </w:rPr>
        <w:t>1</w:t>
      </w:r>
      <w:r w:rsidR="004C5E23" w:rsidRPr="00330E7B">
        <w:rPr>
          <w:rFonts w:ascii="Trebuchet MS" w:hAnsi="Trebuchet MS"/>
          <w:color w:val="000000" w:themeColor="text1"/>
          <w:sz w:val="24"/>
          <w:szCs w:val="24"/>
          <w:vertAlign w:val="superscript"/>
        </w:rPr>
        <w:t>th</w:t>
      </w:r>
      <w:r w:rsidR="004C5E23" w:rsidRPr="00330E7B">
        <w:rPr>
          <w:rFonts w:ascii="Trebuchet MS" w:hAnsi="Trebuchet MS"/>
          <w:color w:val="000000" w:themeColor="text1"/>
          <w:sz w:val="24"/>
          <w:szCs w:val="24"/>
        </w:rPr>
        <w:t xml:space="preserve"> October </w:t>
      </w:r>
      <w:r w:rsidR="00747FD1" w:rsidRPr="00330E7B">
        <w:rPr>
          <w:rFonts w:ascii="Trebuchet MS" w:hAnsi="Trebuchet MS"/>
          <w:color w:val="000000" w:themeColor="text1"/>
          <w:sz w:val="24"/>
          <w:szCs w:val="24"/>
        </w:rPr>
        <w:t>201</w:t>
      </w:r>
      <w:r w:rsidR="004C6A46" w:rsidRPr="00330E7B">
        <w:rPr>
          <w:rFonts w:ascii="Trebuchet MS" w:hAnsi="Trebuchet MS"/>
          <w:color w:val="000000" w:themeColor="text1"/>
          <w:sz w:val="24"/>
          <w:szCs w:val="24"/>
        </w:rPr>
        <w:t>8</w:t>
      </w:r>
      <w:r w:rsidRPr="00330E7B">
        <w:rPr>
          <w:rFonts w:ascii="Trebuchet MS" w:hAnsi="Trebuchet MS"/>
          <w:color w:val="000000" w:themeColor="text1"/>
          <w:sz w:val="24"/>
          <w:szCs w:val="24"/>
        </w:rPr>
        <w:t>:</w:t>
      </w:r>
    </w:p>
    <w:p w:rsidR="00241A57" w:rsidRPr="00330E7B" w:rsidRDefault="00241A57"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Drawing No:</w:t>
      </w:r>
      <w:r w:rsidR="004C5E23" w:rsidRPr="00330E7B">
        <w:rPr>
          <w:rFonts w:ascii="Trebuchet MS" w:hAnsi="Trebuchet MS"/>
          <w:color w:val="000000" w:themeColor="text1"/>
          <w:sz w:val="24"/>
          <w:szCs w:val="24"/>
        </w:rPr>
        <w:t xml:space="preserve"> 001 – Existing Location &amp; Block Plans</w:t>
      </w:r>
    </w:p>
    <w:p w:rsidR="006551B6" w:rsidRPr="00330E7B" w:rsidRDefault="00241A57"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Drawing No:</w:t>
      </w:r>
      <w:r w:rsidR="004C5E23" w:rsidRPr="00330E7B">
        <w:rPr>
          <w:rFonts w:ascii="Trebuchet MS" w:hAnsi="Trebuchet MS"/>
          <w:color w:val="000000" w:themeColor="text1"/>
          <w:sz w:val="24"/>
          <w:szCs w:val="24"/>
        </w:rPr>
        <w:t xml:space="preserve"> 002 – Existing Plans &amp; Elevations</w:t>
      </w:r>
    </w:p>
    <w:p w:rsidR="006551B6" w:rsidRPr="00330E7B" w:rsidRDefault="00241A57"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Drawing No: </w:t>
      </w:r>
      <w:r w:rsidR="004C5E23" w:rsidRPr="00330E7B">
        <w:rPr>
          <w:rFonts w:ascii="Trebuchet MS" w:hAnsi="Trebuchet MS"/>
          <w:color w:val="000000" w:themeColor="text1"/>
          <w:sz w:val="24"/>
          <w:szCs w:val="24"/>
        </w:rPr>
        <w:t xml:space="preserve">003 – Proposed Location &amp; Block Plans </w:t>
      </w:r>
    </w:p>
    <w:p w:rsidR="00241A57" w:rsidRPr="00330E7B" w:rsidRDefault="00241A57"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Drawing No: </w:t>
      </w:r>
      <w:r w:rsidR="004C5E23" w:rsidRPr="00330E7B">
        <w:rPr>
          <w:rFonts w:ascii="Trebuchet MS" w:hAnsi="Trebuchet MS"/>
          <w:color w:val="000000" w:themeColor="text1"/>
          <w:sz w:val="24"/>
          <w:szCs w:val="24"/>
        </w:rPr>
        <w:t xml:space="preserve">004 – Proposed Plans &amp; Elevations </w:t>
      </w:r>
    </w:p>
    <w:p w:rsidR="006551B6" w:rsidRPr="00330E7B" w:rsidRDefault="006551B6" w:rsidP="00405E76">
      <w:pPr>
        <w:pStyle w:val="PlainText"/>
        <w:jc w:val="both"/>
        <w:rPr>
          <w:rFonts w:ascii="Trebuchet MS" w:hAnsi="Trebuchet MS"/>
          <w:color w:val="000000" w:themeColor="text1"/>
          <w:sz w:val="24"/>
          <w:szCs w:val="24"/>
        </w:rPr>
      </w:pPr>
    </w:p>
    <w:p w:rsidR="006551B6" w:rsidRPr="00330E7B" w:rsidRDefault="006551B6"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The agent submitted the following amended drawings, received on </w:t>
      </w:r>
      <w:r w:rsidR="004C5E23" w:rsidRPr="00330E7B">
        <w:rPr>
          <w:rFonts w:ascii="Trebuchet MS" w:hAnsi="Trebuchet MS"/>
          <w:color w:val="000000" w:themeColor="text1"/>
          <w:sz w:val="24"/>
          <w:szCs w:val="24"/>
        </w:rPr>
        <w:t>11</w:t>
      </w:r>
      <w:r w:rsidRPr="00330E7B">
        <w:rPr>
          <w:rFonts w:ascii="Trebuchet MS" w:hAnsi="Trebuchet MS"/>
          <w:color w:val="000000" w:themeColor="text1"/>
          <w:sz w:val="24"/>
          <w:szCs w:val="24"/>
          <w:vertAlign w:val="superscript"/>
        </w:rPr>
        <w:t>th</w:t>
      </w:r>
      <w:r w:rsidRPr="00330E7B">
        <w:rPr>
          <w:rFonts w:ascii="Trebuchet MS" w:hAnsi="Trebuchet MS"/>
          <w:color w:val="000000" w:themeColor="text1"/>
          <w:sz w:val="24"/>
          <w:szCs w:val="24"/>
        </w:rPr>
        <w:t xml:space="preserve"> January 2019:</w:t>
      </w:r>
    </w:p>
    <w:p w:rsidR="006551B6" w:rsidRPr="00330E7B" w:rsidRDefault="004C5E23" w:rsidP="006551B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Drawing No: 003 Rev A – Proposed Location &amp; Block Plans</w:t>
      </w:r>
    </w:p>
    <w:p w:rsidR="006551B6" w:rsidRPr="00330E7B" w:rsidRDefault="004C5E23" w:rsidP="006551B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Drawing No: 004 Rev A – Proposed Plans &amp; Elevations</w:t>
      </w:r>
    </w:p>
    <w:p w:rsidR="006551B6" w:rsidRPr="00330E7B" w:rsidRDefault="006551B6" w:rsidP="00405E76">
      <w:pPr>
        <w:pStyle w:val="PlainText"/>
        <w:jc w:val="both"/>
        <w:rPr>
          <w:rFonts w:ascii="Trebuchet MS" w:hAnsi="Trebuchet MS"/>
          <w:color w:val="000000" w:themeColor="text1"/>
          <w:sz w:val="24"/>
          <w:szCs w:val="24"/>
        </w:rPr>
      </w:pPr>
    </w:p>
    <w:p w:rsidR="0059452E" w:rsidRPr="00330E7B" w:rsidRDefault="0059452E" w:rsidP="00405E76">
      <w:pPr>
        <w:pStyle w:val="PlainText"/>
        <w:jc w:val="both"/>
        <w:rPr>
          <w:rFonts w:ascii="Trebuchet MS" w:hAnsi="Trebuchet MS"/>
          <w:b/>
          <w:color w:val="000000" w:themeColor="text1"/>
          <w:sz w:val="24"/>
          <w:szCs w:val="24"/>
        </w:rPr>
      </w:pPr>
      <w:r w:rsidRPr="00330E7B">
        <w:rPr>
          <w:rFonts w:ascii="Trebuchet MS" w:hAnsi="Trebuchet MS"/>
          <w:b/>
          <w:color w:val="000000" w:themeColor="text1"/>
          <w:sz w:val="24"/>
          <w:szCs w:val="24"/>
        </w:rPr>
        <w:t>Relevant Planning History</w:t>
      </w:r>
      <w:r w:rsidR="00790E47" w:rsidRPr="00330E7B">
        <w:rPr>
          <w:rFonts w:ascii="Trebuchet MS" w:hAnsi="Trebuchet MS"/>
          <w:b/>
          <w:color w:val="000000" w:themeColor="text1"/>
          <w:sz w:val="24"/>
          <w:szCs w:val="24"/>
        </w:rPr>
        <w:t>:</w:t>
      </w:r>
    </w:p>
    <w:p w:rsidR="003673E4" w:rsidRPr="00330E7B" w:rsidRDefault="006551B6" w:rsidP="003673E4">
      <w:pPr>
        <w:pStyle w:val="PlainText"/>
        <w:jc w:val="both"/>
        <w:rPr>
          <w:rFonts w:ascii="Trebuchet MS" w:hAnsi="Trebuchet MS"/>
          <w:color w:val="000000" w:themeColor="text1"/>
          <w:sz w:val="24"/>
          <w:szCs w:val="24"/>
        </w:rPr>
      </w:pPr>
      <w:r w:rsidRPr="00330E7B">
        <w:rPr>
          <w:rFonts w:ascii="Trebuchet MS" w:hAnsi="Trebuchet MS" w:cs="Times New Roman"/>
          <w:color w:val="000000" w:themeColor="text1"/>
          <w:sz w:val="24"/>
          <w:szCs w:val="24"/>
          <w:lang w:val="en-US" w:eastAsia="en-US"/>
        </w:rPr>
        <w:t>None</w:t>
      </w:r>
      <w:r w:rsidR="003673E4" w:rsidRPr="00330E7B">
        <w:rPr>
          <w:rFonts w:ascii="Trebuchet MS" w:hAnsi="Trebuchet MS" w:cs="Times New Roman"/>
          <w:color w:val="000000" w:themeColor="text1"/>
          <w:sz w:val="24"/>
          <w:szCs w:val="24"/>
          <w:lang w:val="en-US" w:eastAsia="en-US"/>
        </w:rPr>
        <w:t>.</w:t>
      </w:r>
    </w:p>
    <w:p w:rsidR="0008664E" w:rsidRPr="00330E7B" w:rsidRDefault="0008664E" w:rsidP="00405E76">
      <w:pPr>
        <w:pStyle w:val="PlainText"/>
        <w:jc w:val="both"/>
        <w:rPr>
          <w:rFonts w:ascii="Trebuchet MS" w:hAnsi="Trebuchet MS" w:cs="Times New Roman"/>
          <w:color w:val="000000" w:themeColor="text1"/>
          <w:sz w:val="24"/>
          <w:szCs w:val="24"/>
          <w:lang w:val="en-US" w:eastAsia="en-US"/>
        </w:rPr>
      </w:pPr>
    </w:p>
    <w:p w:rsidR="009741D7" w:rsidRPr="00330E7B" w:rsidRDefault="009741D7" w:rsidP="00405E76">
      <w:pPr>
        <w:pStyle w:val="PlainText"/>
        <w:jc w:val="both"/>
        <w:rPr>
          <w:rFonts w:ascii="Trebuchet MS" w:hAnsi="Trebuchet MS"/>
          <w:b/>
          <w:color w:val="000000" w:themeColor="text1"/>
          <w:sz w:val="24"/>
          <w:szCs w:val="24"/>
        </w:rPr>
      </w:pPr>
      <w:r w:rsidRPr="00330E7B">
        <w:rPr>
          <w:rFonts w:ascii="Trebuchet MS" w:hAnsi="Trebuchet MS"/>
          <w:b/>
          <w:color w:val="000000" w:themeColor="text1"/>
          <w:sz w:val="24"/>
          <w:szCs w:val="24"/>
        </w:rPr>
        <w:t>Consultation Responses:</w:t>
      </w:r>
    </w:p>
    <w:p w:rsidR="0071703A" w:rsidRPr="00330E7B" w:rsidRDefault="00613DD1"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P</w:t>
      </w:r>
      <w:r w:rsidR="009741D7" w:rsidRPr="00330E7B">
        <w:rPr>
          <w:rFonts w:ascii="Trebuchet MS" w:hAnsi="Trebuchet MS"/>
          <w:color w:val="000000" w:themeColor="text1"/>
          <w:sz w:val="24"/>
          <w:szCs w:val="24"/>
        </w:rPr>
        <w:t xml:space="preserve">roperties at </w:t>
      </w:r>
      <w:r w:rsidR="00CE59EE" w:rsidRPr="00330E7B">
        <w:rPr>
          <w:rFonts w:ascii="Trebuchet MS" w:hAnsi="Trebuchet MS"/>
          <w:color w:val="000000" w:themeColor="text1"/>
          <w:sz w:val="24"/>
          <w:szCs w:val="24"/>
        </w:rPr>
        <w:t xml:space="preserve">77, 90 and 91 Kingsley Close </w:t>
      </w:r>
      <w:r w:rsidR="009741D7" w:rsidRPr="00330E7B">
        <w:rPr>
          <w:rFonts w:ascii="Trebuchet MS" w:hAnsi="Trebuchet MS"/>
          <w:color w:val="000000" w:themeColor="text1"/>
          <w:sz w:val="24"/>
          <w:szCs w:val="24"/>
        </w:rPr>
        <w:t>were consulted</w:t>
      </w:r>
      <w:r w:rsidR="0071703A" w:rsidRPr="00330E7B">
        <w:rPr>
          <w:rFonts w:ascii="Trebuchet MS" w:hAnsi="Trebuchet MS"/>
          <w:color w:val="000000" w:themeColor="text1"/>
          <w:sz w:val="24"/>
          <w:szCs w:val="24"/>
        </w:rPr>
        <w:t xml:space="preserve">.  </w:t>
      </w:r>
      <w:r w:rsidRPr="00330E7B">
        <w:rPr>
          <w:rFonts w:ascii="Trebuchet MS" w:hAnsi="Trebuchet MS"/>
          <w:color w:val="000000" w:themeColor="text1"/>
          <w:sz w:val="24"/>
          <w:szCs w:val="24"/>
        </w:rPr>
        <w:t>No</w:t>
      </w:r>
      <w:r w:rsidR="00D7589A" w:rsidRPr="00330E7B">
        <w:rPr>
          <w:rFonts w:ascii="Trebuchet MS" w:hAnsi="Trebuchet MS"/>
          <w:color w:val="000000" w:themeColor="text1"/>
          <w:sz w:val="24"/>
          <w:szCs w:val="24"/>
        </w:rPr>
        <w:t xml:space="preserve"> letter</w:t>
      </w:r>
      <w:r w:rsidRPr="00330E7B">
        <w:rPr>
          <w:rFonts w:ascii="Trebuchet MS" w:hAnsi="Trebuchet MS"/>
          <w:color w:val="000000" w:themeColor="text1"/>
          <w:sz w:val="24"/>
          <w:szCs w:val="24"/>
        </w:rPr>
        <w:t xml:space="preserve">s have </w:t>
      </w:r>
      <w:r w:rsidR="002B25CE" w:rsidRPr="00330E7B">
        <w:rPr>
          <w:rFonts w:ascii="Trebuchet MS" w:hAnsi="Trebuchet MS"/>
          <w:color w:val="000000" w:themeColor="text1"/>
          <w:sz w:val="24"/>
          <w:szCs w:val="24"/>
        </w:rPr>
        <w:t>been received.</w:t>
      </w:r>
    </w:p>
    <w:p w:rsidR="00CE59EE" w:rsidRPr="00330E7B" w:rsidRDefault="00CE59EE" w:rsidP="00405E76">
      <w:pPr>
        <w:pStyle w:val="PlainText"/>
        <w:jc w:val="both"/>
        <w:rPr>
          <w:rFonts w:ascii="Trebuchet MS" w:hAnsi="Trebuchet MS"/>
          <w:color w:val="000000" w:themeColor="text1"/>
          <w:sz w:val="24"/>
          <w:szCs w:val="24"/>
        </w:rPr>
      </w:pPr>
    </w:p>
    <w:p w:rsidR="00CE59EE" w:rsidRPr="00330E7B" w:rsidRDefault="00CE59EE" w:rsidP="00405E76">
      <w:pPr>
        <w:pStyle w:val="PlainText"/>
        <w:jc w:val="both"/>
        <w:rPr>
          <w:rFonts w:ascii="Trebuchet MS" w:hAnsi="Trebuchet MS"/>
          <w:b/>
          <w:color w:val="000000" w:themeColor="text1"/>
          <w:sz w:val="24"/>
          <w:szCs w:val="24"/>
        </w:rPr>
      </w:pPr>
      <w:r w:rsidRPr="00330E7B">
        <w:rPr>
          <w:rFonts w:ascii="Trebuchet MS" w:hAnsi="Trebuchet MS"/>
          <w:color w:val="000000" w:themeColor="text1"/>
          <w:sz w:val="24"/>
          <w:szCs w:val="24"/>
        </w:rPr>
        <w:lastRenderedPageBreak/>
        <w:t>Amended plans letters were sent to all the above neighbours on 18</w:t>
      </w:r>
      <w:r w:rsidRPr="00330E7B">
        <w:rPr>
          <w:rFonts w:ascii="Trebuchet MS" w:hAnsi="Trebuchet MS"/>
          <w:color w:val="000000" w:themeColor="text1"/>
          <w:sz w:val="24"/>
          <w:szCs w:val="24"/>
          <w:vertAlign w:val="superscript"/>
        </w:rPr>
        <w:t>th</w:t>
      </w:r>
      <w:r w:rsidRPr="00330E7B">
        <w:rPr>
          <w:rFonts w:ascii="Trebuchet MS" w:hAnsi="Trebuchet MS"/>
          <w:color w:val="000000" w:themeColor="text1"/>
          <w:sz w:val="24"/>
          <w:szCs w:val="24"/>
        </w:rPr>
        <w:t xml:space="preserve"> January 2019 with a 14 day consultation period of 1</w:t>
      </w:r>
      <w:r w:rsidRPr="00330E7B">
        <w:rPr>
          <w:rFonts w:ascii="Trebuchet MS" w:hAnsi="Trebuchet MS"/>
          <w:color w:val="000000" w:themeColor="text1"/>
          <w:sz w:val="24"/>
          <w:szCs w:val="24"/>
          <w:vertAlign w:val="superscript"/>
        </w:rPr>
        <w:t>st</w:t>
      </w:r>
      <w:r w:rsidRPr="00330E7B">
        <w:rPr>
          <w:rFonts w:ascii="Trebuchet MS" w:hAnsi="Trebuchet MS"/>
          <w:color w:val="000000" w:themeColor="text1"/>
          <w:sz w:val="24"/>
          <w:szCs w:val="24"/>
        </w:rPr>
        <w:t xml:space="preserve"> February 2019.  No comments have been received.</w:t>
      </w:r>
    </w:p>
    <w:p w:rsidR="0071703A" w:rsidRPr="00330E7B" w:rsidRDefault="0071703A" w:rsidP="00405E76">
      <w:pPr>
        <w:pStyle w:val="PlainText"/>
        <w:jc w:val="both"/>
        <w:rPr>
          <w:rFonts w:ascii="Trebuchet MS" w:hAnsi="Trebuchet MS"/>
          <w:b/>
          <w:color w:val="000000" w:themeColor="text1"/>
          <w:sz w:val="24"/>
          <w:szCs w:val="24"/>
        </w:rPr>
      </w:pPr>
    </w:p>
    <w:p w:rsidR="00884254" w:rsidRPr="00330E7B" w:rsidRDefault="00884254" w:rsidP="00884254">
      <w:pPr>
        <w:jc w:val="both"/>
        <w:rPr>
          <w:rFonts w:ascii="Trebuchet MS" w:hAnsi="Trebuchet MS"/>
          <w:color w:val="000000" w:themeColor="text1"/>
          <w:sz w:val="24"/>
          <w:szCs w:val="24"/>
        </w:rPr>
      </w:pPr>
      <w:r w:rsidRPr="00330E7B">
        <w:rPr>
          <w:rFonts w:ascii="Trebuchet MS" w:hAnsi="Trebuchet MS"/>
          <w:b/>
          <w:color w:val="000000" w:themeColor="text1"/>
          <w:sz w:val="24"/>
          <w:szCs w:val="24"/>
        </w:rPr>
        <w:t>Summary of discussions with applicant/agent:</w:t>
      </w:r>
    </w:p>
    <w:p w:rsidR="00CE59EE" w:rsidRPr="00330E7B" w:rsidRDefault="006C1CCA"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The agent was advised in an email dated </w:t>
      </w:r>
      <w:r w:rsidR="00CE59EE" w:rsidRPr="00330E7B">
        <w:rPr>
          <w:rFonts w:ascii="Trebuchet MS" w:hAnsi="Trebuchet MS"/>
          <w:color w:val="000000" w:themeColor="text1"/>
          <w:sz w:val="24"/>
          <w:szCs w:val="24"/>
        </w:rPr>
        <w:t>10</w:t>
      </w:r>
      <w:r w:rsidR="00CE59EE" w:rsidRPr="00330E7B">
        <w:rPr>
          <w:rFonts w:ascii="Trebuchet MS" w:hAnsi="Trebuchet MS"/>
          <w:color w:val="000000" w:themeColor="text1"/>
          <w:sz w:val="24"/>
          <w:szCs w:val="24"/>
          <w:vertAlign w:val="superscript"/>
        </w:rPr>
        <w:t>th</w:t>
      </w:r>
      <w:r w:rsidR="00CE59EE" w:rsidRPr="00330E7B">
        <w:rPr>
          <w:rFonts w:ascii="Trebuchet MS" w:hAnsi="Trebuchet MS"/>
          <w:color w:val="000000" w:themeColor="text1"/>
          <w:sz w:val="24"/>
          <w:szCs w:val="24"/>
        </w:rPr>
        <w:t xml:space="preserve"> </w:t>
      </w:r>
      <w:r w:rsidRPr="00330E7B">
        <w:rPr>
          <w:rFonts w:ascii="Trebuchet MS" w:hAnsi="Trebuchet MS"/>
          <w:color w:val="000000" w:themeColor="text1"/>
          <w:sz w:val="24"/>
          <w:szCs w:val="24"/>
        </w:rPr>
        <w:t xml:space="preserve">December 2018 that the </w:t>
      </w:r>
      <w:r w:rsidR="00CE59EE" w:rsidRPr="00330E7B">
        <w:rPr>
          <w:rFonts w:ascii="Trebuchet MS" w:hAnsi="Trebuchet MS"/>
          <w:color w:val="000000" w:themeColor="text1"/>
          <w:sz w:val="24"/>
          <w:szCs w:val="24"/>
        </w:rPr>
        <w:t>proposed two storey side extension was not acceptable as it created a visually dominant addition to the property that extended beyond the existing building line along Kingsley Close and directly up to the pavement.  Due to the constraints of the site it was felt that a single storey extension only would be acceptable.  Amended plans were submitted on 11</w:t>
      </w:r>
      <w:r w:rsidR="00CE59EE" w:rsidRPr="00330E7B">
        <w:rPr>
          <w:rFonts w:ascii="Trebuchet MS" w:hAnsi="Trebuchet MS"/>
          <w:color w:val="000000" w:themeColor="text1"/>
          <w:sz w:val="24"/>
          <w:szCs w:val="24"/>
          <w:vertAlign w:val="superscript"/>
        </w:rPr>
        <w:t>th</w:t>
      </w:r>
      <w:r w:rsidR="00CE59EE" w:rsidRPr="00330E7B">
        <w:rPr>
          <w:rFonts w:ascii="Trebuchet MS" w:hAnsi="Trebuchet MS"/>
          <w:color w:val="000000" w:themeColor="text1"/>
          <w:sz w:val="24"/>
          <w:szCs w:val="24"/>
        </w:rPr>
        <w:t xml:space="preserve"> January 2019 which amended the proposal to a single storey side and rear extension.  </w:t>
      </w:r>
    </w:p>
    <w:p w:rsidR="00CE59EE" w:rsidRPr="00330E7B" w:rsidRDefault="00CE59EE" w:rsidP="00405E76">
      <w:pPr>
        <w:pStyle w:val="PlainText"/>
        <w:jc w:val="both"/>
        <w:rPr>
          <w:rFonts w:ascii="Trebuchet MS" w:hAnsi="Trebuchet MS"/>
          <w:color w:val="000000" w:themeColor="text1"/>
          <w:sz w:val="24"/>
          <w:szCs w:val="24"/>
        </w:rPr>
      </w:pPr>
    </w:p>
    <w:p w:rsidR="00790E47" w:rsidRPr="00330E7B" w:rsidRDefault="00790E47" w:rsidP="00405E76">
      <w:pPr>
        <w:jc w:val="both"/>
        <w:rPr>
          <w:rFonts w:ascii="Trebuchet MS" w:hAnsi="Trebuchet MS" w:cs="Arial"/>
          <w:b/>
          <w:bCs/>
          <w:color w:val="000000" w:themeColor="text1"/>
          <w:sz w:val="24"/>
          <w:szCs w:val="24"/>
        </w:rPr>
      </w:pPr>
      <w:r w:rsidRPr="00330E7B">
        <w:rPr>
          <w:rFonts w:ascii="Trebuchet MS" w:hAnsi="Trebuchet MS" w:cs="Arial"/>
          <w:b/>
          <w:bCs/>
          <w:color w:val="000000" w:themeColor="text1"/>
          <w:sz w:val="24"/>
          <w:szCs w:val="24"/>
        </w:rPr>
        <w:t>Equality Act 2010:</w:t>
      </w:r>
      <w:r w:rsidR="00B6088E" w:rsidRPr="00330E7B">
        <w:rPr>
          <w:rFonts w:ascii="Trebuchet MS" w:hAnsi="Trebuchet MS" w:cs="Arial"/>
          <w:b/>
          <w:bCs/>
          <w:color w:val="000000" w:themeColor="text1"/>
          <w:sz w:val="24"/>
          <w:szCs w:val="24"/>
        </w:rPr>
        <w:t xml:space="preserve"> </w:t>
      </w:r>
    </w:p>
    <w:p w:rsidR="00790E47" w:rsidRPr="00330E7B" w:rsidRDefault="00790E47" w:rsidP="00405E76">
      <w:pPr>
        <w:jc w:val="both"/>
        <w:rPr>
          <w:rFonts w:ascii="Trebuchet MS" w:hAnsi="Trebuchet MS" w:cs="Arial"/>
          <w:bCs/>
          <w:color w:val="000000" w:themeColor="text1"/>
          <w:sz w:val="24"/>
          <w:szCs w:val="24"/>
        </w:rPr>
      </w:pPr>
      <w:r w:rsidRPr="00330E7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330E7B" w:rsidRDefault="0059452E" w:rsidP="00405E76">
      <w:pPr>
        <w:pStyle w:val="PlainText"/>
        <w:jc w:val="both"/>
        <w:rPr>
          <w:rFonts w:ascii="Trebuchet MS" w:hAnsi="Trebuchet MS"/>
          <w:color w:val="000000" w:themeColor="text1"/>
          <w:sz w:val="24"/>
          <w:szCs w:val="24"/>
        </w:rPr>
      </w:pPr>
    </w:p>
    <w:p w:rsidR="0059452E" w:rsidRPr="00330E7B" w:rsidRDefault="0059452E" w:rsidP="00405E76">
      <w:pPr>
        <w:pStyle w:val="PlainText"/>
        <w:jc w:val="both"/>
        <w:rPr>
          <w:rFonts w:ascii="Trebuchet MS" w:hAnsi="Trebuchet MS"/>
          <w:b/>
          <w:color w:val="000000" w:themeColor="text1"/>
          <w:sz w:val="24"/>
          <w:szCs w:val="24"/>
        </w:rPr>
      </w:pPr>
      <w:r w:rsidRPr="00330E7B">
        <w:rPr>
          <w:rFonts w:ascii="Trebuchet MS" w:hAnsi="Trebuchet MS"/>
          <w:b/>
          <w:color w:val="000000" w:themeColor="text1"/>
          <w:sz w:val="24"/>
          <w:szCs w:val="24"/>
        </w:rPr>
        <w:t>Relevant Planning Policy and Guidance</w:t>
      </w:r>
      <w:r w:rsidR="002A1C04" w:rsidRPr="00330E7B">
        <w:rPr>
          <w:rFonts w:ascii="Trebuchet MS" w:hAnsi="Trebuchet MS"/>
          <w:b/>
          <w:color w:val="000000" w:themeColor="text1"/>
          <w:sz w:val="24"/>
          <w:szCs w:val="24"/>
        </w:rPr>
        <w:t xml:space="preserve">   </w:t>
      </w:r>
    </w:p>
    <w:p w:rsidR="00025CC2"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The following local and national planning policy and guidance </w:t>
      </w:r>
      <w:r w:rsidR="00DB3988" w:rsidRPr="00330E7B">
        <w:rPr>
          <w:rFonts w:ascii="Trebuchet MS" w:hAnsi="Trebuchet MS"/>
          <w:color w:val="000000" w:themeColor="text1"/>
          <w:sz w:val="24"/>
          <w:szCs w:val="24"/>
        </w:rPr>
        <w:t>is relevant to this application:</w:t>
      </w:r>
    </w:p>
    <w:p w:rsidR="00DB3988" w:rsidRPr="00330E7B" w:rsidRDefault="00DB3988" w:rsidP="00405E76">
      <w:pPr>
        <w:pStyle w:val="PlainText"/>
        <w:jc w:val="both"/>
        <w:rPr>
          <w:rFonts w:ascii="Trebuchet MS" w:hAnsi="Trebuchet MS"/>
          <w:color w:val="000000" w:themeColor="text1"/>
          <w:sz w:val="24"/>
          <w:szCs w:val="24"/>
        </w:rPr>
      </w:pPr>
    </w:p>
    <w:p w:rsidR="00025CC2"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Reading Borough Local Development Framework Core Strategy (2008)</w:t>
      </w:r>
    </w:p>
    <w:p w:rsidR="00025CC2"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CS7 (Design and the Public Realm)</w:t>
      </w:r>
    </w:p>
    <w:p w:rsidR="00AD63D4" w:rsidRPr="00330E7B" w:rsidRDefault="00AD63D4" w:rsidP="00405E76">
      <w:pPr>
        <w:pStyle w:val="PlainText"/>
        <w:jc w:val="both"/>
        <w:rPr>
          <w:rFonts w:ascii="Trebuchet MS" w:hAnsi="Trebuchet MS"/>
          <w:color w:val="000000" w:themeColor="text1"/>
          <w:sz w:val="24"/>
          <w:szCs w:val="24"/>
        </w:rPr>
      </w:pPr>
    </w:p>
    <w:p w:rsidR="00025CC2"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Sites and Detailed Policies Document (</w:t>
      </w:r>
      <w:r w:rsidR="00DB3988" w:rsidRPr="00330E7B">
        <w:rPr>
          <w:rFonts w:ascii="Trebuchet MS" w:hAnsi="Trebuchet MS"/>
          <w:color w:val="000000" w:themeColor="text1"/>
          <w:sz w:val="24"/>
          <w:szCs w:val="24"/>
        </w:rPr>
        <w:t xml:space="preserve">Oct </w:t>
      </w:r>
      <w:r w:rsidRPr="00330E7B">
        <w:rPr>
          <w:rFonts w:ascii="Trebuchet MS" w:hAnsi="Trebuchet MS"/>
          <w:color w:val="000000" w:themeColor="text1"/>
          <w:sz w:val="24"/>
          <w:szCs w:val="24"/>
        </w:rPr>
        <w:t>201</w:t>
      </w:r>
      <w:r w:rsidR="00DB3988" w:rsidRPr="00330E7B">
        <w:rPr>
          <w:rFonts w:ascii="Trebuchet MS" w:hAnsi="Trebuchet MS"/>
          <w:color w:val="000000" w:themeColor="text1"/>
          <w:sz w:val="24"/>
          <w:szCs w:val="24"/>
        </w:rPr>
        <w:t>2</w:t>
      </w:r>
      <w:r w:rsidRPr="00330E7B">
        <w:rPr>
          <w:rFonts w:ascii="Trebuchet MS" w:hAnsi="Trebuchet MS"/>
          <w:color w:val="000000" w:themeColor="text1"/>
          <w:sz w:val="24"/>
          <w:szCs w:val="24"/>
        </w:rPr>
        <w:t>)</w:t>
      </w:r>
    </w:p>
    <w:p w:rsidR="00025CC2"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DM4: Safeguarding Amenity </w:t>
      </w:r>
    </w:p>
    <w:p w:rsidR="00025CC2"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DM9: House Extensions and Ancillary Accommodation</w:t>
      </w:r>
    </w:p>
    <w:p w:rsidR="00025CC2" w:rsidRPr="00330E7B" w:rsidRDefault="00025CC2" w:rsidP="00405E76">
      <w:pPr>
        <w:pStyle w:val="PlainText"/>
        <w:jc w:val="both"/>
        <w:rPr>
          <w:rFonts w:ascii="Trebuchet MS" w:hAnsi="Trebuchet MS"/>
          <w:color w:val="000000" w:themeColor="text1"/>
          <w:sz w:val="24"/>
          <w:szCs w:val="24"/>
        </w:rPr>
      </w:pPr>
    </w:p>
    <w:p w:rsidR="0059452E" w:rsidRPr="00330E7B" w:rsidRDefault="00025CC2" w:rsidP="00405E76">
      <w:pPr>
        <w:pStyle w:val="PlainText"/>
        <w:jc w:val="both"/>
        <w:rPr>
          <w:rFonts w:ascii="Trebuchet MS" w:hAnsi="Trebuchet MS"/>
          <w:color w:val="000000" w:themeColor="text1"/>
          <w:sz w:val="24"/>
          <w:szCs w:val="24"/>
        </w:rPr>
      </w:pPr>
      <w:r w:rsidRPr="00330E7B">
        <w:rPr>
          <w:rFonts w:ascii="Trebuchet MS" w:hAnsi="Trebuchet MS"/>
          <w:color w:val="000000" w:themeColor="text1"/>
          <w:sz w:val="24"/>
          <w:szCs w:val="24"/>
        </w:rPr>
        <w:t>S</w:t>
      </w:r>
      <w:r w:rsidR="00A879BC" w:rsidRPr="00330E7B">
        <w:rPr>
          <w:rFonts w:ascii="Trebuchet MS" w:hAnsi="Trebuchet MS"/>
          <w:color w:val="000000" w:themeColor="text1"/>
          <w:sz w:val="24"/>
          <w:szCs w:val="24"/>
        </w:rPr>
        <w:t xml:space="preserve">upplementary Planning Guidance - </w:t>
      </w:r>
      <w:r w:rsidRPr="00330E7B">
        <w:rPr>
          <w:rFonts w:ascii="Trebuchet MS" w:hAnsi="Trebuchet MS"/>
          <w:color w:val="000000" w:themeColor="text1"/>
          <w:sz w:val="24"/>
          <w:szCs w:val="24"/>
        </w:rPr>
        <w:t>A Design Guide to House Extensions (2003)</w:t>
      </w:r>
    </w:p>
    <w:p w:rsidR="00025CC2" w:rsidRPr="00330E7B" w:rsidRDefault="00025CC2" w:rsidP="00405E76">
      <w:pPr>
        <w:pStyle w:val="PlainText"/>
        <w:jc w:val="both"/>
        <w:rPr>
          <w:rFonts w:ascii="Trebuchet MS" w:hAnsi="Trebuchet MS"/>
          <w:color w:val="000000" w:themeColor="text1"/>
          <w:sz w:val="24"/>
          <w:szCs w:val="24"/>
        </w:rPr>
      </w:pPr>
    </w:p>
    <w:p w:rsidR="00974F11" w:rsidRPr="00330E7B" w:rsidRDefault="00974F11" w:rsidP="00405E76">
      <w:pPr>
        <w:pStyle w:val="PlainText"/>
        <w:jc w:val="both"/>
        <w:rPr>
          <w:rFonts w:ascii="Trebuchet MS" w:hAnsi="Trebuchet MS"/>
          <w:b/>
          <w:color w:val="000000" w:themeColor="text1"/>
          <w:sz w:val="24"/>
          <w:szCs w:val="24"/>
        </w:rPr>
      </w:pPr>
      <w:r w:rsidRPr="00330E7B">
        <w:rPr>
          <w:rFonts w:ascii="Trebuchet MS" w:hAnsi="Trebuchet MS"/>
          <w:b/>
          <w:color w:val="000000" w:themeColor="text1"/>
          <w:sz w:val="24"/>
          <w:szCs w:val="24"/>
        </w:rPr>
        <w:t>Appraisal Checklist</w:t>
      </w:r>
    </w:p>
    <w:p w:rsidR="00974F11" w:rsidRPr="00330E7B" w:rsidRDefault="00974F11" w:rsidP="00405E76">
      <w:pPr>
        <w:jc w:val="both"/>
        <w:rPr>
          <w:rFonts w:ascii="Trebuchet MS" w:hAnsi="Trebuchet MS"/>
          <w:color w:val="000000" w:themeColor="text1"/>
          <w:sz w:val="24"/>
          <w:szCs w:val="24"/>
        </w:rPr>
      </w:pPr>
      <w:r w:rsidRPr="00330E7B">
        <w:rPr>
          <w:rFonts w:ascii="Trebuchet MS" w:hAnsi="Trebuchet MS"/>
          <w:color w:val="000000" w:themeColor="text1"/>
          <w:sz w:val="24"/>
          <w:szCs w:val="24"/>
        </w:rPr>
        <w:t>DM9 states: An extension to a house will be acceptable where it:</w:t>
      </w:r>
    </w:p>
    <w:p w:rsidR="00974F11" w:rsidRPr="00330E7B" w:rsidRDefault="00974F11" w:rsidP="00405E76">
      <w:pPr>
        <w:jc w:val="both"/>
        <w:rPr>
          <w:rFonts w:ascii="Trebuchet MS" w:hAnsi="Trebuchet MS"/>
          <w:color w:val="000000" w:themeColor="text1"/>
          <w:sz w:val="24"/>
          <w:szCs w:val="24"/>
        </w:rPr>
      </w:pPr>
    </w:p>
    <w:p w:rsidR="00974F11" w:rsidRPr="00330E7B"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30E7B">
        <w:rPr>
          <w:rFonts w:ascii="Trebuchet MS" w:hAnsi="Trebuchet MS"/>
          <w:color w:val="000000" w:themeColor="text1"/>
          <w:sz w:val="24"/>
          <w:szCs w:val="24"/>
          <w:u w:val="single"/>
        </w:rPr>
        <w:t>Respects the character of the house in terms of scale, location, materials and design;</w:t>
      </w:r>
    </w:p>
    <w:p w:rsidR="00974F11" w:rsidRPr="00330E7B" w:rsidRDefault="00974F11" w:rsidP="00405E76">
      <w:pPr>
        <w:autoSpaceDE/>
        <w:autoSpaceDN/>
        <w:ind w:left="720"/>
        <w:jc w:val="both"/>
        <w:rPr>
          <w:rFonts w:ascii="Trebuchet MS" w:hAnsi="Trebuchet MS"/>
          <w:color w:val="000000" w:themeColor="text1"/>
          <w:sz w:val="24"/>
          <w:szCs w:val="24"/>
        </w:rPr>
      </w:pPr>
    </w:p>
    <w:p w:rsidR="00974F11" w:rsidRPr="00330E7B" w:rsidRDefault="00974F11" w:rsidP="00405E76">
      <w:p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To assess this, the following has been considered – would the proposal:</w:t>
      </w:r>
    </w:p>
    <w:p w:rsidR="00974F11" w:rsidRPr="00330E7B" w:rsidRDefault="00974F11" w:rsidP="00405E76">
      <w:pPr>
        <w:pStyle w:val="ListParagraph"/>
        <w:numPr>
          <w:ilvl w:val="0"/>
          <w:numId w:val="10"/>
        </w:numPr>
        <w:jc w:val="both"/>
        <w:rPr>
          <w:rFonts w:ascii="Trebuchet MS" w:hAnsi="Trebuchet MS"/>
          <w:b/>
          <w:color w:val="000000" w:themeColor="text1"/>
          <w:sz w:val="24"/>
          <w:szCs w:val="24"/>
        </w:rPr>
      </w:pPr>
      <w:r w:rsidRPr="00330E7B">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330E7B">
        <w:rPr>
          <w:rFonts w:ascii="Trebuchet MS" w:hAnsi="Trebuchet MS"/>
          <w:b/>
          <w:bCs/>
          <w:color w:val="000000" w:themeColor="text1"/>
          <w:sz w:val="24"/>
          <w:szCs w:val="24"/>
        </w:rPr>
        <w:t>NO</w:t>
      </w:r>
      <w:r w:rsidR="006C1CCA" w:rsidRPr="00330E7B">
        <w:rPr>
          <w:rFonts w:ascii="Trebuchet MS" w:hAnsi="Trebuchet MS"/>
          <w:b/>
          <w:bCs/>
          <w:color w:val="000000" w:themeColor="text1"/>
          <w:sz w:val="24"/>
          <w:szCs w:val="24"/>
        </w:rPr>
        <w:t>, although the propos</w:t>
      </w:r>
      <w:r w:rsidR="00D520B7" w:rsidRPr="00330E7B">
        <w:rPr>
          <w:rFonts w:ascii="Trebuchet MS" w:hAnsi="Trebuchet MS"/>
          <w:b/>
          <w:bCs/>
          <w:color w:val="000000" w:themeColor="text1"/>
          <w:sz w:val="24"/>
          <w:szCs w:val="24"/>
        </w:rPr>
        <w:t xml:space="preserve">al would be close to the boundary with Kingsley Close and therefore extend past the building line, the single storey nature of the proposal means the extension would </w:t>
      </w:r>
      <w:r w:rsidR="006C1CCA" w:rsidRPr="00330E7B">
        <w:rPr>
          <w:rFonts w:ascii="Trebuchet MS" w:hAnsi="Trebuchet MS"/>
          <w:b/>
          <w:bCs/>
          <w:color w:val="000000" w:themeColor="text1"/>
          <w:sz w:val="24"/>
          <w:szCs w:val="24"/>
        </w:rPr>
        <w:t>not detract from the appearance of the existing property.</w:t>
      </w:r>
      <w:r w:rsidRPr="00330E7B">
        <w:rPr>
          <w:rFonts w:ascii="Trebuchet MS" w:hAnsi="Trebuchet MS"/>
          <w:b/>
          <w:bCs/>
          <w:color w:val="000000" w:themeColor="text1"/>
          <w:sz w:val="24"/>
          <w:szCs w:val="24"/>
        </w:rPr>
        <w:t xml:space="preserve">  </w:t>
      </w:r>
    </w:p>
    <w:p w:rsidR="00974F11" w:rsidRPr="00330E7B" w:rsidRDefault="00974F11" w:rsidP="00405E76">
      <w:pPr>
        <w:pStyle w:val="ListParagraph"/>
        <w:numPr>
          <w:ilvl w:val="0"/>
          <w:numId w:val="10"/>
        </w:numPr>
        <w:jc w:val="both"/>
        <w:rPr>
          <w:rFonts w:ascii="Trebuchet MS" w:hAnsi="Trebuchet MS"/>
          <w:b/>
          <w:color w:val="000000" w:themeColor="text1"/>
          <w:sz w:val="24"/>
          <w:szCs w:val="24"/>
        </w:rPr>
      </w:pPr>
      <w:r w:rsidRPr="00330E7B">
        <w:rPr>
          <w:rFonts w:ascii="Trebuchet MS" w:hAnsi="Trebuchet MS"/>
          <w:bCs/>
          <w:color w:val="000000" w:themeColor="text1"/>
          <w:sz w:val="24"/>
          <w:szCs w:val="24"/>
        </w:rPr>
        <w:lastRenderedPageBreak/>
        <w:t xml:space="preserve">reduce the amount of usable amenity space for the property to an unacceptable degree; </w:t>
      </w:r>
      <w:r w:rsidRPr="00330E7B">
        <w:rPr>
          <w:rFonts w:ascii="Trebuchet MS" w:hAnsi="Trebuchet MS"/>
          <w:b/>
          <w:color w:val="000000" w:themeColor="text1"/>
          <w:sz w:val="24"/>
          <w:szCs w:val="24"/>
        </w:rPr>
        <w:t xml:space="preserve">NO  </w:t>
      </w:r>
    </w:p>
    <w:p w:rsidR="00974F11" w:rsidRPr="00330E7B"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330E7B">
        <w:rPr>
          <w:rFonts w:ascii="Trebuchet MS" w:hAnsi="Trebuchet MS"/>
          <w:bCs/>
          <w:color w:val="000000" w:themeColor="text1"/>
          <w:sz w:val="24"/>
          <w:szCs w:val="24"/>
        </w:rPr>
        <w:t xml:space="preserve">require the loss of trees in the garden or put significant trees at risk; </w:t>
      </w:r>
      <w:r w:rsidRPr="00330E7B">
        <w:rPr>
          <w:rFonts w:ascii="Trebuchet MS" w:hAnsi="Trebuchet MS"/>
          <w:b/>
          <w:color w:val="000000" w:themeColor="text1"/>
          <w:sz w:val="24"/>
          <w:szCs w:val="24"/>
        </w:rPr>
        <w:t>NO</w:t>
      </w:r>
    </w:p>
    <w:p w:rsidR="00974F11" w:rsidRPr="00330E7B" w:rsidRDefault="00974F11" w:rsidP="00405E76">
      <w:pPr>
        <w:pStyle w:val="ListParagraph"/>
        <w:autoSpaceDE/>
        <w:autoSpaceDN/>
        <w:jc w:val="both"/>
        <w:rPr>
          <w:rFonts w:ascii="Trebuchet MS" w:hAnsi="Trebuchet MS"/>
          <w:color w:val="000000" w:themeColor="text1"/>
          <w:sz w:val="24"/>
          <w:szCs w:val="24"/>
        </w:rPr>
      </w:pPr>
    </w:p>
    <w:p w:rsidR="00974F11" w:rsidRPr="00330E7B"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30E7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330E7B" w:rsidRDefault="00974F11" w:rsidP="00405E76">
      <w:pPr>
        <w:jc w:val="both"/>
        <w:rPr>
          <w:rFonts w:ascii="Trebuchet MS" w:hAnsi="Trebuchet MS"/>
          <w:color w:val="000000" w:themeColor="text1"/>
          <w:sz w:val="24"/>
          <w:szCs w:val="24"/>
        </w:rPr>
      </w:pPr>
    </w:p>
    <w:p w:rsidR="00974F11" w:rsidRPr="00330E7B" w:rsidRDefault="00974F11" w:rsidP="00405E76">
      <w:p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To assess this, the following has been considered – would the proposal:</w:t>
      </w:r>
    </w:p>
    <w:p w:rsidR="00974F11" w:rsidRPr="00330E7B" w:rsidRDefault="00974F11" w:rsidP="00405E76">
      <w:pPr>
        <w:pStyle w:val="ListParagraph"/>
        <w:numPr>
          <w:ilvl w:val="0"/>
          <w:numId w:val="9"/>
        </w:numPr>
        <w:jc w:val="both"/>
        <w:rPr>
          <w:rFonts w:ascii="Trebuchet MS" w:hAnsi="Trebuchet MS"/>
          <w:b/>
          <w:color w:val="000000" w:themeColor="text1"/>
          <w:sz w:val="24"/>
          <w:szCs w:val="24"/>
        </w:rPr>
      </w:pPr>
      <w:r w:rsidRPr="00330E7B">
        <w:rPr>
          <w:rFonts w:ascii="Trebuchet MS" w:hAnsi="Trebuchet MS"/>
          <w:bCs/>
          <w:color w:val="000000" w:themeColor="text1"/>
          <w:sz w:val="24"/>
          <w:szCs w:val="24"/>
        </w:rPr>
        <w:t xml:space="preserve">significantly reduce the amount of daylight and sunlight enjoyed by neighbouring properties; </w:t>
      </w:r>
      <w:r w:rsidR="00D520B7" w:rsidRPr="00330E7B">
        <w:rPr>
          <w:rFonts w:ascii="Trebuchet MS" w:hAnsi="Trebuchet MS"/>
          <w:b/>
          <w:bCs/>
          <w:color w:val="000000" w:themeColor="text1"/>
          <w:sz w:val="24"/>
          <w:szCs w:val="24"/>
        </w:rPr>
        <w:t xml:space="preserve">NO, the proposal is only 1.5m from the rear of the existing property and even with the staggered nature the total depth along the boundary with 77 Kingsley Close would be 2.5m in depth which is not considered to be harmful on the residents of this neighbouring property.  </w:t>
      </w:r>
    </w:p>
    <w:p w:rsidR="00974F11" w:rsidRPr="00330E7B" w:rsidRDefault="00974F11" w:rsidP="00405E76">
      <w:pPr>
        <w:pStyle w:val="ListParagraph"/>
        <w:numPr>
          <w:ilvl w:val="0"/>
          <w:numId w:val="9"/>
        </w:numPr>
        <w:jc w:val="both"/>
        <w:rPr>
          <w:rFonts w:ascii="Trebuchet MS" w:hAnsi="Trebuchet MS"/>
          <w:b/>
          <w:color w:val="000000" w:themeColor="text1"/>
          <w:sz w:val="24"/>
          <w:szCs w:val="24"/>
        </w:rPr>
      </w:pPr>
      <w:r w:rsidRPr="00330E7B">
        <w:rPr>
          <w:rFonts w:ascii="Trebuchet MS" w:hAnsi="Trebuchet MS"/>
          <w:bCs/>
          <w:color w:val="000000" w:themeColor="text1"/>
          <w:sz w:val="24"/>
          <w:szCs w:val="24"/>
        </w:rPr>
        <w:t>invade the privacy of neighbouring properties through overlooking from windows or balconies;</w:t>
      </w:r>
      <w:r w:rsidRPr="00330E7B">
        <w:rPr>
          <w:rFonts w:ascii="Trebuchet MS" w:hAnsi="Trebuchet MS"/>
          <w:color w:val="000000" w:themeColor="text1"/>
          <w:sz w:val="24"/>
          <w:szCs w:val="24"/>
        </w:rPr>
        <w:t xml:space="preserve"> </w:t>
      </w:r>
      <w:r w:rsidRPr="00330E7B">
        <w:rPr>
          <w:rFonts w:ascii="Trebuchet MS" w:hAnsi="Trebuchet MS"/>
          <w:b/>
          <w:color w:val="000000" w:themeColor="text1"/>
          <w:sz w:val="24"/>
          <w:szCs w:val="24"/>
        </w:rPr>
        <w:t xml:space="preserve">NO   </w:t>
      </w:r>
    </w:p>
    <w:p w:rsidR="00974F11" w:rsidRPr="00330E7B" w:rsidRDefault="00974F11" w:rsidP="00405E76">
      <w:pPr>
        <w:pStyle w:val="ListParagraph"/>
        <w:numPr>
          <w:ilvl w:val="0"/>
          <w:numId w:val="9"/>
        </w:numPr>
        <w:jc w:val="both"/>
        <w:rPr>
          <w:rFonts w:ascii="Trebuchet MS" w:hAnsi="Trebuchet MS"/>
          <w:color w:val="000000" w:themeColor="text1"/>
          <w:sz w:val="24"/>
          <w:szCs w:val="24"/>
        </w:rPr>
      </w:pPr>
      <w:r w:rsidRPr="00330E7B">
        <w:rPr>
          <w:rFonts w:ascii="Trebuchet MS" w:hAnsi="Trebuchet MS"/>
          <w:bCs/>
          <w:color w:val="000000" w:themeColor="text1"/>
          <w:sz w:val="24"/>
          <w:szCs w:val="24"/>
        </w:rPr>
        <w:t>detract from the character of neighbouring properties through siting, excessive bulk, ill-matching materials or inconsistent design;</w:t>
      </w:r>
      <w:r w:rsidRPr="00330E7B">
        <w:rPr>
          <w:rFonts w:ascii="Trebuchet MS" w:hAnsi="Trebuchet MS"/>
          <w:color w:val="000000" w:themeColor="text1"/>
          <w:sz w:val="24"/>
          <w:szCs w:val="24"/>
        </w:rPr>
        <w:t xml:space="preserve"> </w:t>
      </w:r>
      <w:r w:rsidRPr="00330E7B">
        <w:rPr>
          <w:rFonts w:ascii="Trebuchet MS" w:hAnsi="Trebuchet MS"/>
          <w:b/>
          <w:color w:val="000000" w:themeColor="text1"/>
          <w:sz w:val="24"/>
          <w:szCs w:val="24"/>
        </w:rPr>
        <w:t xml:space="preserve">NO </w:t>
      </w:r>
    </w:p>
    <w:p w:rsidR="00974F11" w:rsidRPr="00330E7B" w:rsidRDefault="00974F11" w:rsidP="00405E76">
      <w:pPr>
        <w:pStyle w:val="ListParagraph"/>
        <w:numPr>
          <w:ilvl w:val="0"/>
          <w:numId w:val="9"/>
        </w:numPr>
        <w:jc w:val="both"/>
        <w:rPr>
          <w:rFonts w:ascii="Trebuchet MS" w:hAnsi="Trebuchet MS"/>
          <w:color w:val="000000" w:themeColor="text1"/>
          <w:sz w:val="24"/>
          <w:szCs w:val="24"/>
        </w:rPr>
      </w:pPr>
      <w:r w:rsidRPr="00330E7B">
        <w:rPr>
          <w:rFonts w:ascii="Trebuchet MS" w:hAnsi="Trebuchet MS"/>
          <w:bCs/>
          <w:color w:val="000000" w:themeColor="text1"/>
          <w:sz w:val="24"/>
          <w:szCs w:val="24"/>
        </w:rPr>
        <w:t>detract from the appearance of the street or area by using ill-matched materials, glazing and detailing;</w:t>
      </w:r>
      <w:r w:rsidRPr="00330E7B">
        <w:rPr>
          <w:rFonts w:ascii="Trebuchet MS" w:hAnsi="Trebuchet MS"/>
          <w:color w:val="000000" w:themeColor="text1"/>
          <w:sz w:val="24"/>
          <w:szCs w:val="24"/>
        </w:rPr>
        <w:t xml:space="preserve"> </w:t>
      </w:r>
      <w:r w:rsidRPr="00330E7B">
        <w:rPr>
          <w:rFonts w:ascii="Trebuchet MS" w:hAnsi="Trebuchet MS"/>
          <w:b/>
          <w:color w:val="000000" w:themeColor="text1"/>
          <w:sz w:val="24"/>
          <w:szCs w:val="24"/>
        </w:rPr>
        <w:t>NO</w:t>
      </w:r>
    </w:p>
    <w:p w:rsidR="00974F11" w:rsidRPr="00330E7B" w:rsidRDefault="00974F11" w:rsidP="00405E76">
      <w:pPr>
        <w:pStyle w:val="ListParagraph"/>
        <w:jc w:val="both"/>
        <w:rPr>
          <w:rFonts w:ascii="Trebuchet MS" w:hAnsi="Trebuchet MS"/>
          <w:color w:val="000000" w:themeColor="text1"/>
          <w:sz w:val="24"/>
          <w:szCs w:val="24"/>
        </w:rPr>
      </w:pPr>
    </w:p>
    <w:p w:rsidR="00974F11" w:rsidRPr="00330E7B" w:rsidRDefault="00974F11" w:rsidP="00405E76">
      <w:pPr>
        <w:jc w:val="both"/>
        <w:rPr>
          <w:rFonts w:ascii="Trebuchet MS" w:hAnsi="Trebuchet MS"/>
          <w:color w:val="000000" w:themeColor="text1"/>
          <w:sz w:val="24"/>
          <w:szCs w:val="24"/>
        </w:rPr>
      </w:pPr>
      <w:r w:rsidRPr="00330E7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330E7B" w:rsidRDefault="00974F11" w:rsidP="00405E76">
      <w:pPr>
        <w:jc w:val="both"/>
        <w:rPr>
          <w:rFonts w:ascii="Trebuchet MS" w:hAnsi="Trebuchet MS"/>
          <w:color w:val="000000" w:themeColor="text1"/>
          <w:sz w:val="24"/>
          <w:szCs w:val="24"/>
        </w:rPr>
      </w:pPr>
    </w:p>
    <w:p w:rsidR="00974F11" w:rsidRPr="00330E7B" w:rsidRDefault="00974F11" w:rsidP="00405E76">
      <w:pPr>
        <w:jc w:val="both"/>
        <w:rPr>
          <w:rFonts w:ascii="Trebuchet MS" w:hAnsi="Trebuchet MS"/>
          <w:color w:val="000000" w:themeColor="text1"/>
          <w:sz w:val="24"/>
          <w:szCs w:val="24"/>
        </w:rPr>
      </w:pPr>
      <w:r w:rsidRPr="00330E7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330E7B" w:rsidRDefault="00974F11" w:rsidP="00405E76">
      <w:pPr>
        <w:jc w:val="both"/>
        <w:rPr>
          <w:rFonts w:ascii="Trebuchet MS" w:hAnsi="Trebuchet MS"/>
          <w:color w:val="000000" w:themeColor="text1"/>
          <w:sz w:val="24"/>
          <w:szCs w:val="24"/>
        </w:rPr>
      </w:pPr>
    </w:p>
    <w:p w:rsidR="00974F11" w:rsidRPr="00330E7B" w:rsidRDefault="00974F11" w:rsidP="00405E76">
      <w:pPr>
        <w:pStyle w:val="ListParagraph"/>
        <w:numPr>
          <w:ilvl w:val="0"/>
          <w:numId w:val="9"/>
        </w:numPr>
        <w:jc w:val="both"/>
        <w:rPr>
          <w:rFonts w:ascii="Trebuchet MS" w:hAnsi="Trebuchet MS"/>
          <w:b/>
          <w:color w:val="000000" w:themeColor="text1"/>
          <w:sz w:val="24"/>
          <w:szCs w:val="24"/>
        </w:rPr>
      </w:pPr>
      <w:r w:rsidRPr="00330E7B">
        <w:rPr>
          <w:rFonts w:ascii="Trebuchet MS" w:hAnsi="Trebuchet MS"/>
          <w:color w:val="000000" w:themeColor="text1"/>
          <w:sz w:val="24"/>
          <w:szCs w:val="24"/>
        </w:rPr>
        <w:t xml:space="preserve">Privacy and overlooking; </w:t>
      </w:r>
      <w:r w:rsidRPr="00330E7B">
        <w:rPr>
          <w:rFonts w:ascii="Trebuchet MS" w:hAnsi="Trebuchet MS"/>
          <w:b/>
          <w:color w:val="000000" w:themeColor="text1"/>
          <w:sz w:val="24"/>
          <w:szCs w:val="24"/>
        </w:rPr>
        <w:t xml:space="preserve">NO </w:t>
      </w:r>
    </w:p>
    <w:p w:rsidR="00974F11" w:rsidRPr="00330E7B" w:rsidRDefault="00974F11" w:rsidP="00405E76">
      <w:pPr>
        <w:pStyle w:val="ListParagraph"/>
        <w:numPr>
          <w:ilvl w:val="0"/>
          <w:numId w:val="9"/>
        </w:numPr>
        <w:jc w:val="both"/>
        <w:rPr>
          <w:rFonts w:ascii="Trebuchet MS" w:hAnsi="Trebuchet MS"/>
          <w:b/>
          <w:color w:val="000000" w:themeColor="text1"/>
          <w:sz w:val="24"/>
          <w:szCs w:val="24"/>
        </w:rPr>
      </w:pPr>
      <w:r w:rsidRPr="00330E7B">
        <w:rPr>
          <w:rFonts w:ascii="Trebuchet MS" w:hAnsi="Trebuchet MS"/>
          <w:color w:val="000000" w:themeColor="text1"/>
          <w:sz w:val="24"/>
          <w:szCs w:val="24"/>
        </w:rPr>
        <w:t xml:space="preserve">Access to sunlight and daylight; </w:t>
      </w:r>
      <w:r w:rsidRPr="00330E7B">
        <w:rPr>
          <w:rFonts w:ascii="Trebuchet MS" w:hAnsi="Trebuchet MS"/>
          <w:b/>
          <w:color w:val="000000" w:themeColor="text1"/>
          <w:sz w:val="24"/>
          <w:szCs w:val="24"/>
        </w:rPr>
        <w:t>NO</w:t>
      </w:r>
      <w:r w:rsidR="0045753E" w:rsidRPr="00330E7B">
        <w:rPr>
          <w:rFonts w:ascii="Trebuchet MS" w:hAnsi="Trebuchet MS"/>
          <w:b/>
          <w:color w:val="000000" w:themeColor="text1"/>
          <w:sz w:val="24"/>
          <w:szCs w:val="24"/>
        </w:rPr>
        <w:t>, see comments above.</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Visual dominance and overbearing effects of a development; </w:t>
      </w:r>
      <w:r w:rsidRPr="00330E7B">
        <w:rPr>
          <w:rFonts w:ascii="Trebuchet MS" w:hAnsi="Trebuchet MS"/>
          <w:b/>
          <w:color w:val="000000" w:themeColor="text1"/>
          <w:sz w:val="24"/>
          <w:szCs w:val="24"/>
        </w:rPr>
        <w:t>NO</w:t>
      </w:r>
      <w:r w:rsidR="0029698C" w:rsidRPr="00330E7B">
        <w:rPr>
          <w:rFonts w:ascii="Trebuchet MS" w:hAnsi="Trebuchet MS"/>
          <w:b/>
          <w:color w:val="000000" w:themeColor="text1"/>
          <w:sz w:val="24"/>
          <w:szCs w:val="24"/>
        </w:rPr>
        <w:t>, although the residents of the neighbouring propert</w:t>
      </w:r>
      <w:r w:rsidR="0009113E" w:rsidRPr="00330E7B">
        <w:rPr>
          <w:rFonts w:ascii="Trebuchet MS" w:hAnsi="Trebuchet MS"/>
          <w:b/>
          <w:color w:val="000000" w:themeColor="text1"/>
          <w:sz w:val="24"/>
          <w:szCs w:val="24"/>
        </w:rPr>
        <w:t xml:space="preserve">ies </w:t>
      </w:r>
      <w:r w:rsidR="0029698C" w:rsidRPr="00330E7B">
        <w:rPr>
          <w:rFonts w:ascii="Trebuchet MS" w:hAnsi="Trebuchet MS"/>
          <w:b/>
          <w:color w:val="000000" w:themeColor="text1"/>
          <w:sz w:val="24"/>
          <w:szCs w:val="24"/>
        </w:rPr>
        <w:t>will notice the additional height and depth of the proposal</w:t>
      </w:r>
      <w:r w:rsidR="00793520" w:rsidRPr="00330E7B">
        <w:rPr>
          <w:rFonts w:ascii="Trebuchet MS" w:hAnsi="Trebuchet MS"/>
          <w:b/>
          <w:color w:val="000000" w:themeColor="text1"/>
          <w:sz w:val="24"/>
          <w:szCs w:val="24"/>
        </w:rPr>
        <w:t xml:space="preserve"> it is </w:t>
      </w:r>
      <w:r w:rsidR="0029698C" w:rsidRPr="00330E7B">
        <w:rPr>
          <w:rFonts w:ascii="Trebuchet MS" w:hAnsi="Trebuchet MS"/>
          <w:b/>
          <w:color w:val="000000" w:themeColor="text1"/>
          <w:sz w:val="24"/>
          <w:szCs w:val="24"/>
        </w:rPr>
        <w:t>not considered visually dominant or overbearing.</w:t>
      </w:r>
      <w:r w:rsidRPr="00330E7B">
        <w:rPr>
          <w:rFonts w:ascii="Trebuchet MS" w:hAnsi="Trebuchet MS"/>
          <w:b/>
          <w:color w:val="000000" w:themeColor="text1"/>
          <w:sz w:val="24"/>
          <w:szCs w:val="24"/>
        </w:rPr>
        <w:t xml:space="preserve">  </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Noise and disturbance; </w:t>
      </w:r>
      <w:r w:rsidRPr="00330E7B">
        <w:rPr>
          <w:rFonts w:ascii="Trebuchet MS" w:hAnsi="Trebuchet MS"/>
          <w:b/>
          <w:color w:val="000000" w:themeColor="text1"/>
          <w:sz w:val="24"/>
          <w:szCs w:val="24"/>
        </w:rPr>
        <w:t>NO</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Artificial lighting; </w:t>
      </w:r>
      <w:r w:rsidRPr="00330E7B">
        <w:rPr>
          <w:rFonts w:ascii="Trebuchet MS" w:hAnsi="Trebuchet MS"/>
          <w:b/>
          <w:color w:val="000000" w:themeColor="text1"/>
          <w:sz w:val="24"/>
          <w:szCs w:val="24"/>
        </w:rPr>
        <w:t>NO</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Vibration; </w:t>
      </w:r>
      <w:r w:rsidRPr="00330E7B">
        <w:rPr>
          <w:rFonts w:ascii="Trebuchet MS" w:hAnsi="Trebuchet MS"/>
          <w:b/>
          <w:color w:val="000000" w:themeColor="text1"/>
          <w:sz w:val="24"/>
          <w:szCs w:val="24"/>
        </w:rPr>
        <w:t>NO</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Dust and fumes; </w:t>
      </w:r>
      <w:r w:rsidRPr="00330E7B">
        <w:rPr>
          <w:rFonts w:ascii="Trebuchet MS" w:hAnsi="Trebuchet MS"/>
          <w:b/>
          <w:color w:val="000000" w:themeColor="text1"/>
          <w:sz w:val="24"/>
          <w:szCs w:val="24"/>
        </w:rPr>
        <w:t>NO</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Smell; </w:t>
      </w:r>
      <w:r w:rsidRPr="00330E7B">
        <w:rPr>
          <w:rFonts w:ascii="Trebuchet MS" w:hAnsi="Trebuchet MS"/>
          <w:b/>
          <w:color w:val="000000" w:themeColor="text1"/>
          <w:sz w:val="24"/>
          <w:szCs w:val="24"/>
        </w:rPr>
        <w:t>NO</w:t>
      </w:r>
    </w:p>
    <w:p w:rsidR="00974F11" w:rsidRPr="00330E7B" w:rsidRDefault="00974F11" w:rsidP="00405E76">
      <w:pPr>
        <w:numPr>
          <w:ilvl w:val="0"/>
          <w:numId w:val="12"/>
        </w:numPr>
        <w:autoSpaceDE/>
        <w:autoSpaceDN/>
        <w:jc w:val="both"/>
        <w:rPr>
          <w:rFonts w:ascii="Trebuchet MS" w:hAnsi="Trebuchet MS"/>
          <w:color w:val="000000" w:themeColor="text1"/>
          <w:sz w:val="24"/>
          <w:szCs w:val="24"/>
        </w:rPr>
      </w:pPr>
      <w:r w:rsidRPr="00330E7B">
        <w:rPr>
          <w:rFonts w:ascii="Trebuchet MS" w:hAnsi="Trebuchet MS"/>
          <w:color w:val="000000" w:themeColor="text1"/>
          <w:sz w:val="24"/>
          <w:szCs w:val="24"/>
        </w:rPr>
        <w:t xml:space="preserve">Crime and safety; </w:t>
      </w:r>
      <w:r w:rsidRPr="00330E7B">
        <w:rPr>
          <w:rFonts w:ascii="Trebuchet MS" w:hAnsi="Trebuchet MS"/>
          <w:b/>
          <w:color w:val="000000" w:themeColor="text1"/>
          <w:sz w:val="24"/>
          <w:szCs w:val="24"/>
        </w:rPr>
        <w:t>NO</w:t>
      </w:r>
    </w:p>
    <w:p w:rsidR="00974F11" w:rsidRPr="00330E7B" w:rsidRDefault="00974F11" w:rsidP="00405E76">
      <w:pPr>
        <w:jc w:val="both"/>
        <w:rPr>
          <w:rFonts w:ascii="Trebuchet MS" w:hAnsi="Trebuchet MS"/>
          <w:color w:val="000000" w:themeColor="text1"/>
          <w:sz w:val="24"/>
          <w:szCs w:val="24"/>
        </w:rPr>
      </w:pPr>
    </w:p>
    <w:p w:rsidR="00974F11" w:rsidRPr="00330E7B" w:rsidRDefault="00974F11" w:rsidP="00405E76">
      <w:pPr>
        <w:jc w:val="both"/>
        <w:rPr>
          <w:rFonts w:ascii="Trebuchet MS" w:hAnsi="Trebuchet MS"/>
          <w:b/>
          <w:bCs/>
          <w:color w:val="000000" w:themeColor="text1"/>
          <w:sz w:val="24"/>
          <w:szCs w:val="24"/>
        </w:rPr>
      </w:pPr>
      <w:r w:rsidRPr="00330E7B">
        <w:rPr>
          <w:rFonts w:ascii="Trebuchet MS" w:hAnsi="Trebuchet MS"/>
          <w:b/>
          <w:bCs/>
          <w:color w:val="000000" w:themeColor="text1"/>
          <w:sz w:val="24"/>
          <w:szCs w:val="24"/>
        </w:rPr>
        <w:t xml:space="preserve">RECOMMENDATION:    </w:t>
      </w:r>
    </w:p>
    <w:p w:rsidR="00974F11" w:rsidRPr="00330E7B" w:rsidRDefault="00974F11" w:rsidP="00405E76">
      <w:pPr>
        <w:ind w:hanging="11"/>
        <w:jc w:val="both"/>
        <w:rPr>
          <w:rFonts w:ascii="Trebuchet MS" w:hAnsi="Trebuchet MS" w:cs="Trebuchet MS"/>
          <w:color w:val="000000" w:themeColor="text1"/>
          <w:sz w:val="24"/>
          <w:szCs w:val="24"/>
        </w:rPr>
      </w:pPr>
    </w:p>
    <w:p w:rsidR="00974F11" w:rsidRPr="00330E7B" w:rsidRDefault="00974F11" w:rsidP="00405E76">
      <w:pPr>
        <w:ind w:hanging="11"/>
        <w:jc w:val="both"/>
        <w:rPr>
          <w:rFonts w:ascii="Trebuchet MS" w:hAnsi="Trebuchet MS" w:cs="Trebuchet MS"/>
          <w:b/>
          <w:color w:val="000000" w:themeColor="text1"/>
          <w:sz w:val="24"/>
          <w:szCs w:val="24"/>
        </w:rPr>
      </w:pPr>
      <w:r w:rsidRPr="00330E7B">
        <w:rPr>
          <w:rFonts w:ascii="Trebuchet MS" w:hAnsi="Trebuchet MS" w:cs="Trebuchet MS"/>
          <w:b/>
          <w:color w:val="000000" w:themeColor="text1"/>
          <w:sz w:val="24"/>
          <w:szCs w:val="24"/>
        </w:rPr>
        <w:t>GRANT</w:t>
      </w:r>
    </w:p>
    <w:p w:rsidR="00974F11" w:rsidRPr="00330E7B" w:rsidRDefault="00974F11" w:rsidP="00405E76">
      <w:pPr>
        <w:ind w:hanging="11"/>
        <w:jc w:val="both"/>
        <w:rPr>
          <w:rFonts w:ascii="Trebuchet MS" w:hAnsi="Trebuchet MS" w:cs="Trebuchet MS"/>
          <w:color w:val="000000" w:themeColor="text1"/>
          <w:sz w:val="24"/>
          <w:szCs w:val="24"/>
        </w:rPr>
      </w:pPr>
    </w:p>
    <w:p w:rsidR="00974F11" w:rsidRPr="00330E7B" w:rsidRDefault="00974F11" w:rsidP="00405E76">
      <w:pPr>
        <w:jc w:val="both"/>
        <w:rPr>
          <w:rFonts w:ascii="Trebuchet MS" w:hAnsi="Trebuchet MS"/>
          <w:color w:val="000000" w:themeColor="text1"/>
          <w:sz w:val="24"/>
          <w:szCs w:val="24"/>
        </w:rPr>
      </w:pPr>
      <w:bookmarkStart w:id="0" w:name="_GoBack"/>
      <w:bookmarkEnd w:id="0"/>
    </w:p>
    <w:p w:rsidR="00347B30" w:rsidRPr="00330E7B" w:rsidRDefault="00347B30" w:rsidP="00405E76">
      <w:pPr>
        <w:jc w:val="both"/>
        <w:rPr>
          <w:rFonts w:ascii="Trebuchet MS" w:hAnsi="Trebuchet MS"/>
          <w:color w:val="000000" w:themeColor="text1"/>
          <w:sz w:val="24"/>
          <w:szCs w:val="24"/>
        </w:rPr>
      </w:pPr>
    </w:p>
    <w:sectPr w:rsidR="00347B30" w:rsidRPr="00330E7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9113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6B68"/>
    <w:rsid w:val="00217DCB"/>
    <w:rsid w:val="0022118B"/>
    <w:rsid w:val="00222C4C"/>
    <w:rsid w:val="00237991"/>
    <w:rsid w:val="00241A57"/>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A5A3C"/>
    <w:rsid w:val="002B25CE"/>
    <w:rsid w:val="002B3B96"/>
    <w:rsid w:val="0031123E"/>
    <w:rsid w:val="003279B1"/>
    <w:rsid w:val="00330E7B"/>
    <w:rsid w:val="00332222"/>
    <w:rsid w:val="00335656"/>
    <w:rsid w:val="003464A7"/>
    <w:rsid w:val="00347B30"/>
    <w:rsid w:val="00353535"/>
    <w:rsid w:val="003673E4"/>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5E23"/>
    <w:rsid w:val="004C6A46"/>
    <w:rsid w:val="004D2DB4"/>
    <w:rsid w:val="004D6094"/>
    <w:rsid w:val="004D628B"/>
    <w:rsid w:val="004E45BB"/>
    <w:rsid w:val="004E5318"/>
    <w:rsid w:val="004E59EE"/>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BB5"/>
    <w:rsid w:val="005B0CC8"/>
    <w:rsid w:val="005B1211"/>
    <w:rsid w:val="005C6BDE"/>
    <w:rsid w:val="005C71CE"/>
    <w:rsid w:val="005D6442"/>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250F"/>
    <w:rsid w:val="006976A1"/>
    <w:rsid w:val="006C1CCA"/>
    <w:rsid w:val="006C2414"/>
    <w:rsid w:val="006C710B"/>
    <w:rsid w:val="006D671C"/>
    <w:rsid w:val="006E4EAA"/>
    <w:rsid w:val="006E57EB"/>
    <w:rsid w:val="00713AC9"/>
    <w:rsid w:val="0071703A"/>
    <w:rsid w:val="00724740"/>
    <w:rsid w:val="00724C37"/>
    <w:rsid w:val="00732475"/>
    <w:rsid w:val="00747FD1"/>
    <w:rsid w:val="00751521"/>
    <w:rsid w:val="00771CE9"/>
    <w:rsid w:val="0077450A"/>
    <w:rsid w:val="007824CF"/>
    <w:rsid w:val="00790E47"/>
    <w:rsid w:val="00793520"/>
    <w:rsid w:val="00793BA9"/>
    <w:rsid w:val="007970DB"/>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E59EE"/>
    <w:rsid w:val="00CF02AD"/>
    <w:rsid w:val="00D01202"/>
    <w:rsid w:val="00D05D70"/>
    <w:rsid w:val="00D065AA"/>
    <w:rsid w:val="00D06AC5"/>
    <w:rsid w:val="00D22F96"/>
    <w:rsid w:val="00D34B23"/>
    <w:rsid w:val="00D36058"/>
    <w:rsid w:val="00D45912"/>
    <w:rsid w:val="00D4756B"/>
    <w:rsid w:val="00D520B7"/>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61E2"/>
    <w:rsid w:val="00E03AAB"/>
    <w:rsid w:val="00E11260"/>
    <w:rsid w:val="00E22892"/>
    <w:rsid w:val="00E23505"/>
    <w:rsid w:val="00E3021D"/>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11AAB"/>
    <w:rsid w:val="00F3166B"/>
    <w:rsid w:val="00F32293"/>
    <w:rsid w:val="00F337E4"/>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78FFB-87C0-4ABA-A9C6-90F127530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1264</TotalTime>
  <Pages>3</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94</cp:revision>
  <cp:lastPrinted>2012-12-21T16:02:00Z</cp:lastPrinted>
  <dcterms:created xsi:type="dcterms:W3CDTF">2014-12-01T17:45:00Z</dcterms:created>
  <dcterms:modified xsi:type="dcterms:W3CDTF">2019-02-04T12:15:00Z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