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414"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DELEGATED APPLICATION REPORT</w:t>
      </w:r>
      <w:r w:rsidR="00790E47" w:rsidRPr="003F04EC">
        <w:rPr>
          <w:rFonts w:ascii="Trebuchet MS" w:hAnsi="Trebuchet MS"/>
          <w:b/>
          <w:color w:val="000000" w:themeColor="text1"/>
          <w:sz w:val="24"/>
          <w:szCs w:val="24"/>
        </w:rPr>
        <w:t xml:space="preserve"> </w:t>
      </w:r>
      <w:r w:rsidR="00025CC2" w:rsidRPr="003F04EC">
        <w:rPr>
          <w:rFonts w:ascii="Trebuchet MS" w:hAnsi="Trebuchet MS"/>
          <w:b/>
          <w:color w:val="000000" w:themeColor="text1"/>
          <w:sz w:val="24"/>
          <w:szCs w:val="24"/>
        </w:rPr>
        <w:tab/>
      </w:r>
      <w:r w:rsidR="00025CC2" w:rsidRPr="003F04EC">
        <w:rPr>
          <w:rFonts w:ascii="Trebuchet MS" w:hAnsi="Trebuchet MS"/>
          <w:b/>
          <w:color w:val="000000" w:themeColor="text1"/>
          <w:sz w:val="24"/>
          <w:szCs w:val="24"/>
        </w:rPr>
        <w:tab/>
      </w:r>
      <w:r w:rsidR="00025CC2" w:rsidRPr="003F04EC">
        <w:rPr>
          <w:rFonts w:ascii="Trebuchet MS" w:hAnsi="Trebuchet MS"/>
          <w:b/>
          <w:color w:val="000000" w:themeColor="text1"/>
          <w:sz w:val="24"/>
          <w:szCs w:val="24"/>
        </w:rPr>
        <w:tab/>
      </w:r>
    </w:p>
    <w:p w:rsidR="006D4414" w:rsidRPr="003F04EC" w:rsidRDefault="006D4414" w:rsidP="00405E76">
      <w:pPr>
        <w:pStyle w:val="PlainText"/>
        <w:jc w:val="both"/>
        <w:rPr>
          <w:rFonts w:ascii="Trebuchet MS" w:hAnsi="Trebuchet MS"/>
          <w:b/>
          <w:color w:val="000000" w:themeColor="text1"/>
          <w:sz w:val="24"/>
          <w:szCs w:val="24"/>
        </w:rPr>
      </w:pPr>
    </w:p>
    <w:p w:rsidR="004C6A46" w:rsidRPr="003F04EC" w:rsidRDefault="00E45194" w:rsidP="00405E76">
      <w:pPr>
        <w:pStyle w:val="PlainText"/>
        <w:jc w:val="both"/>
        <w:rPr>
          <w:rFonts w:ascii="Trebuchet MS" w:hAnsi="Trebuchet MS"/>
          <w:color w:val="000000" w:themeColor="text1"/>
          <w:sz w:val="24"/>
          <w:szCs w:val="24"/>
        </w:rPr>
      </w:pPr>
      <w:r w:rsidRPr="003F04EC">
        <w:rPr>
          <w:rFonts w:ascii="Trebuchet MS" w:hAnsi="Trebuchet MS"/>
          <w:b/>
          <w:color w:val="000000" w:themeColor="text1"/>
          <w:sz w:val="24"/>
          <w:szCs w:val="24"/>
        </w:rPr>
        <w:t>Target Date:</w:t>
      </w:r>
      <w:r w:rsidR="004C6A46" w:rsidRPr="003F04EC">
        <w:rPr>
          <w:rFonts w:ascii="Trebuchet MS" w:hAnsi="Trebuchet MS"/>
          <w:color w:val="000000" w:themeColor="text1"/>
          <w:sz w:val="24"/>
          <w:szCs w:val="24"/>
        </w:rPr>
        <w:t xml:space="preserve"> </w:t>
      </w:r>
      <w:r w:rsidR="006D4414" w:rsidRPr="003F04EC">
        <w:rPr>
          <w:rFonts w:ascii="Trebuchet MS" w:hAnsi="Trebuchet MS"/>
          <w:color w:val="000000" w:themeColor="text1"/>
          <w:sz w:val="24"/>
          <w:szCs w:val="24"/>
        </w:rPr>
        <w:t>03</w:t>
      </w:r>
      <w:r w:rsidRPr="003F04EC">
        <w:rPr>
          <w:rFonts w:ascii="Trebuchet MS" w:hAnsi="Trebuchet MS"/>
          <w:color w:val="000000" w:themeColor="text1"/>
          <w:sz w:val="24"/>
          <w:szCs w:val="24"/>
        </w:rPr>
        <w:t>/</w:t>
      </w:r>
      <w:r w:rsidR="0008664E" w:rsidRPr="003F04EC">
        <w:rPr>
          <w:rFonts w:ascii="Trebuchet MS" w:hAnsi="Trebuchet MS"/>
          <w:color w:val="000000" w:themeColor="text1"/>
          <w:sz w:val="24"/>
          <w:szCs w:val="24"/>
        </w:rPr>
        <w:t>1</w:t>
      </w:r>
      <w:r w:rsidR="000B003E" w:rsidRPr="003F04EC">
        <w:rPr>
          <w:rFonts w:ascii="Trebuchet MS" w:hAnsi="Trebuchet MS"/>
          <w:color w:val="000000" w:themeColor="text1"/>
          <w:sz w:val="24"/>
          <w:szCs w:val="24"/>
        </w:rPr>
        <w:t>2</w:t>
      </w:r>
      <w:r w:rsidRPr="003F04EC">
        <w:rPr>
          <w:rFonts w:ascii="Trebuchet MS" w:hAnsi="Trebuchet MS"/>
          <w:color w:val="000000" w:themeColor="text1"/>
          <w:sz w:val="24"/>
          <w:szCs w:val="24"/>
        </w:rPr>
        <w:t>/201</w:t>
      </w:r>
      <w:r w:rsidR="004C6A46" w:rsidRPr="003F04EC">
        <w:rPr>
          <w:rFonts w:ascii="Trebuchet MS" w:hAnsi="Trebuchet MS"/>
          <w:color w:val="000000" w:themeColor="text1"/>
          <w:sz w:val="24"/>
          <w:szCs w:val="24"/>
        </w:rPr>
        <w:t>8</w:t>
      </w:r>
      <w:r w:rsidR="00995D0A" w:rsidRPr="003F04EC">
        <w:rPr>
          <w:rFonts w:ascii="Trebuchet MS" w:hAnsi="Trebuchet MS"/>
          <w:color w:val="000000" w:themeColor="text1"/>
          <w:sz w:val="24"/>
          <w:szCs w:val="24"/>
        </w:rPr>
        <w:tab/>
      </w:r>
      <w:r w:rsidR="00995D0A" w:rsidRPr="003F04EC">
        <w:rPr>
          <w:rFonts w:ascii="Trebuchet MS" w:hAnsi="Trebuchet MS"/>
          <w:color w:val="000000" w:themeColor="text1"/>
          <w:sz w:val="24"/>
          <w:szCs w:val="24"/>
        </w:rPr>
        <w:tab/>
      </w:r>
      <w:r w:rsidR="00995D0A" w:rsidRPr="003F04EC">
        <w:rPr>
          <w:rFonts w:ascii="Trebuchet MS" w:hAnsi="Trebuchet MS"/>
          <w:color w:val="000000" w:themeColor="text1"/>
          <w:sz w:val="24"/>
          <w:szCs w:val="24"/>
        </w:rPr>
        <w:tab/>
      </w:r>
      <w:r w:rsidR="00995D0A" w:rsidRPr="003F04EC">
        <w:rPr>
          <w:rFonts w:ascii="Trebuchet MS" w:hAnsi="Trebuchet MS"/>
          <w:color w:val="000000" w:themeColor="text1"/>
          <w:sz w:val="24"/>
          <w:szCs w:val="24"/>
        </w:rPr>
        <w:tab/>
      </w:r>
      <w:r w:rsidR="006D4414" w:rsidRPr="003F04EC">
        <w:rPr>
          <w:rFonts w:ascii="Trebuchet MS" w:hAnsi="Trebuchet MS"/>
          <w:b/>
          <w:color w:val="000000" w:themeColor="text1"/>
          <w:sz w:val="24"/>
          <w:szCs w:val="24"/>
        </w:rPr>
        <w:t>Extended Target Date:</w:t>
      </w:r>
      <w:r w:rsidR="006D4414" w:rsidRPr="003F04EC">
        <w:rPr>
          <w:rFonts w:ascii="Trebuchet MS" w:hAnsi="Trebuchet MS"/>
          <w:color w:val="000000" w:themeColor="text1"/>
          <w:sz w:val="24"/>
          <w:szCs w:val="24"/>
        </w:rPr>
        <w:t xml:space="preserve"> 14/12/2018</w:t>
      </w:r>
    </w:p>
    <w:p w:rsidR="006D4414" w:rsidRPr="003F04EC" w:rsidRDefault="006D4414" w:rsidP="00405E76">
      <w:pPr>
        <w:pStyle w:val="PlainText"/>
        <w:jc w:val="both"/>
        <w:rPr>
          <w:rFonts w:ascii="Trebuchet MS" w:hAnsi="Trebuchet MS"/>
          <w:b/>
          <w:color w:val="000000" w:themeColor="text1"/>
          <w:sz w:val="24"/>
          <w:szCs w:val="24"/>
        </w:rPr>
      </w:pPr>
    </w:p>
    <w:p w:rsidR="00025CC2" w:rsidRPr="003F04EC" w:rsidRDefault="00790E47" w:rsidP="00405E76">
      <w:pPr>
        <w:pStyle w:val="PlainText"/>
        <w:jc w:val="both"/>
        <w:rPr>
          <w:rFonts w:ascii="Trebuchet MS" w:hAnsi="Trebuchet MS"/>
          <w:color w:val="000000" w:themeColor="text1"/>
          <w:sz w:val="24"/>
          <w:szCs w:val="24"/>
        </w:rPr>
      </w:pPr>
      <w:r w:rsidRPr="003F04EC">
        <w:rPr>
          <w:rFonts w:ascii="Trebuchet MS" w:hAnsi="Trebuchet MS"/>
          <w:b/>
          <w:color w:val="000000" w:themeColor="text1"/>
          <w:sz w:val="24"/>
          <w:szCs w:val="24"/>
        </w:rPr>
        <w:t xml:space="preserve">Application No: </w:t>
      </w:r>
      <w:r w:rsidR="001F4B07" w:rsidRPr="003F04EC">
        <w:rPr>
          <w:rFonts w:ascii="Trebuchet MS" w:hAnsi="Trebuchet MS"/>
          <w:color w:val="000000" w:themeColor="text1"/>
          <w:sz w:val="24"/>
          <w:szCs w:val="24"/>
        </w:rPr>
        <w:t>1</w:t>
      </w:r>
      <w:r w:rsidR="00931E44" w:rsidRPr="003F04EC">
        <w:rPr>
          <w:rFonts w:ascii="Trebuchet MS" w:hAnsi="Trebuchet MS"/>
          <w:color w:val="000000" w:themeColor="text1"/>
          <w:sz w:val="24"/>
          <w:szCs w:val="24"/>
        </w:rPr>
        <w:t>8</w:t>
      </w:r>
      <w:r w:rsidR="0008664E" w:rsidRPr="003F04EC">
        <w:rPr>
          <w:rFonts w:ascii="Trebuchet MS" w:hAnsi="Trebuchet MS"/>
          <w:color w:val="000000" w:themeColor="text1"/>
          <w:sz w:val="24"/>
          <w:szCs w:val="24"/>
        </w:rPr>
        <w:t>1</w:t>
      </w:r>
      <w:r w:rsidR="000B003E" w:rsidRPr="003F04EC">
        <w:rPr>
          <w:rFonts w:ascii="Trebuchet MS" w:hAnsi="Trebuchet MS"/>
          <w:color w:val="000000" w:themeColor="text1"/>
          <w:sz w:val="24"/>
          <w:szCs w:val="24"/>
        </w:rPr>
        <w:t>7</w:t>
      </w:r>
      <w:r w:rsidR="006D4414" w:rsidRPr="003F04EC">
        <w:rPr>
          <w:rFonts w:ascii="Trebuchet MS" w:hAnsi="Trebuchet MS"/>
          <w:color w:val="000000" w:themeColor="text1"/>
          <w:sz w:val="24"/>
          <w:szCs w:val="24"/>
        </w:rPr>
        <w:t>54</w:t>
      </w:r>
      <w:r w:rsidR="00B5651F" w:rsidRPr="003F04EC">
        <w:rPr>
          <w:rFonts w:ascii="Trebuchet MS" w:hAnsi="Trebuchet MS"/>
          <w:color w:val="000000" w:themeColor="text1"/>
          <w:sz w:val="24"/>
          <w:szCs w:val="24"/>
        </w:rPr>
        <w:t>/HOU</w:t>
      </w:r>
      <w:r w:rsidR="001F4B07" w:rsidRPr="003F04EC">
        <w:rPr>
          <w:rFonts w:ascii="Trebuchet MS" w:hAnsi="Trebuchet MS"/>
          <w:color w:val="000000" w:themeColor="text1"/>
          <w:sz w:val="24"/>
          <w:szCs w:val="24"/>
        </w:rPr>
        <w:t xml:space="preserve"> </w:t>
      </w:r>
      <w:r w:rsidR="001F4B07" w:rsidRPr="003F04EC">
        <w:rPr>
          <w:rFonts w:ascii="Trebuchet MS" w:hAnsi="Trebuchet MS"/>
          <w:color w:val="000000" w:themeColor="text1"/>
          <w:sz w:val="24"/>
          <w:szCs w:val="24"/>
        </w:rPr>
        <w:tab/>
      </w:r>
      <w:r w:rsidR="001F4B07" w:rsidRPr="003F04EC">
        <w:rPr>
          <w:rFonts w:ascii="Trebuchet MS" w:hAnsi="Trebuchet MS"/>
          <w:color w:val="000000" w:themeColor="text1"/>
          <w:sz w:val="24"/>
          <w:szCs w:val="24"/>
        </w:rPr>
        <w:tab/>
      </w:r>
      <w:r w:rsidR="001F4B07" w:rsidRPr="003F04EC">
        <w:rPr>
          <w:rFonts w:ascii="Trebuchet MS" w:hAnsi="Trebuchet MS"/>
          <w:color w:val="000000" w:themeColor="text1"/>
          <w:sz w:val="24"/>
          <w:szCs w:val="24"/>
        </w:rPr>
        <w:tab/>
      </w:r>
      <w:r w:rsidR="001F4B07" w:rsidRPr="003F04EC">
        <w:rPr>
          <w:rFonts w:ascii="Trebuchet MS" w:hAnsi="Trebuchet MS"/>
          <w:color w:val="000000" w:themeColor="text1"/>
          <w:sz w:val="24"/>
          <w:szCs w:val="24"/>
        </w:rPr>
        <w:tab/>
      </w:r>
      <w:r w:rsidR="001F4B07" w:rsidRPr="003F04EC">
        <w:rPr>
          <w:rFonts w:ascii="Trebuchet MS" w:hAnsi="Trebuchet MS"/>
          <w:color w:val="000000" w:themeColor="text1"/>
          <w:sz w:val="24"/>
          <w:szCs w:val="24"/>
        </w:rPr>
        <w:tab/>
      </w:r>
    </w:p>
    <w:p w:rsidR="00F34000" w:rsidRPr="003F04EC" w:rsidRDefault="0059452E" w:rsidP="00405E76">
      <w:pPr>
        <w:pStyle w:val="PlainText"/>
        <w:jc w:val="both"/>
        <w:rPr>
          <w:rFonts w:ascii="Trebuchet MS" w:hAnsi="Trebuchet MS"/>
          <w:color w:val="000000" w:themeColor="text1"/>
          <w:sz w:val="24"/>
          <w:szCs w:val="24"/>
        </w:rPr>
      </w:pPr>
      <w:r w:rsidRPr="003F04EC">
        <w:rPr>
          <w:rFonts w:ascii="Trebuchet MS" w:hAnsi="Trebuchet MS"/>
          <w:b/>
          <w:color w:val="000000" w:themeColor="text1"/>
          <w:sz w:val="24"/>
          <w:szCs w:val="24"/>
        </w:rPr>
        <w:t>Address:</w:t>
      </w:r>
      <w:r w:rsidR="00A3419E" w:rsidRPr="003F04EC">
        <w:rPr>
          <w:rFonts w:ascii="Trebuchet MS" w:hAnsi="Trebuchet MS"/>
          <w:color w:val="000000" w:themeColor="text1"/>
          <w:sz w:val="24"/>
          <w:szCs w:val="24"/>
        </w:rPr>
        <w:t xml:space="preserve"> </w:t>
      </w:r>
      <w:r w:rsidR="006D4414" w:rsidRPr="003F04EC">
        <w:rPr>
          <w:rFonts w:ascii="Trebuchet MS" w:hAnsi="Trebuchet MS"/>
          <w:color w:val="000000" w:themeColor="text1"/>
          <w:sz w:val="24"/>
          <w:szCs w:val="24"/>
        </w:rPr>
        <w:t>149 Beecham Road, Reading</w:t>
      </w:r>
    </w:p>
    <w:p w:rsidR="000B003E" w:rsidRPr="003F04EC" w:rsidRDefault="0059452E" w:rsidP="000B003E">
      <w:pPr>
        <w:pStyle w:val="PlainText"/>
        <w:jc w:val="both"/>
        <w:rPr>
          <w:rFonts w:ascii="Trebuchet MS" w:hAnsi="Trebuchet MS"/>
          <w:color w:val="000000" w:themeColor="text1"/>
          <w:sz w:val="24"/>
          <w:szCs w:val="24"/>
        </w:rPr>
      </w:pPr>
      <w:r w:rsidRPr="003F04EC">
        <w:rPr>
          <w:rFonts w:ascii="Trebuchet MS" w:hAnsi="Trebuchet MS"/>
          <w:b/>
          <w:color w:val="000000" w:themeColor="text1"/>
          <w:sz w:val="24"/>
          <w:szCs w:val="24"/>
        </w:rPr>
        <w:t xml:space="preserve">Proposal: </w:t>
      </w:r>
      <w:r w:rsidR="006D4414" w:rsidRPr="003F04EC">
        <w:rPr>
          <w:rFonts w:ascii="Trebuchet MS" w:hAnsi="Trebuchet MS"/>
          <w:color w:val="000000" w:themeColor="text1"/>
          <w:sz w:val="24"/>
          <w:szCs w:val="24"/>
        </w:rPr>
        <w:t>Proposed rear conservatory</w:t>
      </w:r>
    </w:p>
    <w:p w:rsidR="0059452E" w:rsidRPr="003F04EC" w:rsidRDefault="0059452E" w:rsidP="000B003E">
      <w:pPr>
        <w:pStyle w:val="PlainText"/>
        <w:jc w:val="both"/>
        <w:rPr>
          <w:rFonts w:ascii="Trebuchet MS" w:hAnsi="Trebuchet MS"/>
          <w:color w:val="000000" w:themeColor="text1"/>
          <w:sz w:val="24"/>
          <w:szCs w:val="24"/>
        </w:rPr>
      </w:pPr>
      <w:r w:rsidRPr="003F04EC">
        <w:rPr>
          <w:rFonts w:ascii="Trebuchet MS" w:hAnsi="Trebuchet MS"/>
          <w:b/>
          <w:color w:val="000000" w:themeColor="text1"/>
          <w:sz w:val="24"/>
          <w:szCs w:val="24"/>
        </w:rPr>
        <w:t xml:space="preserve">Case officer: </w:t>
      </w:r>
      <w:r w:rsidR="001F4B07" w:rsidRPr="003F04EC">
        <w:rPr>
          <w:rFonts w:ascii="Trebuchet MS" w:hAnsi="Trebuchet MS"/>
          <w:color w:val="000000" w:themeColor="text1"/>
          <w:sz w:val="24"/>
          <w:szCs w:val="24"/>
        </w:rPr>
        <w:t>Claire Ringwood</w:t>
      </w:r>
    </w:p>
    <w:p w:rsidR="004C6A46" w:rsidRPr="003F04EC"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Site Description and Surrounding Area</w:t>
      </w:r>
      <w:r w:rsidR="00790E47" w:rsidRPr="003F04EC">
        <w:rPr>
          <w:rFonts w:ascii="Trebuchet MS" w:hAnsi="Trebuchet MS"/>
          <w:b/>
          <w:color w:val="000000" w:themeColor="text1"/>
          <w:sz w:val="24"/>
          <w:szCs w:val="24"/>
        </w:rPr>
        <w:t>:</w:t>
      </w:r>
      <w:r w:rsidR="000676FE" w:rsidRPr="003F04EC">
        <w:rPr>
          <w:rFonts w:ascii="Trebuchet MS" w:hAnsi="Trebuchet MS"/>
          <w:b/>
          <w:color w:val="000000" w:themeColor="text1"/>
          <w:sz w:val="24"/>
          <w:szCs w:val="24"/>
        </w:rPr>
        <w:t xml:space="preserve"> </w:t>
      </w:r>
      <w:r w:rsidR="002A1C04" w:rsidRPr="003F04EC">
        <w:rPr>
          <w:rFonts w:ascii="Trebuchet MS" w:hAnsi="Trebuchet MS"/>
          <w:b/>
          <w:color w:val="000000" w:themeColor="text1"/>
          <w:sz w:val="24"/>
          <w:szCs w:val="24"/>
        </w:rPr>
        <w:t xml:space="preserve">    </w:t>
      </w:r>
    </w:p>
    <w:p w:rsidR="00EB5D5E" w:rsidRPr="003F04EC" w:rsidRDefault="00EB5D5E" w:rsidP="00405E76">
      <w:pPr>
        <w:autoSpaceDE/>
        <w:autoSpaceDN/>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The site comprises a </w:t>
      </w:r>
      <w:r w:rsidR="00995D0A" w:rsidRPr="003F04EC">
        <w:rPr>
          <w:rFonts w:ascii="Trebuchet MS" w:hAnsi="Trebuchet MS"/>
          <w:color w:val="000000" w:themeColor="text1"/>
          <w:sz w:val="24"/>
          <w:szCs w:val="24"/>
        </w:rPr>
        <w:t xml:space="preserve">two storey </w:t>
      </w:r>
      <w:r w:rsidR="001C2BA1" w:rsidRPr="003F04EC">
        <w:rPr>
          <w:rFonts w:ascii="Trebuchet MS" w:hAnsi="Trebuchet MS"/>
          <w:color w:val="000000" w:themeColor="text1"/>
          <w:sz w:val="24"/>
          <w:szCs w:val="24"/>
        </w:rPr>
        <w:t xml:space="preserve">semi-detached </w:t>
      </w:r>
      <w:r w:rsidR="00995D0A" w:rsidRPr="003F04EC">
        <w:rPr>
          <w:rFonts w:ascii="Trebuchet MS" w:hAnsi="Trebuchet MS"/>
          <w:color w:val="000000" w:themeColor="text1"/>
          <w:sz w:val="24"/>
          <w:szCs w:val="24"/>
        </w:rPr>
        <w:t>property</w:t>
      </w:r>
      <w:r w:rsidR="000B003E" w:rsidRPr="003F04EC">
        <w:rPr>
          <w:rFonts w:ascii="Trebuchet MS" w:hAnsi="Trebuchet MS"/>
          <w:color w:val="000000" w:themeColor="text1"/>
          <w:sz w:val="24"/>
          <w:szCs w:val="24"/>
        </w:rPr>
        <w:t xml:space="preserve"> </w:t>
      </w:r>
      <w:r w:rsidR="000634F9" w:rsidRPr="003F04EC">
        <w:rPr>
          <w:rFonts w:ascii="Trebuchet MS" w:hAnsi="Trebuchet MS"/>
          <w:color w:val="000000" w:themeColor="text1"/>
          <w:sz w:val="24"/>
          <w:szCs w:val="24"/>
        </w:rPr>
        <w:t xml:space="preserve">with a two storey rear gable.  There are levels on site with steps down to the garden.  The neighbouring property at 147 Beecham Road is at a lower level.  </w:t>
      </w:r>
      <w:r w:rsidR="00B561A0" w:rsidRPr="003F04EC">
        <w:rPr>
          <w:rFonts w:ascii="Trebuchet MS" w:hAnsi="Trebuchet MS"/>
          <w:color w:val="000000" w:themeColor="text1"/>
          <w:sz w:val="24"/>
          <w:szCs w:val="24"/>
        </w:rPr>
        <w:t>The surrounding area is predominantly residential.</w:t>
      </w:r>
    </w:p>
    <w:p w:rsidR="00EB5D5E" w:rsidRPr="003F04EC" w:rsidRDefault="00EB5D5E" w:rsidP="00405E76">
      <w:pPr>
        <w:autoSpaceDE/>
        <w:autoSpaceDN/>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Proposal</w:t>
      </w:r>
      <w:r w:rsidR="00790E47" w:rsidRPr="003F04EC">
        <w:rPr>
          <w:rFonts w:ascii="Trebuchet MS" w:hAnsi="Trebuchet MS"/>
          <w:b/>
          <w:color w:val="000000" w:themeColor="text1"/>
          <w:sz w:val="24"/>
          <w:szCs w:val="24"/>
        </w:rPr>
        <w:t>:</w:t>
      </w:r>
      <w:r w:rsidR="002A1C04" w:rsidRPr="003F04EC">
        <w:rPr>
          <w:rFonts w:ascii="Trebuchet MS" w:hAnsi="Trebuchet MS"/>
          <w:b/>
          <w:color w:val="000000" w:themeColor="text1"/>
          <w:sz w:val="24"/>
          <w:szCs w:val="24"/>
        </w:rPr>
        <w:t xml:space="preserve">    </w:t>
      </w:r>
    </w:p>
    <w:p w:rsidR="007A3FCB" w:rsidRPr="003F04EC" w:rsidRDefault="00210FCC" w:rsidP="00210FCC">
      <w:pPr>
        <w:jc w:val="both"/>
        <w:rPr>
          <w:rFonts w:ascii="Trebuchet MS" w:hAnsi="Trebuchet MS"/>
          <w:color w:val="000000" w:themeColor="text1"/>
          <w:sz w:val="24"/>
          <w:szCs w:val="24"/>
        </w:rPr>
      </w:pPr>
      <w:r w:rsidRPr="003F04EC">
        <w:rPr>
          <w:rFonts w:ascii="Trebuchet MS" w:hAnsi="Trebuchet MS"/>
          <w:color w:val="000000" w:themeColor="text1"/>
          <w:sz w:val="24"/>
          <w:szCs w:val="24"/>
        </w:rPr>
        <w:t>Th</w:t>
      </w:r>
      <w:r w:rsidR="00995D0A" w:rsidRPr="003F04EC">
        <w:rPr>
          <w:rFonts w:ascii="Trebuchet MS" w:hAnsi="Trebuchet MS"/>
          <w:color w:val="000000" w:themeColor="text1"/>
          <w:sz w:val="24"/>
          <w:szCs w:val="24"/>
        </w:rPr>
        <w:t xml:space="preserve">e proposal </w:t>
      </w:r>
      <w:r w:rsidR="000634F9" w:rsidRPr="003F04EC">
        <w:rPr>
          <w:rFonts w:ascii="Trebuchet MS" w:hAnsi="Trebuchet MS"/>
          <w:color w:val="000000" w:themeColor="text1"/>
          <w:sz w:val="24"/>
          <w:szCs w:val="24"/>
        </w:rPr>
        <w:t xml:space="preserve">has been </w:t>
      </w:r>
      <w:r w:rsidR="007A3FCB" w:rsidRPr="003F04EC">
        <w:rPr>
          <w:rFonts w:ascii="Trebuchet MS" w:hAnsi="Trebuchet MS"/>
          <w:color w:val="000000" w:themeColor="text1"/>
          <w:sz w:val="24"/>
          <w:szCs w:val="24"/>
        </w:rPr>
        <w:t>amended as there were concerns with the impact of the proposal on the neighbouring property at 147 Beecham Road in terms of visual dominance and overlooking</w:t>
      </w:r>
      <w:r w:rsidR="006319D0" w:rsidRPr="003F04EC">
        <w:rPr>
          <w:rFonts w:ascii="Trebuchet MS" w:hAnsi="Trebuchet MS"/>
          <w:color w:val="000000" w:themeColor="text1"/>
          <w:sz w:val="24"/>
          <w:szCs w:val="24"/>
        </w:rPr>
        <w:t xml:space="preserve"> due to the proximity to the boundary and the proposed side windows</w:t>
      </w:r>
      <w:r w:rsidR="007A3FCB" w:rsidRPr="003F04EC">
        <w:rPr>
          <w:rFonts w:ascii="Trebuchet MS" w:hAnsi="Trebuchet MS"/>
          <w:color w:val="000000" w:themeColor="text1"/>
          <w:sz w:val="24"/>
          <w:szCs w:val="24"/>
        </w:rPr>
        <w:t xml:space="preserve">.  The proposed conservatory was reduced in width and </w:t>
      </w:r>
      <w:r w:rsidR="006319D0" w:rsidRPr="003F04EC">
        <w:rPr>
          <w:rFonts w:ascii="Trebuchet MS" w:hAnsi="Trebuchet MS"/>
          <w:color w:val="000000" w:themeColor="text1"/>
          <w:sz w:val="24"/>
          <w:szCs w:val="24"/>
        </w:rPr>
        <w:t xml:space="preserve">the </w:t>
      </w:r>
      <w:r w:rsidR="007A3FCB" w:rsidRPr="003F04EC">
        <w:rPr>
          <w:rFonts w:ascii="Trebuchet MS" w:hAnsi="Trebuchet MS"/>
          <w:color w:val="000000" w:themeColor="text1"/>
          <w:sz w:val="24"/>
          <w:szCs w:val="24"/>
        </w:rPr>
        <w:t>side windows removed.</w:t>
      </w:r>
    </w:p>
    <w:p w:rsidR="007A3FCB" w:rsidRPr="003F04EC" w:rsidRDefault="007A3FCB" w:rsidP="00210FCC">
      <w:pPr>
        <w:jc w:val="both"/>
        <w:rPr>
          <w:rFonts w:ascii="Trebuchet MS" w:hAnsi="Trebuchet MS"/>
          <w:color w:val="000000" w:themeColor="text1"/>
          <w:sz w:val="24"/>
          <w:szCs w:val="24"/>
        </w:rPr>
      </w:pPr>
    </w:p>
    <w:p w:rsidR="006319D0" w:rsidRPr="003F04EC" w:rsidRDefault="007A3FCB" w:rsidP="00210FCC">
      <w:pPr>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The amended proposal has been reduced in width so that it no longer extends wider than the existing property.  The proposed conservatory measures 4.5m in width, 3.2m in depth </w:t>
      </w:r>
      <w:r w:rsidR="003F04EC" w:rsidRPr="003F04EC">
        <w:rPr>
          <w:rFonts w:ascii="Trebuchet MS" w:hAnsi="Trebuchet MS"/>
          <w:color w:val="000000" w:themeColor="text1"/>
          <w:sz w:val="24"/>
          <w:szCs w:val="24"/>
        </w:rPr>
        <w:t xml:space="preserve">along the boundary with </w:t>
      </w:r>
      <w:r w:rsidRPr="003F04EC">
        <w:rPr>
          <w:rFonts w:ascii="Trebuchet MS" w:hAnsi="Trebuchet MS"/>
          <w:color w:val="000000" w:themeColor="text1"/>
          <w:sz w:val="24"/>
          <w:szCs w:val="24"/>
        </w:rPr>
        <w:t xml:space="preserve">151 Beecham Road and 5.3m in depth </w:t>
      </w:r>
      <w:r w:rsidR="006319D0" w:rsidRPr="003F04EC">
        <w:rPr>
          <w:rFonts w:ascii="Trebuchet MS" w:hAnsi="Trebuchet MS"/>
          <w:color w:val="000000" w:themeColor="text1"/>
          <w:sz w:val="24"/>
          <w:szCs w:val="24"/>
        </w:rPr>
        <w:t>adjacent to 147 Beecham Road.  The proposal has a hipped roof and measures 2.9m in height to eaves level and 3.65m in height at its highest point.</w:t>
      </w:r>
    </w:p>
    <w:p w:rsidR="003F04EC" w:rsidRPr="003F04EC" w:rsidRDefault="003F04EC" w:rsidP="00210FCC">
      <w:pPr>
        <w:jc w:val="both"/>
        <w:rPr>
          <w:rFonts w:ascii="Trebuchet MS" w:hAnsi="Trebuchet MS"/>
          <w:color w:val="000000" w:themeColor="text1"/>
          <w:sz w:val="24"/>
          <w:szCs w:val="24"/>
        </w:rPr>
      </w:pPr>
    </w:p>
    <w:p w:rsidR="00793520" w:rsidRPr="003F04EC" w:rsidRDefault="00995D0A" w:rsidP="00210FCC">
      <w:pPr>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The materials will consist of </w:t>
      </w:r>
      <w:r w:rsidR="00970142" w:rsidRPr="003F04EC">
        <w:rPr>
          <w:rFonts w:ascii="Trebuchet MS" w:hAnsi="Trebuchet MS"/>
          <w:color w:val="000000" w:themeColor="text1"/>
          <w:sz w:val="24"/>
          <w:szCs w:val="24"/>
        </w:rPr>
        <w:t>brick to match the existing property</w:t>
      </w:r>
      <w:r w:rsidR="003F04EC" w:rsidRPr="003F04EC">
        <w:rPr>
          <w:rFonts w:ascii="Trebuchet MS" w:hAnsi="Trebuchet MS"/>
          <w:color w:val="000000" w:themeColor="text1"/>
          <w:sz w:val="24"/>
          <w:szCs w:val="24"/>
        </w:rPr>
        <w:t xml:space="preserve"> and glazing to the roof</w:t>
      </w:r>
      <w:r w:rsidR="00970142" w:rsidRPr="003F04EC">
        <w:rPr>
          <w:rFonts w:ascii="Trebuchet MS" w:hAnsi="Trebuchet MS"/>
          <w:color w:val="000000" w:themeColor="text1"/>
          <w:sz w:val="24"/>
          <w:szCs w:val="24"/>
        </w:rPr>
        <w:t>.</w:t>
      </w:r>
    </w:p>
    <w:p w:rsidR="00793520" w:rsidRPr="003F04EC" w:rsidRDefault="00793520" w:rsidP="00210FCC">
      <w:pPr>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Plans Considered</w:t>
      </w:r>
      <w:r w:rsidR="00790E47" w:rsidRPr="003F04EC">
        <w:rPr>
          <w:rFonts w:ascii="Trebuchet MS" w:hAnsi="Trebuchet MS"/>
          <w:b/>
          <w:color w:val="000000" w:themeColor="text1"/>
          <w:sz w:val="24"/>
          <w:szCs w:val="24"/>
        </w:rPr>
        <w:t>:</w:t>
      </w:r>
    </w:p>
    <w:p w:rsidR="009741D7" w:rsidRPr="003F04EC" w:rsidRDefault="009741D7"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The a</w:t>
      </w:r>
      <w:r w:rsidR="004C6A46" w:rsidRPr="003F04EC">
        <w:rPr>
          <w:rFonts w:ascii="Trebuchet MS" w:hAnsi="Trebuchet MS"/>
          <w:color w:val="000000" w:themeColor="text1"/>
          <w:sz w:val="24"/>
          <w:szCs w:val="24"/>
        </w:rPr>
        <w:t>ge</w:t>
      </w:r>
      <w:r w:rsidR="00747FD1" w:rsidRPr="003F04EC">
        <w:rPr>
          <w:rFonts w:ascii="Trebuchet MS" w:hAnsi="Trebuchet MS"/>
          <w:color w:val="000000" w:themeColor="text1"/>
          <w:sz w:val="24"/>
          <w:szCs w:val="24"/>
        </w:rPr>
        <w:t xml:space="preserve">nt </w:t>
      </w:r>
      <w:r w:rsidRPr="003F04EC">
        <w:rPr>
          <w:rFonts w:ascii="Trebuchet MS" w:hAnsi="Trebuchet MS"/>
          <w:color w:val="000000" w:themeColor="text1"/>
          <w:sz w:val="24"/>
          <w:szCs w:val="24"/>
        </w:rPr>
        <w:t>submitted the following drawings, received on</w:t>
      </w:r>
      <w:r w:rsidR="00747FD1" w:rsidRPr="003F04EC">
        <w:rPr>
          <w:rFonts w:ascii="Trebuchet MS" w:hAnsi="Trebuchet MS"/>
          <w:color w:val="000000" w:themeColor="text1"/>
          <w:sz w:val="24"/>
          <w:szCs w:val="24"/>
        </w:rPr>
        <w:t xml:space="preserve"> </w:t>
      </w:r>
      <w:r w:rsidR="006D4414" w:rsidRPr="003F04EC">
        <w:rPr>
          <w:rFonts w:ascii="Trebuchet MS" w:hAnsi="Trebuchet MS"/>
          <w:color w:val="000000" w:themeColor="text1"/>
          <w:sz w:val="24"/>
          <w:szCs w:val="24"/>
        </w:rPr>
        <w:t>8</w:t>
      </w:r>
      <w:r w:rsidR="00DD4112" w:rsidRPr="003F04EC">
        <w:rPr>
          <w:rFonts w:ascii="Trebuchet MS" w:hAnsi="Trebuchet MS"/>
          <w:color w:val="000000" w:themeColor="text1"/>
          <w:sz w:val="24"/>
          <w:szCs w:val="24"/>
          <w:vertAlign w:val="superscript"/>
        </w:rPr>
        <w:t>th</w:t>
      </w:r>
      <w:r w:rsidR="00DD4112" w:rsidRPr="003F04EC">
        <w:rPr>
          <w:rFonts w:ascii="Trebuchet MS" w:hAnsi="Trebuchet MS"/>
          <w:color w:val="000000" w:themeColor="text1"/>
          <w:sz w:val="24"/>
          <w:szCs w:val="24"/>
        </w:rPr>
        <w:t xml:space="preserve"> October </w:t>
      </w:r>
      <w:r w:rsidR="00747FD1" w:rsidRPr="003F04EC">
        <w:rPr>
          <w:rFonts w:ascii="Trebuchet MS" w:hAnsi="Trebuchet MS"/>
          <w:color w:val="000000" w:themeColor="text1"/>
          <w:sz w:val="24"/>
          <w:szCs w:val="24"/>
        </w:rPr>
        <w:t>201</w:t>
      </w:r>
      <w:r w:rsidR="004C6A46" w:rsidRPr="003F04EC">
        <w:rPr>
          <w:rFonts w:ascii="Trebuchet MS" w:hAnsi="Trebuchet MS"/>
          <w:color w:val="000000" w:themeColor="text1"/>
          <w:sz w:val="24"/>
          <w:szCs w:val="24"/>
        </w:rPr>
        <w:t>8</w:t>
      </w:r>
      <w:r w:rsidRPr="003F04EC">
        <w:rPr>
          <w:rFonts w:ascii="Trebuchet MS" w:hAnsi="Trebuchet MS"/>
          <w:color w:val="000000" w:themeColor="text1"/>
          <w:sz w:val="24"/>
          <w:szCs w:val="24"/>
        </w:rPr>
        <w:t>:</w:t>
      </w:r>
    </w:p>
    <w:p w:rsidR="00970142" w:rsidRPr="003F04EC" w:rsidRDefault="0097014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Location Plan </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Block Plan</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Existing Elevations Page 1</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Existing Elevations Page 2</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Existing Elevation Page 3 (actually showing existing floor plans)</w:t>
      </w:r>
    </w:p>
    <w:p w:rsidR="00970142"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Existing Elevations Page 4 (actually showing existing roof layout)</w:t>
      </w:r>
      <w:r w:rsidR="00DD4112" w:rsidRPr="003F04EC">
        <w:rPr>
          <w:rFonts w:ascii="Trebuchet MS" w:hAnsi="Trebuchet MS"/>
          <w:color w:val="000000" w:themeColor="text1"/>
          <w:sz w:val="24"/>
          <w:szCs w:val="24"/>
        </w:rPr>
        <w:t xml:space="preserve"> </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5</w:t>
      </w:r>
    </w:p>
    <w:p w:rsidR="00970142"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6</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7 (actually showing proposed floor plan)</w:t>
      </w:r>
    </w:p>
    <w:p w:rsidR="006D441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8 (actually showing proposed roof layout)</w:t>
      </w:r>
    </w:p>
    <w:p w:rsidR="006D4414" w:rsidRPr="003F04EC" w:rsidRDefault="006D4414" w:rsidP="006D4414">
      <w:pPr>
        <w:pStyle w:val="PlainText"/>
        <w:jc w:val="both"/>
        <w:rPr>
          <w:rFonts w:ascii="Trebuchet MS" w:hAnsi="Trebuchet MS"/>
          <w:color w:val="000000" w:themeColor="text1"/>
          <w:sz w:val="24"/>
          <w:szCs w:val="24"/>
        </w:rPr>
      </w:pPr>
    </w:p>
    <w:p w:rsidR="006D4414" w:rsidRPr="003F04EC" w:rsidRDefault="006D4414" w:rsidP="006D4414">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The agent submitted the following plan, received on 4</w:t>
      </w:r>
      <w:r w:rsidRPr="003F04EC">
        <w:rPr>
          <w:rFonts w:ascii="Trebuchet MS" w:hAnsi="Trebuchet MS"/>
          <w:color w:val="000000" w:themeColor="text1"/>
          <w:sz w:val="24"/>
          <w:szCs w:val="24"/>
          <w:vertAlign w:val="superscript"/>
        </w:rPr>
        <w:t>th</w:t>
      </w:r>
      <w:r w:rsidRPr="003F04EC">
        <w:rPr>
          <w:rFonts w:ascii="Trebuchet MS" w:hAnsi="Trebuchet MS"/>
          <w:color w:val="000000" w:themeColor="text1"/>
          <w:sz w:val="24"/>
          <w:szCs w:val="24"/>
        </w:rPr>
        <w:t xml:space="preserve"> December 2018:</w:t>
      </w:r>
    </w:p>
    <w:p w:rsidR="006D4414" w:rsidRPr="003F04EC" w:rsidRDefault="006D4414" w:rsidP="006D4414">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Block Plan (B)</w:t>
      </w:r>
    </w:p>
    <w:p w:rsidR="006D4414" w:rsidRPr="003F04EC" w:rsidRDefault="006D4414" w:rsidP="00405E76">
      <w:pPr>
        <w:pStyle w:val="PlainText"/>
        <w:jc w:val="both"/>
        <w:rPr>
          <w:rFonts w:ascii="Trebuchet MS" w:hAnsi="Trebuchet MS"/>
          <w:color w:val="000000" w:themeColor="text1"/>
          <w:sz w:val="24"/>
          <w:szCs w:val="24"/>
        </w:rPr>
      </w:pPr>
    </w:p>
    <w:p w:rsidR="006344EF" w:rsidRPr="003F04EC" w:rsidRDefault="0097014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The agent submitted the following</w:t>
      </w:r>
      <w:r w:rsidR="00DD4112" w:rsidRPr="003F04EC">
        <w:rPr>
          <w:rFonts w:ascii="Trebuchet MS" w:hAnsi="Trebuchet MS"/>
          <w:color w:val="000000" w:themeColor="text1"/>
          <w:sz w:val="24"/>
          <w:szCs w:val="24"/>
        </w:rPr>
        <w:t xml:space="preserve"> </w:t>
      </w:r>
      <w:r w:rsidR="006D4414" w:rsidRPr="003F04EC">
        <w:rPr>
          <w:rFonts w:ascii="Trebuchet MS" w:hAnsi="Trebuchet MS"/>
          <w:color w:val="000000" w:themeColor="text1"/>
          <w:sz w:val="24"/>
          <w:szCs w:val="24"/>
        </w:rPr>
        <w:t>drawings</w:t>
      </w:r>
      <w:r w:rsidRPr="003F04EC">
        <w:rPr>
          <w:rFonts w:ascii="Trebuchet MS" w:hAnsi="Trebuchet MS"/>
          <w:color w:val="000000" w:themeColor="text1"/>
          <w:sz w:val="24"/>
          <w:szCs w:val="24"/>
        </w:rPr>
        <w:t xml:space="preserve">, received on </w:t>
      </w:r>
      <w:r w:rsidR="00DD4112" w:rsidRPr="003F04EC">
        <w:rPr>
          <w:rFonts w:ascii="Trebuchet MS" w:hAnsi="Trebuchet MS"/>
          <w:color w:val="000000" w:themeColor="text1"/>
          <w:sz w:val="24"/>
          <w:szCs w:val="24"/>
        </w:rPr>
        <w:t>1</w:t>
      </w:r>
      <w:r w:rsidR="006D4414" w:rsidRPr="003F04EC">
        <w:rPr>
          <w:rFonts w:ascii="Trebuchet MS" w:hAnsi="Trebuchet MS"/>
          <w:color w:val="000000" w:themeColor="text1"/>
          <w:sz w:val="24"/>
          <w:szCs w:val="24"/>
        </w:rPr>
        <w:t>1</w:t>
      </w:r>
      <w:r w:rsidR="00DD4112" w:rsidRPr="003F04EC">
        <w:rPr>
          <w:rFonts w:ascii="Trebuchet MS" w:hAnsi="Trebuchet MS"/>
          <w:color w:val="000000" w:themeColor="text1"/>
          <w:sz w:val="24"/>
          <w:szCs w:val="24"/>
          <w:vertAlign w:val="superscript"/>
        </w:rPr>
        <w:t>th</w:t>
      </w:r>
      <w:r w:rsidR="00DD4112" w:rsidRPr="003F04EC">
        <w:rPr>
          <w:rFonts w:ascii="Trebuchet MS" w:hAnsi="Trebuchet MS"/>
          <w:color w:val="000000" w:themeColor="text1"/>
          <w:sz w:val="24"/>
          <w:szCs w:val="24"/>
        </w:rPr>
        <w:t xml:space="preserve"> </w:t>
      </w:r>
      <w:r w:rsidR="006D4414" w:rsidRPr="003F04EC">
        <w:rPr>
          <w:rFonts w:ascii="Trebuchet MS" w:hAnsi="Trebuchet MS"/>
          <w:color w:val="000000" w:themeColor="text1"/>
          <w:sz w:val="24"/>
          <w:szCs w:val="24"/>
        </w:rPr>
        <w:t>Decem</w:t>
      </w:r>
      <w:r w:rsidR="00DD4112" w:rsidRPr="003F04EC">
        <w:rPr>
          <w:rFonts w:ascii="Trebuchet MS" w:hAnsi="Trebuchet MS"/>
          <w:color w:val="000000" w:themeColor="text1"/>
          <w:sz w:val="24"/>
          <w:szCs w:val="24"/>
        </w:rPr>
        <w:t xml:space="preserve">ber </w:t>
      </w:r>
      <w:r w:rsidRPr="003F04EC">
        <w:rPr>
          <w:rFonts w:ascii="Trebuchet MS" w:hAnsi="Trebuchet MS"/>
          <w:color w:val="000000" w:themeColor="text1"/>
          <w:sz w:val="24"/>
          <w:szCs w:val="24"/>
        </w:rPr>
        <w:t>2018:</w:t>
      </w:r>
    </w:p>
    <w:p w:rsidR="001C2BA1"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lastRenderedPageBreak/>
        <w:t>Proposed Elevations Page 5b</w:t>
      </w:r>
    </w:p>
    <w:p w:rsidR="006D4414" w:rsidRPr="003F04EC" w:rsidRDefault="006D4414" w:rsidP="006D4414">
      <w:pPr>
        <w:pStyle w:val="PlainText"/>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6b</w:t>
      </w:r>
    </w:p>
    <w:p w:rsidR="006D4414" w:rsidRPr="003F04EC" w:rsidRDefault="006D4414" w:rsidP="006D4414">
      <w:pPr>
        <w:pStyle w:val="PlainText"/>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7b (actually showing proposed floor plan)</w:t>
      </w:r>
    </w:p>
    <w:p w:rsidR="006D4414" w:rsidRPr="003F04EC" w:rsidRDefault="006D4414" w:rsidP="006D4414">
      <w:pPr>
        <w:pStyle w:val="PlainText"/>
        <w:rPr>
          <w:rFonts w:ascii="Trebuchet MS" w:hAnsi="Trebuchet MS"/>
          <w:color w:val="000000" w:themeColor="text1"/>
          <w:sz w:val="24"/>
          <w:szCs w:val="24"/>
        </w:rPr>
      </w:pPr>
      <w:r w:rsidRPr="003F04EC">
        <w:rPr>
          <w:rFonts w:ascii="Trebuchet MS" w:hAnsi="Trebuchet MS"/>
          <w:color w:val="000000" w:themeColor="text1"/>
          <w:sz w:val="24"/>
          <w:szCs w:val="24"/>
        </w:rPr>
        <w:t>Proposed Elevations Page 8b (actually showing proposed roof layout)</w:t>
      </w:r>
    </w:p>
    <w:p w:rsidR="000271F2" w:rsidRPr="003F04EC" w:rsidRDefault="000271F2" w:rsidP="00405E76">
      <w:pPr>
        <w:pStyle w:val="PlainText"/>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Relevant Planning History</w:t>
      </w:r>
      <w:r w:rsidR="00790E47" w:rsidRPr="003F04EC">
        <w:rPr>
          <w:rFonts w:ascii="Trebuchet MS" w:hAnsi="Trebuchet MS"/>
          <w:b/>
          <w:color w:val="000000" w:themeColor="text1"/>
          <w:sz w:val="24"/>
          <w:szCs w:val="24"/>
        </w:rPr>
        <w:t>:</w:t>
      </w:r>
    </w:p>
    <w:p w:rsidR="0008664E" w:rsidRPr="003F04EC" w:rsidRDefault="00A16CB8" w:rsidP="0008664E">
      <w:pPr>
        <w:pStyle w:val="PlainText"/>
        <w:jc w:val="both"/>
        <w:rPr>
          <w:rFonts w:ascii="Trebuchet MS" w:hAnsi="Trebuchet MS"/>
          <w:color w:val="000000" w:themeColor="text1"/>
          <w:sz w:val="24"/>
          <w:szCs w:val="24"/>
        </w:rPr>
      </w:pPr>
      <w:proofErr w:type="gramStart"/>
      <w:r w:rsidRPr="003F04EC">
        <w:rPr>
          <w:rFonts w:ascii="Trebuchet MS" w:hAnsi="Trebuchet MS" w:cs="Times New Roman"/>
          <w:color w:val="000000" w:themeColor="text1"/>
          <w:sz w:val="24"/>
          <w:szCs w:val="24"/>
          <w:lang w:val="en-US" w:eastAsia="en-US"/>
        </w:rPr>
        <w:t>None.</w:t>
      </w:r>
      <w:proofErr w:type="gramEnd"/>
    </w:p>
    <w:p w:rsidR="0008664E" w:rsidRPr="003F04EC" w:rsidRDefault="0008664E" w:rsidP="00405E76">
      <w:pPr>
        <w:pStyle w:val="PlainText"/>
        <w:jc w:val="both"/>
        <w:rPr>
          <w:rFonts w:ascii="Trebuchet MS" w:hAnsi="Trebuchet MS" w:cs="Times New Roman"/>
          <w:color w:val="000000" w:themeColor="text1"/>
          <w:sz w:val="24"/>
          <w:szCs w:val="24"/>
          <w:lang w:val="en-US" w:eastAsia="en-US"/>
        </w:rPr>
      </w:pPr>
    </w:p>
    <w:p w:rsidR="009741D7" w:rsidRPr="003F04EC" w:rsidRDefault="009741D7"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Consultation Responses:</w:t>
      </w:r>
    </w:p>
    <w:p w:rsidR="0071703A" w:rsidRPr="003F04EC" w:rsidRDefault="00613DD1" w:rsidP="00405E76">
      <w:pPr>
        <w:pStyle w:val="PlainText"/>
        <w:jc w:val="both"/>
        <w:rPr>
          <w:rFonts w:ascii="Trebuchet MS" w:hAnsi="Trebuchet MS"/>
          <w:b/>
          <w:color w:val="000000" w:themeColor="text1"/>
          <w:sz w:val="24"/>
          <w:szCs w:val="24"/>
        </w:rPr>
      </w:pPr>
      <w:r w:rsidRPr="003F04EC">
        <w:rPr>
          <w:rFonts w:ascii="Trebuchet MS" w:hAnsi="Trebuchet MS"/>
          <w:color w:val="000000" w:themeColor="text1"/>
          <w:sz w:val="24"/>
          <w:szCs w:val="24"/>
        </w:rPr>
        <w:t>P</w:t>
      </w:r>
      <w:r w:rsidR="009741D7" w:rsidRPr="003F04EC">
        <w:rPr>
          <w:rFonts w:ascii="Trebuchet MS" w:hAnsi="Trebuchet MS"/>
          <w:color w:val="000000" w:themeColor="text1"/>
          <w:sz w:val="24"/>
          <w:szCs w:val="24"/>
        </w:rPr>
        <w:t xml:space="preserve">roperties at </w:t>
      </w:r>
      <w:r w:rsidR="006D4414" w:rsidRPr="003F04EC">
        <w:rPr>
          <w:rFonts w:ascii="Trebuchet MS" w:hAnsi="Trebuchet MS"/>
          <w:color w:val="000000" w:themeColor="text1"/>
          <w:sz w:val="24"/>
          <w:szCs w:val="24"/>
        </w:rPr>
        <w:t xml:space="preserve">147 and 151 Beecham Road </w:t>
      </w:r>
      <w:r w:rsidR="009741D7" w:rsidRPr="003F04EC">
        <w:rPr>
          <w:rFonts w:ascii="Trebuchet MS" w:hAnsi="Trebuchet MS"/>
          <w:color w:val="000000" w:themeColor="text1"/>
          <w:sz w:val="24"/>
          <w:szCs w:val="24"/>
        </w:rPr>
        <w:t>were consulted</w:t>
      </w:r>
      <w:r w:rsidR="0071703A" w:rsidRPr="003F04EC">
        <w:rPr>
          <w:rFonts w:ascii="Trebuchet MS" w:hAnsi="Trebuchet MS"/>
          <w:color w:val="000000" w:themeColor="text1"/>
          <w:sz w:val="24"/>
          <w:szCs w:val="24"/>
        </w:rPr>
        <w:t xml:space="preserve">.  </w:t>
      </w:r>
      <w:r w:rsidRPr="003F04EC">
        <w:rPr>
          <w:rFonts w:ascii="Trebuchet MS" w:hAnsi="Trebuchet MS"/>
          <w:color w:val="000000" w:themeColor="text1"/>
          <w:sz w:val="24"/>
          <w:szCs w:val="24"/>
        </w:rPr>
        <w:t>No</w:t>
      </w:r>
      <w:r w:rsidR="00D7589A" w:rsidRPr="003F04EC">
        <w:rPr>
          <w:rFonts w:ascii="Trebuchet MS" w:hAnsi="Trebuchet MS"/>
          <w:color w:val="000000" w:themeColor="text1"/>
          <w:sz w:val="24"/>
          <w:szCs w:val="24"/>
        </w:rPr>
        <w:t xml:space="preserve"> letter</w:t>
      </w:r>
      <w:r w:rsidRPr="003F04EC">
        <w:rPr>
          <w:rFonts w:ascii="Trebuchet MS" w:hAnsi="Trebuchet MS"/>
          <w:color w:val="000000" w:themeColor="text1"/>
          <w:sz w:val="24"/>
          <w:szCs w:val="24"/>
        </w:rPr>
        <w:t xml:space="preserve">s have </w:t>
      </w:r>
      <w:r w:rsidR="002B25CE" w:rsidRPr="003F04EC">
        <w:rPr>
          <w:rFonts w:ascii="Trebuchet MS" w:hAnsi="Trebuchet MS"/>
          <w:color w:val="000000" w:themeColor="text1"/>
          <w:sz w:val="24"/>
          <w:szCs w:val="24"/>
        </w:rPr>
        <w:t>been received.</w:t>
      </w:r>
    </w:p>
    <w:p w:rsidR="0071703A" w:rsidRPr="003F04EC" w:rsidRDefault="0071703A" w:rsidP="00405E76">
      <w:pPr>
        <w:pStyle w:val="PlainText"/>
        <w:jc w:val="both"/>
        <w:rPr>
          <w:rFonts w:ascii="Trebuchet MS" w:hAnsi="Trebuchet MS"/>
          <w:b/>
          <w:color w:val="000000" w:themeColor="text1"/>
          <w:sz w:val="24"/>
          <w:szCs w:val="24"/>
        </w:rPr>
      </w:pPr>
    </w:p>
    <w:p w:rsidR="00884254" w:rsidRPr="003F04EC" w:rsidRDefault="00884254" w:rsidP="00884254">
      <w:pPr>
        <w:jc w:val="both"/>
        <w:rPr>
          <w:rFonts w:ascii="Trebuchet MS" w:hAnsi="Trebuchet MS"/>
          <w:color w:val="000000" w:themeColor="text1"/>
          <w:sz w:val="24"/>
          <w:szCs w:val="24"/>
        </w:rPr>
      </w:pPr>
      <w:r w:rsidRPr="003F04EC">
        <w:rPr>
          <w:rFonts w:ascii="Trebuchet MS" w:hAnsi="Trebuchet MS"/>
          <w:b/>
          <w:color w:val="000000" w:themeColor="text1"/>
          <w:sz w:val="24"/>
          <w:szCs w:val="24"/>
        </w:rPr>
        <w:t>Summary of discussions with applicant/agent:</w:t>
      </w:r>
    </w:p>
    <w:p w:rsidR="00884254" w:rsidRPr="003F04EC" w:rsidRDefault="006D4414"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The agent was advised in an email dated 30</w:t>
      </w:r>
      <w:r w:rsidRPr="003F04EC">
        <w:rPr>
          <w:rFonts w:ascii="Trebuchet MS" w:hAnsi="Trebuchet MS"/>
          <w:color w:val="000000" w:themeColor="text1"/>
          <w:sz w:val="24"/>
          <w:szCs w:val="24"/>
          <w:vertAlign w:val="superscript"/>
        </w:rPr>
        <w:t>th</w:t>
      </w:r>
      <w:r w:rsidRPr="003F04EC">
        <w:rPr>
          <w:rFonts w:ascii="Trebuchet MS" w:hAnsi="Trebuchet MS"/>
          <w:color w:val="000000" w:themeColor="text1"/>
          <w:sz w:val="24"/>
          <w:szCs w:val="24"/>
        </w:rPr>
        <w:t xml:space="preserve"> November 2018 that there were concerns with the width of the proposal and the side glazing in terms of its impact on the neighbouring property at 147 Beecham Road.  Amended plans were submitted which overcame the concerns raised.</w:t>
      </w:r>
    </w:p>
    <w:p w:rsidR="00732475" w:rsidRPr="003F04EC" w:rsidRDefault="00732475" w:rsidP="00405E76">
      <w:pPr>
        <w:pStyle w:val="PlainText"/>
        <w:jc w:val="both"/>
        <w:rPr>
          <w:rFonts w:ascii="Trebuchet MS" w:hAnsi="Trebuchet MS"/>
          <w:b/>
          <w:color w:val="000000" w:themeColor="text1"/>
          <w:sz w:val="24"/>
          <w:szCs w:val="24"/>
        </w:rPr>
      </w:pPr>
    </w:p>
    <w:p w:rsidR="00790E47" w:rsidRPr="003F04EC" w:rsidRDefault="00790E47" w:rsidP="00405E76">
      <w:pPr>
        <w:jc w:val="both"/>
        <w:rPr>
          <w:rFonts w:ascii="Trebuchet MS" w:hAnsi="Trebuchet MS" w:cs="Arial"/>
          <w:b/>
          <w:bCs/>
          <w:color w:val="000000" w:themeColor="text1"/>
          <w:sz w:val="24"/>
          <w:szCs w:val="24"/>
        </w:rPr>
      </w:pPr>
      <w:r w:rsidRPr="003F04EC">
        <w:rPr>
          <w:rFonts w:ascii="Trebuchet MS" w:hAnsi="Trebuchet MS" w:cs="Arial"/>
          <w:b/>
          <w:bCs/>
          <w:color w:val="000000" w:themeColor="text1"/>
          <w:sz w:val="24"/>
          <w:szCs w:val="24"/>
        </w:rPr>
        <w:t>Equality Act 2010:</w:t>
      </w:r>
      <w:r w:rsidR="00B6088E" w:rsidRPr="003F04EC">
        <w:rPr>
          <w:rFonts w:ascii="Trebuchet MS" w:hAnsi="Trebuchet MS" w:cs="Arial"/>
          <w:b/>
          <w:bCs/>
          <w:color w:val="000000" w:themeColor="text1"/>
          <w:sz w:val="24"/>
          <w:szCs w:val="24"/>
        </w:rPr>
        <w:t xml:space="preserve"> </w:t>
      </w:r>
    </w:p>
    <w:p w:rsidR="00790E47" w:rsidRPr="003F04EC" w:rsidRDefault="00790E47" w:rsidP="00405E76">
      <w:pPr>
        <w:jc w:val="both"/>
        <w:rPr>
          <w:rFonts w:ascii="Trebuchet MS" w:hAnsi="Trebuchet MS" w:cs="Arial"/>
          <w:bCs/>
          <w:color w:val="000000" w:themeColor="text1"/>
          <w:sz w:val="24"/>
          <w:szCs w:val="24"/>
        </w:rPr>
      </w:pPr>
      <w:r w:rsidRPr="003F04EC">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3F04EC" w:rsidRDefault="0059452E" w:rsidP="00405E76">
      <w:pPr>
        <w:pStyle w:val="PlainText"/>
        <w:jc w:val="both"/>
        <w:rPr>
          <w:rFonts w:ascii="Trebuchet MS" w:hAnsi="Trebuchet MS"/>
          <w:color w:val="000000" w:themeColor="text1"/>
          <w:sz w:val="24"/>
          <w:szCs w:val="24"/>
        </w:rPr>
      </w:pPr>
    </w:p>
    <w:p w:rsidR="0059452E" w:rsidRPr="003F04EC" w:rsidRDefault="0059452E"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Relevant Planning Policy and Guidance</w:t>
      </w:r>
      <w:r w:rsidR="002A1C04" w:rsidRPr="003F04EC">
        <w:rPr>
          <w:rFonts w:ascii="Trebuchet MS" w:hAnsi="Trebuchet MS"/>
          <w:b/>
          <w:color w:val="000000" w:themeColor="text1"/>
          <w:sz w:val="24"/>
          <w:szCs w:val="24"/>
        </w:rPr>
        <w:t xml:space="preserve">   </w:t>
      </w: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The following local and national planning policy and guidance </w:t>
      </w:r>
      <w:r w:rsidR="00DB3988" w:rsidRPr="003F04EC">
        <w:rPr>
          <w:rFonts w:ascii="Trebuchet MS" w:hAnsi="Trebuchet MS"/>
          <w:color w:val="000000" w:themeColor="text1"/>
          <w:sz w:val="24"/>
          <w:szCs w:val="24"/>
        </w:rPr>
        <w:t>is relevant to this application:</w:t>
      </w:r>
    </w:p>
    <w:p w:rsidR="00DB3988" w:rsidRPr="003F04EC" w:rsidRDefault="00DB3988" w:rsidP="00405E76">
      <w:pPr>
        <w:pStyle w:val="PlainText"/>
        <w:jc w:val="both"/>
        <w:rPr>
          <w:rFonts w:ascii="Trebuchet MS" w:hAnsi="Trebuchet MS"/>
          <w:color w:val="000000" w:themeColor="text1"/>
          <w:sz w:val="24"/>
          <w:szCs w:val="24"/>
        </w:rPr>
      </w:pP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Reading Borough Local Development Framework Core Strategy (2008)</w:t>
      </w: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CS7 (Design and the Public Realm)</w:t>
      </w:r>
    </w:p>
    <w:p w:rsidR="00AD63D4" w:rsidRPr="003F04EC" w:rsidRDefault="00AD63D4" w:rsidP="00405E76">
      <w:pPr>
        <w:pStyle w:val="PlainText"/>
        <w:jc w:val="both"/>
        <w:rPr>
          <w:rFonts w:ascii="Trebuchet MS" w:hAnsi="Trebuchet MS"/>
          <w:color w:val="000000" w:themeColor="text1"/>
          <w:sz w:val="24"/>
          <w:szCs w:val="24"/>
        </w:rPr>
      </w:pP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Sites and Detailed Policies Document (</w:t>
      </w:r>
      <w:r w:rsidR="00DB3988" w:rsidRPr="003F04EC">
        <w:rPr>
          <w:rFonts w:ascii="Trebuchet MS" w:hAnsi="Trebuchet MS"/>
          <w:color w:val="000000" w:themeColor="text1"/>
          <w:sz w:val="24"/>
          <w:szCs w:val="24"/>
        </w:rPr>
        <w:t xml:space="preserve">Oct </w:t>
      </w:r>
      <w:r w:rsidRPr="003F04EC">
        <w:rPr>
          <w:rFonts w:ascii="Trebuchet MS" w:hAnsi="Trebuchet MS"/>
          <w:color w:val="000000" w:themeColor="text1"/>
          <w:sz w:val="24"/>
          <w:szCs w:val="24"/>
        </w:rPr>
        <w:t>201</w:t>
      </w:r>
      <w:r w:rsidR="00DB3988" w:rsidRPr="003F04EC">
        <w:rPr>
          <w:rFonts w:ascii="Trebuchet MS" w:hAnsi="Trebuchet MS"/>
          <w:color w:val="000000" w:themeColor="text1"/>
          <w:sz w:val="24"/>
          <w:szCs w:val="24"/>
        </w:rPr>
        <w:t>2</w:t>
      </w:r>
      <w:r w:rsidRPr="003F04EC">
        <w:rPr>
          <w:rFonts w:ascii="Trebuchet MS" w:hAnsi="Trebuchet MS"/>
          <w:color w:val="000000" w:themeColor="text1"/>
          <w:sz w:val="24"/>
          <w:szCs w:val="24"/>
        </w:rPr>
        <w:t>)</w:t>
      </w: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 xml:space="preserve">DM4: Safeguarding Amenity </w:t>
      </w:r>
    </w:p>
    <w:p w:rsidR="00025CC2"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DM9: House Extensions and Ancillary Accommodation</w:t>
      </w:r>
    </w:p>
    <w:p w:rsidR="00025CC2" w:rsidRPr="003F04EC" w:rsidRDefault="00025CC2" w:rsidP="00405E76">
      <w:pPr>
        <w:pStyle w:val="PlainText"/>
        <w:jc w:val="both"/>
        <w:rPr>
          <w:rFonts w:ascii="Trebuchet MS" w:hAnsi="Trebuchet MS"/>
          <w:color w:val="000000" w:themeColor="text1"/>
          <w:sz w:val="24"/>
          <w:szCs w:val="24"/>
        </w:rPr>
      </w:pPr>
    </w:p>
    <w:p w:rsidR="0059452E" w:rsidRPr="003F04EC" w:rsidRDefault="00025CC2" w:rsidP="00405E76">
      <w:pPr>
        <w:pStyle w:val="PlainText"/>
        <w:jc w:val="both"/>
        <w:rPr>
          <w:rFonts w:ascii="Trebuchet MS" w:hAnsi="Trebuchet MS"/>
          <w:color w:val="000000" w:themeColor="text1"/>
          <w:sz w:val="24"/>
          <w:szCs w:val="24"/>
        </w:rPr>
      </w:pPr>
      <w:r w:rsidRPr="003F04EC">
        <w:rPr>
          <w:rFonts w:ascii="Trebuchet MS" w:hAnsi="Trebuchet MS"/>
          <w:color w:val="000000" w:themeColor="text1"/>
          <w:sz w:val="24"/>
          <w:szCs w:val="24"/>
        </w:rPr>
        <w:t>S</w:t>
      </w:r>
      <w:r w:rsidR="00A879BC" w:rsidRPr="003F04EC">
        <w:rPr>
          <w:rFonts w:ascii="Trebuchet MS" w:hAnsi="Trebuchet MS"/>
          <w:color w:val="000000" w:themeColor="text1"/>
          <w:sz w:val="24"/>
          <w:szCs w:val="24"/>
        </w:rPr>
        <w:t xml:space="preserve">upplementary Planning Guidance - </w:t>
      </w:r>
      <w:r w:rsidRPr="003F04EC">
        <w:rPr>
          <w:rFonts w:ascii="Trebuchet MS" w:hAnsi="Trebuchet MS"/>
          <w:color w:val="000000" w:themeColor="text1"/>
          <w:sz w:val="24"/>
          <w:szCs w:val="24"/>
        </w:rPr>
        <w:t>A Design Guide to House Extensions (2003)</w:t>
      </w:r>
    </w:p>
    <w:p w:rsidR="00025CC2" w:rsidRPr="003F04EC" w:rsidRDefault="00025CC2" w:rsidP="00405E76">
      <w:pPr>
        <w:pStyle w:val="PlainText"/>
        <w:jc w:val="both"/>
        <w:rPr>
          <w:rFonts w:ascii="Trebuchet MS" w:hAnsi="Trebuchet MS"/>
          <w:color w:val="000000" w:themeColor="text1"/>
          <w:sz w:val="24"/>
          <w:szCs w:val="24"/>
        </w:rPr>
      </w:pPr>
      <w:bookmarkStart w:id="0" w:name="_GoBack"/>
      <w:bookmarkEnd w:id="0"/>
    </w:p>
    <w:p w:rsidR="00974F11" w:rsidRPr="003F04EC" w:rsidRDefault="00974F11" w:rsidP="00405E76">
      <w:pPr>
        <w:pStyle w:val="PlainText"/>
        <w:jc w:val="both"/>
        <w:rPr>
          <w:rFonts w:ascii="Trebuchet MS" w:hAnsi="Trebuchet MS"/>
          <w:b/>
          <w:color w:val="000000" w:themeColor="text1"/>
          <w:sz w:val="24"/>
          <w:szCs w:val="24"/>
        </w:rPr>
      </w:pPr>
      <w:r w:rsidRPr="003F04EC">
        <w:rPr>
          <w:rFonts w:ascii="Trebuchet MS" w:hAnsi="Trebuchet MS"/>
          <w:b/>
          <w:color w:val="000000" w:themeColor="text1"/>
          <w:sz w:val="24"/>
          <w:szCs w:val="24"/>
        </w:rPr>
        <w:t>Appraisal Checklist</w:t>
      </w: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DM9 states: An extension to a house will be acceptable where it:</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32475">
        <w:rPr>
          <w:rFonts w:ascii="Trebuchet MS" w:hAnsi="Trebuchet MS"/>
          <w:color w:val="000000" w:themeColor="text1"/>
          <w:sz w:val="24"/>
          <w:szCs w:val="24"/>
          <w:u w:val="single"/>
        </w:rPr>
        <w:t>Respects the character of the house in terms of scale, location, materials and design;</w:t>
      </w:r>
    </w:p>
    <w:p w:rsidR="00974F11" w:rsidRPr="00732475" w:rsidRDefault="00974F11" w:rsidP="00405E76">
      <w:pPr>
        <w:autoSpaceDE/>
        <w:autoSpaceDN/>
        <w:ind w:left="720"/>
        <w:jc w:val="both"/>
        <w:rPr>
          <w:rFonts w:ascii="Trebuchet MS" w:hAnsi="Trebuchet MS"/>
          <w:color w:val="000000" w:themeColor="text1"/>
          <w:sz w:val="24"/>
          <w:szCs w:val="24"/>
        </w:rPr>
      </w:pPr>
    </w:p>
    <w:p w:rsidR="00974F11" w:rsidRPr="00732475" w:rsidRDefault="00974F11" w:rsidP="00405E76">
      <w:pPr>
        <w:autoSpaceDE/>
        <w:autoSpaceDN/>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w:t>
      </w:r>
    </w:p>
    <w:p w:rsidR="00974F11" w:rsidRPr="00732475" w:rsidRDefault="00974F11" w:rsidP="00405E76">
      <w:pPr>
        <w:pStyle w:val="ListParagraph"/>
        <w:numPr>
          <w:ilvl w:val="0"/>
          <w:numId w:val="10"/>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32475">
        <w:rPr>
          <w:rFonts w:ascii="Trebuchet MS" w:hAnsi="Trebuchet MS"/>
          <w:b/>
          <w:bCs/>
          <w:color w:val="000000" w:themeColor="text1"/>
          <w:sz w:val="24"/>
          <w:szCs w:val="24"/>
        </w:rPr>
        <w:t xml:space="preserve">NO  </w:t>
      </w:r>
    </w:p>
    <w:p w:rsidR="00974F11" w:rsidRPr="00732475" w:rsidRDefault="00974F11" w:rsidP="00405E76">
      <w:pPr>
        <w:pStyle w:val="ListParagraph"/>
        <w:numPr>
          <w:ilvl w:val="0"/>
          <w:numId w:val="10"/>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lastRenderedPageBreak/>
        <w:t xml:space="preserve">reduce the amount of usable amenity space for the property to an unacceptable degree;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32475">
        <w:rPr>
          <w:rFonts w:ascii="Trebuchet MS" w:hAnsi="Trebuchet MS"/>
          <w:bCs/>
          <w:color w:val="000000" w:themeColor="text1"/>
          <w:sz w:val="24"/>
          <w:szCs w:val="24"/>
        </w:rPr>
        <w:t xml:space="preserve">require the loss of trees in the garden or put significant trees at risk; </w:t>
      </w:r>
      <w:r w:rsidRPr="00732475">
        <w:rPr>
          <w:rFonts w:ascii="Trebuchet MS" w:hAnsi="Trebuchet MS"/>
          <w:b/>
          <w:color w:val="000000" w:themeColor="text1"/>
          <w:sz w:val="24"/>
          <w:szCs w:val="24"/>
        </w:rPr>
        <w:t>NO</w:t>
      </w:r>
    </w:p>
    <w:p w:rsidR="00974F11" w:rsidRPr="00732475" w:rsidRDefault="00974F11" w:rsidP="00405E76">
      <w:pPr>
        <w:pStyle w:val="ListParagraph"/>
        <w:autoSpaceDE/>
        <w:autoSpaceDN/>
        <w:jc w:val="both"/>
        <w:rPr>
          <w:rFonts w:ascii="Trebuchet MS" w:hAnsi="Trebuchet MS"/>
          <w:color w:val="000000" w:themeColor="text1"/>
          <w:sz w:val="24"/>
          <w:szCs w:val="24"/>
        </w:rPr>
      </w:pPr>
    </w:p>
    <w:p w:rsidR="00974F11" w:rsidRPr="007324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3247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autoSpaceDE/>
        <w:autoSpaceDN/>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w:t>
      </w: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 xml:space="preserve">significantly reduce the amount of daylight and sunlight enjoyed by neighbouring properties; </w:t>
      </w:r>
      <w:r w:rsidRPr="00732475">
        <w:rPr>
          <w:rFonts w:ascii="Trebuchet MS" w:hAnsi="Trebuchet MS"/>
          <w:b/>
          <w:bCs/>
          <w:color w:val="000000" w:themeColor="text1"/>
          <w:sz w:val="24"/>
          <w:szCs w:val="24"/>
        </w:rPr>
        <w:t xml:space="preserve">NO </w:t>
      </w:r>
      <w:r w:rsidRPr="00732475">
        <w:rPr>
          <w:rFonts w:ascii="Trebuchet MS" w:hAnsi="Trebuchet MS"/>
          <w:b/>
          <w:color w:val="000000" w:themeColor="text1"/>
          <w:sz w:val="24"/>
          <w:szCs w:val="24"/>
        </w:rPr>
        <w:t xml:space="preserve">  </w:t>
      </w:r>
      <w:r w:rsidRPr="00732475">
        <w:rPr>
          <w:rFonts w:ascii="Trebuchet MS" w:hAnsi="Trebuchet MS"/>
          <w:b/>
          <w:bCs/>
          <w:color w:val="000000" w:themeColor="text1"/>
          <w:sz w:val="24"/>
          <w:szCs w:val="24"/>
        </w:rPr>
        <w:t xml:space="preserve"> </w:t>
      </w: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invade the privacy of neighbouring properties through overlooking from windows or balconies;</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9"/>
        </w:numPr>
        <w:jc w:val="both"/>
        <w:rPr>
          <w:rFonts w:ascii="Trebuchet MS" w:hAnsi="Trebuchet MS"/>
          <w:color w:val="000000" w:themeColor="text1"/>
          <w:sz w:val="24"/>
          <w:szCs w:val="24"/>
        </w:rPr>
      </w:pPr>
      <w:r w:rsidRPr="00732475">
        <w:rPr>
          <w:rFonts w:ascii="Trebuchet MS" w:hAnsi="Trebuchet MS"/>
          <w:bCs/>
          <w:color w:val="000000" w:themeColor="text1"/>
          <w:sz w:val="24"/>
          <w:szCs w:val="24"/>
        </w:rPr>
        <w:t>detract from the character of neighbouring properties through siting, excessive bulk, ill-matching materials or inconsistent design;</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9"/>
        </w:numPr>
        <w:jc w:val="both"/>
        <w:rPr>
          <w:rFonts w:ascii="Trebuchet MS" w:hAnsi="Trebuchet MS"/>
          <w:color w:val="000000" w:themeColor="text1"/>
          <w:sz w:val="24"/>
          <w:szCs w:val="24"/>
        </w:rPr>
      </w:pPr>
      <w:r w:rsidRPr="00732475">
        <w:rPr>
          <w:rFonts w:ascii="Trebuchet MS" w:hAnsi="Trebuchet MS"/>
          <w:bCs/>
          <w:color w:val="000000" w:themeColor="text1"/>
          <w:sz w:val="24"/>
          <w:szCs w:val="24"/>
        </w:rPr>
        <w:t>detract from the appearance of the street or area by using ill-matched materials, glazing and detailing;</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NO</w:t>
      </w:r>
    </w:p>
    <w:p w:rsidR="00974F11" w:rsidRPr="00732475" w:rsidRDefault="00974F11" w:rsidP="00405E76">
      <w:pPr>
        <w:pStyle w:val="ListParagraph"/>
        <w:jc w:val="both"/>
        <w:rPr>
          <w:rFonts w:ascii="Trebuchet MS" w:hAnsi="Trebuchet MS"/>
          <w:color w:val="000000" w:themeColor="text1"/>
          <w:sz w:val="24"/>
          <w:szCs w:val="24"/>
        </w:rPr>
      </w:pP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Privacy and overlooking; </w:t>
      </w:r>
      <w:r w:rsidRPr="00732475">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Access to </w:t>
      </w:r>
      <w:r w:rsidRPr="00793520">
        <w:rPr>
          <w:rFonts w:ascii="Trebuchet MS" w:hAnsi="Trebuchet MS"/>
          <w:color w:val="000000" w:themeColor="text1"/>
          <w:sz w:val="24"/>
          <w:szCs w:val="24"/>
        </w:rPr>
        <w:t xml:space="preserve">sunlight and daylight;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45753E">
        <w:rPr>
          <w:rFonts w:ascii="Trebuchet MS" w:hAnsi="Trebuchet MS"/>
          <w:b/>
          <w:color w:val="000000" w:themeColor="text1"/>
          <w:sz w:val="24"/>
          <w:szCs w:val="24"/>
        </w:rPr>
        <w:t>ies</w:t>
      </w:r>
      <w:r w:rsidR="0029698C" w:rsidRPr="00793520">
        <w:rPr>
          <w:rFonts w:ascii="Trebuchet MS" w:hAnsi="Trebuchet MS"/>
          <w:b/>
          <w:color w:val="000000" w:themeColor="text1"/>
          <w:sz w:val="24"/>
          <w:szCs w:val="24"/>
        </w:rPr>
        <w:t xml:space="preserve"> will notice the additional height and depth of the proposal</w:t>
      </w:r>
      <w:r w:rsidR="00793520" w:rsidRPr="00793520">
        <w:rPr>
          <w:rFonts w:ascii="Trebuchet MS" w:hAnsi="Trebuchet MS"/>
          <w:b/>
          <w:color w:val="000000" w:themeColor="text1"/>
          <w:sz w:val="24"/>
          <w:szCs w:val="24"/>
        </w:rPr>
        <w:t xml:space="preserve"> </w:t>
      </w:r>
      <w:r w:rsidR="003F04EC">
        <w:rPr>
          <w:rFonts w:ascii="Trebuchet MS" w:hAnsi="Trebuchet MS"/>
          <w:b/>
          <w:color w:val="000000" w:themeColor="text1"/>
          <w:sz w:val="24"/>
          <w:szCs w:val="24"/>
        </w:rPr>
        <w:t xml:space="preserve">as it has been reduced in width </w:t>
      </w:r>
      <w:r w:rsidR="00793520" w:rsidRPr="00793520">
        <w:rPr>
          <w:rFonts w:ascii="Trebuchet MS" w:hAnsi="Trebuchet MS"/>
          <w:b/>
          <w:color w:val="000000" w:themeColor="text1"/>
          <w:sz w:val="24"/>
          <w:szCs w:val="24"/>
        </w:rPr>
        <w:t xml:space="preserve">it is </w:t>
      </w:r>
      <w:r w:rsidR="0029698C" w:rsidRPr="00793520">
        <w:rPr>
          <w:rFonts w:ascii="Trebuchet MS" w:hAnsi="Trebuchet MS"/>
          <w:b/>
          <w:color w:val="000000" w:themeColor="text1"/>
          <w:sz w:val="24"/>
          <w:szCs w:val="24"/>
        </w:rPr>
        <w:t>not considered visually dominant or overbearing.</w:t>
      </w:r>
      <w:r w:rsidRPr="00793520">
        <w:rPr>
          <w:rFonts w:ascii="Trebuchet MS" w:hAnsi="Trebuchet MS"/>
          <w:b/>
          <w:color w:val="000000" w:themeColor="text1"/>
          <w:sz w:val="24"/>
          <w:szCs w:val="24"/>
        </w:rPr>
        <w:t xml:space="preserve">  </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Noise and disturbance;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Artificial lighting;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Vibration;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Dust and fumes;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Smell;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Crime and safety; </w:t>
      </w:r>
      <w:r w:rsidRPr="00793520">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Time Limit </w:t>
      </w:r>
    </w:p>
    <w:p w:rsidR="00974F11"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E93446" w:rsidRPr="00E93446" w:rsidRDefault="00E93446"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to match existing </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lastRenderedPageBreak/>
        <w:t>Informatives relating to:</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0310E3"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310E3">
        <w:rPr>
          <w:rFonts w:ascii="Trebuchet MS" w:hAnsi="Trebuchet MS"/>
          <w:color w:val="000000" w:themeColor="text1"/>
          <w:sz w:val="24"/>
          <w:szCs w:val="24"/>
        </w:rPr>
        <w:t xml:space="preserve">Building regulations </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310E3" w:rsidRP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974F11" w:rsidRPr="00793520" w:rsidRDefault="00974F11" w:rsidP="00405E76">
      <w:pPr>
        <w:jc w:val="both"/>
        <w:rPr>
          <w:rFonts w:ascii="Trebuchet MS" w:hAnsi="Trebuchet MS"/>
          <w:color w:val="4F81BD" w:themeColor="accen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34F9"/>
    <w:rsid w:val="000676FE"/>
    <w:rsid w:val="00071077"/>
    <w:rsid w:val="0007114B"/>
    <w:rsid w:val="0008074E"/>
    <w:rsid w:val="000810EC"/>
    <w:rsid w:val="0008664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04EC"/>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19D0"/>
    <w:rsid w:val="006344EF"/>
    <w:rsid w:val="006438B0"/>
    <w:rsid w:val="0064507C"/>
    <w:rsid w:val="006543C5"/>
    <w:rsid w:val="00654790"/>
    <w:rsid w:val="00680052"/>
    <w:rsid w:val="00682469"/>
    <w:rsid w:val="00691679"/>
    <w:rsid w:val="006976A1"/>
    <w:rsid w:val="006C2414"/>
    <w:rsid w:val="006C710B"/>
    <w:rsid w:val="006D4414"/>
    <w:rsid w:val="006D671C"/>
    <w:rsid w:val="006E4EAA"/>
    <w:rsid w:val="00713AC9"/>
    <w:rsid w:val="0071703A"/>
    <w:rsid w:val="00724C37"/>
    <w:rsid w:val="00732475"/>
    <w:rsid w:val="00747FD1"/>
    <w:rsid w:val="00751521"/>
    <w:rsid w:val="00771CE9"/>
    <w:rsid w:val="0077450A"/>
    <w:rsid w:val="007824CF"/>
    <w:rsid w:val="00790E47"/>
    <w:rsid w:val="00793520"/>
    <w:rsid w:val="00793BA9"/>
    <w:rsid w:val="007A3FCB"/>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65E98-10DF-49BF-89A0-5C209DD0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1223</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78</cp:revision>
  <cp:lastPrinted>2012-12-21T16:02:00Z</cp:lastPrinted>
  <dcterms:created xsi:type="dcterms:W3CDTF">2014-12-01T17:45:00Z</dcterms:created>
  <dcterms:modified xsi:type="dcterms:W3CDTF">2018-12-14T13:18:00Z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