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BB3" w:rsidRDefault="00B12BB3" w:rsidP="00B12BB3">
      <w:pPr>
        <w:outlineLvl w:val="0"/>
      </w:pPr>
      <w:r>
        <w:rPr>
          <w:rFonts w:ascii="Tahoma" w:hAnsi="Tahoma" w:cs="Tahoma"/>
          <w:b/>
          <w:bCs/>
          <w:sz w:val="20"/>
          <w:szCs w:val="20"/>
          <w:lang w:val="en-US"/>
        </w:rPr>
        <w:t>From:</w:t>
      </w:r>
      <w:r>
        <w:rPr>
          <w:rFonts w:ascii="Tahoma" w:hAnsi="Tahoma" w:cs="Tahoma"/>
          <w:sz w:val="20"/>
          <w:szCs w:val="20"/>
          <w:lang w:val="en-US"/>
        </w:rPr>
        <w:t xml:space="preserve"> McKenna, Emmett (Councillor) </w:t>
      </w:r>
      <w:r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sz w:val="20"/>
          <w:szCs w:val="20"/>
          <w:lang w:val="en-US"/>
        </w:rPr>
        <w:t>Sent:</w:t>
      </w:r>
      <w:r>
        <w:rPr>
          <w:rFonts w:ascii="Tahoma" w:hAnsi="Tahoma" w:cs="Tahoma"/>
          <w:sz w:val="20"/>
          <w:szCs w:val="20"/>
          <w:lang w:val="en-US"/>
        </w:rPr>
        <w:t xml:space="preserve"> 08 October 2018 20:05</w:t>
      </w:r>
      <w:r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sz w:val="20"/>
          <w:szCs w:val="20"/>
          <w:lang w:val="en-US"/>
        </w:rPr>
        <w:t>To:</w:t>
      </w:r>
      <w:r>
        <w:rPr>
          <w:rFonts w:ascii="Tahoma" w:hAnsi="Tahoma" w:cs="Tahoma"/>
          <w:sz w:val="20"/>
          <w:szCs w:val="20"/>
          <w:lang w:val="en-US"/>
        </w:rPr>
        <w:t xml:space="preserve"> Eden, Rachel (Councillor); Page, Tony (Councillor); Amoah, Alison; Maskell, Chris (Councillor); Edwards, Kelly (Councillor</w:t>
      </w:r>
      <w:proofErr w:type="gramStart"/>
      <w:r>
        <w:rPr>
          <w:rFonts w:ascii="Tahoma" w:hAnsi="Tahoma" w:cs="Tahoma"/>
          <w:sz w:val="20"/>
          <w:szCs w:val="20"/>
          <w:lang w:val="en-US"/>
        </w:rPr>
        <w:t>)</w:t>
      </w:r>
      <w:proofErr w:type="gramEnd"/>
      <w:r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sz w:val="20"/>
          <w:szCs w:val="20"/>
          <w:lang w:val="en-US"/>
        </w:rPr>
        <w:t>Subject:</w:t>
      </w:r>
      <w:r>
        <w:rPr>
          <w:rFonts w:ascii="Tahoma" w:hAnsi="Tahoma" w:cs="Tahoma"/>
          <w:sz w:val="20"/>
          <w:szCs w:val="20"/>
          <w:lang w:val="en-US"/>
        </w:rPr>
        <w:t xml:space="preserve"> RE: 448A Basingstoke Road - Reading Family Church - 180698</w:t>
      </w:r>
    </w:p>
    <w:p w:rsidR="00B12BB3" w:rsidRDefault="00B12BB3" w:rsidP="00B12BB3">
      <w:r>
        <w:t> </w:t>
      </w:r>
    </w:p>
    <w:p w:rsidR="00B12BB3" w:rsidRDefault="00B12BB3" w:rsidP="00B12BB3">
      <w:r>
        <w:rPr>
          <w:rFonts w:ascii="Times New Roman" w:hAnsi="Times New Roman"/>
          <w:sz w:val="24"/>
          <w:szCs w:val="24"/>
        </w:rPr>
        <w:t>Alison,</w:t>
      </w:r>
    </w:p>
    <w:p w:rsidR="00B12BB3" w:rsidRDefault="00B12BB3" w:rsidP="00B12BB3">
      <w:r>
        <w:rPr>
          <w:rFonts w:ascii="Times New Roman" w:hAnsi="Times New Roman"/>
          <w:sz w:val="24"/>
          <w:szCs w:val="24"/>
        </w:rPr>
        <w:t>            Please keep me informed of the date/outcome of the meeting you'll be setting up with the HSE.  As part of the preliminary can you ask the HSE what the catastrophic failure rate (</w:t>
      </w:r>
      <w:proofErr w:type="spellStart"/>
      <w:r>
        <w:rPr>
          <w:rFonts w:ascii="Times New Roman" w:hAnsi="Times New Roman"/>
          <w:sz w:val="24"/>
          <w:szCs w:val="24"/>
        </w:rPr>
        <w:t>cpm</w:t>
      </w:r>
      <w:proofErr w:type="spellEnd"/>
      <w:r>
        <w:rPr>
          <w:rFonts w:ascii="Times New Roman" w:hAnsi="Times New Roman"/>
          <w:sz w:val="24"/>
          <w:szCs w:val="24"/>
        </w:rPr>
        <w:t xml:space="preserve"> = chances per million years) for the tanks at </w:t>
      </w:r>
      <w:proofErr w:type="spellStart"/>
      <w:r>
        <w:rPr>
          <w:rFonts w:ascii="Times New Roman" w:hAnsi="Times New Roman"/>
          <w:sz w:val="24"/>
          <w:szCs w:val="24"/>
        </w:rPr>
        <w:t>gillette</w:t>
      </w:r>
      <w:proofErr w:type="spellEnd"/>
      <w:r>
        <w:rPr>
          <w:rFonts w:ascii="Times New Roman" w:hAnsi="Times New Roman"/>
          <w:sz w:val="24"/>
          <w:szCs w:val="24"/>
        </w:rPr>
        <w:t>, particularly in relation to any site specific enhancing risk factors in the number?</w:t>
      </w:r>
    </w:p>
    <w:p w:rsidR="00B12BB3" w:rsidRDefault="00B12BB3" w:rsidP="00B12BB3">
      <w:r>
        <w:rPr>
          <w:rFonts w:ascii="Times New Roman" w:hAnsi="Times New Roman"/>
          <w:sz w:val="24"/>
          <w:szCs w:val="24"/>
        </w:rPr>
        <w:t>Ask if</w:t>
      </w:r>
      <w:proofErr w:type="gramStart"/>
      <w:r>
        <w:rPr>
          <w:rFonts w:ascii="Times New Roman" w:hAnsi="Times New Roman"/>
          <w:sz w:val="24"/>
          <w:szCs w:val="24"/>
        </w:rPr>
        <w:t>  there</w:t>
      </w:r>
      <w:proofErr w:type="gramEnd"/>
      <w:r>
        <w:rPr>
          <w:rFonts w:ascii="Times New Roman" w:hAnsi="Times New Roman"/>
          <w:sz w:val="24"/>
          <w:szCs w:val="24"/>
        </w:rPr>
        <w:t xml:space="preserve"> been a significant recent change in the last year as to the modelling of the failure rate?</w:t>
      </w:r>
    </w:p>
    <w:p w:rsidR="00B12BB3" w:rsidRDefault="00B12BB3" w:rsidP="00B12BB3">
      <w:r>
        <w:rPr>
          <w:rFonts w:ascii="Times New Roman" w:hAnsi="Times New Roman"/>
          <w:sz w:val="24"/>
          <w:szCs w:val="24"/>
        </w:rPr>
        <w:t> </w:t>
      </w:r>
    </w:p>
    <w:p w:rsidR="00B12BB3" w:rsidRDefault="00B12BB3" w:rsidP="00B12BB3">
      <w:r>
        <w:rPr>
          <w:rFonts w:ascii="Times New Roman" w:hAnsi="Times New Roman"/>
          <w:sz w:val="24"/>
          <w:szCs w:val="24"/>
        </w:rPr>
        <w:t>It may be germane to share with the HSE, that while the committee may not have spent a considerable period of time discussing the safety aspects relating to the COMAH risks on the Gillette site, these were well understood.</w:t>
      </w:r>
    </w:p>
    <w:p w:rsidR="00B12BB3" w:rsidRDefault="00B12BB3" w:rsidP="00B12BB3">
      <w:r>
        <w:rPr>
          <w:rFonts w:ascii="Times New Roman" w:hAnsi="Times New Roman"/>
          <w:sz w:val="24"/>
          <w:szCs w:val="24"/>
        </w:rPr>
        <w:t> </w:t>
      </w:r>
    </w:p>
    <w:p w:rsidR="00B12BB3" w:rsidRDefault="00B12BB3" w:rsidP="00B12BB3">
      <w:proofErr w:type="gramStart"/>
      <w:r>
        <w:rPr>
          <w:rFonts w:ascii="Times New Roman" w:hAnsi="Times New Roman"/>
          <w:sz w:val="24"/>
          <w:szCs w:val="24"/>
        </w:rPr>
        <w:t>Had been addressed during the planning process with the management of the Gillette.</w:t>
      </w:r>
      <w:proofErr w:type="gramEnd"/>
    </w:p>
    <w:p w:rsidR="00B12BB3" w:rsidRDefault="00B12BB3" w:rsidP="00B12BB3">
      <w:r>
        <w:rPr>
          <w:rFonts w:ascii="Times New Roman" w:hAnsi="Times New Roman"/>
          <w:sz w:val="24"/>
          <w:szCs w:val="24"/>
        </w:rPr>
        <w:t xml:space="preserve">Had been addressed previously when intensification of the Gillette site (research centre app no. 162108) was approved by planning committee on 19th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july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2017.</w:t>
      </w:r>
    </w:p>
    <w:p w:rsidR="00B12BB3" w:rsidRDefault="00B12BB3" w:rsidP="00B12BB3">
      <w:r>
        <w:rPr>
          <w:rFonts w:ascii="Times New Roman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>Myself</w:t>
      </w:r>
      <w:proofErr w:type="gramEnd"/>
      <w:r>
        <w:rPr>
          <w:rFonts w:ascii="Times New Roman" w:hAnsi="Times New Roman"/>
          <w:sz w:val="24"/>
          <w:szCs w:val="24"/>
        </w:rPr>
        <w:t xml:space="preserve"> as the ward councillor speaking in support of the application, had been a member of the committee during the approval of the research centre on the Gillette site.  In addition I am a chemical engineer with a</w:t>
      </w:r>
      <w:proofErr w:type="gramStart"/>
      <w:r>
        <w:rPr>
          <w:rFonts w:ascii="Times New Roman" w:hAnsi="Times New Roman"/>
          <w:sz w:val="24"/>
          <w:szCs w:val="24"/>
        </w:rPr>
        <w:t>  history</w:t>
      </w:r>
      <w:proofErr w:type="gramEnd"/>
      <w:r>
        <w:rPr>
          <w:rFonts w:ascii="Times New Roman" w:hAnsi="Times New Roman"/>
          <w:sz w:val="24"/>
          <w:szCs w:val="24"/>
        </w:rPr>
        <w:t xml:space="preserve"> of working on various COMAH regulated sites and have a </w:t>
      </w:r>
      <w:proofErr w:type="spellStart"/>
      <w:r>
        <w:rPr>
          <w:rFonts w:ascii="Times New Roman" w:hAnsi="Times New Roman"/>
          <w:sz w:val="24"/>
          <w:szCs w:val="24"/>
        </w:rPr>
        <w:t>through</w:t>
      </w:r>
      <w:proofErr w:type="spellEnd"/>
      <w:r>
        <w:rPr>
          <w:rFonts w:ascii="Times New Roman" w:hAnsi="Times New Roman"/>
          <w:sz w:val="24"/>
          <w:szCs w:val="24"/>
        </w:rPr>
        <w:t xml:space="preserve"> understanding of both the risks and numerous safety measures in place.  These ensure that while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its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true that the consequences of any failure may be catastrophic, the likelihood is </w:t>
      </w:r>
      <w:proofErr w:type="spellStart"/>
      <w:r>
        <w:rPr>
          <w:rFonts w:ascii="Times New Roman" w:hAnsi="Times New Roman"/>
          <w:sz w:val="24"/>
          <w:szCs w:val="24"/>
        </w:rPr>
        <w:t>deminimis</w:t>
      </w:r>
      <w:proofErr w:type="spellEnd"/>
      <w:r>
        <w:rPr>
          <w:rFonts w:ascii="Times New Roman" w:hAnsi="Times New Roman"/>
          <w:sz w:val="24"/>
          <w:szCs w:val="24"/>
        </w:rPr>
        <w:t>, as the required safety professionals on the COMAH site manage these well, including performing tests of the safety measures in place.</w:t>
      </w:r>
    </w:p>
    <w:p w:rsidR="00B12BB3" w:rsidRDefault="00B12BB3" w:rsidP="00B12BB3">
      <w:r>
        <w:rPr>
          <w:rFonts w:ascii="Times New Roman" w:hAnsi="Times New Roman"/>
          <w:sz w:val="24"/>
          <w:szCs w:val="24"/>
        </w:rPr>
        <w:t> </w:t>
      </w:r>
    </w:p>
    <w:p w:rsidR="00B12BB3" w:rsidRDefault="00B12BB3" w:rsidP="00B12BB3">
      <w:r>
        <w:rPr>
          <w:rFonts w:ascii="Times New Roman" w:hAnsi="Times New Roman"/>
          <w:sz w:val="24"/>
          <w:szCs w:val="24"/>
        </w:rPr>
        <w:t>Best regards </w:t>
      </w:r>
    </w:p>
    <w:p w:rsidR="00B12BB3" w:rsidRDefault="00B12BB3" w:rsidP="00B12BB3">
      <w:r>
        <w:rPr>
          <w:rFonts w:ascii="Times New Roman" w:hAnsi="Times New Roman"/>
          <w:sz w:val="24"/>
          <w:szCs w:val="24"/>
        </w:rPr>
        <w:t>Emmett McKenna </w:t>
      </w:r>
    </w:p>
    <w:p w:rsidR="00883269" w:rsidRDefault="00B12BB3" w:rsidP="00B12BB3">
      <w:r>
        <w:rPr>
          <w:rFonts w:ascii="Times New Roman" w:hAnsi="Times New Roman"/>
          <w:sz w:val="24"/>
          <w:szCs w:val="24"/>
        </w:rPr>
        <w:t>Cllr Whitley ward</w:t>
      </w:r>
      <w:r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</w:p>
    <w:sectPr w:rsidR="008832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BB3" w:rsidRDefault="00B12BB3" w:rsidP="00B12BB3">
      <w:r>
        <w:separator/>
      </w:r>
    </w:p>
  </w:endnote>
  <w:endnote w:type="continuationSeparator" w:id="0">
    <w:p w:rsidR="00B12BB3" w:rsidRDefault="00B12BB3" w:rsidP="00B12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BB3" w:rsidRDefault="00B12BB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BB3" w:rsidRDefault="00B12BB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BB3" w:rsidRDefault="00B12B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BB3" w:rsidRDefault="00B12BB3" w:rsidP="00B12BB3">
      <w:r>
        <w:separator/>
      </w:r>
    </w:p>
  </w:footnote>
  <w:footnote w:type="continuationSeparator" w:id="0">
    <w:p w:rsidR="00B12BB3" w:rsidRDefault="00B12BB3" w:rsidP="00B12B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BB3" w:rsidRDefault="00B12BB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BB3" w:rsidRDefault="00B12BB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BB3" w:rsidRDefault="00B12B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BB3"/>
    <w:rsid w:val="00883269"/>
    <w:rsid w:val="00B1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BB3"/>
    <w:rPr>
      <w:rFonts w:ascii="Calibri" w:eastAsiaTheme="minorHAns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B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BB3"/>
    <w:rPr>
      <w:rFonts w:ascii="Calibri" w:eastAsiaTheme="minorHAns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12B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2BB3"/>
    <w:rPr>
      <w:rFonts w:ascii="Calibri" w:eastAsiaTheme="minorHAns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BB3"/>
    <w:rPr>
      <w:rFonts w:ascii="Calibri" w:eastAsiaTheme="minorHAns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B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BB3"/>
    <w:rPr>
      <w:rFonts w:ascii="Calibri" w:eastAsiaTheme="minorHAns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12B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2BB3"/>
    <w:rPr>
      <w:rFonts w:ascii="Calibri" w:eastAsiaTheme="minorHAns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Amoah, Alison</dc:creator>
  <cp:lastModifiedBy>Amoah, Alison</cp:lastModifiedBy>
  <cp:revision>1</cp:revision>
  <dcterms:created xsi:type="dcterms:W3CDTF">2019-02-14T19:26:00Z</dcterms:created>
  <dcterms:modified xsi:type="dcterms:W3CDTF">2019-02-14T19:27:00Z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RBC\AmoaAli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2019-02-14T19:27:34Z</vt:filetime>
  </property>
</Properties>
</file>