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A57" w:rsidRPr="00CD6B36" w:rsidRDefault="0059452E"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DELEGATED APPLICATION REPORT</w:t>
      </w:r>
      <w:r w:rsidR="00790E47" w:rsidRPr="00CD6B36">
        <w:rPr>
          <w:rFonts w:ascii="Trebuchet MS" w:hAnsi="Trebuchet MS"/>
          <w:b/>
          <w:color w:val="000000" w:themeColor="text1"/>
          <w:sz w:val="24"/>
          <w:szCs w:val="24"/>
        </w:rPr>
        <w:t xml:space="preserve"> </w:t>
      </w:r>
      <w:r w:rsidR="00025CC2" w:rsidRPr="00CD6B36">
        <w:rPr>
          <w:rFonts w:ascii="Trebuchet MS" w:hAnsi="Trebuchet MS"/>
          <w:b/>
          <w:color w:val="000000" w:themeColor="text1"/>
          <w:sz w:val="24"/>
          <w:szCs w:val="24"/>
        </w:rPr>
        <w:tab/>
      </w:r>
      <w:r w:rsidR="00025CC2" w:rsidRPr="00CD6B36">
        <w:rPr>
          <w:rFonts w:ascii="Trebuchet MS" w:hAnsi="Trebuchet MS"/>
          <w:b/>
          <w:color w:val="000000" w:themeColor="text1"/>
          <w:sz w:val="24"/>
          <w:szCs w:val="24"/>
        </w:rPr>
        <w:tab/>
      </w:r>
      <w:r w:rsidR="00025CC2" w:rsidRPr="00CD6B36">
        <w:rPr>
          <w:rFonts w:ascii="Trebuchet MS" w:hAnsi="Trebuchet MS"/>
          <w:b/>
          <w:color w:val="000000" w:themeColor="text1"/>
          <w:sz w:val="24"/>
          <w:szCs w:val="24"/>
        </w:rPr>
        <w:tab/>
      </w:r>
    </w:p>
    <w:p w:rsidR="00241A57" w:rsidRPr="00CD6B36" w:rsidRDefault="00241A57" w:rsidP="00405E76">
      <w:pPr>
        <w:pStyle w:val="PlainText"/>
        <w:jc w:val="both"/>
        <w:rPr>
          <w:rFonts w:ascii="Trebuchet MS" w:hAnsi="Trebuchet MS"/>
          <w:b/>
          <w:color w:val="000000" w:themeColor="text1"/>
          <w:sz w:val="24"/>
          <w:szCs w:val="24"/>
        </w:rPr>
      </w:pPr>
    </w:p>
    <w:p w:rsidR="004C6A46" w:rsidRPr="00CD6B36" w:rsidRDefault="00E45194" w:rsidP="00405E76">
      <w:pPr>
        <w:pStyle w:val="PlainText"/>
        <w:jc w:val="both"/>
        <w:rPr>
          <w:rFonts w:ascii="Trebuchet MS" w:hAnsi="Trebuchet MS"/>
          <w:color w:val="000000" w:themeColor="text1"/>
          <w:sz w:val="24"/>
          <w:szCs w:val="24"/>
        </w:rPr>
      </w:pPr>
      <w:r w:rsidRPr="00CD6B36">
        <w:rPr>
          <w:rFonts w:ascii="Trebuchet MS" w:hAnsi="Trebuchet MS"/>
          <w:b/>
          <w:color w:val="000000" w:themeColor="text1"/>
          <w:sz w:val="24"/>
          <w:szCs w:val="24"/>
        </w:rPr>
        <w:t>Target Date:</w:t>
      </w:r>
      <w:r w:rsidR="004C6A46" w:rsidRPr="00CD6B36">
        <w:rPr>
          <w:rFonts w:ascii="Trebuchet MS" w:hAnsi="Trebuchet MS"/>
          <w:color w:val="000000" w:themeColor="text1"/>
          <w:sz w:val="24"/>
          <w:szCs w:val="24"/>
        </w:rPr>
        <w:t xml:space="preserve"> </w:t>
      </w:r>
      <w:r w:rsidR="00241A57" w:rsidRPr="00CD6B36">
        <w:rPr>
          <w:rFonts w:ascii="Trebuchet MS" w:hAnsi="Trebuchet MS"/>
          <w:color w:val="000000" w:themeColor="text1"/>
          <w:sz w:val="24"/>
          <w:szCs w:val="24"/>
        </w:rPr>
        <w:t>27</w:t>
      </w:r>
      <w:r w:rsidRPr="00CD6B36">
        <w:rPr>
          <w:rFonts w:ascii="Trebuchet MS" w:hAnsi="Trebuchet MS"/>
          <w:color w:val="000000" w:themeColor="text1"/>
          <w:sz w:val="24"/>
          <w:szCs w:val="24"/>
        </w:rPr>
        <w:t>/</w:t>
      </w:r>
      <w:r w:rsidR="0008664E" w:rsidRPr="00CD6B36">
        <w:rPr>
          <w:rFonts w:ascii="Trebuchet MS" w:hAnsi="Trebuchet MS"/>
          <w:color w:val="000000" w:themeColor="text1"/>
          <w:sz w:val="24"/>
          <w:szCs w:val="24"/>
        </w:rPr>
        <w:t>1</w:t>
      </w:r>
      <w:r w:rsidR="000B003E" w:rsidRPr="00CD6B36">
        <w:rPr>
          <w:rFonts w:ascii="Trebuchet MS" w:hAnsi="Trebuchet MS"/>
          <w:color w:val="000000" w:themeColor="text1"/>
          <w:sz w:val="24"/>
          <w:szCs w:val="24"/>
        </w:rPr>
        <w:t>2</w:t>
      </w:r>
      <w:r w:rsidRPr="00CD6B36">
        <w:rPr>
          <w:rFonts w:ascii="Trebuchet MS" w:hAnsi="Trebuchet MS"/>
          <w:color w:val="000000" w:themeColor="text1"/>
          <w:sz w:val="24"/>
          <w:szCs w:val="24"/>
        </w:rPr>
        <w:t>/201</w:t>
      </w:r>
      <w:r w:rsidR="004C6A46" w:rsidRPr="00CD6B36">
        <w:rPr>
          <w:rFonts w:ascii="Trebuchet MS" w:hAnsi="Trebuchet MS"/>
          <w:color w:val="000000" w:themeColor="text1"/>
          <w:sz w:val="24"/>
          <w:szCs w:val="24"/>
        </w:rPr>
        <w:t>8</w:t>
      </w:r>
      <w:r w:rsidR="00995D0A" w:rsidRPr="00CD6B36">
        <w:rPr>
          <w:rFonts w:ascii="Trebuchet MS" w:hAnsi="Trebuchet MS"/>
          <w:color w:val="000000" w:themeColor="text1"/>
          <w:sz w:val="24"/>
          <w:szCs w:val="24"/>
        </w:rPr>
        <w:tab/>
      </w:r>
      <w:r w:rsidR="00995D0A" w:rsidRPr="00CD6B36">
        <w:rPr>
          <w:rFonts w:ascii="Trebuchet MS" w:hAnsi="Trebuchet MS"/>
          <w:color w:val="000000" w:themeColor="text1"/>
          <w:sz w:val="24"/>
          <w:szCs w:val="24"/>
        </w:rPr>
        <w:tab/>
      </w:r>
      <w:r w:rsidR="00995D0A" w:rsidRPr="00CD6B36">
        <w:rPr>
          <w:rFonts w:ascii="Trebuchet MS" w:hAnsi="Trebuchet MS"/>
          <w:color w:val="000000" w:themeColor="text1"/>
          <w:sz w:val="24"/>
          <w:szCs w:val="24"/>
        </w:rPr>
        <w:tab/>
      </w:r>
      <w:r w:rsidR="00995D0A" w:rsidRPr="00CD6B36">
        <w:rPr>
          <w:rFonts w:ascii="Trebuchet MS" w:hAnsi="Trebuchet MS"/>
          <w:color w:val="000000" w:themeColor="text1"/>
          <w:sz w:val="24"/>
          <w:szCs w:val="24"/>
        </w:rPr>
        <w:tab/>
      </w:r>
      <w:r w:rsidR="00241A57" w:rsidRPr="00CD6B36">
        <w:rPr>
          <w:rFonts w:ascii="Trebuchet MS" w:hAnsi="Trebuchet MS"/>
          <w:b/>
          <w:color w:val="000000" w:themeColor="text1"/>
          <w:sz w:val="24"/>
          <w:szCs w:val="24"/>
        </w:rPr>
        <w:t xml:space="preserve">Extended Target Date: </w:t>
      </w:r>
      <w:r w:rsidR="00241A57" w:rsidRPr="00CD6B36">
        <w:rPr>
          <w:rFonts w:ascii="Trebuchet MS" w:hAnsi="Trebuchet MS"/>
          <w:color w:val="000000" w:themeColor="text1"/>
          <w:sz w:val="24"/>
          <w:szCs w:val="24"/>
        </w:rPr>
        <w:t>04/01/2019</w:t>
      </w:r>
    </w:p>
    <w:p w:rsidR="00241A57" w:rsidRPr="00CD6B36" w:rsidRDefault="00241A57" w:rsidP="00405E76">
      <w:pPr>
        <w:pStyle w:val="PlainText"/>
        <w:jc w:val="both"/>
        <w:rPr>
          <w:rFonts w:ascii="Trebuchet MS" w:hAnsi="Trebuchet MS"/>
          <w:b/>
          <w:color w:val="000000" w:themeColor="text1"/>
          <w:sz w:val="24"/>
          <w:szCs w:val="24"/>
        </w:rPr>
      </w:pPr>
    </w:p>
    <w:p w:rsidR="00025CC2" w:rsidRPr="00CD6B36" w:rsidRDefault="00790E47" w:rsidP="00405E76">
      <w:pPr>
        <w:pStyle w:val="PlainText"/>
        <w:jc w:val="both"/>
        <w:rPr>
          <w:rFonts w:ascii="Trebuchet MS" w:hAnsi="Trebuchet MS"/>
          <w:color w:val="000000" w:themeColor="text1"/>
          <w:sz w:val="24"/>
          <w:szCs w:val="24"/>
        </w:rPr>
      </w:pPr>
      <w:r w:rsidRPr="00CD6B36">
        <w:rPr>
          <w:rFonts w:ascii="Trebuchet MS" w:hAnsi="Trebuchet MS"/>
          <w:b/>
          <w:color w:val="000000" w:themeColor="text1"/>
          <w:sz w:val="24"/>
          <w:szCs w:val="24"/>
        </w:rPr>
        <w:t xml:space="preserve">Application No: </w:t>
      </w:r>
      <w:r w:rsidR="001F4B07" w:rsidRPr="00CD6B36">
        <w:rPr>
          <w:rFonts w:ascii="Trebuchet MS" w:hAnsi="Trebuchet MS"/>
          <w:color w:val="000000" w:themeColor="text1"/>
          <w:sz w:val="24"/>
          <w:szCs w:val="24"/>
        </w:rPr>
        <w:t>1</w:t>
      </w:r>
      <w:r w:rsidR="00931E44" w:rsidRPr="00CD6B36">
        <w:rPr>
          <w:rFonts w:ascii="Trebuchet MS" w:hAnsi="Trebuchet MS"/>
          <w:color w:val="000000" w:themeColor="text1"/>
          <w:sz w:val="24"/>
          <w:szCs w:val="24"/>
        </w:rPr>
        <w:t>8</w:t>
      </w:r>
      <w:r w:rsidR="00241A57" w:rsidRPr="00CD6B36">
        <w:rPr>
          <w:rFonts w:ascii="Trebuchet MS" w:hAnsi="Trebuchet MS"/>
          <w:color w:val="000000" w:themeColor="text1"/>
          <w:sz w:val="24"/>
          <w:szCs w:val="24"/>
        </w:rPr>
        <w:t>1898</w:t>
      </w:r>
      <w:r w:rsidR="00B5651F" w:rsidRPr="00CD6B36">
        <w:rPr>
          <w:rFonts w:ascii="Trebuchet MS" w:hAnsi="Trebuchet MS"/>
          <w:color w:val="000000" w:themeColor="text1"/>
          <w:sz w:val="24"/>
          <w:szCs w:val="24"/>
        </w:rPr>
        <w:t>/HOU</w:t>
      </w:r>
      <w:r w:rsidR="001F4B07" w:rsidRPr="00CD6B36">
        <w:rPr>
          <w:rFonts w:ascii="Trebuchet MS" w:hAnsi="Trebuchet MS"/>
          <w:color w:val="000000" w:themeColor="text1"/>
          <w:sz w:val="24"/>
          <w:szCs w:val="24"/>
        </w:rPr>
        <w:t xml:space="preserve"> </w:t>
      </w:r>
      <w:r w:rsidR="001F4B07" w:rsidRPr="00CD6B36">
        <w:rPr>
          <w:rFonts w:ascii="Trebuchet MS" w:hAnsi="Trebuchet MS"/>
          <w:color w:val="000000" w:themeColor="text1"/>
          <w:sz w:val="24"/>
          <w:szCs w:val="24"/>
        </w:rPr>
        <w:tab/>
      </w:r>
      <w:r w:rsidR="001F4B07" w:rsidRPr="00CD6B36">
        <w:rPr>
          <w:rFonts w:ascii="Trebuchet MS" w:hAnsi="Trebuchet MS"/>
          <w:color w:val="000000" w:themeColor="text1"/>
          <w:sz w:val="24"/>
          <w:szCs w:val="24"/>
        </w:rPr>
        <w:tab/>
      </w:r>
      <w:r w:rsidR="001F4B07" w:rsidRPr="00CD6B36">
        <w:rPr>
          <w:rFonts w:ascii="Trebuchet MS" w:hAnsi="Trebuchet MS"/>
          <w:color w:val="000000" w:themeColor="text1"/>
          <w:sz w:val="24"/>
          <w:szCs w:val="24"/>
        </w:rPr>
        <w:tab/>
      </w:r>
      <w:r w:rsidR="001F4B07" w:rsidRPr="00CD6B36">
        <w:rPr>
          <w:rFonts w:ascii="Trebuchet MS" w:hAnsi="Trebuchet MS"/>
          <w:color w:val="000000" w:themeColor="text1"/>
          <w:sz w:val="24"/>
          <w:szCs w:val="24"/>
        </w:rPr>
        <w:tab/>
      </w:r>
      <w:r w:rsidR="001F4B07" w:rsidRPr="00CD6B36">
        <w:rPr>
          <w:rFonts w:ascii="Trebuchet MS" w:hAnsi="Trebuchet MS"/>
          <w:color w:val="000000" w:themeColor="text1"/>
          <w:sz w:val="24"/>
          <w:szCs w:val="24"/>
        </w:rPr>
        <w:tab/>
      </w:r>
    </w:p>
    <w:p w:rsidR="00F34000" w:rsidRPr="00CD6B36" w:rsidRDefault="0059452E" w:rsidP="00405E76">
      <w:pPr>
        <w:pStyle w:val="PlainText"/>
        <w:jc w:val="both"/>
        <w:rPr>
          <w:rFonts w:ascii="Trebuchet MS" w:hAnsi="Trebuchet MS"/>
          <w:color w:val="000000" w:themeColor="text1"/>
          <w:sz w:val="24"/>
          <w:szCs w:val="24"/>
        </w:rPr>
      </w:pPr>
      <w:r w:rsidRPr="00CD6B36">
        <w:rPr>
          <w:rFonts w:ascii="Trebuchet MS" w:hAnsi="Trebuchet MS"/>
          <w:b/>
          <w:color w:val="000000" w:themeColor="text1"/>
          <w:sz w:val="24"/>
          <w:szCs w:val="24"/>
        </w:rPr>
        <w:t>Address:</w:t>
      </w:r>
      <w:r w:rsidR="00A3419E" w:rsidRPr="00CD6B36">
        <w:rPr>
          <w:rFonts w:ascii="Trebuchet MS" w:hAnsi="Trebuchet MS"/>
          <w:color w:val="000000" w:themeColor="text1"/>
          <w:sz w:val="24"/>
          <w:szCs w:val="24"/>
        </w:rPr>
        <w:t xml:space="preserve"> </w:t>
      </w:r>
      <w:r w:rsidR="00241A57" w:rsidRPr="00CD6B36">
        <w:rPr>
          <w:rFonts w:ascii="Trebuchet MS" w:hAnsi="Trebuchet MS"/>
          <w:color w:val="000000" w:themeColor="text1"/>
          <w:sz w:val="24"/>
          <w:szCs w:val="24"/>
        </w:rPr>
        <w:t>104 Wantage Road, Reading</w:t>
      </w:r>
    </w:p>
    <w:p w:rsidR="000B003E" w:rsidRPr="00CD6B36" w:rsidRDefault="0059452E" w:rsidP="000B003E">
      <w:pPr>
        <w:pStyle w:val="PlainText"/>
        <w:jc w:val="both"/>
        <w:rPr>
          <w:rFonts w:ascii="Trebuchet MS" w:hAnsi="Trebuchet MS"/>
          <w:color w:val="000000" w:themeColor="text1"/>
          <w:sz w:val="24"/>
          <w:szCs w:val="24"/>
        </w:rPr>
      </w:pPr>
      <w:r w:rsidRPr="00CD6B36">
        <w:rPr>
          <w:rFonts w:ascii="Trebuchet MS" w:hAnsi="Trebuchet MS"/>
          <w:b/>
          <w:color w:val="000000" w:themeColor="text1"/>
          <w:sz w:val="24"/>
          <w:szCs w:val="24"/>
        </w:rPr>
        <w:t xml:space="preserve">Proposal: </w:t>
      </w:r>
      <w:r w:rsidR="00241A57" w:rsidRPr="00CD6B36">
        <w:rPr>
          <w:rFonts w:ascii="Trebuchet MS" w:hAnsi="Trebuchet MS"/>
          <w:color w:val="000000" w:themeColor="text1"/>
          <w:sz w:val="24"/>
          <w:szCs w:val="24"/>
        </w:rPr>
        <w:t>Single storey rear extension</w:t>
      </w:r>
    </w:p>
    <w:p w:rsidR="0059452E" w:rsidRPr="00CD6B36" w:rsidRDefault="0059452E" w:rsidP="000B003E">
      <w:pPr>
        <w:pStyle w:val="PlainText"/>
        <w:jc w:val="both"/>
        <w:rPr>
          <w:rFonts w:ascii="Trebuchet MS" w:hAnsi="Trebuchet MS"/>
          <w:color w:val="000000" w:themeColor="text1"/>
          <w:sz w:val="24"/>
          <w:szCs w:val="24"/>
        </w:rPr>
      </w:pPr>
      <w:r w:rsidRPr="00CD6B36">
        <w:rPr>
          <w:rFonts w:ascii="Trebuchet MS" w:hAnsi="Trebuchet MS"/>
          <w:b/>
          <w:color w:val="000000" w:themeColor="text1"/>
          <w:sz w:val="24"/>
          <w:szCs w:val="24"/>
        </w:rPr>
        <w:t xml:space="preserve">Case officer: </w:t>
      </w:r>
      <w:r w:rsidR="001F4B07" w:rsidRPr="00CD6B36">
        <w:rPr>
          <w:rFonts w:ascii="Trebuchet MS" w:hAnsi="Trebuchet MS"/>
          <w:color w:val="000000" w:themeColor="text1"/>
          <w:sz w:val="24"/>
          <w:szCs w:val="24"/>
        </w:rPr>
        <w:t>Claire Ringwood</w:t>
      </w:r>
    </w:p>
    <w:p w:rsidR="004C6A46" w:rsidRPr="00CD6B36"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CD6B36" w:rsidRDefault="0059452E" w:rsidP="00405E76">
      <w:pPr>
        <w:pStyle w:val="PlainText"/>
        <w:jc w:val="both"/>
        <w:rPr>
          <w:rFonts w:ascii="Trebuchet MS" w:hAnsi="Trebuchet MS"/>
          <w:color w:val="000000" w:themeColor="text1"/>
          <w:sz w:val="24"/>
          <w:szCs w:val="24"/>
        </w:rPr>
      </w:pPr>
    </w:p>
    <w:p w:rsidR="0059452E" w:rsidRPr="00CD6B36" w:rsidRDefault="0059452E"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Site Description and Surrounding Area</w:t>
      </w:r>
      <w:r w:rsidR="00790E47" w:rsidRPr="00CD6B36">
        <w:rPr>
          <w:rFonts w:ascii="Trebuchet MS" w:hAnsi="Trebuchet MS"/>
          <w:b/>
          <w:color w:val="000000" w:themeColor="text1"/>
          <w:sz w:val="24"/>
          <w:szCs w:val="24"/>
        </w:rPr>
        <w:t>:</w:t>
      </w:r>
      <w:r w:rsidR="000676FE" w:rsidRPr="00CD6B36">
        <w:rPr>
          <w:rFonts w:ascii="Trebuchet MS" w:hAnsi="Trebuchet MS"/>
          <w:b/>
          <w:color w:val="000000" w:themeColor="text1"/>
          <w:sz w:val="24"/>
          <w:szCs w:val="24"/>
        </w:rPr>
        <w:t xml:space="preserve"> </w:t>
      </w:r>
      <w:r w:rsidR="002A1C04" w:rsidRPr="00CD6B36">
        <w:rPr>
          <w:rFonts w:ascii="Trebuchet MS" w:hAnsi="Trebuchet MS"/>
          <w:b/>
          <w:color w:val="000000" w:themeColor="text1"/>
          <w:sz w:val="24"/>
          <w:szCs w:val="24"/>
        </w:rPr>
        <w:t xml:space="preserve">    </w:t>
      </w:r>
    </w:p>
    <w:p w:rsidR="00EB5D5E" w:rsidRPr="00CD6B36" w:rsidRDefault="00EB5D5E" w:rsidP="00405E76">
      <w:p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The site comprises a </w:t>
      </w:r>
      <w:r w:rsidR="00995D0A" w:rsidRPr="00CD6B36">
        <w:rPr>
          <w:rFonts w:ascii="Trebuchet MS" w:hAnsi="Trebuchet MS"/>
          <w:color w:val="000000" w:themeColor="text1"/>
          <w:sz w:val="24"/>
          <w:szCs w:val="24"/>
        </w:rPr>
        <w:t xml:space="preserve">two storey </w:t>
      </w:r>
      <w:r w:rsidR="001C2BA1" w:rsidRPr="00CD6B36">
        <w:rPr>
          <w:rFonts w:ascii="Trebuchet MS" w:hAnsi="Trebuchet MS"/>
          <w:color w:val="000000" w:themeColor="text1"/>
          <w:sz w:val="24"/>
          <w:szCs w:val="24"/>
        </w:rPr>
        <w:t xml:space="preserve">semi-detached </w:t>
      </w:r>
      <w:r w:rsidR="00995D0A" w:rsidRPr="00CD6B36">
        <w:rPr>
          <w:rFonts w:ascii="Trebuchet MS" w:hAnsi="Trebuchet MS"/>
          <w:color w:val="000000" w:themeColor="text1"/>
          <w:sz w:val="24"/>
          <w:szCs w:val="24"/>
        </w:rPr>
        <w:t>property</w:t>
      </w:r>
      <w:r w:rsidR="000B003E" w:rsidRPr="00CD6B36">
        <w:rPr>
          <w:rFonts w:ascii="Trebuchet MS" w:hAnsi="Trebuchet MS"/>
          <w:color w:val="000000" w:themeColor="text1"/>
          <w:sz w:val="24"/>
          <w:szCs w:val="24"/>
        </w:rPr>
        <w:t xml:space="preserve"> </w:t>
      </w:r>
      <w:r w:rsidR="00241A57" w:rsidRPr="00CD6B36">
        <w:rPr>
          <w:rFonts w:ascii="Trebuchet MS" w:hAnsi="Trebuchet MS"/>
          <w:color w:val="000000" w:themeColor="text1"/>
          <w:sz w:val="24"/>
          <w:szCs w:val="24"/>
        </w:rPr>
        <w:t xml:space="preserve">with a two storey rear gable and a single storey rear extension.  </w:t>
      </w:r>
      <w:r w:rsidR="00B561A0" w:rsidRPr="00CD6B36">
        <w:rPr>
          <w:rFonts w:ascii="Trebuchet MS" w:hAnsi="Trebuchet MS"/>
          <w:color w:val="000000" w:themeColor="text1"/>
          <w:sz w:val="24"/>
          <w:szCs w:val="24"/>
        </w:rPr>
        <w:t>The surrounding area is predominantly residential.</w:t>
      </w:r>
    </w:p>
    <w:p w:rsidR="00EB5D5E" w:rsidRPr="00CD6B36" w:rsidRDefault="00EB5D5E" w:rsidP="00405E76">
      <w:pPr>
        <w:autoSpaceDE/>
        <w:autoSpaceDN/>
        <w:jc w:val="both"/>
        <w:rPr>
          <w:rFonts w:ascii="Trebuchet MS" w:hAnsi="Trebuchet MS"/>
          <w:color w:val="000000" w:themeColor="text1"/>
          <w:sz w:val="24"/>
          <w:szCs w:val="24"/>
        </w:rPr>
      </w:pPr>
    </w:p>
    <w:p w:rsidR="0059452E" w:rsidRPr="00CD6B36" w:rsidRDefault="0059452E"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Proposal</w:t>
      </w:r>
      <w:r w:rsidR="00790E47" w:rsidRPr="00CD6B36">
        <w:rPr>
          <w:rFonts w:ascii="Trebuchet MS" w:hAnsi="Trebuchet MS"/>
          <w:b/>
          <w:color w:val="000000" w:themeColor="text1"/>
          <w:sz w:val="24"/>
          <w:szCs w:val="24"/>
        </w:rPr>
        <w:t>:</w:t>
      </w:r>
      <w:r w:rsidR="002A1C04" w:rsidRPr="00CD6B36">
        <w:rPr>
          <w:rFonts w:ascii="Trebuchet MS" w:hAnsi="Trebuchet MS"/>
          <w:b/>
          <w:color w:val="000000" w:themeColor="text1"/>
          <w:sz w:val="24"/>
          <w:szCs w:val="24"/>
        </w:rPr>
        <w:t xml:space="preserve">    </w:t>
      </w:r>
    </w:p>
    <w:p w:rsidR="001F1A0E" w:rsidRPr="00CD6B36" w:rsidRDefault="00210FCC" w:rsidP="00210FCC">
      <w:pPr>
        <w:jc w:val="both"/>
        <w:rPr>
          <w:rFonts w:ascii="Trebuchet MS" w:hAnsi="Trebuchet MS"/>
          <w:color w:val="000000" w:themeColor="text1"/>
          <w:sz w:val="24"/>
          <w:szCs w:val="24"/>
        </w:rPr>
      </w:pPr>
      <w:r w:rsidRPr="00CD6B36">
        <w:rPr>
          <w:rFonts w:ascii="Trebuchet MS" w:hAnsi="Trebuchet MS"/>
          <w:color w:val="000000" w:themeColor="text1"/>
          <w:sz w:val="24"/>
          <w:szCs w:val="24"/>
        </w:rPr>
        <w:t>Th</w:t>
      </w:r>
      <w:r w:rsidR="00995D0A" w:rsidRPr="00CD6B36">
        <w:rPr>
          <w:rFonts w:ascii="Trebuchet MS" w:hAnsi="Trebuchet MS"/>
          <w:color w:val="000000" w:themeColor="text1"/>
          <w:sz w:val="24"/>
          <w:szCs w:val="24"/>
        </w:rPr>
        <w:t xml:space="preserve">e proposal is for </w:t>
      </w:r>
      <w:r w:rsidR="000B003E" w:rsidRPr="00CD6B36">
        <w:rPr>
          <w:rFonts w:ascii="Trebuchet MS" w:hAnsi="Trebuchet MS"/>
          <w:color w:val="000000" w:themeColor="text1"/>
          <w:sz w:val="24"/>
          <w:szCs w:val="24"/>
        </w:rPr>
        <w:t xml:space="preserve">a </w:t>
      </w:r>
      <w:r w:rsidR="001F1A0E" w:rsidRPr="00CD6B36">
        <w:rPr>
          <w:rFonts w:ascii="Trebuchet MS" w:hAnsi="Trebuchet MS"/>
          <w:color w:val="000000" w:themeColor="text1"/>
          <w:sz w:val="24"/>
          <w:szCs w:val="24"/>
        </w:rPr>
        <w:t>single storey extension to the side of the two storey gable and the single storey rear extension.  The proposal measures 10.3m in depth and would not extend any wider than the side elevation of the existing property</w:t>
      </w:r>
      <w:r w:rsidR="00CD6B36" w:rsidRPr="00CD6B36">
        <w:rPr>
          <w:rFonts w:ascii="Trebuchet MS" w:hAnsi="Trebuchet MS"/>
          <w:color w:val="000000" w:themeColor="text1"/>
          <w:sz w:val="24"/>
          <w:szCs w:val="24"/>
        </w:rPr>
        <w:t xml:space="preserve"> or any deeper than the existing single storey rear extension</w:t>
      </w:r>
      <w:r w:rsidR="001F1A0E" w:rsidRPr="00CD6B36">
        <w:rPr>
          <w:rFonts w:ascii="Trebuchet MS" w:hAnsi="Trebuchet MS"/>
          <w:color w:val="000000" w:themeColor="text1"/>
          <w:sz w:val="24"/>
          <w:szCs w:val="24"/>
        </w:rPr>
        <w:t>.  The proposal has a flat roof with a parapet wall and rooflights</w:t>
      </w:r>
      <w:r w:rsidR="00CD6B36" w:rsidRPr="00CD6B36">
        <w:rPr>
          <w:rFonts w:ascii="Trebuchet MS" w:hAnsi="Trebuchet MS"/>
          <w:color w:val="000000" w:themeColor="text1"/>
          <w:sz w:val="24"/>
          <w:szCs w:val="24"/>
        </w:rPr>
        <w:t xml:space="preserve"> measuring 3m in height at its minimum height and 3.4m at its maximum height</w:t>
      </w:r>
      <w:r w:rsidR="001F1A0E" w:rsidRPr="00CD6B36">
        <w:rPr>
          <w:rFonts w:ascii="Trebuchet MS" w:hAnsi="Trebuchet MS"/>
          <w:color w:val="000000" w:themeColor="text1"/>
          <w:sz w:val="24"/>
          <w:szCs w:val="24"/>
        </w:rPr>
        <w:t>.</w:t>
      </w:r>
    </w:p>
    <w:p w:rsidR="001F1A0E" w:rsidRPr="00CD6B36" w:rsidRDefault="001F1A0E" w:rsidP="00210FCC">
      <w:pPr>
        <w:jc w:val="both"/>
        <w:rPr>
          <w:rFonts w:ascii="Trebuchet MS" w:hAnsi="Trebuchet MS"/>
          <w:color w:val="000000" w:themeColor="text1"/>
          <w:sz w:val="24"/>
          <w:szCs w:val="24"/>
        </w:rPr>
      </w:pPr>
    </w:p>
    <w:p w:rsidR="001F1A0E" w:rsidRPr="00CD6B36" w:rsidRDefault="001F1A0E" w:rsidP="00210FCC">
      <w:pPr>
        <w:jc w:val="both"/>
        <w:rPr>
          <w:rFonts w:ascii="Trebuchet MS" w:hAnsi="Trebuchet MS"/>
          <w:color w:val="000000" w:themeColor="text1"/>
          <w:sz w:val="24"/>
          <w:szCs w:val="24"/>
        </w:rPr>
      </w:pPr>
      <w:r w:rsidRPr="00CD6B36">
        <w:rPr>
          <w:rFonts w:ascii="Trebuchet MS" w:hAnsi="Trebuchet MS"/>
          <w:color w:val="000000" w:themeColor="text1"/>
          <w:sz w:val="24"/>
          <w:szCs w:val="24"/>
        </w:rPr>
        <w:t>A side window and door are proposed with bi-fold doors to the rear.</w:t>
      </w:r>
    </w:p>
    <w:p w:rsidR="001F1A0E" w:rsidRPr="00CD6B36" w:rsidRDefault="001F1A0E" w:rsidP="00210FCC">
      <w:pPr>
        <w:jc w:val="both"/>
        <w:rPr>
          <w:rFonts w:ascii="Trebuchet MS" w:hAnsi="Trebuchet MS"/>
          <w:color w:val="000000" w:themeColor="text1"/>
          <w:sz w:val="24"/>
          <w:szCs w:val="24"/>
        </w:rPr>
      </w:pPr>
    </w:p>
    <w:p w:rsidR="001F1A0E" w:rsidRPr="00CD6B36" w:rsidRDefault="001F1A0E" w:rsidP="00210FCC">
      <w:pPr>
        <w:jc w:val="both"/>
        <w:rPr>
          <w:rFonts w:ascii="Trebuchet MS" w:hAnsi="Trebuchet MS"/>
          <w:color w:val="000000" w:themeColor="text1"/>
          <w:sz w:val="24"/>
          <w:szCs w:val="24"/>
        </w:rPr>
      </w:pPr>
      <w:r w:rsidRPr="00CD6B36">
        <w:rPr>
          <w:rFonts w:ascii="Trebuchet MS" w:hAnsi="Trebuchet MS"/>
          <w:color w:val="000000" w:themeColor="text1"/>
          <w:sz w:val="24"/>
          <w:szCs w:val="24"/>
        </w:rPr>
        <w:t>The proposal would be 1m from the boundary with 102 Wantage Road.</w:t>
      </w:r>
    </w:p>
    <w:p w:rsidR="001F1A0E" w:rsidRPr="00CD6B36" w:rsidRDefault="001F1A0E" w:rsidP="00210FCC">
      <w:pPr>
        <w:jc w:val="both"/>
        <w:rPr>
          <w:rFonts w:ascii="Trebuchet MS" w:hAnsi="Trebuchet MS"/>
          <w:color w:val="000000" w:themeColor="text1"/>
          <w:sz w:val="24"/>
          <w:szCs w:val="24"/>
        </w:rPr>
      </w:pPr>
    </w:p>
    <w:p w:rsidR="00793520" w:rsidRPr="00CD6B36" w:rsidRDefault="00995D0A" w:rsidP="00210FCC">
      <w:pPr>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The materials will consist of </w:t>
      </w:r>
      <w:r w:rsidR="00970142" w:rsidRPr="00CD6B36">
        <w:rPr>
          <w:rFonts w:ascii="Trebuchet MS" w:hAnsi="Trebuchet MS"/>
          <w:color w:val="000000" w:themeColor="text1"/>
          <w:sz w:val="24"/>
          <w:szCs w:val="24"/>
        </w:rPr>
        <w:t>brick to match the existing property.</w:t>
      </w:r>
    </w:p>
    <w:p w:rsidR="00793520" w:rsidRPr="00CD6B36" w:rsidRDefault="00793520" w:rsidP="00210FCC">
      <w:pPr>
        <w:jc w:val="both"/>
        <w:rPr>
          <w:rFonts w:ascii="Trebuchet MS" w:hAnsi="Trebuchet MS"/>
          <w:color w:val="000000" w:themeColor="text1"/>
          <w:sz w:val="24"/>
          <w:szCs w:val="24"/>
        </w:rPr>
      </w:pPr>
    </w:p>
    <w:p w:rsidR="0059452E" w:rsidRPr="00CD6B36" w:rsidRDefault="0059452E"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Plans Considered</w:t>
      </w:r>
      <w:r w:rsidR="00790E47" w:rsidRPr="00CD6B36">
        <w:rPr>
          <w:rFonts w:ascii="Trebuchet MS" w:hAnsi="Trebuchet MS"/>
          <w:b/>
          <w:color w:val="000000" w:themeColor="text1"/>
          <w:sz w:val="24"/>
          <w:szCs w:val="24"/>
        </w:rPr>
        <w:t>:</w:t>
      </w:r>
    </w:p>
    <w:p w:rsidR="009741D7" w:rsidRPr="00CD6B36" w:rsidRDefault="009741D7"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The a</w:t>
      </w:r>
      <w:r w:rsidR="00241A57" w:rsidRPr="00CD6B36">
        <w:rPr>
          <w:rFonts w:ascii="Trebuchet MS" w:hAnsi="Trebuchet MS"/>
          <w:color w:val="000000" w:themeColor="text1"/>
          <w:sz w:val="24"/>
          <w:szCs w:val="24"/>
        </w:rPr>
        <w:t>pplica</w:t>
      </w:r>
      <w:r w:rsidR="00747FD1" w:rsidRPr="00CD6B36">
        <w:rPr>
          <w:rFonts w:ascii="Trebuchet MS" w:hAnsi="Trebuchet MS"/>
          <w:color w:val="000000" w:themeColor="text1"/>
          <w:sz w:val="24"/>
          <w:szCs w:val="24"/>
        </w:rPr>
        <w:t xml:space="preserve">nt </w:t>
      </w:r>
      <w:r w:rsidRPr="00CD6B36">
        <w:rPr>
          <w:rFonts w:ascii="Trebuchet MS" w:hAnsi="Trebuchet MS"/>
          <w:color w:val="000000" w:themeColor="text1"/>
          <w:sz w:val="24"/>
          <w:szCs w:val="24"/>
        </w:rPr>
        <w:t>submitted the following drawings, received on</w:t>
      </w:r>
      <w:r w:rsidR="00747FD1" w:rsidRPr="00CD6B36">
        <w:rPr>
          <w:rFonts w:ascii="Trebuchet MS" w:hAnsi="Trebuchet MS"/>
          <w:color w:val="000000" w:themeColor="text1"/>
          <w:sz w:val="24"/>
          <w:szCs w:val="24"/>
        </w:rPr>
        <w:t xml:space="preserve"> </w:t>
      </w:r>
      <w:r w:rsidR="00DD4112" w:rsidRPr="00CD6B36">
        <w:rPr>
          <w:rFonts w:ascii="Trebuchet MS" w:hAnsi="Trebuchet MS"/>
          <w:color w:val="000000" w:themeColor="text1"/>
          <w:sz w:val="24"/>
          <w:szCs w:val="24"/>
        </w:rPr>
        <w:t>1</w:t>
      </w:r>
      <w:r w:rsidR="00241A57" w:rsidRPr="00CD6B36">
        <w:rPr>
          <w:rFonts w:ascii="Trebuchet MS" w:hAnsi="Trebuchet MS"/>
          <w:color w:val="000000" w:themeColor="text1"/>
          <w:sz w:val="24"/>
          <w:szCs w:val="24"/>
          <w:vertAlign w:val="superscript"/>
        </w:rPr>
        <w:t>st</w:t>
      </w:r>
      <w:r w:rsidR="00241A57" w:rsidRPr="00CD6B36">
        <w:rPr>
          <w:rFonts w:ascii="Trebuchet MS" w:hAnsi="Trebuchet MS"/>
          <w:color w:val="000000" w:themeColor="text1"/>
          <w:sz w:val="24"/>
          <w:szCs w:val="24"/>
        </w:rPr>
        <w:t xml:space="preserve"> November </w:t>
      </w:r>
      <w:r w:rsidR="00747FD1" w:rsidRPr="00CD6B36">
        <w:rPr>
          <w:rFonts w:ascii="Trebuchet MS" w:hAnsi="Trebuchet MS"/>
          <w:color w:val="000000" w:themeColor="text1"/>
          <w:sz w:val="24"/>
          <w:szCs w:val="24"/>
        </w:rPr>
        <w:t>201</w:t>
      </w:r>
      <w:r w:rsidR="004C6A46" w:rsidRPr="00CD6B36">
        <w:rPr>
          <w:rFonts w:ascii="Trebuchet MS" w:hAnsi="Trebuchet MS"/>
          <w:color w:val="000000" w:themeColor="text1"/>
          <w:sz w:val="24"/>
          <w:szCs w:val="24"/>
        </w:rPr>
        <w:t>8</w:t>
      </w:r>
      <w:r w:rsidRPr="00CD6B36">
        <w:rPr>
          <w:rFonts w:ascii="Trebuchet MS" w:hAnsi="Trebuchet MS"/>
          <w:color w:val="000000" w:themeColor="text1"/>
          <w:sz w:val="24"/>
          <w:szCs w:val="24"/>
        </w:rPr>
        <w:t>:</w:t>
      </w:r>
    </w:p>
    <w:p w:rsidR="00241A57" w:rsidRPr="00CD6B36" w:rsidRDefault="00241A57"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Drawing No: THOMAS-1018-01 – Proposed Ground Floor Plan</w:t>
      </w:r>
    </w:p>
    <w:p w:rsidR="001C2BA1" w:rsidRPr="00CD6B36" w:rsidRDefault="00241A57"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Drawing No: THOMAS-1018-02 – Proposed Elevations</w:t>
      </w:r>
    </w:p>
    <w:p w:rsidR="00241A57" w:rsidRPr="00CD6B36" w:rsidRDefault="00241A57"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Drawing No: THOMAS-1018-03 – Existing Plan &amp; Elevations </w:t>
      </w:r>
    </w:p>
    <w:p w:rsidR="00241A57" w:rsidRPr="00CD6B36" w:rsidRDefault="00241A57"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Drawing No: THOMAS-1018-04 – Section A-A</w:t>
      </w:r>
    </w:p>
    <w:p w:rsidR="00241A57" w:rsidRPr="00CD6B36" w:rsidRDefault="00241A57"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Drawing No: THOMAS-1018-05 – Block &amp; Location Plans </w:t>
      </w:r>
    </w:p>
    <w:p w:rsidR="000271F2" w:rsidRPr="00CD6B36" w:rsidRDefault="000271F2" w:rsidP="00405E76">
      <w:pPr>
        <w:pStyle w:val="PlainText"/>
        <w:jc w:val="both"/>
        <w:rPr>
          <w:rFonts w:ascii="Trebuchet MS" w:hAnsi="Trebuchet MS"/>
          <w:color w:val="000000" w:themeColor="text1"/>
          <w:sz w:val="24"/>
          <w:szCs w:val="24"/>
        </w:rPr>
      </w:pPr>
    </w:p>
    <w:p w:rsidR="0059452E" w:rsidRPr="00CD6B36" w:rsidRDefault="0059452E"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Relevant Planning History</w:t>
      </w:r>
      <w:r w:rsidR="00790E47" w:rsidRPr="00CD6B36">
        <w:rPr>
          <w:rFonts w:ascii="Trebuchet MS" w:hAnsi="Trebuchet MS"/>
          <w:b/>
          <w:color w:val="000000" w:themeColor="text1"/>
          <w:sz w:val="24"/>
          <w:szCs w:val="24"/>
        </w:rPr>
        <w:t>:</w:t>
      </w:r>
    </w:p>
    <w:p w:rsidR="0008664E" w:rsidRPr="00CD6B36" w:rsidRDefault="003673E4" w:rsidP="003673E4">
      <w:pPr>
        <w:pStyle w:val="PlainText"/>
        <w:jc w:val="both"/>
        <w:rPr>
          <w:rFonts w:ascii="Trebuchet MS" w:hAnsi="Trebuchet MS" w:cs="Times New Roman"/>
          <w:color w:val="000000" w:themeColor="text1"/>
          <w:sz w:val="24"/>
          <w:szCs w:val="24"/>
          <w:lang w:val="en-US" w:eastAsia="en-US"/>
        </w:rPr>
      </w:pPr>
      <w:r w:rsidRPr="00CD6B36">
        <w:rPr>
          <w:rFonts w:ascii="Trebuchet MS" w:hAnsi="Trebuchet MS" w:cs="Times New Roman"/>
          <w:color w:val="000000" w:themeColor="text1"/>
          <w:sz w:val="24"/>
          <w:szCs w:val="24"/>
          <w:lang w:val="en-US" w:eastAsia="en-US"/>
        </w:rPr>
        <w:t xml:space="preserve">171163/CLP - </w:t>
      </w:r>
      <w:r w:rsidRPr="00CD6B36">
        <w:rPr>
          <w:rFonts w:ascii="Trebuchet MS" w:hAnsi="Trebuchet MS" w:cs="Times New Roman"/>
          <w:color w:val="000000" w:themeColor="text1"/>
          <w:sz w:val="24"/>
          <w:szCs w:val="24"/>
          <w:lang w:val="en-US" w:eastAsia="en-US"/>
        </w:rPr>
        <w:t>Extension of existing extension to be in</w:t>
      </w:r>
      <w:r w:rsidRPr="00CD6B36">
        <w:rPr>
          <w:rFonts w:ascii="Trebuchet MS" w:hAnsi="Trebuchet MS" w:cs="Times New Roman"/>
          <w:color w:val="000000" w:themeColor="text1"/>
          <w:sz w:val="24"/>
          <w:szCs w:val="24"/>
          <w:lang w:val="en-US" w:eastAsia="en-US"/>
        </w:rPr>
        <w:t xml:space="preserve"> </w:t>
      </w:r>
      <w:r w:rsidRPr="00CD6B36">
        <w:rPr>
          <w:rFonts w:ascii="Trebuchet MS" w:hAnsi="Trebuchet MS" w:cs="Times New Roman"/>
          <w:color w:val="000000" w:themeColor="text1"/>
          <w:sz w:val="24"/>
          <w:szCs w:val="24"/>
          <w:lang w:val="en-US" w:eastAsia="en-US"/>
        </w:rPr>
        <w:t>line with neighbours</w:t>
      </w:r>
      <w:r w:rsidRPr="00CD6B36">
        <w:rPr>
          <w:rFonts w:ascii="Trebuchet MS" w:hAnsi="Trebuchet MS" w:cs="Times New Roman"/>
          <w:color w:val="000000" w:themeColor="text1"/>
          <w:sz w:val="24"/>
          <w:szCs w:val="24"/>
          <w:lang w:val="en-US" w:eastAsia="en-US"/>
        </w:rPr>
        <w:t xml:space="preserve"> </w:t>
      </w:r>
      <w:r w:rsidRPr="00CD6B36">
        <w:rPr>
          <w:rFonts w:ascii="Trebuchet MS" w:hAnsi="Trebuchet MS" w:cs="Times New Roman"/>
          <w:color w:val="000000" w:themeColor="text1"/>
          <w:sz w:val="24"/>
          <w:szCs w:val="24"/>
          <w:lang w:val="en-US" w:eastAsia="en-US"/>
        </w:rPr>
        <w:t xml:space="preserve">extension by </w:t>
      </w:r>
      <w:r w:rsidRPr="00CD6B36">
        <w:rPr>
          <w:rFonts w:ascii="Trebuchet MS" w:hAnsi="Trebuchet MS" w:cs="Times New Roman"/>
          <w:color w:val="000000" w:themeColor="text1"/>
          <w:sz w:val="24"/>
          <w:szCs w:val="24"/>
          <w:lang w:val="en-US" w:eastAsia="en-US"/>
        </w:rPr>
        <w:t>2055mm (2 meters 5 cm and half</w:t>
      </w:r>
      <w:r w:rsidRPr="00CD6B36">
        <w:rPr>
          <w:rFonts w:ascii="Trebuchet MS" w:hAnsi="Trebuchet MS" w:cs="Times New Roman"/>
          <w:color w:val="000000" w:themeColor="text1"/>
          <w:sz w:val="24"/>
          <w:szCs w:val="24"/>
          <w:lang w:val="en-US" w:eastAsia="en-US"/>
        </w:rPr>
        <w:t>)</w:t>
      </w:r>
      <w:r w:rsidRPr="00CD6B36">
        <w:rPr>
          <w:rFonts w:ascii="Trebuchet MS" w:hAnsi="Trebuchet MS" w:cs="Times New Roman"/>
          <w:color w:val="000000" w:themeColor="text1"/>
          <w:sz w:val="24"/>
          <w:szCs w:val="24"/>
          <w:lang w:val="en-US" w:eastAsia="en-US"/>
        </w:rPr>
        <w:t xml:space="preserve">.  </w:t>
      </w:r>
      <w:proofErr w:type="gramStart"/>
      <w:r w:rsidRPr="00CD6B36">
        <w:rPr>
          <w:rFonts w:ascii="Trebuchet MS" w:hAnsi="Trebuchet MS" w:cs="Times New Roman"/>
          <w:color w:val="000000" w:themeColor="text1"/>
          <w:sz w:val="24"/>
          <w:szCs w:val="24"/>
          <w:lang w:val="en-US" w:eastAsia="en-US"/>
        </w:rPr>
        <w:t>Withdrawn 04/10/2017.</w:t>
      </w:r>
      <w:proofErr w:type="gramEnd"/>
    </w:p>
    <w:p w:rsidR="003673E4" w:rsidRPr="00CD6B36" w:rsidRDefault="003673E4" w:rsidP="003673E4">
      <w:pPr>
        <w:pStyle w:val="PlainText"/>
        <w:jc w:val="both"/>
        <w:rPr>
          <w:rFonts w:ascii="Trebuchet MS" w:hAnsi="Trebuchet MS" w:cs="Times New Roman"/>
          <w:color w:val="000000" w:themeColor="text1"/>
          <w:sz w:val="24"/>
          <w:szCs w:val="24"/>
          <w:lang w:val="en-US" w:eastAsia="en-US"/>
        </w:rPr>
      </w:pPr>
    </w:p>
    <w:p w:rsidR="003673E4" w:rsidRPr="00CD6B36" w:rsidRDefault="003673E4" w:rsidP="003673E4">
      <w:pPr>
        <w:pStyle w:val="PlainText"/>
        <w:jc w:val="both"/>
        <w:rPr>
          <w:rFonts w:ascii="Trebuchet MS" w:hAnsi="Trebuchet MS"/>
          <w:color w:val="000000" w:themeColor="text1"/>
          <w:sz w:val="24"/>
          <w:szCs w:val="24"/>
        </w:rPr>
      </w:pPr>
      <w:r w:rsidRPr="00CD6B36">
        <w:rPr>
          <w:rFonts w:ascii="Trebuchet MS" w:hAnsi="Trebuchet MS" w:cs="Times New Roman"/>
          <w:color w:val="000000" w:themeColor="text1"/>
          <w:sz w:val="24"/>
          <w:szCs w:val="24"/>
          <w:lang w:val="en-US" w:eastAsia="en-US"/>
        </w:rPr>
        <w:t xml:space="preserve">172166/HOU - Single storey rear extension.  </w:t>
      </w:r>
      <w:proofErr w:type="gramStart"/>
      <w:r w:rsidRPr="00CD6B36">
        <w:rPr>
          <w:rFonts w:ascii="Trebuchet MS" w:hAnsi="Trebuchet MS" w:cs="Times New Roman"/>
          <w:color w:val="000000" w:themeColor="text1"/>
          <w:sz w:val="24"/>
          <w:szCs w:val="24"/>
          <w:lang w:val="en-US" w:eastAsia="en-US"/>
        </w:rPr>
        <w:t>Permitted 05/01/2018.</w:t>
      </w:r>
      <w:proofErr w:type="gramEnd"/>
    </w:p>
    <w:p w:rsidR="0008664E" w:rsidRPr="00CD6B36" w:rsidRDefault="0008664E" w:rsidP="00405E76">
      <w:pPr>
        <w:pStyle w:val="PlainText"/>
        <w:jc w:val="both"/>
        <w:rPr>
          <w:rFonts w:ascii="Trebuchet MS" w:hAnsi="Trebuchet MS" w:cs="Times New Roman"/>
          <w:color w:val="000000" w:themeColor="text1"/>
          <w:sz w:val="24"/>
          <w:szCs w:val="24"/>
          <w:lang w:val="en-US" w:eastAsia="en-US"/>
        </w:rPr>
      </w:pPr>
    </w:p>
    <w:p w:rsidR="009741D7" w:rsidRPr="00CD6B36" w:rsidRDefault="009741D7"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Consultation Responses:</w:t>
      </w:r>
    </w:p>
    <w:p w:rsidR="0071703A" w:rsidRPr="00CD6B36" w:rsidRDefault="00613DD1" w:rsidP="00405E76">
      <w:pPr>
        <w:pStyle w:val="PlainText"/>
        <w:jc w:val="both"/>
        <w:rPr>
          <w:rFonts w:ascii="Trebuchet MS" w:hAnsi="Trebuchet MS"/>
          <w:b/>
          <w:color w:val="000000" w:themeColor="text1"/>
          <w:sz w:val="24"/>
          <w:szCs w:val="24"/>
        </w:rPr>
      </w:pPr>
      <w:r w:rsidRPr="00CD6B36">
        <w:rPr>
          <w:rFonts w:ascii="Trebuchet MS" w:hAnsi="Trebuchet MS"/>
          <w:color w:val="000000" w:themeColor="text1"/>
          <w:sz w:val="24"/>
          <w:szCs w:val="24"/>
        </w:rPr>
        <w:t>P</w:t>
      </w:r>
      <w:r w:rsidR="009741D7" w:rsidRPr="00CD6B36">
        <w:rPr>
          <w:rFonts w:ascii="Trebuchet MS" w:hAnsi="Trebuchet MS"/>
          <w:color w:val="000000" w:themeColor="text1"/>
          <w:sz w:val="24"/>
          <w:szCs w:val="24"/>
        </w:rPr>
        <w:t xml:space="preserve">roperties at </w:t>
      </w:r>
      <w:r w:rsidR="003673E4" w:rsidRPr="00CD6B36">
        <w:rPr>
          <w:rFonts w:ascii="Trebuchet MS" w:hAnsi="Trebuchet MS"/>
          <w:color w:val="000000" w:themeColor="text1"/>
          <w:sz w:val="24"/>
          <w:szCs w:val="24"/>
        </w:rPr>
        <w:t xml:space="preserve">102 and 106 Wantage Road and 53 and 55 Wilson Road </w:t>
      </w:r>
      <w:r w:rsidR="009741D7" w:rsidRPr="00CD6B36">
        <w:rPr>
          <w:rFonts w:ascii="Trebuchet MS" w:hAnsi="Trebuchet MS"/>
          <w:color w:val="000000" w:themeColor="text1"/>
          <w:sz w:val="24"/>
          <w:szCs w:val="24"/>
        </w:rPr>
        <w:t>were consulted</w:t>
      </w:r>
      <w:r w:rsidR="0071703A" w:rsidRPr="00CD6B36">
        <w:rPr>
          <w:rFonts w:ascii="Trebuchet MS" w:hAnsi="Trebuchet MS"/>
          <w:color w:val="000000" w:themeColor="text1"/>
          <w:sz w:val="24"/>
          <w:szCs w:val="24"/>
        </w:rPr>
        <w:t xml:space="preserve">.  </w:t>
      </w:r>
      <w:r w:rsidRPr="00CD6B36">
        <w:rPr>
          <w:rFonts w:ascii="Trebuchet MS" w:hAnsi="Trebuchet MS"/>
          <w:color w:val="000000" w:themeColor="text1"/>
          <w:sz w:val="24"/>
          <w:szCs w:val="24"/>
        </w:rPr>
        <w:t>No</w:t>
      </w:r>
      <w:r w:rsidR="00D7589A" w:rsidRPr="00CD6B36">
        <w:rPr>
          <w:rFonts w:ascii="Trebuchet MS" w:hAnsi="Trebuchet MS"/>
          <w:color w:val="000000" w:themeColor="text1"/>
          <w:sz w:val="24"/>
          <w:szCs w:val="24"/>
        </w:rPr>
        <w:t xml:space="preserve"> letter</w:t>
      </w:r>
      <w:r w:rsidRPr="00CD6B36">
        <w:rPr>
          <w:rFonts w:ascii="Trebuchet MS" w:hAnsi="Trebuchet MS"/>
          <w:color w:val="000000" w:themeColor="text1"/>
          <w:sz w:val="24"/>
          <w:szCs w:val="24"/>
        </w:rPr>
        <w:t xml:space="preserve">s have </w:t>
      </w:r>
      <w:r w:rsidR="002B25CE" w:rsidRPr="00CD6B36">
        <w:rPr>
          <w:rFonts w:ascii="Trebuchet MS" w:hAnsi="Trebuchet MS"/>
          <w:color w:val="000000" w:themeColor="text1"/>
          <w:sz w:val="24"/>
          <w:szCs w:val="24"/>
        </w:rPr>
        <w:t>been received.</w:t>
      </w:r>
    </w:p>
    <w:p w:rsidR="0071703A" w:rsidRPr="00CD6B36" w:rsidRDefault="0071703A" w:rsidP="00405E76">
      <w:pPr>
        <w:pStyle w:val="PlainText"/>
        <w:jc w:val="both"/>
        <w:rPr>
          <w:rFonts w:ascii="Trebuchet MS" w:hAnsi="Trebuchet MS"/>
          <w:b/>
          <w:color w:val="000000" w:themeColor="text1"/>
          <w:sz w:val="24"/>
          <w:szCs w:val="24"/>
        </w:rPr>
      </w:pPr>
    </w:p>
    <w:p w:rsidR="00884254" w:rsidRPr="00CD6B36" w:rsidRDefault="00884254" w:rsidP="00884254">
      <w:pPr>
        <w:jc w:val="both"/>
        <w:rPr>
          <w:rFonts w:ascii="Trebuchet MS" w:hAnsi="Trebuchet MS"/>
          <w:color w:val="000000" w:themeColor="text1"/>
          <w:sz w:val="24"/>
          <w:szCs w:val="24"/>
        </w:rPr>
      </w:pPr>
      <w:r w:rsidRPr="00CD6B36">
        <w:rPr>
          <w:rFonts w:ascii="Trebuchet MS" w:hAnsi="Trebuchet MS"/>
          <w:b/>
          <w:color w:val="000000" w:themeColor="text1"/>
          <w:sz w:val="24"/>
          <w:szCs w:val="24"/>
        </w:rPr>
        <w:t>Summary of discussions with applicant/agent:</w:t>
      </w:r>
    </w:p>
    <w:p w:rsidR="00884254" w:rsidRPr="00CD6B36" w:rsidRDefault="00DD4112" w:rsidP="00405E76">
      <w:pPr>
        <w:pStyle w:val="PlainText"/>
        <w:jc w:val="both"/>
        <w:rPr>
          <w:rFonts w:ascii="Trebuchet MS" w:hAnsi="Trebuchet MS"/>
          <w:b/>
          <w:color w:val="000000" w:themeColor="text1"/>
          <w:sz w:val="24"/>
          <w:szCs w:val="24"/>
        </w:rPr>
      </w:pPr>
      <w:proofErr w:type="gramStart"/>
      <w:r w:rsidRPr="00CD6B36">
        <w:rPr>
          <w:rFonts w:ascii="Trebuchet MS" w:hAnsi="Trebuchet MS"/>
          <w:color w:val="000000" w:themeColor="text1"/>
          <w:sz w:val="24"/>
          <w:szCs w:val="24"/>
        </w:rPr>
        <w:t>None</w:t>
      </w:r>
      <w:r w:rsidR="00A16CB8" w:rsidRPr="00CD6B36">
        <w:rPr>
          <w:rFonts w:ascii="Trebuchet MS" w:hAnsi="Trebuchet MS"/>
          <w:color w:val="000000" w:themeColor="text1"/>
          <w:sz w:val="24"/>
          <w:szCs w:val="24"/>
        </w:rPr>
        <w:t>.</w:t>
      </w:r>
      <w:proofErr w:type="gramEnd"/>
    </w:p>
    <w:p w:rsidR="00793520" w:rsidRPr="00CD6B36" w:rsidRDefault="00793520" w:rsidP="00405E76">
      <w:pPr>
        <w:pStyle w:val="PlainText"/>
        <w:jc w:val="both"/>
        <w:rPr>
          <w:rFonts w:ascii="Trebuchet MS" w:hAnsi="Trebuchet MS"/>
          <w:b/>
          <w:color w:val="000000" w:themeColor="text1"/>
          <w:sz w:val="24"/>
          <w:szCs w:val="24"/>
        </w:rPr>
      </w:pPr>
    </w:p>
    <w:p w:rsidR="00790E47" w:rsidRPr="00CD6B36" w:rsidRDefault="00790E47" w:rsidP="00405E76">
      <w:pPr>
        <w:jc w:val="both"/>
        <w:rPr>
          <w:rFonts w:ascii="Trebuchet MS" w:hAnsi="Trebuchet MS" w:cs="Arial"/>
          <w:b/>
          <w:bCs/>
          <w:color w:val="000000" w:themeColor="text1"/>
          <w:sz w:val="24"/>
          <w:szCs w:val="24"/>
        </w:rPr>
      </w:pPr>
      <w:r w:rsidRPr="00CD6B36">
        <w:rPr>
          <w:rFonts w:ascii="Trebuchet MS" w:hAnsi="Trebuchet MS" w:cs="Arial"/>
          <w:b/>
          <w:bCs/>
          <w:color w:val="000000" w:themeColor="text1"/>
          <w:sz w:val="24"/>
          <w:szCs w:val="24"/>
        </w:rPr>
        <w:lastRenderedPageBreak/>
        <w:t>Equality Act 2010:</w:t>
      </w:r>
      <w:r w:rsidR="00B6088E" w:rsidRPr="00CD6B36">
        <w:rPr>
          <w:rFonts w:ascii="Trebuchet MS" w:hAnsi="Trebuchet MS" w:cs="Arial"/>
          <w:b/>
          <w:bCs/>
          <w:color w:val="000000" w:themeColor="text1"/>
          <w:sz w:val="24"/>
          <w:szCs w:val="24"/>
        </w:rPr>
        <w:t xml:space="preserve"> </w:t>
      </w:r>
    </w:p>
    <w:p w:rsidR="00790E47" w:rsidRPr="00CD6B36" w:rsidRDefault="00790E47" w:rsidP="00405E76">
      <w:pPr>
        <w:jc w:val="both"/>
        <w:rPr>
          <w:rFonts w:ascii="Trebuchet MS" w:hAnsi="Trebuchet MS" w:cs="Arial"/>
          <w:bCs/>
          <w:color w:val="000000" w:themeColor="text1"/>
          <w:sz w:val="24"/>
          <w:szCs w:val="24"/>
        </w:rPr>
      </w:pPr>
      <w:r w:rsidRPr="00CD6B36">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CD6B36" w:rsidRDefault="0059452E" w:rsidP="00405E76">
      <w:pPr>
        <w:pStyle w:val="PlainText"/>
        <w:jc w:val="both"/>
        <w:rPr>
          <w:rFonts w:ascii="Trebuchet MS" w:hAnsi="Trebuchet MS"/>
          <w:color w:val="000000" w:themeColor="text1"/>
          <w:sz w:val="24"/>
          <w:szCs w:val="24"/>
        </w:rPr>
      </w:pPr>
    </w:p>
    <w:p w:rsidR="0059452E" w:rsidRPr="00CD6B36" w:rsidRDefault="0059452E"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Relevant Planning Policy and Guidance</w:t>
      </w:r>
      <w:r w:rsidR="002A1C04" w:rsidRPr="00CD6B36">
        <w:rPr>
          <w:rFonts w:ascii="Trebuchet MS" w:hAnsi="Trebuchet MS"/>
          <w:b/>
          <w:color w:val="000000" w:themeColor="text1"/>
          <w:sz w:val="24"/>
          <w:szCs w:val="24"/>
        </w:rPr>
        <w:t xml:space="preserve">   </w:t>
      </w:r>
    </w:p>
    <w:p w:rsidR="00025CC2" w:rsidRPr="00CD6B36" w:rsidRDefault="00025CC2"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The following local and national planning policy and guidance </w:t>
      </w:r>
      <w:r w:rsidR="00DB3988" w:rsidRPr="00CD6B36">
        <w:rPr>
          <w:rFonts w:ascii="Trebuchet MS" w:hAnsi="Trebuchet MS"/>
          <w:color w:val="000000" w:themeColor="text1"/>
          <w:sz w:val="24"/>
          <w:szCs w:val="24"/>
        </w:rPr>
        <w:t>is relevant to this application:</w:t>
      </w:r>
    </w:p>
    <w:p w:rsidR="00DB3988" w:rsidRPr="00CD6B36" w:rsidRDefault="00DB3988" w:rsidP="00405E76">
      <w:pPr>
        <w:pStyle w:val="PlainText"/>
        <w:jc w:val="both"/>
        <w:rPr>
          <w:rFonts w:ascii="Trebuchet MS" w:hAnsi="Trebuchet MS"/>
          <w:color w:val="000000" w:themeColor="text1"/>
          <w:sz w:val="24"/>
          <w:szCs w:val="24"/>
        </w:rPr>
      </w:pPr>
    </w:p>
    <w:p w:rsidR="00025CC2" w:rsidRPr="00CD6B36" w:rsidRDefault="00025CC2"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Reading Borough Local Development Framework Core Strategy (2008)</w:t>
      </w:r>
    </w:p>
    <w:p w:rsidR="00025CC2" w:rsidRPr="00CD6B36" w:rsidRDefault="00025CC2"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CS7 (Design and the Public Realm)</w:t>
      </w:r>
    </w:p>
    <w:p w:rsidR="00AD63D4" w:rsidRPr="00CD6B36" w:rsidRDefault="00AD63D4" w:rsidP="00405E76">
      <w:pPr>
        <w:pStyle w:val="PlainText"/>
        <w:jc w:val="both"/>
        <w:rPr>
          <w:rFonts w:ascii="Trebuchet MS" w:hAnsi="Trebuchet MS"/>
          <w:color w:val="000000" w:themeColor="text1"/>
          <w:sz w:val="24"/>
          <w:szCs w:val="24"/>
        </w:rPr>
      </w:pPr>
    </w:p>
    <w:p w:rsidR="00025CC2" w:rsidRPr="00CD6B36" w:rsidRDefault="00025CC2"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Sites and Detailed Policies Document (</w:t>
      </w:r>
      <w:r w:rsidR="00DB3988" w:rsidRPr="00CD6B36">
        <w:rPr>
          <w:rFonts w:ascii="Trebuchet MS" w:hAnsi="Trebuchet MS"/>
          <w:color w:val="000000" w:themeColor="text1"/>
          <w:sz w:val="24"/>
          <w:szCs w:val="24"/>
        </w:rPr>
        <w:t xml:space="preserve">Oct </w:t>
      </w:r>
      <w:r w:rsidRPr="00CD6B36">
        <w:rPr>
          <w:rFonts w:ascii="Trebuchet MS" w:hAnsi="Trebuchet MS"/>
          <w:color w:val="000000" w:themeColor="text1"/>
          <w:sz w:val="24"/>
          <w:szCs w:val="24"/>
        </w:rPr>
        <w:t>201</w:t>
      </w:r>
      <w:r w:rsidR="00DB3988" w:rsidRPr="00CD6B36">
        <w:rPr>
          <w:rFonts w:ascii="Trebuchet MS" w:hAnsi="Trebuchet MS"/>
          <w:color w:val="000000" w:themeColor="text1"/>
          <w:sz w:val="24"/>
          <w:szCs w:val="24"/>
        </w:rPr>
        <w:t>2</w:t>
      </w:r>
      <w:r w:rsidRPr="00CD6B36">
        <w:rPr>
          <w:rFonts w:ascii="Trebuchet MS" w:hAnsi="Trebuchet MS"/>
          <w:color w:val="000000" w:themeColor="text1"/>
          <w:sz w:val="24"/>
          <w:szCs w:val="24"/>
        </w:rPr>
        <w:t>)</w:t>
      </w:r>
    </w:p>
    <w:p w:rsidR="00025CC2" w:rsidRPr="00CD6B36" w:rsidRDefault="00025CC2"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DM4: Safeguarding Amenity </w:t>
      </w:r>
    </w:p>
    <w:p w:rsidR="00025CC2" w:rsidRPr="00CD6B36" w:rsidRDefault="00025CC2"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DM9: House Extensions and Ancillary Accommodation</w:t>
      </w:r>
    </w:p>
    <w:p w:rsidR="00025CC2" w:rsidRPr="00CD6B36" w:rsidRDefault="00025CC2" w:rsidP="00405E76">
      <w:pPr>
        <w:pStyle w:val="PlainText"/>
        <w:jc w:val="both"/>
        <w:rPr>
          <w:rFonts w:ascii="Trebuchet MS" w:hAnsi="Trebuchet MS"/>
          <w:color w:val="000000" w:themeColor="text1"/>
          <w:sz w:val="24"/>
          <w:szCs w:val="24"/>
        </w:rPr>
      </w:pPr>
    </w:p>
    <w:p w:rsidR="0059452E" w:rsidRPr="00CD6B36" w:rsidRDefault="00025CC2" w:rsidP="00405E76">
      <w:pPr>
        <w:pStyle w:val="PlainText"/>
        <w:jc w:val="both"/>
        <w:rPr>
          <w:rFonts w:ascii="Trebuchet MS" w:hAnsi="Trebuchet MS"/>
          <w:color w:val="000000" w:themeColor="text1"/>
          <w:sz w:val="24"/>
          <w:szCs w:val="24"/>
        </w:rPr>
      </w:pPr>
      <w:r w:rsidRPr="00CD6B36">
        <w:rPr>
          <w:rFonts w:ascii="Trebuchet MS" w:hAnsi="Trebuchet MS"/>
          <w:color w:val="000000" w:themeColor="text1"/>
          <w:sz w:val="24"/>
          <w:szCs w:val="24"/>
        </w:rPr>
        <w:t>S</w:t>
      </w:r>
      <w:r w:rsidR="00A879BC" w:rsidRPr="00CD6B36">
        <w:rPr>
          <w:rFonts w:ascii="Trebuchet MS" w:hAnsi="Trebuchet MS"/>
          <w:color w:val="000000" w:themeColor="text1"/>
          <w:sz w:val="24"/>
          <w:szCs w:val="24"/>
        </w:rPr>
        <w:t xml:space="preserve">upplementary Planning Guidance - </w:t>
      </w:r>
      <w:r w:rsidRPr="00CD6B36">
        <w:rPr>
          <w:rFonts w:ascii="Trebuchet MS" w:hAnsi="Trebuchet MS"/>
          <w:color w:val="000000" w:themeColor="text1"/>
          <w:sz w:val="24"/>
          <w:szCs w:val="24"/>
        </w:rPr>
        <w:t>A Design Guide to House Extensions (2003)</w:t>
      </w:r>
    </w:p>
    <w:p w:rsidR="00025CC2" w:rsidRPr="00CD6B36" w:rsidRDefault="00025CC2" w:rsidP="00405E76">
      <w:pPr>
        <w:pStyle w:val="PlainText"/>
        <w:jc w:val="both"/>
        <w:rPr>
          <w:rFonts w:ascii="Trebuchet MS" w:hAnsi="Trebuchet MS"/>
          <w:color w:val="000000" w:themeColor="text1"/>
          <w:sz w:val="24"/>
          <w:szCs w:val="24"/>
        </w:rPr>
      </w:pPr>
    </w:p>
    <w:p w:rsidR="00974F11" w:rsidRPr="00CD6B36" w:rsidRDefault="00974F11" w:rsidP="00405E76">
      <w:pPr>
        <w:pStyle w:val="PlainText"/>
        <w:jc w:val="both"/>
        <w:rPr>
          <w:rFonts w:ascii="Trebuchet MS" w:hAnsi="Trebuchet MS"/>
          <w:b/>
          <w:color w:val="000000" w:themeColor="text1"/>
          <w:sz w:val="24"/>
          <w:szCs w:val="24"/>
        </w:rPr>
      </w:pPr>
      <w:r w:rsidRPr="00CD6B36">
        <w:rPr>
          <w:rFonts w:ascii="Trebuchet MS" w:hAnsi="Trebuchet MS"/>
          <w:b/>
          <w:color w:val="000000" w:themeColor="text1"/>
          <w:sz w:val="24"/>
          <w:szCs w:val="24"/>
        </w:rPr>
        <w:t>Appraisal Checklist</w:t>
      </w: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DM9 states: An extension to a house will be acceptable where it:</w:t>
      </w:r>
    </w:p>
    <w:p w:rsidR="00974F11" w:rsidRPr="00CD6B36" w:rsidRDefault="00974F11" w:rsidP="00405E76">
      <w:pPr>
        <w:jc w:val="both"/>
        <w:rPr>
          <w:rFonts w:ascii="Trebuchet MS" w:hAnsi="Trebuchet MS"/>
          <w:color w:val="000000" w:themeColor="text1"/>
          <w:sz w:val="24"/>
          <w:szCs w:val="24"/>
        </w:rPr>
      </w:pPr>
    </w:p>
    <w:p w:rsidR="00974F11" w:rsidRPr="00CD6B36"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CD6B36">
        <w:rPr>
          <w:rFonts w:ascii="Trebuchet MS" w:hAnsi="Trebuchet MS"/>
          <w:color w:val="000000" w:themeColor="text1"/>
          <w:sz w:val="24"/>
          <w:szCs w:val="24"/>
          <w:u w:val="single"/>
        </w:rPr>
        <w:t>Respects the character of the house in terms of scale, location, materials and design;</w:t>
      </w:r>
    </w:p>
    <w:p w:rsidR="00974F11" w:rsidRPr="00CD6B36" w:rsidRDefault="00974F11" w:rsidP="00405E76">
      <w:pPr>
        <w:autoSpaceDE/>
        <w:autoSpaceDN/>
        <w:ind w:left="720"/>
        <w:jc w:val="both"/>
        <w:rPr>
          <w:rFonts w:ascii="Trebuchet MS" w:hAnsi="Trebuchet MS"/>
          <w:color w:val="000000" w:themeColor="text1"/>
          <w:sz w:val="24"/>
          <w:szCs w:val="24"/>
        </w:rPr>
      </w:pPr>
    </w:p>
    <w:p w:rsidR="00974F11" w:rsidRPr="00CD6B36" w:rsidRDefault="00974F11" w:rsidP="00405E76">
      <w:p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To assess this, the following has been considered – would the proposal:</w:t>
      </w:r>
    </w:p>
    <w:p w:rsidR="00974F11" w:rsidRPr="00CD6B36" w:rsidRDefault="00974F11" w:rsidP="00405E76">
      <w:pPr>
        <w:pStyle w:val="ListParagraph"/>
        <w:numPr>
          <w:ilvl w:val="0"/>
          <w:numId w:val="10"/>
        </w:numPr>
        <w:jc w:val="both"/>
        <w:rPr>
          <w:rFonts w:ascii="Trebuchet MS" w:hAnsi="Trebuchet MS"/>
          <w:b/>
          <w:color w:val="000000" w:themeColor="text1"/>
          <w:sz w:val="24"/>
          <w:szCs w:val="24"/>
        </w:rPr>
      </w:pPr>
      <w:r w:rsidRPr="00CD6B36">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CD6B36">
        <w:rPr>
          <w:rFonts w:ascii="Trebuchet MS" w:hAnsi="Trebuchet MS"/>
          <w:b/>
          <w:bCs/>
          <w:color w:val="000000" w:themeColor="text1"/>
          <w:sz w:val="24"/>
          <w:szCs w:val="24"/>
        </w:rPr>
        <w:t xml:space="preserve">NO  </w:t>
      </w:r>
    </w:p>
    <w:p w:rsidR="00974F11" w:rsidRPr="00CD6B36" w:rsidRDefault="00974F11" w:rsidP="00405E76">
      <w:pPr>
        <w:pStyle w:val="ListParagraph"/>
        <w:numPr>
          <w:ilvl w:val="0"/>
          <w:numId w:val="10"/>
        </w:numPr>
        <w:jc w:val="both"/>
        <w:rPr>
          <w:rFonts w:ascii="Trebuchet MS" w:hAnsi="Trebuchet MS"/>
          <w:b/>
          <w:color w:val="000000" w:themeColor="text1"/>
          <w:sz w:val="24"/>
          <w:szCs w:val="24"/>
        </w:rPr>
      </w:pPr>
      <w:r w:rsidRPr="00CD6B36">
        <w:rPr>
          <w:rFonts w:ascii="Trebuchet MS" w:hAnsi="Trebuchet MS"/>
          <w:bCs/>
          <w:color w:val="000000" w:themeColor="text1"/>
          <w:sz w:val="24"/>
          <w:szCs w:val="24"/>
        </w:rPr>
        <w:t xml:space="preserve">reduce the amount of usable amenity space for the property to an unacceptable degree; </w:t>
      </w:r>
      <w:r w:rsidRPr="00CD6B36">
        <w:rPr>
          <w:rFonts w:ascii="Trebuchet MS" w:hAnsi="Trebuchet MS"/>
          <w:b/>
          <w:color w:val="000000" w:themeColor="text1"/>
          <w:sz w:val="24"/>
          <w:szCs w:val="24"/>
        </w:rPr>
        <w:t xml:space="preserve">NO  </w:t>
      </w:r>
    </w:p>
    <w:p w:rsidR="00974F11" w:rsidRPr="00CD6B36"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CD6B36">
        <w:rPr>
          <w:rFonts w:ascii="Trebuchet MS" w:hAnsi="Trebuchet MS"/>
          <w:bCs/>
          <w:color w:val="000000" w:themeColor="text1"/>
          <w:sz w:val="24"/>
          <w:szCs w:val="24"/>
        </w:rPr>
        <w:t xml:space="preserve">require the loss of trees in the garden or put significant trees at risk; </w:t>
      </w:r>
      <w:r w:rsidRPr="00CD6B36">
        <w:rPr>
          <w:rFonts w:ascii="Trebuchet MS" w:hAnsi="Trebuchet MS"/>
          <w:b/>
          <w:color w:val="000000" w:themeColor="text1"/>
          <w:sz w:val="24"/>
          <w:szCs w:val="24"/>
        </w:rPr>
        <w:t>NO</w:t>
      </w:r>
    </w:p>
    <w:p w:rsidR="00974F11" w:rsidRPr="00CD6B36" w:rsidRDefault="00974F11" w:rsidP="00405E76">
      <w:pPr>
        <w:pStyle w:val="ListParagraph"/>
        <w:autoSpaceDE/>
        <w:autoSpaceDN/>
        <w:jc w:val="both"/>
        <w:rPr>
          <w:rFonts w:ascii="Trebuchet MS" w:hAnsi="Trebuchet MS"/>
          <w:color w:val="000000" w:themeColor="text1"/>
          <w:sz w:val="24"/>
          <w:szCs w:val="24"/>
        </w:rPr>
      </w:pPr>
    </w:p>
    <w:p w:rsidR="00974F11" w:rsidRPr="00CD6B36"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CD6B36">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CD6B36" w:rsidRDefault="00974F11" w:rsidP="00405E76">
      <w:pPr>
        <w:jc w:val="both"/>
        <w:rPr>
          <w:rFonts w:ascii="Trebuchet MS" w:hAnsi="Trebuchet MS"/>
          <w:color w:val="000000" w:themeColor="text1"/>
          <w:sz w:val="24"/>
          <w:szCs w:val="24"/>
        </w:rPr>
      </w:pPr>
    </w:p>
    <w:p w:rsidR="00974F11" w:rsidRPr="00CD6B36" w:rsidRDefault="00974F11" w:rsidP="00405E76">
      <w:p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To assess this, the following has been considered – would the proposal:</w:t>
      </w:r>
    </w:p>
    <w:p w:rsidR="00974F11" w:rsidRPr="00CD6B36" w:rsidRDefault="00974F11" w:rsidP="00405E76">
      <w:pPr>
        <w:pStyle w:val="ListParagraph"/>
        <w:numPr>
          <w:ilvl w:val="0"/>
          <w:numId w:val="9"/>
        </w:numPr>
        <w:jc w:val="both"/>
        <w:rPr>
          <w:rFonts w:ascii="Trebuchet MS" w:hAnsi="Trebuchet MS"/>
          <w:b/>
          <w:color w:val="000000" w:themeColor="text1"/>
          <w:sz w:val="24"/>
          <w:szCs w:val="24"/>
        </w:rPr>
      </w:pPr>
      <w:proofErr w:type="gramStart"/>
      <w:r w:rsidRPr="00CD6B36">
        <w:rPr>
          <w:rFonts w:ascii="Trebuchet MS" w:hAnsi="Trebuchet MS"/>
          <w:bCs/>
          <w:color w:val="000000" w:themeColor="text1"/>
          <w:sz w:val="24"/>
          <w:szCs w:val="24"/>
        </w:rPr>
        <w:t>significantly</w:t>
      </w:r>
      <w:proofErr w:type="gramEnd"/>
      <w:r w:rsidRPr="00CD6B36">
        <w:rPr>
          <w:rFonts w:ascii="Trebuchet MS" w:hAnsi="Trebuchet MS"/>
          <w:bCs/>
          <w:color w:val="000000" w:themeColor="text1"/>
          <w:sz w:val="24"/>
          <w:szCs w:val="24"/>
        </w:rPr>
        <w:t xml:space="preserve"> reduce the amount of daylight and sunlight enjoyed by neighbouring properties; </w:t>
      </w:r>
      <w:r w:rsidRPr="00CD6B36">
        <w:rPr>
          <w:rFonts w:ascii="Trebuchet MS" w:hAnsi="Trebuchet MS"/>
          <w:b/>
          <w:bCs/>
          <w:color w:val="000000" w:themeColor="text1"/>
          <w:sz w:val="24"/>
          <w:szCs w:val="24"/>
        </w:rPr>
        <w:t>NO</w:t>
      </w:r>
      <w:r w:rsidR="0045753E" w:rsidRPr="00CD6B36">
        <w:rPr>
          <w:rFonts w:ascii="Trebuchet MS" w:hAnsi="Trebuchet MS"/>
          <w:b/>
          <w:bCs/>
          <w:color w:val="000000" w:themeColor="text1"/>
          <w:sz w:val="24"/>
          <w:szCs w:val="24"/>
        </w:rPr>
        <w:t>, the</w:t>
      </w:r>
      <w:r w:rsidR="00CD6B36" w:rsidRPr="00CD6B36">
        <w:rPr>
          <w:rFonts w:ascii="Trebuchet MS" w:hAnsi="Trebuchet MS"/>
          <w:b/>
          <w:bCs/>
          <w:color w:val="000000" w:themeColor="text1"/>
          <w:sz w:val="24"/>
          <w:szCs w:val="24"/>
        </w:rPr>
        <w:t xml:space="preserve">re is a gap of 1m between the proposed side elevation and the boundary with 102 Wantage Road which is considered sufficient to </w:t>
      </w:r>
      <w:r w:rsidR="00732475" w:rsidRPr="00CD6B36">
        <w:rPr>
          <w:rFonts w:ascii="Trebuchet MS" w:hAnsi="Trebuchet MS"/>
          <w:b/>
          <w:bCs/>
          <w:color w:val="000000" w:themeColor="text1"/>
          <w:sz w:val="24"/>
          <w:szCs w:val="24"/>
        </w:rPr>
        <w:t xml:space="preserve">protect light reaching </w:t>
      </w:r>
      <w:r w:rsidR="00CD6B36" w:rsidRPr="00CD6B36">
        <w:rPr>
          <w:rFonts w:ascii="Trebuchet MS" w:hAnsi="Trebuchet MS"/>
          <w:b/>
          <w:bCs/>
          <w:color w:val="000000" w:themeColor="text1"/>
          <w:sz w:val="24"/>
          <w:szCs w:val="24"/>
        </w:rPr>
        <w:t>this neighbouring property</w:t>
      </w:r>
      <w:r w:rsidR="0045753E" w:rsidRPr="00CD6B36">
        <w:rPr>
          <w:rFonts w:ascii="Trebuchet MS" w:hAnsi="Trebuchet MS"/>
          <w:b/>
          <w:bCs/>
          <w:color w:val="000000" w:themeColor="text1"/>
          <w:sz w:val="24"/>
          <w:szCs w:val="24"/>
        </w:rPr>
        <w:t>.</w:t>
      </w:r>
      <w:r w:rsidRPr="00CD6B36">
        <w:rPr>
          <w:rFonts w:ascii="Trebuchet MS" w:hAnsi="Trebuchet MS"/>
          <w:b/>
          <w:bCs/>
          <w:color w:val="000000" w:themeColor="text1"/>
          <w:sz w:val="24"/>
          <w:szCs w:val="24"/>
        </w:rPr>
        <w:t xml:space="preserve"> </w:t>
      </w:r>
      <w:r w:rsidRPr="00CD6B36">
        <w:rPr>
          <w:rFonts w:ascii="Trebuchet MS" w:hAnsi="Trebuchet MS"/>
          <w:b/>
          <w:color w:val="000000" w:themeColor="text1"/>
          <w:sz w:val="24"/>
          <w:szCs w:val="24"/>
        </w:rPr>
        <w:t xml:space="preserve">  </w:t>
      </w:r>
      <w:r w:rsidRPr="00CD6B36">
        <w:rPr>
          <w:rFonts w:ascii="Trebuchet MS" w:hAnsi="Trebuchet MS"/>
          <w:b/>
          <w:bCs/>
          <w:color w:val="000000" w:themeColor="text1"/>
          <w:sz w:val="24"/>
          <w:szCs w:val="24"/>
        </w:rPr>
        <w:t xml:space="preserve"> </w:t>
      </w:r>
    </w:p>
    <w:p w:rsidR="00974F11" w:rsidRPr="00CD6B36" w:rsidRDefault="00974F11" w:rsidP="00405E76">
      <w:pPr>
        <w:pStyle w:val="ListParagraph"/>
        <w:numPr>
          <w:ilvl w:val="0"/>
          <w:numId w:val="9"/>
        </w:numPr>
        <w:jc w:val="both"/>
        <w:rPr>
          <w:rFonts w:ascii="Trebuchet MS" w:hAnsi="Trebuchet MS"/>
          <w:b/>
          <w:color w:val="000000" w:themeColor="text1"/>
          <w:sz w:val="24"/>
          <w:szCs w:val="24"/>
        </w:rPr>
      </w:pPr>
      <w:r w:rsidRPr="00CD6B36">
        <w:rPr>
          <w:rFonts w:ascii="Trebuchet MS" w:hAnsi="Trebuchet MS"/>
          <w:bCs/>
          <w:color w:val="000000" w:themeColor="text1"/>
          <w:sz w:val="24"/>
          <w:szCs w:val="24"/>
        </w:rPr>
        <w:t>invade the privacy of neighbouring properties through overlooking from windows or balconies;</w:t>
      </w:r>
      <w:r w:rsidRPr="00CD6B36">
        <w:rPr>
          <w:rFonts w:ascii="Trebuchet MS" w:hAnsi="Trebuchet MS"/>
          <w:color w:val="000000" w:themeColor="text1"/>
          <w:sz w:val="24"/>
          <w:szCs w:val="24"/>
        </w:rPr>
        <w:t xml:space="preserve"> </w:t>
      </w:r>
      <w:r w:rsidRPr="00CD6B36">
        <w:rPr>
          <w:rFonts w:ascii="Trebuchet MS" w:hAnsi="Trebuchet MS"/>
          <w:b/>
          <w:color w:val="000000" w:themeColor="text1"/>
          <w:sz w:val="24"/>
          <w:szCs w:val="24"/>
        </w:rPr>
        <w:t xml:space="preserve">NO   </w:t>
      </w:r>
    </w:p>
    <w:p w:rsidR="00974F11" w:rsidRPr="00CD6B36" w:rsidRDefault="00974F11" w:rsidP="00405E76">
      <w:pPr>
        <w:pStyle w:val="ListParagraph"/>
        <w:numPr>
          <w:ilvl w:val="0"/>
          <w:numId w:val="9"/>
        </w:numPr>
        <w:jc w:val="both"/>
        <w:rPr>
          <w:rFonts w:ascii="Trebuchet MS" w:hAnsi="Trebuchet MS"/>
          <w:color w:val="000000" w:themeColor="text1"/>
          <w:sz w:val="24"/>
          <w:szCs w:val="24"/>
        </w:rPr>
      </w:pPr>
      <w:r w:rsidRPr="00CD6B36">
        <w:rPr>
          <w:rFonts w:ascii="Trebuchet MS" w:hAnsi="Trebuchet MS"/>
          <w:bCs/>
          <w:color w:val="000000" w:themeColor="text1"/>
          <w:sz w:val="24"/>
          <w:szCs w:val="24"/>
        </w:rPr>
        <w:lastRenderedPageBreak/>
        <w:t>detract from the character of neighbouring properties through siting, excessive bulk, ill-matching materials or inconsistent design;</w:t>
      </w:r>
      <w:r w:rsidRPr="00CD6B36">
        <w:rPr>
          <w:rFonts w:ascii="Trebuchet MS" w:hAnsi="Trebuchet MS"/>
          <w:color w:val="000000" w:themeColor="text1"/>
          <w:sz w:val="24"/>
          <w:szCs w:val="24"/>
        </w:rPr>
        <w:t xml:space="preserve"> </w:t>
      </w:r>
      <w:r w:rsidRPr="00CD6B36">
        <w:rPr>
          <w:rFonts w:ascii="Trebuchet MS" w:hAnsi="Trebuchet MS"/>
          <w:b/>
          <w:color w:val="000000" w:themeColor="text1"/>
          <w:sz w:val="24"/>
          <w:szCs w:val="24"/>
        </w:rPr>
        <w:t xml:space="preserve">NO </w:t>
      </w:r>
    </w:p>
    <w:p w:rsidR="00974F11" w:rsidRPr="00CD6B36" w:rsidRDefault="00974F11" w:rsidP="00405E76">
      <w:pPr>
        <w:pStyle w:val="ListParagraph"/>
        <w:numPr>
          <w:ilvl w:val="0"/>
          <w:numId w:val="9"/>
        </w:numPr>
        <w:jc w:val="both"/>
        <w:rPr>
          <w:rFonts w:ascii="Trebuchet MS" w:hAnsi="Trebuchet MS"/>
          <w:color w:val="000000" w:themeColor="text1"/>
          <w:sz w:val="24"/>
          <w:szCs w:val="24"/>
        </w:rPr>
      </w:pPr>
      <w:r w:rsidRPr="00CD6B36">
        <w:rPr>
          <w:rFonts w:ascii="Trebuchet MS" w:hAnsi="Trebuchet MS"/>
          <w:bCs/>
          <w:color w:val="000000" w:themeColor="text1"/>
          <w:sz w:val="24"/>
          <w:szCs w:val="24"/>
        </w:rPr>
        <w:t>detract from the appearance of the street or area by using ill-matched materials, glazing and detailing;</w:t>
      </w:r>
      <w:r w:rsidRPr="00CD6B36">
        <w:rPr>
          <w:rFonts w:ascii="Trebuchet MS" w:hAnsi="Trebuchet MS"/>
          <w:color w:val="000000" w:themeColor="text1"/>
          <w:sz w:val="24"/>
          <w:szCs w:val="24"/>
        </w:rPr>
        <w:t xml:space="preserve"> </w:t>
      </w:r>
      <w:r w:rsidRPr="00CD6B36">
        <w:rPr>
          <w:rFonts w:ascii="Trebuchet MS" w:hAnsi="Trebuchet MS"/>
          <w:b/>
          <w:color w:val="000000" w:themeColor="text1"/>
          <w:sz w:val="24"/>
          <w:szCs w:val="24"/>
        </w:rPr>
        <w:t>NO</w:t>
      </w:r>
    </w:p>
    <w:p w:rsidR="00974F11" w:rsidRPr="00CD6B36" w:rsidRDefault="00974F11" w:rsidP="00405E76">
      <w:pPr>
        <w:pStyle w:val="ListParagraph"/>
        <w:jc w:val="both"/>
        <w:rPr>
          <w:rFonts w:ascii="Trebuchet MS" w:hAnsi="Trebuchet MS"/>
          <w:color w:val="000000" w:themeColor="text1"/>
          <w:sz w:val="24"/>
          <w:szCs w:val="24"/>
        </w:rPr>
      </w:pP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CD6B36" w:rsidRDefault="00974F11" w:rsidP="00405E76">
      <w:pPr>
        <w:jc w:val="both"/>
        <w:rPr>
          <w:rFonts w:ascii="Trebuchet MS" w:hAnsi="Trebuchet MS"/>
          <w:color w:val="000000" w:themeColor="text1"/>
          <w:sz w:val="24"/>
          <w:szCs w:val="24"/>
        </w:rPr>
      </w:pP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CD6B36" w:rsidRDefault="00974F11" w:rsidP="00405E76">
      <w:pPr>
        <w:jc w:val="both"/>
        <w:rPr>
          <w:rFonts w:ascii="Trebuchet MS" w:hAnsi="Trebuchet MS"/>
          <w:color w:val="000000" w:themeColor="text1"/>
          <w:sz w:val="24"/>
          <w:szCs w:val="24"/>
        </w:rPr>
      </w:pPr>
    </w:p>
    <w:p w:rsidR="00974F11" w:rsidRPr="00CD6B36" w:rsidRDefault="00974F11" w:rsidP="00405E76">
      <w:pPr>
        <w:pStyle w:val="ListParagraph"/>
        <w:numPr>
          <w:ilvl w:val="0"/>
          <w:numId w:val="9"/>
        </w:numPr>
        <w:jc w:val="both"/>
        <w:rPr>
          <w:rFonts w:ascii="Trebuchet MS" w:hAnsi="Trebuchet MS"/>
          <w:b/>
          <w:color w:val="000000" w:themeColor="text1"/>
          <w:sz w:val="24"/>
          <w:szCs w:val="24"/>
        </w:rPr>
      </w:pPr>
      <w:r w:rsidRPr="00CD6B36">
        <w:rPr>
          <w:rFonts w:ascii="Trebuchet MS" w:hAnsi="Trebuchet MS"/>
          <w:color w:val="000000" w:themeColor="text1"/>
          <w:sz w:val="24"/>
          <w:szCs w:val="24"/>
        </w:rPr>
        <w:t xml:space="preserve">Privacy and overlooking; </w:t>
      </w:r>
      <w:r w:rsidRPr="00CD6B36">
        <w:rPr>
          <w:rFonts w:ascii="Trebuchet MS" w:hAnsi="Trebuchet MS"/>
          <w:b/>
          <w:color w:val="000000" w:themeColor="text1"/>
          <w:sz w:val="24"/>
          <w:szCs w:val="24"/>
        </w:rPr>
        <w:t xml:space="preserve">NO </w:t>
      </w:r>
    </w:p>
    <w:p w:rsidR="00974F11" w:rsidRPr="00CD6B36" w:rsidRDefault="00974F11" w:rsidP="00405E76">
      <w:pPr>
        <w:pStyle w:val="ListParagraph"/>
        <w:numPr>
          <w:ilvl w:val="0"/>
          <w:numId w:val="9"/>
        </w:numPr>
        <w:jc w:val="both"/>
        <w:rPr>
          <w:rFonts w:ascii="Trebuchet MS" w:hAnsi="Trebuchet MS"/>
          <w:b/>
          <w:color w:val="000000" w:themeColor="text1"/>
          <w:sz w:val="24"/>
          <w:szCs w:val="24"/>
        </w:rPr>
      </w:pPr>
      <w:r w:rsidRPr="00CD6B36">
        <w:rPr>
          <w:rFonts w:ascii="Trebuchet MS" w:hAnsi="Trebuchet MS"/>
          <w:color w:val="000000" w:themeColor="text1"/>
          <w:sz w:val="24"/>
          <w:szCs w:val="24"/>
        </w:rPr>
        <w:t xml:space="preserve">Access to sunlight and daylight; </w:t>
      </w:r>
      <w:r w:rsidRPr="00CD6B36">
        <w:rPr>
          <w:rFonts w:ascii="Trebuchet MS" w:hAnsi="Trebuchet MS"/>
          <w:b/>
          <w:color w:val="000000" w:themeColor="text1"/>
          <w:sz w:val="24"/>
          <w:szCs w:val="24"/>
        </w:rPr>
        <w:t>NO</w:t>
      </w:r>
      <w:r w:rsidR="0045753E" w:rsidRPr="00CD6B36">
        <w:rPr>
          <w:rFonts w:ascii="Trebuchet MS" w:hAnsi="Trebuchet MS"/>
          <w:b/>
          <w:color w:val="000000" w:themeColor="text1"/>
          <w:sz w:val="24"/>
          <w:szCs w:val="24"/>
        </w:rPr>
        <w:t>, see comments above.</w:t>
      </w:r>
    </w:p>
    <w:p w:rsidR="00974F11" w:rsidRPr="00CD6B36" w:rsidRDefault="00974F11" w:rsidP="00405E76">
      <w:pPr>
        <w:numPr>
          <w:ilvl w:val="0"/>
          <w:numId w:val="12"/>
        </w:num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Visual dominance and overbearing effects of a development; </w:t>
      </w:r>
      <w:r w:rsidRPr="00CD6B36">
        <w:rPr>
          <w:rFonts w:ascii="Trebuchet MS" w:hAnsi="Trebuchet MS"/>
          <w:b/>
          <w:color w:val="000000" w:themeColor="text1"/>
          <w:sz w:val="24"/>
          <w:szCs w:val="24"/>
        </w:rPr>
        <w:t>NO</w:t>
      </w:r>
      <w:r w:rsidR="0029698C" w:rsidRPr="00CD6B36">
        <w:rPr>
          <w:rFonts w:ascii="Trebuchet MS" w:hAnsi="Trebuchet MS"/>
          <w:b/>
          <w:color w:val="000000" w:themeColor="text1"/>
          <w:sz w:val="24"/>
          <w:szCs w:val="24"/>
        </w:rPr>
        <w:t>, although the residents of the neighbouring propert</w:t>
      </w:r>
      <w:r w:rsidR="00CD6B36" w:rsidRPr="00CD6B36">
        <w:rPr>
          <w:rFonts w:ascii="Trebuchet MS" w:hAnsi="Trebuchet MS"/>
          <w:b/>
          <w:color w:val="000000" w:themeColor="text1"/>
          <w:sz w:val="24"/>
          <w:szCs w:val="24"/>
        </w:rPr>
        <w:t>y at 102 Wantage Road</w:t>
      </w:r>
      <w:r w:rsidR="0029698C" w:rsidRPr="00CD6B36">
        <w:rPr>
          <w:rFonts w:ascii="Trebuchet MS" w:hAnsi="Trebuchet MS"/>
          <w:b/>
          <w:color w:val="000000" w:themeColor="text1"/>
          <w:sz w:val="24"/>
          <w:szCs w:val="24"/>
        </w:rPr>
        <w:t xml:space="preserve"> will notice the additional height and depth of the proposal</w:t>
      </w:r>
      <w:r w:rsidR="00793520" w:rsidRPr="00CD6B36">
        <w:rPr>
          <w:rFonts w:ascii="Trebuchet MS" w:hAnsi="Trebuchet MS"/>
          <w:b/>
          <w:color w:val="000000" w:themeColor="text1"/>
          <w:sz w:val="24"/>
          <w:szCs w:val="24"/>
        </w:rPr>
        <w:t xml:space="preserve"> it is </w:t>
      </w:r>
      <w:r w:rsidR="0029698C" w:rsidRPr="00CD6B36">
        <w:rPr>
          <w:rFonts w:ascii="Trebuchet MS" w:hAnsi="Trebuchet MS"/>
          <w:b/>
          <w:color w:val="000000" w:themeColor="text1"/>
          <w:sz w:val="24"/>
          <w:szCs w:val="24"/>
        </w:rPr>
        <w:t>not considered visually dominant or overbearing.</w:t>
      </w:r>
      <w:r w:rsidRPr="00CD6B36">
        <w:rPr>
          <w:rFonts w:ascii="Trebuchet MS" w:hAnsi="Trebuchet MS"/>
          <w:b/>
          <w:color w:val="000000" w:themeColor="text1"/>
          <w:sz w:val="24"/>
          <w:szCs w:val="24"/>
        </w:rPr>
        <w:t xml:space="preserve">  </w:t>
      </w:r>
    </w:p>
    <w:p w:rsidR="00974F11" w:rsidRPr="00CD6B36" w:rsidRDefault="00974F11" w:rsidP="00405E76">
      <w:pPr>
        <w:numPr>
          <w:ilvl w:val="0"/>
          <w:numId w:val="12"/>
        </w:num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Noise and disturbance; </w:t>
      </w:r>
      <w:r w:rsidRPr="00CD6B36">
        <w:rPr>
          <w:rFonts w:ascii="Trebuchet MS" w:hAnsi="Trebuchet MS"/>
          <w:b/>
          <w:color w:val="000000" w:themeColor="text1"/>
          <w:sz w:val="24"/>
          <w:szCs w:val="24"/>
        </w:rPr>
        <w:t>NO</w:t>
      </w:r>
    </w:p>
    <w:p w:rsidR="00974F11" w:rsidRPr="00CD6B36" w:rsidRDefault="00974F11" w:rsidP="00405E76">
      <w:pPr>
        <w:numPr>
          <w:ilvl w:val="0"/>
          <w:numId w:val="12"/>
        </w:num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Artificial lighting; </w:t>
      </w:r>
      <w:r w:rsidRPr="00CD6B36">
        <w:rPr>
          <w:rFonts w:ascii="Trebuchet MS" w:hAnsi="Trebuchet MS"/>
          <w:b/>
          <w:color w:val="000000" w:themeColor="text1"/>
          <w:sz w:val="24"/>
          <w:szCs w:val="24"/>
        </w:rPr>
        <w:t>NO</w:t>
      </w:r>
    </w:p>
    <w:p w:rsidR="00974F11" w:rsidRPr="00CD6B36" w:rsidRDefault="00974F11" w:rsidP="00405E76">
      <w:pPr>
        <w:numPr>
          <w:ilvl w:val="0"/>
          <w:numId w:val="12"/>
        </w:num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Vibration; </w:t>
      </w:r>
      <w:r w:rsidRPr="00CD6B36">
        <w:rPr>
          <w:rFonts w:ascii="Trebuchet MS" w:hAnsi="Trebuchet MS"/>
          <w:b/>
          <w:color w:val="000000" w:themeColor="text1"/>
          <w:sz w:val="24"/>
          <w:szCs w:val="24"/>
        </w:rPr>
        <w:t>NO</w:t>
      </w:r>
    </w:p>
    <w:p w:rsidR="00974F11" w:rsidRPr="00CD6B36" w:rsidRDefault="00974F11" w:rsidP="00405E76">
      <w:pPr>
        <w:numPr>
          <w:ilvl w:val="0"/>
          <w:numId w:val="12"/>
        </w:num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Dust and fumes; </w:t>
      </w:r>
      <w:r w:rsidRPr="00CD6B36">
        <w:rPr>
          <w:rFonts w:ascii="Trebuchet MS" w:hAnsi="Trebuchet MS"/>
          <w:b/>
          <w:color w:val="000000" w:themeColor="text1"/>
          <w:sz w:val="24"/>
          <w:szCs w:val="24"/>
        </w:rPr>
        <w:t>NO</w:t>
      </w:r>
    </w:p>
    <w:p w:rsidR="00974F11" w:rsidRPr="00CD6B36" w:rsidRDefault="00974F11" w:rsidP="00405E76">
      <w:pPr>
        <w:numPr>
          <w:ilvl w:val="0"/>
          <w:numId w:val="12"/>
        </w:num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Smell; </w:t>
      </w:r>
      <w:r w:rsidRPr="00CD6B36">
        <w:rPr>
          <w:rFonts w:ascii="Trebuchet MS" w:hAnsi="Trebuchet MS"/>
          <w:b/>
          <w:color w:val="000000" w:themeColor="text1"/>
          <w:sz w:val="24"/>
          <w:szCs w:val="24"/>
        </w:rPr>
        <w:t>NO</w:t>
      </w:r>
    </w:p>
    <w:p w:rsidR="00974F11" w:rsidRPr="00CD6B36" w:rsidRDefault="00974F11" w:rsidP="00405E76">
      <w:pPr>
        <w:numPr>
          <w:ilvl w:val="0"/>
          <w:numId w:val="12"/>
        </w:numPr>
        <w:autoSpaceDE/>
        <w:autoSpaceDN/>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Crime and safety; </w:t>
      </w:r>
      <w:r w:rsidRPr="00CD6B36">
        <w:rPr>
          <w:rFonts w:ascii="Trebuchet MS" w:hAnsi="Trebuchet MS"/>
          <w:b/>
          <w:color w:val="000000" w:themeColor="text1"/>
          <w:sz w:val="24"/>
          <w:szCs w:val="24"/>
        </w:rPr>
        <w:t>NO</w:t>
      </w:r>
    </w:p>
    <w:p w:rsidR="00974F11" w:rsidRPr="00CD6B36" w:rsidRDefault="00974F11" w:rsidP="00405E76">
      <w:pPr>
        <w:jc w:val="both"/>
        <w:rPr>
          <w:rFonts w:ascii="Trebuchet MS" w:hAnsi="Trebuchet MS"/>
          <w:color w:val="000000" w:themeColor="text1"/>
          <w:sz w:val="24"/>
          <w:szCs w:val="24"/>
        </w:rPr>
      </w:pPr>
    </w:p>
    <w:p w:rsidR="00974F11" w:rsidRPr="00CD6B36" w:rsidRDefault="00974F11" w:rsidP="00405E76">
      <w:pPr>
        <w:jc w:val="both"/>
        <w:rPr>
          <w:rFonts w:ascii="Trebuchet MS" w:hAnsi="Trebuchet MS"/>
          <w:b/>
          <w:bCs/>
          <w:color w:val="000000" w:themeColor="text1"/>
          <w:sz w:val="24"/>
          <w:szCs w:val="24"/>
        </w:rPr>
      </w:pPr>
      <w:r w:rsidRPr="00CD6B36">
        <w:rPr>
          <w:rFonts w:ascii="Trebuchet MS" w:hAnsi="Trebuchet MS"/>
          <w:b/>
          <w:bCs/>
          <w:color w:val="000000" w:themeColor="text1"/>
          <w:sz w:val="24"/>
          <w:szCs w:val="24"/>
        </w:rPr>
        <w:t xml:space="preserve">RECOMMENDATION:    </w:t>
      </w:r>
    </w:p>
    <w:p w:rsidR="00974F11" w:rsidRPr="00CD6B36" w:rsidRDefault="00974F11" w:rsidP="00405E76">
      <w:pPr>
        <w:ind w:hanging="11"/>
        <w:jc w:val="both"/>
        <w:rPr>
          <w:rFonts w:ascii="Trebuchet MS" w:hAnsi="Trebuchet MS" w:cs="Trebuchet MS"/>
          <w:color w:val="000000" w:themeColor="text1"/>
          <w:sz w:val="24"/>
          <w:szCs w:val="24"/>
        </w:rPr>
      </w:pPr>
    </w:p>
    <w:p w:rsidR="00974F11" w:rsidRPr="00CD6B36" w:rsidRDefault="00974F11" w:rsidP="00405E76">
      <w:pPr>
        <w:ind w:hanging="11"/>
        <w:jc w:val="both"/>
        <w:rPr>
          <w:rFonts w:ascii="Trebuchet MS" w:hAnsi="Trebuchet MS" w:cs="Trebuchet MS"/>
          <w:b/>
          <w:color w:val="000000" w:themeColor="text1"/>
          <w:sz w:val="24"/>
          <w:szCs w:val="24"/>
        </w:rPr>
      </w:pPr>
      <w:r w:rsidRPr="00CD6B36">
        <w:rPr>
          <w:rFonts w:ascii="Trebuchet MS" w:hAnsi="Trebuchet MS" w:cs="Trebuchet MS"/>
          <w:b/>
          <w:color w:val="000000" w:themeColor="text1"/>
          <w:sz w:val="24"/>
          <w:szCs w:val="24"/>
        </w:rPr>
        <w:t>GRANT</w:t>
      </w:r>
    </w:p>
    <w:p w:rsidR="00974F11" w:rsidRPr="00CD6B36" w:rsidRDefault="00974F11" w:rsidP="00405E76">
      <w:pPr>
        <w:ind w:hanging="11"/>
        <w:jc w:val="both"/>
        <w:rPr>
          <w:rFonts w:ascii="Trebuchet MS" w:hAnsi="Trebuchet MS" w:cs="Trebuchet MS"/>
          <w:color w:val="000000" w:themeColor="text1"/>
          <w:sz w:val="24"/>
          <w:szCs w:val="24"/>
        </w:rPr>
      </w:pP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Subject to the following conditions:</w:t>
      </w:r>
    </w:p>
    <w:p w:rsidR="000310E3" w:rsidRPr="00CD6B36" w:rsidRDefault="000310E3" w:rsidP="00405E7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Time Limit </w:t>
      </w:r>
    </w:p>
    <w:p w:rsidR="00974F11" w:rsidRPr="00CD6B36" w:rsidRDefault="00974F11" w:rsidP="00405E7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Approved plans  </w:t>
      </w:r>
      <w:bookmarkStart w:id="0" w:name="_GoBack"/>
      <w:bookmarkEnd w:id="0"/>
    </w:p>
    <w:p w:rsidR="00E93446" w:rsidRPr="00CD6B36" w:rsidRDefault="00E93446" w:rsidP="00E93446">
      <w:pPr>
        <w:pStyle w:val="ListParagraph"/>
        <w:numPr>
          <w:ilvl w:val="0"/>
          <w:numId w:val="17"/>
        </w:numPr>
        <w:ind w:hanging="720"/>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Materials to match existing </w:t>
      </w:r>
    </w:p>
    <w:p w:rsidR="00613DD1" w:rsidRPr="00CD6B36" w:rsidRDefault="00613DD1" w:rsidP="00613DD1">
      <w:pPr>
        <w:pStyle w:val="ListParagraph"/>
        <w:jc w:val="both"/>
        <w:rPr>
          <w:rFonts w:ascii="Trebuchet MS" w:hAnsi="Trebuchet MS"/>
          <w:color w:val="000000" w:themeColor="text1"/>
          <w:sz w:val="24"/>
          <w:szCs w:val="24"/>
        </w:rPr>
      </w:pPr>
    </w:p>
    <w:p w:rsidR="00974F11" w:rsidRPr="00CD6B36" w:rsidRDefault="00974F11" w:rsidP="00405E76">
      <w:pPr>
        <w:jc w:val="both"/>
        <w:rPr>
          <w:rFonts w:ascii="Trebuchet MS" w:hAnsi="Trebuchet MS"/>
          <w:color w:val="000000" w:themeColor="text1"/>
          <w:sz w:val="24"/>
          <w:szCs w:val="24"/>
        </w:rPr>
      </w:pPr>
      <w:r w:rsidRPr="00CD6B36">
        <w:rPr>
          <w:rFonts w:ascii="Trebuchet MS" w:hAnsi="Trebuchet MS"/>
          <w:color w:val="000000" w:themeColor="text1"/>
          <w:sz w:val="24"/>
          <w:szCs w:val="24"/>
        </w:rPr>
        <w:t>Informatives relating to:</w:t>
      </w:r>
    </w:p>
    <w:p w:rsidR="00974F11" w:rsidRPr="00CD6B36"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Positive and proactive </w:t>
      </w:r>
    </w:p>
    <w:p w:rsidR="00974F11" w:rsidRPr="00CD6B36"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Terms and conditions</w:t>
      </w:r>
    </w:p>
    <w:p w:rsidR="00974F11" w:rsidRPr="00CD6B36"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Building regulations </w:t>
      </w:r>
    </w:p>
    <w:p w:rsidR="000310E3" w:rsidRPr="00CD6B36"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Encroachment and Party Wall</w:t>
      </w:r>
    </w:p>
    <w:p w:rsidR="000310E3" w:rsidRPr="00CD6B36"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CD6B36">
        <w:rPr>
          <w:rFonts w:ascii="Trebuchet MS" w:hAnsi="Trebuchet MS"/>
          <w:color w:val="000000" w:themeColor="text1"/>
          <w:sz w:val="24"/>
          <w:szCs w:val="24"/>
        </w:rPr>
        <w:t xml:space="preserve">Construction and demolition </w:t>
      </w:r>
    </w:p>
    <w:p w:rsidR="00974F11" w:rsidRPr="00CD6B36" w:rsidRDefault="00974F11" w:rsidP="00405E76">
      <w:pPr>
        <w:jc w:val="both"/>
        <w:rPr>
          <w:rFonts w:ascii="Trebuchet MS" w:hAnsi="Trebuchet MS"/>
          <w:color w:val="000000" w:themeColor="text1"/>
          <w:sz w:val="24"/>
          <w:szCs w:val="24"/>
        </w:rPr>
      </w:pPr>
    </w:p>
    <w:p w:rsidR="00347B30" w:rsidRPr="00CD6B36" w:rsidRDefault="00347B30" w:rsidP="00405E76">
      <w:pPr>
        <w:jc w:val="both"/>
        <w:rPr>
          <w:rFonts w:ascii="Trebuchet MS" w:hAnsi="Trebuchet MS"/>
          <w:color w:val="000000" w:themeColor="text1"/>
          <w:sz w:val="24"/>
          <w:szCs w:val="24"/>
        </w:rPr>
      </w:pPr>
    </w:p>
    <w:sectPr w:rsidR="00347B30" w:rsidRPr="00CD6B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7DCB"/>
    <w:rsid w:val="0022118B"/>
    <w:rsid w:val="00222C4C"/>
    <w:rsid w:val="00237991"/>
    <w:rsid w:val="00241A57"/>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673E4"/>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44EF"/>
    <w:rsid w:val="006438B0"/>
    <w:rsid w:val="0064507C"/>
    <w:rsid w:val="006543C5"/>
    <w:rsid w:val="00654790"/>
    <w:rsid w:val="00680052"/>
    <w:rsid w:val="00682469"/>
    <w:rsid w:val="00691679"/>
    <w:rsid w:val="006976A1"/>
    <w:rsid w:val="006C2414"/>
    <w:rsid w:val="006C710B"/>
    <w:rsid w:val="006D671C"/>
    <w:rsid w:val="006E4EAA"/>
    <w:rsid w:val="00713AC9"/>
    <w:rsid w:val="0071703A"/>
    <w:rsid w:val="00724C37"/>
    <w:rsid w:val="00732475"/>
    <w:rsid w:val="00747FD1"/>
    <w:rsid w:val="00751521"/>
    <w:rsid w:val="00771CE9"/>
    <w:rsid w:val="0077450A"/>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D6B36"/>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4112"/>
    <w:rsid w:val="00DD78A5"/>
    <w:rsid w:val="00DE61E2"/>
    <w:rsid w:val="00E03AAB"/>
    <w:rsid w:val="00E22892"/>
    <w:rsid w:val="00E23505"/>
    <w:rsid w:val="00E336B3"/>
    <w:rsid w:val="00E33F2B"/>
    <w:rsid w:val="00E40E89"/>
    <w:rsid w:val="00E418D7"/>
    <w:rsid w:val="00E45194"/>
    <w:rsid w:val="00E51018"/>
    <w:rsid w:val="00E554B0"/>
    <w:rsid w:val="00E80235"/>
    <w:rsid w:val="00E82E85"/>
    <w:rsid w:val="00E93446"/>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235C0-5B37-4A10-9A27-12AD002EA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1081</TotalTime>
  <Pages>3</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80</cp:revision>
  <cp:lastPrinted>2012-12-21T16:02:00Z</cp:lastPrinted>
  <dcterms:created xsi:type="dcterms:W3CDTF">2014-12-01T17:45:00Z</dcterms:created>
  <dcterms:modified xsi:type="dcterms:W3CDTF">2019-01-03T16:39:00Z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