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A2" w:rsidRPr="00A6565C" w:rsidRDefault="00F116C1">
      <w:pPr>
        <w:pStyle w:val="PlainText"/>
        <w:rPr>
          <w:rFonts w:ascii="Trebuchet MS" w:hAnsi="Trebuchet MS" w:cs="Trebuchet MS"/>
          <w:bCs/>
          <w:sz w:val="22"/>
          <w:szCs w:val="22"/>
        </w:rPr>
      </w:pPr>
      <w:r w:rsidRPr="00A6565C">
        <w:rPr>
          <w:rFonts w:ascii="Trebuchet MS" w:hAnsi="Trebuchet MS" w:cs="Trebuchet MS"/>
          <w:b/>
          <w:bCs/>
          <w:sz w:val="22"/>
          <w:szCs w:val="22"/>
        </w:rPr>
        <w:t>D</w:t>
      </w:r>
      <w:r w:rsidR="00310C46" w:rsidRPr="00A6565C">
        <w:rPr>
          <w:rFonts w:ascii="Trebuchet MS" w:hAnsi="Trebuchet MS" w:cs="Trebuchet MS"/>
          <w:b/>
          <w:bCs/>
          <w:sz w:val="22"/>
          <w:szCs w:val="22"/>
        </w:rPr>
        <w:t>elegated Application Report</w:t>
      </w:r>
      <w:r w:rsidR="00794FC5">
        <w:rPr>
          <w:rFonts w:ascii="Trebuchet MS" w:hAnsi="Trebuchet MS" w:cs="Trebuchet MS"/>
          <w:bCs/>
          <w:sz w:val="22"/>
          <w:szCs w:val="22"/>
        </w:rPr>
        <w:t xml:space="preserve"> - Application No.: 190308</w:t>
      </w:r>
      <w:r w:rsidR="00310C46" w:rsidRPr="00A6565C">
        <w:rPr>
          <w:rFonts w:ascii="Trebuchet MS" w:hAnsi="Trebuchet MS" w:cs="Trebuchet MS"/>
          <w:bCs/>
          <w:sz w:val="22"/>
          <w:szCs w:val="22"/>
        </w:rPr>
        <w:t xml:space="preserve">     </w:t>
      </w:r>
    </w:p>
    <w:p w:rsidR="00F116C1" w:rsidRPr="00A6565C" w:rsidRDefault="008720DE">
      <w:pPr>
        <w:pStyle w:val="PlainText"/>
        <w:rPr>
          <w:rFonts w:ascii="Trebuchet MS" w:hAnsi="Trebuchet MS" w:cs="Trebuchet MS"/>
          <w:bCs/>
          <w:sz w:val="22"/>
          <w:szCs w:val="22"/>
        </w:rPr>
      </w:pPr>
      <w:r w:rsidRPr="00A6565C">
        <w:rPr>
          <w:rFonts w:ascii="Trebuchet MS" w:hAnsi="Trebuchet MS" w:cs="Trebuchet MS"/>
          <w:b/>
          <w:bCs/>
          <w:sz w:val="22"/>
          <w:szCs w:val="22"/>
        </w:rPr>
        <w:t>Address:</w:t>
      </w:r>
      <w:r w:rsidRPr="00A6565C">
        <w:rPr>
          <w:rFonts w:ascii="Trebuchet MS" w:hAnsi="Trebuchet MS" w:cs="Trebuchet MS"/>
          <w:bCs/>
          <w:sz w:val="22"/>
          <w:szCs w:val="22"/>
        </w:rPr>
        <w:t xml:space="preserve"> </w:t>
      </w:r>
      <w:r w:rsidR="00794FC5">
        <w:rPr>
          <w:rFonts w:ascii="Trebuchet MS" w:hAnsi="Trebuchet MS" w:cs="Trebuchet MS"/>
          <w:bCs/>
          <w:sz w:val="22"/>
          <w:szCs w:val="22"/>
        </w:rPr>
        <w:t xml:space="preserve">Land off </w:t>
      </w:r>
      <w:proofErr w:type="spellStart"/>
      <w:r w:rsidR="00794FC5">
        <w:rPr>
          <w:rFonts w:ascii="Trebuchet MS" w:hAnsi="Trebuchet MS" w:cs="Trebuchet MS"/>
          <w:bCs/>
          <w:sz w:val="22"/>
          <w:szCs w:val="22"/>
        </w:rPr>
        <w:t>Rushley</w:t>
      </w:r>
      <w:proofErr w:type="spellEnd"/>
      <w:r w:rsidR="00794FC5">
        <w:rPr>
          <w:rFonts w:ascii="Trebuchet MS" w:hAnsi="Trebuchet MS" w:cs="Trebuchet MS"/>
          <w:bCs/>
          <w:sz w:val="22"/>
          <w:szCs w:val="22"/>
        </w:rPr>
        <w:t xml:space="preserve"> Way and Whale Avenue, Kennet Island</w:t>
      </w:r>
    </w:p>
    <w:p w:rsidR="00B579AD" w:rsidRPr="00A6565C" w:rsidRDefault="00F116C1" w:rsidP="00731BFA">
      <w:pPr>
        <w:pStyle w:val="PlainText"/>
        <w:jc w:val="both"/>
        <w:rPr>
          <w:rFonts w:ascii="Trebuchet MS" w:hAnsi="Trebuchet MS" w:cs="Trebuchet MS"/>
          <w:bCs/>
          <w:sz w:val="22"/>
          <w:szCs w:val="22"/>
        </w:rPr>
      </w:pPr>
      <w:r w:rsidRPr="00A6565C">
        <w:rPr>
          <w:rFonts w:ascii="Trebuchet MS" w:hAnsi="Trebuchet MS" w:cs="Trebuchet MS"/>
          <w:b/>
          <w:bCs/>
          <w:sz w:val="22"/>
          <w:szCs w:val="22"/>
        </w:rPr>
        <w:t>Proposal:</w:t>
      </w:r>
      <w:r w:rsidRPr="00A6565C">
        <w:rPr>
          <w:rFonts w:ascii="Trebuchet MS" w:hAnsi="Trebuchet MS" w:cs="Trebuchet MS"/>
          <w:bCs/>
          <w:sz w:val="22"/>
          <w:szCs w:val="22"/>
        </w:rPr>
        <w:t xml:space="preserve"> </w:t>
      </w:r>
      <w:r w:rsidR="00794FC5">
        <w:rPr>
          <w:rFonts w:ascii="Trebuchet MS" w:hAnsi="Trebuchet MS" w:cs="Trebuchet MS"/>
          <w:bCs/>
          <w:sz w:val="22"/>
          <w:szCs w:val="22"/>
        </w:rPr>
        <w:t>Landscape Improvement Works</w:t>
      </w:r>
    </w:p>
    <w:p w:rsidR="00F116C1" w:rsidRPr="00A6565C" w:rsidRDefault="00F116C1" w:rsidP="00B579AD">
      <w:pPr>
        <w:pStyle w:val="PlainText"/>
        <w:jc w:val="both"/>
        <w:rPr>
          <w:rFonts w:ascii="Trebuchet MS" w:hAnsi="Trebuchet MS" w:cs="Trebuchet MS"/>
          <w:bCs/>
          <w:sz w:val="22"/>
          <w:szCs w:val="22"/>
        </w:rPr>
      </w:pPr>
      <w:r w:rsidRPr="00A6565C">
        <w:rPr>
          <w:rFonts w:ascii="Trebuchet MS" w:hAnsi="Trebuchet MS" w:cs="Trebuchet MS"/>
          <w:b/>
          <w:bCs/>
          <w:sz w:val="22"/>
          <w:szCs w:val="22"/>
        </w:rPr>
        <w:t>Case officer</w:t>
      </w:r>
      <w:r w:rsidRPr="00A6565C">
        <w:rPr>
          <w:rFonts w:ascii="Trebuchet MS" w:hAnsi="Trebuchet MS" w:cs="Trebuchet MS"/>
          <w:bCs/>
          <w:sz w:val="22"/>
          <w:szCs w:val="22"/>
        </w:rPr>
        <w:t>: Alison Amoah</w:t>
      </w:r>
    </w:p>
    <w:p w:rsidR="00B579AD" w:rsidRPr="00A6565C" w:rsidRDefault="00687FA2" w:rsidP="00B579AD">
      <w:pPr>
        <w:pStyle w:val="PlainText"/>
        <w:rPr>
          <w:rFonts w:ascii="Trebuchet MS" w:hAnsi="Trebuchet MS" w:cs="Trebuchet MS"/>
          <w:bCs/>
          <w:sz w:val="22"/>
          <w:szCs w:val="22"/>
        </w:rPr>
      </w:pPr>
      <w:r w:rsidRPr="00B31E8C">
        <w:rPr>
          <w:rFonts w:ascii="Trebuchet MS" w:hAnsi="Trebuchet MS" w:cs="Trebuchet MS"/>
          <w:b/>
          <w:bCs/>
          <w:sz w:val="22"/>
          <w:szCs w:val="22"/>
        </w:rPr>
        <w:t>Target Date</w:t>
      </w:r>
      <w:r w:rsidRPr="00B31E8C">
        <w:rPr>
          <w:rFonts w:ascii="Trebuchet MS" w:hAnsi="Trebuchet MS" w:cs="Trebuchet MS"/>
          <w:bCs/>
          <w:sz w:val="22"/>
          <w:szCs w:val="22"/>
        </w:rPr>
        <w:t xml:space="preserve">: </w:t>
      </w:r>
      <w:r w:rsidR="00794FC5">
        <w:rPr>
          <w:rFonts w:ascii="Trebuchet MS" w:hAnsi="Trebuchet MS" w:cs="Trebuchet MS"/>
          <w:bCs/>
          <w:sz w:val="22"/>
          <w:szCs w:val="22"/>
        </w:rPr>
        <w:t>24</w:t>
      </w:r>
      <w:r w:rsidR="00794FC5" w:rsidRPr="00794FC5">
        <w:rPr>
          <w:rFonts w:ascii="Trebuchet MS" w:hAnsi="Trebuchet MS" w:cs="Trebuchet MS"/>
          <w:bCs/>
          <w:sz w:val="22"/>
          <w:szCs w:val="22"/>
          <w:vertAlign w:val="superscript"/>
        </w:rPr>
        <w:t>th</w:t>
      </w:r>
      <w:r w:rsidR="00794FC5">
        <w:rPr>
          <w:rFonts w:ascii="Trebuchet MS" w:hAnsi="Trebuchet MS" w:cs="Trebuchet MS"/>
          <w:bCs/>
          <w:sz w:val="22"/>
          <w:szCs w:val="22"/>
        </w:rPr>
        <w:t xml:space="preserve"> April 2019 (extended) </w:t>
      </w:r>
    </w:p>
    <w:p w:rsidR="00B579AD" w:rsidRPr="00A6565C" w:rsidRDefault="00B579AD" w:rsidP="00B579AD">
      <w:pPr>
        <w:pStyle w:val="PlainText"/>
        <w:rPr>
          <w:rFonts w:ascii="Trebuchet MS" w:hAnsi="Trebuchet MS" w:cs="Trebuchet MS"/>
          <w:bCs/>
          <w:sz w:val="22"/>
          <w:szCs w:val="22"/>
        </w:rPr>
      </w:pPr>
    </w:p>
    <w:p w:rsidR="001A527D" w:rsidRDefault="00F116C1" w:rsidP="001A527D">
      <w:pPr>
        <w:pStyle w:val="PlainText"/>
        <w:jc w:val="both"/>
        <w:rPr>
          <w:rFonts w:ascii="Trebuchet MS" w:hAnsi="Trebuchet MS" w:cs="Trebuchet MS"/>
          <w:bCs/>
          <w:sz w:val="22"/>
          <w:szCs w:val="22"/>
        </w:rPr>
      </w:pPr>
      <w:r w:rsidRPr="00A6565C">
        <w:rPr>
          <w:rFonts w:ascii="Trebuchet MS" w:hAnsi="Trebuchet MS" w:cs="Trebuchet MS"/>
          <w:b/>
          <w:bCs/>
          <w:sz w:val="22"/>
          <w:szCs w:val="22"/>
        </w:rPr>
        <w:t>Site Description and Surrounding Area:</w:t>
      </w:r>
      <w:r w:rsidR="00811A3E">
        <w:rPr>
          <w:rFonts w:ascii="Trebuchet MS" w:hAnsi="Trebuchet MS" w:cs="Trebuchet MS"/>
          <w:b/>
          <w:bCs/>
          <w:sz w:val="22"/>
          <w:szCs w:val="22"/>
        </w:rPr>
        <w:t xml:space="preserve">  </w:t>
      </w:r>
      <w:r w:rsidR="00811A3E" w:rsidRPr="001A527D">
        <w:rPr>
          <w:rFonts w:ascii="Trebuchet MS" w:hAnsi="Trebuchet MS" w:cs="Trebuchet MS"/>
          <w:bCs/>
          <w:sz w:val="22"/>
          <w:szCs w:val="22"/>
        </w:rPr>
        <w:t xml:space="preserve">The site </w:t>
      </w:r>
      <w:r w:rsidR="001A527D">
        <w:rPr>
          <w:rFonts w:ascii="Trebuchet MS" w:hAnsi="Trebuchet MS" w:cs="Trebuchet MS"/>
          <w:bCs/>
          <w:sz w:val="22"/>
          <w:szCs w:val="22"/>
        </w:rPr>
        <w:t xml:space="preserve">comprises an area to the north of Whale Avenue (in Kennet Island), </w:t>
      </w:r>
      <w:r w:rsidR="00811A3E" w:rsidRPr="001A527D">
        <w:rPr>
          <w:rFonts w:ascii="Trebuchet MS" w:hAnsi="Trebuchet MS" w:cs="Trebuchet MS"/>
          <w:bCs/>
          <w:sz w:val="22"/>
          <w:szCs w:val="22"/>
        </w:rPr>
        <w:t>one of the primary streets within the development</w:t>
      </w:r>
      <w:r w:rsidR="001A527D">
        <w:rPr>
          <w:rFonts w:ascii="Trebuchet MS" w:hAnsi="Trebuchet MS" w:cs="Trebuchet MS"/>
          <w:bCs/>
          <w:sz w:val="22"/>
          <w:szCs w:val="22"/>
        </w:rPr>
        <w:t xml:space="preserve">, which </w:t>
      </w:r>
      <w:r w:rsidR="00811A3E" w:rsidRPr="001A527D">
        <w:rPr>
          <w:rFonts w:ascii="Trebuchet MS" w:hAnsi="Trebuchet MS" w:cs="Trebuchet MS"/>
          <w:bCs/>
          <w:sz w:val="22"/>
          <w:szCs w:val="22"/>
        </w:rPr>
        <w:t xml:space="preserve">is </w:t>
      </w:r>
      <w:r w:rsidR="001A527D" w:rsidRPr="001A527D">
        <w:rPr>
          <w:rFonts w:ascii="Trebuchet MS" w:hAnsi="Trebuchet MS" w:cs="Trebuchet MS"/>
          <w:bCs/>
          <w:sz w:val="22"/>
          <w:szCs w:val="22"/>
        </w:rPr>
        <w:t>adjacent</w:t>
      </w:r>
      <w:r w:rsidR="00811A3E" w:rsidRPr="001A527D">
        <w:rPr>
          <w:rFonts w:ascii="Trebuchet MS" w:hAnsi="Trebuchet MS" w:cs="Trebuchet MS"/>
          <w:bCs/>
          <w:sz w:val="22"/>
          <w:szCs w:val="22"/>
        </w:rPr>
        <w:t xml:space="preserve"> </w:t>
      </w:r>
      <w:r w:rsidR="001A527D">
        <w:rPr>
          <w:rFonts w:ascii="Trebuchet MS" w:hAnsi="Trebuchet MS" w:cs="Trebuchet MS"/>
          <w:bCs/>
          <w:sz w:val="22"/>
          <w:szCs w:val="22"/>
        </w:rPr>
        <w:t xml:space="preserve">to </w:t>
      </w:r>
      <w:r w:rsidR="00811A3E" w:rsidRPr="001A527D">
        <w:rPr>
          <w:rFonts w:ascii="Trebuchet MS" w:hAnsi="Trebuchet MS" w:cs="Trebuchet MS"/>
          <w:bCs/>
          <w:sz w:val="22"/>
          <w:szCs w:val="22"/>
        </w:rPr>
        <w:t>a community space ‘</w:t>
      </w:r>
      <w:r w:rsidR="001A527D">
        <w:rPr>
          <w:rFonts w:ascii="Trebuchet MS" w:hAnsi="Trebuchet MS" w:cs="Trebuchet MS"/>
          <w:bCs/>
          <w:sz w:val="22"/>
          <w:szCs w:val="22"/>
        </w:rPr>
        <w:t>T</w:t>
      </w:r>
      <w:r w:rsidR="00811A3E" w:rsidRPr="001A527D">
        <w:rPr>
          <w:rFonts w:ascii="Trebuchet MS" w:hAnsi="Trebuchet MS" w:cs="Trebuchet MS"/>
          <w:bCs/>
          <w:sz w:val="22"/>
          <w:szCs w:val="22"/>
        </w:rPr>
        <w:t xml:space="preserve">he </w:t>
      </w:r>
      <w:r w:rsidR="001A527D">
        <w:rPr>
          <w:rFonts w:ascii="Trebuchet MS" w:hAnsi="Trebuchet MS" w:cs="Trebuchet MS"/>
          <w:bCs/>
          <w:sz w:val="22"/>
          <w:szCs w:val="22"/>
        </w:rPr>
        <w:t>M</w:t>
      </w:r>
      <w:r w:rsidR="00811A3E" w:rsidRPr="001A527D">
        <w:rPr>
          <w:rFonts w:ascii="Trebuchet MS" w:hAnsi="Trebuchet MS" w:cs="Trebuchet MS"/>
          <w:bCs/>
          <w:sz w:val="22"/>
          <w:szCs w:val="22"/>
        </w:rPr>
        <w:t>eeting Point’</w:t>
      </w:r>
      <w:r w:rsidR="001A527D">
        <w:rPr>
          <w:rFonts w:ascii="Trebuchet MS" w:hAnsi="Trebuchet MS" w:cs="Trebuchet MS"/>
          <w:bCs/>
          <w:sz w:val="22"/>
          <w:szCs w:val="22"/>
        </w:rPr>
        <w:t xml:space="preserve">, and an area to the south of the road which is existing public realm.  </w:t>
      </w:r>
    </w:p>
    <w:p w:rsidR="001A527D" w:rsidRDefault="001A527D" w:rsidP="001A527D">
      <w:pPr>
        <w:pStyle w:val="PlainText"/>
        <w:jc w:val="both"/>
        <w:rPr>
          <w:rFonts w:ascii="Trebuchet MS" w:hAnsi="Trebuchet MS" w:cs="Trebuchet MS"/>
          <w:bCs/>
          <w:sz w:val="22"/>
          <w:szCs w:val="22"/>
        </w:rPr>
      </w:pPr>
    </w:p>
    <w:p w:rsidR="001A527D" w:rsidRDefault="001A527D" w:rsidP="001A527D">
      <w:pPr>
        <w:pStyle w:val="PlainText"/>
        <w:jc w:val="both"/>
        <w:rPr>
          <w:rFonts w:ascii="Trebuchet MS" w:hAnsi="Trebuchet MS" w:cs="Trebuchet MS"/>
          <w:bCs/>
          <w:sz w:val="22"/>
          <w:szCs w:val="22"/>
        </w:rPr>
      </w:pPr>
      <w:r>
        <w:rPr>
          <w:rFonts w:ascii="Trebuchet MS" w:hAnsi="Trebuchet MS" w:cs="Trebuchet MS"/>
          <w:bCs/>
          <w:sz w:val="22"/>
          <w:szCs w:val="22"/>
        </w:rPr>
        <w:t xml:space="preserve">The site is surrounded by existing residential flats and houses and to the south the Circle Hospital.  </w:t>
      </w:r>
    </w:p>
    <w:p w:rsidR="001A527D" w:rsidRDefault="001A527D" w:rsidP="001A527D">
      <w:pPr>
        <w:pStyle w:val="PlainText"/>
        <w:jc w:val="both"/>
        <w:rPr>
          <w:rFonts w:ascii="Trebuchet MS" w:hAnsi="Trebuchet MS" w:cs="Trebuchet MS"/>
          <w:bCs/>
          <w:sz w:val="22"/>
          <w:szCs w:val="22"/>
        </w:rPr>
      </w:pPr>
    </w:p>
    <w:p w:rsidR="00F116C1" w:rsidRPr="001A527D" w:rsidRDefault="001A527D" w:rsidP="001A527D">
      <w:pPr>
        <w:pStyle w:val="PlainText"/>
        <w:jc w:val="both"/>
        <w:rPr>
          <w:rFonts w:ascii="Trebuchet MS" w:hAnsi="Trebuchet MS" w:cs="Trebuchet MS"/>
          <w:bCs/>
          <w:sz w:val="22"/>
          <w:szCs w:val="22"/>
        </w:rPr>
      </w:pPr>
      <w:r>
        <w:rPr>
          <w:rFonts w:ascii="Trebuchet MS" w:hAnsi="Trebuchet MS" w:cs="Trebuchet MS"/>
          <w:bCs/>
          <w:sz w:val="22"/>
          <w:szCs w:val="22"/>
        </w:rPr>
        <w:t xml:space="preserve">There are </w:t>
      </w:r>
      <w:proofErr w:type="gramStart"/>
      <w:r>
        <w:rPr>
          <w:rFonts w:ascii="Trebuchet MS" w:hAnsi="Trebuchet MS" w:cs="Trebuchet MS"/>
          <w:bCs/>
          <w:sz w:val="22"/>
          <w:szCs w:val="22"/>
        </w:rPr>
        <w:t>existing</w:t>
      </w:r>
      <w:proofErr w:type="gramEnd"/>
      <w:r>
        <w:rPr>
          <w:rFonts w:ascii="Trebuchet MS" w:hAnsi="Trebuchet MS" w:cs="Trebuchet MS"/>
          <w:bCs/>
          <w:sz w:val="22"/>
          <w:szCs w:val="22"/>
        </w:rPr>
        <w:t xml:space="preserve"> on street parking spaces and a bicycle hub for ‘</w:t>
      </w:r>
      <w:proofErr w:type="spellStart"/>
      <w:r>
        <w:rPr>
          <w:rFonts w:ascii="Trebuchet MS" w:hAnsi="Trebuchet MS" w:cs="Trebuchet MS"/>
          <w:bCs/>
          <w:sz w:val="22"/>
          <w:szCs w:val="22"/>
        </w:rPr>
        <w:t>Read</w:t>
      </w:r>
      <w:r w:rsidR="00BB0833">
        <w:rPr>
          <w:rFonts w:ascii="Trebuchet MS" w:hAnsi="Trebuchet MS" w:cs="Trebuchet MS"/>
          <w:bCs/>
          <w:sz w:val="22"/>
          <w:szCs w:val="22"/>
        </w:rPr>
        <w:t>i</w:t>
      </w:r>
      <w:proofErr w:type="spellEnd"/>
      <w:r w:rsidR="0038152D">
        <w:rPr>
          <w:rFonts w:ascii="Trebuchet MS" w:hAnsi="Trebuchet MS" w:cs="Trebuchet MS"/>
          <w:bCs/>
          <w:sz w:val="22"/>
          <w:szCs w:val="22"/>
        </w:rPr>
        <w:t xml:space="preserve"> Bikes</w:t>
      </w:r>
      <w:r>
        <w:rPr>
          <w:rFonts w:ascii="Trebuchet MS" w:hAnsi="Trebuchet MS" w:cs="Trebuchet MS"/>
          <w:bCs/>
          <w:sz w:val="22"/>
          <w:szCs w:val="22"/>
        </w:rPr>
        <w:t>’.</w:t>
      </w:r>
      <w:r w:rsidR="00811A3E" w:rsidRPr="001A527D">
        <w:rPr>
          <w:rFonts w:ascii="Trebuchet MS" w:hAnsi="Trebuchet MS" w:cs="Trebuchet MS"/>
          <w:bCs/>
          <w:sz w:val="22"/>
          <w:szCs w:val="22"/>
        </w:rPr>
        <w:t xml:space="preserve">  </w:t>
      </w:r>
    </w:p>
    <w:p w:rsidR="00AD014D" w:rsidRDefault="00AD014D" w:rsidP="00026E2F">
      <w:pPr>
        <w:pStyle w:val="PlainText"/>
        <w:jc w:val="both"/>
        <w:rPr>
          <w:rFonts w:ascii="Trebuchet MS" w:hAnsi="Trebuchet MS" w:cs="Trebuchet MS"/>
          <w:sz w:val="22"/>
          <w:szCs w:val="22"/>
        </w:rPr>
      </w:pPr>
    </w:p>
    <w:p w:rsidR="001F068B" w:rsidRDefault="001F068B" w:rsidP="001F068B">
      <w:pPr>
        <w:pStyle w:val="PlainText"/>
        <w:jc w:val="center"/>
        <w:rPr>
          <w:rFonts w:ascii="Trebuchet MS" w:hAnsi="Trebuchet MS" w:cs="Trebuchet MS"/>
          <w:sz w:val="22"/>
          <w:szCs w:val="22"/>
        </w:rPr>
      </w:pPr>
      <w:r>
        <w:rPr>
          <w:rFonts w:ascii="Trebuchet MS" w:hAnsi="Trebuchet MS" w:cs="Trebuchet MS"/>
          <w:noProof/>
          <w:sz w:val="22"/>
          <w:szCs w:val="22"/>
        </w:rPr>
        <w:drawing>
          <wp:inline distT="0" distB="0" distL="0" distR="0" wp14:anchorId="24959397" wp14:editId="194BCA78">
            <wp:extent cx="2759242" cy="2857077"/>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9460" cy="2857302"/>
                    </a:xfrm>
                    <a:prstGeom prst="rect">
                      <a:avLst/>
                    </a:prstGeom>
                    <a:noFill/>
                    <a:ln>
                      <a:noFill/>
                    </a:ln>
                  </pic:spPr>
                </pic:pic>
              </a:graphicData>
            </a:graphic>
          </wp:inline>
        </w:drawing>
      </w:r>
    </w:p>
    <w:p w:rsidR="001F068B" w:rsidRDefault="001F068B" w:rsidP="001F068B">
      <w:pPr>
        <w:pStyle w:val="PlainText"/>
        <w:jc w:val="center"/>
        <w:rPr>
          <w:rFonts w:ascii="Trebuchet MS" w:hAnsi="Trebuchet MS" w:cs="Trebuchet MS"/>
          <w:sz w:val="22"/>
          <w:szCs w:val="22"/>
        </w:rPr>
      </w:pPr>
    </w:p>
    <w:p w:rsidR="00811A3E" w:rsidRPr="00A6565C" w:rsidRDefault="001F068B" w:rsidP="00811A3E">
      <w:pPr>
        <w:pStyle w:val="PlainText"/>
        <w:jc w:val="center"/>
        <w:rPr>
          <w:rFonts w:ascii="Trebuchet MS" w:hAnsi="Trebuchet MS" w:cs="Trebuchet MS"/>
          <w:sz w:val="22"/>
          <w:szCs w:val="22"/>
        </w:rPr>
      </w:pPr>
      <w:r>
        <w:rPr>
          <w:rFonts w:ascii="Trebuchet MS" w:hAnsi="Trebuchet MS" w:cs="Trebuchet MS"/>
          <w:noProof/>
          <w:sz w:val="22"/>
          <w:szCs w:val="22"/>
        </w:rPr>
        <w:drawing>
          <wp:inline distT="0" distB="0" distL="0" distR="0" wp14:anchorId="62E9D235" wp14:editId="3F322F78">
            <wp:extent cx="4588042" cy="324330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7188" cy="3242696"/>
                    </a:xfrm>
                    <a:prstGeom prst="rect">
                      <a:avLst/>
                    </a:prstGeom>
                    <a:noFill/>
                    <a:ln>
                      <a:noFill/>
                    </a:ln>
                  </pic:spPr>
                </pic:pic>
              </a:graphicData>
            </a:graphic>
          </wp:inline>
        </w:drawing>
      </w:r>
    </w:p>
    <w:p w:rsidR="008059F8" w:rsidRDefault="00F116C1" w:rsidP="0042741B">
      <w:pPr>
        <w:pStyle w:val="PlainText"/>
        <w:jc w:val="both"/>
        <w:rPr>
          <w:rFonts w:ascii="Trebuchet MS" w:hAnsi="Trebuchet MS"/>
          <w:sz w:val="22"/>
          <w:szCs w:val="22"/>
        </w:rPr>
      </w:pPr>
      <w:r w:rsidRPr="00A6565C">
        <w:rPr>
          <w:rFonts w:ascii="Trebuchet MS" w:hAnsi="Trebuchet MS" w:cs="Trebuchet MS"/>
          <w:b/>
          <w:bCs/>
          <w:sz w:val="22"/>
          <w:szCs w:val="22"/>
        </w:rPr>
        <w:lastRenderedPageBreak/>
        <w:t>Proposal:</w:t>
      </w:r>
      <w:r w:rsidRPr="00A6565C">
        <w:rPr>
          <w:rFonts w:ascii="Trebuchet MS" w:hAnsi="Trebuchet MS" w:cs="Trebuchet MS"/>
          <w:sz w:val="22"/>
          <w:szCs w:val="22"/>
        </w:rPr>
        <w:t xml:space="preserve"> </w:t>
      </w:r>
      <w:r w:rsidR="008059F8">
        <w:rPr>
          <w:rFonts w:ascii="Trebuchet MS" w:hAnsi="Trebuchet MS"/>
          <w:sz w:val="22"/>
          <w:szCs w:val="22"/>
        </w:rPr>
        <w:t xml:space="preserve">The proposal is to create two separate community spaces.  To the north of Whale Avenue </w:t>
      </w:r>
      <w:proofErr w:type="gramStart"/>
      <w:r w:rsidR="008059F8">
        <w:rPr>
          <w:rFonts w:ascii="Trebuchet MS" w:hAnsi="Trebuchet MS"/>
          <w:sz w:val="22"/>
          <w:szCs w:val="22"/>
        </w:rPr>
        <w:t>an</w:t>
      </w:r>
      <w:proofErr w:type="gramEnd"/>
      <w:r w:rsidR="008059F8">
        <w:rPr>
          <w:rFonts w:ascii="Trebuchet MS" w:hAnsi="Trebuchet MS"/>
          <w:sz w:val="22"/>
          <w:szCs w:val="22"/>
        </w:rPr>
        <w:t xml:space="preserve"> open terrace adjacent to the community building.  </w:t>
      </w:r>
      <w:proofErr w:type="gramStart"/>
      <w:r w:rsidR="008059F8">
        <w:rPr>
          <w:rFonts w:ascii="Trebuchet MS" w:hAnsi="Trebuchet MS"/>
          <w:sz w:val="22"/>
          <w:szCs w:val="22"/>
        </w:rPr>
        <w:t xml:space="preserve">To the south a </w:t>
      </w:r>
      <w:r w:rsidR="0079190E">
        <w:rPr>
          <w:rFonts w:ascii="Trebuchet MS" w:hAnsi="Trebuchet MS"/>
          <w:sz w:val="22"/>
          <w:szCs w:val="22"/>
        </w:rPr>
        <w:t>semi</w:t>
      </w:r>
      <w:r w:rsidR="008059F8">
        <w:rPr>
          <w:rFonts w:ascii="Trebuchet MS" w:hAnsi="Trebuchet MS"/>
          <w:sz w:val="22"/>
          <w:szCs w:val="22"/>
        </w:rPr>
        <w:t>-enclosed space for recreation.</w:t>
      </w:r>
      <w:proofErr w:type="gramEnd"/>
    </w:p>
    <w:p w:rsidR="0079190E" w:rsidRDefault="0079190E" w:rsidP="0042741B">
      <w:pPr>
        <w:pStyle w:val="PlainText"/>
        <w:jc w:val="both"/>
        <w:rPr>
          <w:rFonts w:ascii="Trebuchet MS" w:hAnsi="Trebuchet MS"/>
          <w:sz w:val="22"/>
          <w:szCs w:val="22"/>
        </w:rPr>
      </w:pPr>
    </w:p>
    <w:p w:rsidR="0079190E" w:rsidRDefault="0079190E" w:rsidP="0042741B">
      <w:pPr>
        <w:pStyle w:val="PlainText"/>
        <w:jc w:val="both"/>
        <w:rPr>
          <w:rFonts w:ascii="Trebuchet MS" w:hAnsi="Trebuchet MS"/>
          <w:sz w:val="22"/>
          <w:szCs w:val="22"/>
        </w:rPr>
      </w:pPr>
      <w:r>
        <w:rPr>
          <w:rFonts w:ascii="Trebuchet MS" w:hAnsi="Trebuchet MS"/>
          <w:sz w:val="22"/>
          <w:szCs w:val="22"/>
        </w:rPr>
        <w:t>The northern part would be enlarged by relocating the existing visitor parking spaces to the south side of the road.  The wall and railings would be replaced with wide steps.</w:t>
      </w:r>
    </w:p>
    <w:p w:rsidR="0079190E" w:rsidRDefault="0079190E" w:rsidP="0042741B">
      <w:pPr>
        <w:pStyle w:val="PlainText"/>
        <w:jc w:val="both"/>
        <w:rPr>
          <w:rFonts w:ascii="Trebuchet MS" w:hAnsi="Trebuchet MS"/>
          <w:sz w:val="22"/>
          <w:szCs w:val="22"/>
        </w:rPr>
      </w:pPr>
    </w:p>
    <w:p w:rsidR="0079190E" w:rsidRDefault="0079190E" w:rsidP="0042741B">
      <w:pPr>
        <w:pStyle w:val="PlainText"/>
        <w:jc w:val="both"/>
        <w:rPr>
          <w:rFonts w:ascii="Trebuchet MS" w:hAnsi="Trebuchet MS"/>
          <w:sz w:val="22"/>
          <w:szCs w:val="22"/>
        </w:rPr>
      </w:pPr>
      <w:r>
        <w:rPr>
          <w:rFonts w:ascii="Trebuchet MS" w:hAnsi="Trebuchet MS"/>
          <w:sz w:val="22"/>
          <w:szCs w:val="22"/>
        </w:rPr>
        <w:t>The southern part would include:</w:t>
      </w:r>
    </w:p>
    <w:p w:rsidR="0079190E" w:rsidRDefault="0079190E" w:rsidP="0079190E">
      <w:pPr>
        <w:pStyle w:val="PlainText"/>
        <w:numPr>
          <w:ilvl w:val="0"/>
          <w:numId w:val="10"/>
        </w:numPr>
        <w:jc w:val="both"/>
        <w:rPr>
          <w:rFonts w:ascii="Trebuchet MS" w:hAnsi="Trebuchet MS"/>
          <w:sz w:val="22"/>
          <w:szCs w:val="22"/>
        </w:rPr>
      </w:pPr>
      <w:r>
        <w:rPr>
          <w:rFonts w:ascii="Trebuchet MS" w:hAnsi="Trebuchet MS"/>
          <w:sz w:val="22"/>
          <w:szCs w:val="22"/>
        </w:rPr>
        <w:t>New raised planter</w:t>
      </w:r>
    </w:p>
    <w:p w:rsidR="005F58AB" w:rsidRDefault="005F58AB" w:rsidP="0079190E">
      <w:pPr>
        <w:pStyle w:val="PlainText"/>
        <w:numPr>
          <w:ilvl w:val="0"/>
          <w:numId w:val="10"/>
        </w:numPr>
        <w:jc w:val="both"/>
        <w:rPr>
          <w:rFonts w:ascii="Trebuchet MS" w:hAnsi="Trebuchet MS"/>
          <w:sz w:val="22"/>
          <w:szCs w:val="22"/>
        </w:rPr>
      </w:pPr>
      <w:r>
        <w:rPr>
          <w:rFonts w:ascii="Trebuchet MS" w:hAnsi="Trebuchet MS"/>
          <w:sz w:val="22"/>
          <w:szCs w:val="22"/>
        </w:rPr>
        <w:t>Some of the existing trees to be replaced with new trees and planted with greater soil volumes</w:t>
      </w:r>
    </w:p>
    <w:p w:rsidR="0079190E" w:rsidRDefault="0079190E" w:rsidP="0079190E">
      <w:pPr>
        <w:pStyle w:val="PlainText"/>
        <w:numPr>
          <w:ilvl w:val="0"/>
          <w:numId w:val="10"/>
        </w:numPr>
        <w:jc w:val="both"/>
        <w:rPr>
          <w:rFonts w:ascii="Trebuchet MS" w:hAnsi="Trebuchet MS"/>
          <w:sz w:val="22"/>
          <w:szCs w:val="22"/>
        </w:rPr>
      </w:pPr>
      <w:r>
        <w:rPr>
          <w:rFonts w:ascii="Trebuchet MS" w:hAnsi="Trebuchet MS"/>
          <w:sz w:val="22"/>
          <w:szCs w:val="22"/>
        </w:rPr>
        <w:t xml:space="preserve">2 no. pergolas for shelter </w:t>
      </w:r>
    </w:p>
    <w:p w:rsidR="0079190E" w:rsidRDefault="0079190E" w:rsidP="0079190E">
      <w:pPr>
        <w:pStyle w:val="PlainText"/>
        <w:numPr>
          <w:ilvl w:val="0"/>
          <w:numId w:val="10"/>
        </w:numPr>
        <w:jc w:val="both"/>
        <w:rPr>
          <w:rFonts w:ascii="Trebuchet MS" w:hAnsi="Trebuchet MS"/>
          <w:sz w:val="22"/>
          <w:szCs w:val="22"/>
        </w:rPr>
      </w:pPr>
      <w:r>
        <w:rPr>
          <w:rFonts w:ascii="Trebuchet MS" w:hAnsi="Trebuchet MS"/>
          <w:sz w:val="22"/>
          <w:szCs w:val="22"/>
        </w:rPr>
        <w:t xml:space="preserve">Soft landscaping area with play features </w:t>
      </w:r>
    </w:p>
    <w:p w:rsidR="0079190E" w:rsidRDefault="0079190E" w:rsidP="0079190E">
      <w:pPr>
        <w:pStyle w:val="PlainText"/>
        <w:numPr>
          <w:ilvl w:val="0"/>
          <w:numId w:val="10"/>
        </w:numPr>
        <w:jc w:val="both"/>
        <w:rPr>
          <w:rFonts w:ascii="Trebuchet MS" w:hAnsi="Trebuchet MS"/>
          <w:sz w:val="22"/>
          <w:szCs w:val="22"/>
        </w:rPr>
      </w:pPr>
      <w:r>
        <w:rPr>
          <w:rFonts w:ascii="Trebuchet MS" w:hAnsi="Trebuchet MS"/>
          <w:sz w:val="22"/>
          <w:szCs w:val="22"/>
        </w:rPr>
        <w:t>Public art relocated with seating around it</w:t>
      </w:r>
    </w:p>
    <w:p w:rsidR="0079190E" w:rsidRPr="00A6565C" w:rsidRDefault="0079190E" w:rsidP="0079190E">
      <w:pPr>
        <w:pStyle w:val="PlainText"/>
        <w:numPr>
          <w:ilvl w:val="0"/>
          <w:numId w:val="10"/>
        </w:numPr>
        <w:jc w:val="both"/>
        <w:rPr>
          <w:rFonts w:ascii="Trebuchet MS" w:hAnsi="Trebuchet MS"/>
          <w:sz w:val="22"/>
          <w:szCs w:val="22"/>
        </w:rPr>
      </w:pPr>
      <w:r>
        <w:rPr>
          <w:rFonts w:ascii="Trebuchet MS" w:hAnsi="Trebuchet MS"/>
          <w:sz w:val="22"/>
          <w:szCs w:val="22"/>
        </w:rPr>
        <w:t xml:space="preserve">Cycle </w:t>
      </w:r>
      <w:r w:rsidR="0038152D">
        <w:rPr>
          <w:rFonts w:ascii="Trebuchet MS" w:hAnsi="Trebuchet MS"/>
          <w:sz w:val="22"/>
          <w:szCs w:val="22"/>
        </w:rPr>
        <w:t xml:space="preserve">hire </w:t>
      </w:r>
      <w:r>
        <w:rPr>
          <w:rFonts w:ascii="Trebuchet MS" w:hAnsi="Trebuchet MS"/>
          <w:sz w:val="22"/>
          <w:szCs w:val="22"/>
        </w:rPr>
        <w:t>parking re-located to the western side of Whale Avenue</w:t>
      </w:r>
    </w:p>
    <w:p w:rsidR="00AD014D" w:rsidRPr="00A6565C" w:rsidRDefault="00AD014D" w:rsidP="00462C5D">
      <w:pPr>
        <w:pStyle w:val="PlainText"/>
        <w:jc w:val="both"/>
        <w:rPr>
          <w:rFonts w:ascii="Trebuchet MS" w:hAnsi="Trebuchet MS" w:cs="Trebuchet MS"/>
          <w:b/>
          <w:bCs/>
          <w:sz w:val="22"/>
          <w:szCs w:val="22"/>
        </w:rPr>
      </w:pPr>
    </w:p>
    <w:p w:rsidR="002F0114" w:rsidRPr="00A6565C" w:rsidRDefault="00F116C1" w:rsidP="00462C5D">
      <w:pPr>
        <w:pStyle w:val="PlainText"/>
        <w:jc w:val="both"/>
        <w:rPr>
          <w:rFonts w:ascii="Trebuchet MS" w:hAnsi="Trebuchet MS" w:cs="Trebuchet MS"/>
          <w:sz w:val="22"/>
          <w:szCs w:val="22"/>
        </w:rPr>
      </w:pPr>
      <w:r w:rsidRPr="00A6565C">
        <w:rPr>
          <w:rFonts w:ascii="Trebuchet MS" w:hAnsi="Trebuchet MS" w:cs="Trebuchet MS"/>
          <w:b/>
          <w:bCs/>
          <w:sz w:val="22"/>
          <w:szCs w:val="22"/>
        </w:rPr>
        <w:t>Plans considered:</w:t>
      </w:r>
      <w:r w:rsidRPr="00A6565C">
        <w:rPr>
          <w:rFonts w:ascii="Trebuchet MS" w:hAnsi="Trebuchet MS" w:cs="Trebuchet MS"/>
          <w:sz w:val="22"/>
          <w:szCs w:val="22"/>
        </w:rPr>
        <w:t xml:space="preserve"> </w:t>
      </w:r>
      <w:r w:rsidR="005F58AB">
        <w:rPr>
          <w:rFonts w:ascii="Trebuchet MS" w:hAnsi="Trebuchet MS" w:cs="Trebuchet MS"/>
          <w:sz w:val="22"/>
          <w:szCs w:val="22"/>
        </w:rPr>
        <w:t xml:space="preserve">As received </w:t>
      </w:r>
      <w:r w:rsidR="00794FC5">
        <w:rPr>
          <w:rFonts w:ascii="Trebuchet MS" w:hAnsi="Trebuchet MS" w:cs="Trebuchet MS"/>
          <w:sz w:val="22"/>
          <w:szCs w:val="22"/>
        </w:rPr>
        <w:t>25</w:t>
      </w:r>
      <w:r w:rsidR="00794FC5" w:rsidRPr="00794FC5">
        <w:rPr>
          <w:rFonts w:ascii="Trebuchet MS" w:hAnsi="Trebuchet MS" w:cs="Trebuchet MS"/>
          <w:sz w:val="22"/>
          <w:szCs w:val="22"/>
          <w:vertAlign w:val="superscript"/>
        </w:rPr>
        <w:t>th</w:t>
      </w:r>
      <w:r w:rsidR="00794FC5">
        <w:rPr>
          <w:rFonts w:ascii="Trebuchet MS" w:hAnsi="Trebuchet MS" w:cs="Trebuchet MS"/>
          <w:sz w:val="22"/>
          <w:szCs w:val="22"/>
        </w:rPr>
        <w:t xml:space="preserve"> February 2019</w:t>
      </w:r>
      <w:r w:rsidR="00205309">
        <w:rPr>
          <w:rFonts w:ascii="Trebuchet MS" w:hAnsi="Trebuchet MS" w:cs="Trebuchet MS"/>
          <w:sz w:val="22"/>
          <w:szCs w:val="22"/>
        </w:rPr>
        <w:t>:</w:t>
      </w:r>
    </w:p>
    <w:p w:rsidR="00F20E87" w:rsidRDefault="00F20E8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Site Location Plan – Drawing no: 2825-LA-05 Rev P1</w:t>
      </w:r>
    </w:p>
    <w:p w:rsidR="00F20E87" w:rsidRDefault="00F20E8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Existing Site Plan – Drawing no: 2825-LA-06 Rev P1</w:t>
      </w:r>
    </w:p>
    <w:p w:rsidR="00794FC5" w:rsidRDefault="00794FC5"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Planting Plan – Drawing no: 2825-PP-02 Rev P1</w:t>
      </w:r>
    </w:p>
    <w:p w:rsidR="00794FC5" w:rsidRDefault="00794FC5"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General Arrangements Plan – Drawing no: 2825-LA-07 Rev P1</w:t>
      </w:r>
    </w:p>
    <w:p w:rsidR="00F20E87" w:rsidRDefault="008059F8"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 xml:space="preserve">Kennet Island – Whale Avenue Enhancements - </w:t>
      </w:r>
      <w:r w:rsidR="00F20E87">
        <w:rPr>
          <w:rFonts w:ascii="Trebuchet MS" w:hAnsi="Trebuchet MS" w:cs="Trebuchet MS"/>
          <w:color w:val="000000"/>
          <w:sz w:val="22"/>
          <w:szCs w:val="22"/>
        </w:rPr>
        <w:t xml:space="preserve">Landscape Design Report, </w:t>
      </w:r>
      <w:r>
        <w:rPr>
          <w:rFonts w:ascii="Trebuchet MS" w:hAnsi="Trebuchet MS" w:cs="Trebuchet MS"/>
          <w:color w:val="000000"/>
          <w:sz w:val="22"/>
          <w:szCs w:val="22"/>
        </w:rPr>
        <w:t xml:space="preserve">document reference 2825-RE-03, </w:t>
      </w:r>
      <w:r w:rsidR="00F20E87">
        <w:rPr>
          <w:rFonts w:ascii="Trebuchet MS" w:hAnsi="Trebuchet MS" w:cs="Trebuchet MS"/>
          <w:color w:val="000000"/>
          <w:sz w:val="22"/>
          <w:szCs w:val="22"/>
        </w:rPr>
        <w:t>dated February 2019, prepared by Allen Pyke</w:t>
      </w:r>
      <w:r>
        <w:rPr>
          <w:rFonts w:ascii="Trebuchet MS" w:hAnsi="Trebuchet MS" w:cs="Trebuchet MS"/>
          <w:color w:val="000000"/>
          <w:sz w:val="22"/>
          <w:szCs w:val="22"/>
        </w:rPr>
        <w:t xml:space="preserve"> Associates</w:t>
      </w:r>
    </w:p>
    <w:p w:rsidR="00E413B1" w:rsidRDefault="00E413B1" w:rsidP="00026E2F">
      <w:pPr>
        <w:pStyle w:val="PlainText"/>
        <w:jc w:val="both"/>
        <w:rPr>
          <w:rFonts w:ascii="Trebuchet MS" w:hAnsi="Trebuchet MS" w:cs="Trebuchet MS"/>
          <w:b/>
          <w:bCs/>
          <w:sz w:val="22"/>
          <w:szCs w:val="22"/>
        </w:rPr>
      </w:pPr>
    </w:p>
    <w:p w:rsidR="00F20E87" w:rsidRPr="00F20E87" w:rsidRDefault="00F20E87" w:rsidP="00026E2F">
      <w:pPr>
        <w:pStyle w:val="PlainText"/>
        <w:jc w:val="both"/>
        <w:rPr>
          <w:rFonts w:ascii="Trebuchet MS" w:hAnsi="Trebuchet MS" w:cs="Trebuchet MS"/>
          <w:b/>
          <w:bCs/>
          <w:i/>
          <w:sz w:val="22"/>
          <w:szCs w:val="22"/>
        </w:rPr>
      </w:pPr>
      <w:r w:rsidRPr="00F20E87">
        <w:rPr>
          <w:rFonts w:ascii="Trebuchet MS" w:hAnsi="Trebuchet MS" w:cs="Trebuchet MS"/>
          <w:b/>
          <w:bCs/>
          <w:i/>
          <w:sz w:val="22"/>
          <w:szCs w:val="22"/>
        </w:rPr>
        <w:t>Amended received 5</w:t>
      </w:r>
      <w:r w:rsidRPr="00F20E87">
        <w:rPr>
          <w:rFonts w:ascii="Trebuchet MS" w:hAnsi="Trebuchet MS" w:cs="Trebuchet MS"/>
          <w:b/>
          <w:bCs/>
          <w:i/>
          <w:sz w:val="22"/>
          <w:szCs w:val="22"/>
          <w:vertAlign w:val="superscript"/>
        </w:rPr>
        <w:t>th</w:t>
      </w:r>
      <w:r w:rsidRPr="00F20E87">
        <w:rPr>
          <w:rFonts w:ascii="Trebuchet MS" w:hAnsi="Trebuchet MS" w:cs="Trebuchet MS"/>
          <w:b/>
          <w:bCs/>
          <w:i/>
          <w:sz w:val="22"/>
          <w:szCs w:val="22"/>
        </w:rPr>
        <w:t xml:space="preserve"> March 2019:</w:t>
      </w:r>
    </w:p>
    <w:p w:rsidR="00F20E87" w:rsidRDefault="00F20E8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Existing Site Plan – Drawing no: 2825-LA-06 Rev P2</w:t>
      </w:r>
    </w:p>
    <w:p w:rsidR="00F20E87" w:rsidRDefault="00F20E8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Planting Plan – Drawing no: 2825-PP-02 Rev P2</w:t>
      </w:r>
    </w:p>
    <w:p w:rsidR="00F20E87" w:rsidRDefault="00F20E8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General Arrangements Plan – Drawing no: 2825-LA-07 Rev P2</w:t>
      </w:r>
    </w:p>
    <w:p w:rsidR="001F068B" w:rsidRDefault="001F068B" w:rsidP="006237E7">
      <w:pPr>
        <w:ind w:right="284"/>
        <w:jc w:val="both"/>
        <w:rPr>
          <w:rFonts w:ascii="Trebuchet MS" w:hAnsi="Trebuchet MS" w:cs="Trebuchet MS"/>
          <w:b/>
          <w:i/>
          <w:color w:val="000000"/>
          <w:sz w:val="22"/>
          <w:szCs w:val="22"/>
        </w:rPr>
      </w:pPr>
    </w:p>
    <w:p w:rsidR="00F20E87" w:rsidRPr="006237E7" w:rsidRDefault="006237E7" w:rsidP="006237E7">
      <w:pPr>
        <w:ind w:right="284"/>
        <w:jc w:val="both"/>
        <w:rPr>
          <w:rFonts w:ascii="Trebuchet MS" w:hAnsi="Trebuchet MS" w:cs="Trebuchet MS"/>
          <w:b/>
          <w:bCs/>
          <w:i/>
          <w:sz w:val="22"/>
          <w:szCs w:val="22"/>
        </w:rPr>
      </w:pPr>
      <w:r w:rsidRPr="006237E7">
        <w:rPr>
          <w:rFonts w:ascii="Trebuchet MS" w:hAnsi="Trebuchet MS" w:cs="Trebuchet MS"/>
          <w:b/>
          <w:i/>
          <w:color w:val="000000"/>
          <w:sz w:val="22"/>
          <w:szCs w:val="22"/>
        </w:rPr>
        <w:t>Amended received 22</w:t>
      </w:r>
      <w:r w:rsidRPr="006237E7">
        <w:rPr>
          <w:rFonts w:ascii="Trebuchet MS" w:hAnsi="Trebuchet MS" w:cs="Trebuchet MS"/>
          <w:b/>
          <w:i/>
          <w:color w:val="000000"/>
          <w:sz w:val="22"/>
          <w:szCs w:val="22"/>
          <w:vertAlign w:val="superscript"/>
        </w:rPr>
        <w:t>nd</w:t>
      </w:r>
      <w:r w:rsidRPr="006237E7">
        <w:rPr>
          <w:rFonts w:ascii="Trebuchet MS" w:hAnsi="Trebuchet MS" w:cs="Trebuchet MS"/>
          <w:b/>
          <w:i/>
          <w:color w:val="000000"/>
          <w:sz w:val="22"/>
          <w:szCs w:val="22"/>
        </w:rPr>
        <w:t xml:space="preserve"> March 2019:</w:t>
      </w:r>
    </w:p>
    <w:p w:rsidR="006237E7" w:rsidRDefault="006237E7"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General Arrangements Plan – Drawing no: 2</w:t>
      </w:r>
      <w:r w:rsidR="009A51A6">
        <w:rPr>
          <w:rFonts w:ascii="Trebuchet MS" w:hAnsi="Trebuchet MS" w:cs="Trebuchet MS"/>
          <w:color w:val="000000"/>
          <w:sz w:val="22"/>
          <w:szCs w:val="22"/>
        </w:rPr>
        <w:t>825-LA-07 Rev P3</w:t>
      </w:r>
    </w:p>
    <w:p w:rsidR="006237E7" w:rsidRDefault="006237E7" w:rsidP="00026E2F">
      <w:pPr>
        <w:pStyle w:val="PlainText"/>
        <w:jc w:val="both"/>
        <w:rPr>
          <w:rFonts w:ascii="Trebuchet MS" w:hAnsi="Trebuchet MS" w:cs="Trebuchet MS"/>
          <w:b/>
          <w:bCs/>
          <w:sz w:val="22"/>
          <w:szCs w:val="22"/>
        </w:rPr>
      </w:pPr>
    </w:p>
    <w:p w:rsidR="00FB7792" w:rsidRPr="006237E7" w:rsidRDefault="00FB7792" w:rsidP="00FB7792">
      <w:pPr>
        <w:ind w:right="284"/>
        <w:jc w:val="both"/>
        <w:rPr>
          <w:rFonts w:ascii="Trebuchet MS" w:hAnsi="Trebuchet MS" w:cs="Trebuchet MS"/>
          <w:b/>
          <w:bCs/>
          <w:i/>
          <w:sz w:val="22"/>
          <w:szCs w:val="22"/>
        </w:rPr>
      </w:pPr>
      <w:r w:rsidRPr="006237E7">
        <w:rPr>
          <w:rFonts w:ascii="Trebuchet MS" w:hAnsi="Trebuchet MS" w:cs="Trebuchet MS"/>
          <w:b/>
          <w:i/>
          <w:color w:val="000000"/>
          <w:sz w:val="22"/>
          <w:szCs w:val="22"/>
        </w:rPr>
        <w:t xml:space="preserve">Amended received </w:t>
      </w:r>
      <w:r>
        <w:rPr>
          <w:rFonts w:ascii="Trebuchet MS" w:hAnsi="Trebuchet MS" w:cs="Trebuchet MS"/>
          <w:b/>
          <w:i/>
          <w:color w:val="000000"/>
          <w:sz w:val="22"/>
          <w:szCs w:val="22"/>
        </w:rPr>
        <w:t>12</w:t>
      </w:r>
      <w:r w:rsidRPr="00FB7792">
        <w:rPr>
          <w:rFonts w:ascii="Trebuchet MS" w:hAnsi="Trebuchet MS" w:cs="Trebuchet MS"/>
          <w:b/>
          <w:i/>
          <w:color w:val="000000"/>
          <w:sz w:val="22"/>
          <w:szCs w:val="22"/>
          <w:vertAlign w:val="superscript"/>
        </w:rPr>
        <w:t>th</w:t>
      </w:r>
      <w:r>
        <w:rPr>
          <w:rFonts w:ascii="Trebuchet MS" w:hAnsi="Trebuchet MS" w:cs="Trebuchet MS"/>
          <w:b/>
          <w:i/>
          <w:color w:val="000000"/>
          <w:sz w:val="22"/>
          <w:szCs w:val="22"/>
        </w:rPr>
        <w:t xml:space="preserve"> April 2019</w:t>
      </w:r>
      <w:r w:rsidRPr="006237E7">
        <w:rPr>
          <w:rFonts w:ascii="Trebuchet MS" w:hAnsi="Trebuchet MS" w:cs="Trebuchet MS"/>
          <w:b/>
          <w:i/>
          <w:color w:val="000000"/>
          <w:sz w:val="22"/>
          <w:szCs w:val="22"/>
        </w:rPr>
        <w:t>:</w:t>
      </w:r>
    </w:p>
    <w:p w:rsidR="00FB7792" w:rsidRDefault="00FB7792"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General Arrangements Plan – Drawing no: 2825-LA-07 Rev P4</w:t>
      </w:r>
    </w:p>
    <w:p w:rsidR="00FB7792" w:rsidRDefault="00FB7792" w:rsidP="007A4A8C">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Planting Plan – Drawing no: 2825-PP-02 Rev P3</w:t>
      </w:r>
    </w:p>
    <w:p w:rsidR="008059F8" w:rsidRDefault="008059F8" w:rsidP="008059F8">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Kennet Island – Whale Avenue Enhancements - Landscape Design Report, document reference 2825-RE-03, dated April 2019, prepared by Allen Pyke Associates</w:t>
      </w:r>
    </w:p>
    <w:p w:rsidR="00FB7792" w:rsidRDefault="00FB7792" w:rsidP="00026E2F">
      <w:pPr>
        <w:pStyle w:val="PlainText"/>
        <w:jc w:val="both"/>
        <w:rPr>
          <w:rFonts w:ascii="Trebuchet MS" w:hAnsi="Trebuchet MS" w:cs="Trebuchet MS"/>
          <w:b/>
          <w:bCs/>
          <w:sz w:val="22"/>
          <w:szCs w:val="22"/>
        </w:rPr>
      </w:pPr>
    </w:p>
    <w:p w:rsidR="0042741B" w:rsidRDefault="0042741B" w:rsidP="0042741B">
      <w:pPr>
        <w:ind w:right="284"/>
        <w:jc w:val="both"/>
        <w:rPr>
          <w:rFonts w:ascii="Trebuchet MS" w:hAnsi="Trebuchet MS" w:cs="Trebuchet MS"/>
          <w:b/>
          <w:i/>
          <w:color w:val="000000"/>
          <w:sz w:val="22"/>
          <w:szCs w:val="22"/>
        </w:rPr>
      </w:pPr>
      <w:r w:rsidRPr="006237E7">
        <w:rPr>
          <w:rFonts w:ascii="Trebuchet MS" w:hAnsi="Trebuchet MS" w:cs="Trebuchet MS"/>
          <w:b/>
          <w:i/>
          <w:color w:val="000000"/>
          <w:sz w:val="22"/>
          <w:szCs w:val="22"/>
        </w:rPr>
        <w:t xml:space="preserve">Amended received </w:t>
      </w:r>
      <w:r>
        <w:rPr>
          <w:rFonts w:ascii="Trebuchet MS" w:hAnsi="Trebuchet MS" w:cs="Trebuchet MS"/>
          <w:b/>
          <w:i/>
          <w:color w:val="000000"/>
          <w:sz w:val="22"/>
          <w:szCs w:val="22"/>
        </w:rPr>
        <w:t>18</w:t>
      </w:r>
      <w:r w:rsidRPr="00FB7792">
        <w:rPr>
          <w:rFonts w:ascii="Trebuchet MS" w:hAnsi="Trebuchet MS" w:cs="Trebuchet MS"/>
          <w:b/>
          <w:i/>
          <w:color w:val="000000"/>
          <w:sz w:val="22"/>
          <w:szCs w:val="22"/>
          <w:vertAlign w:val="superscript"/>
        </w:rPr>
        <w:t>th</w:t>
      </w:r>
      <w:r>
        <w:rPr>
          <w:rFonts w:ascii="Trebuchet MS" w:hAnsi="Trebuchet MS" w:cs="Trebuchet MS"/>
          <w:b/>
          <w:i/>
          <w:color w:val="000000"/>
          <w:sz w:val="22"/>
          <w:szCs w:val="22"/>
        </w:rPr>
        <w:t xml:space="preserve"> April 2019</w:t>
      </w:r>
      <w:r w:rsidRPr="006237E7">
        <w:rPr>
          <w:rFonts w:ascii="Trebuchet MS" w:hAnsi="Trebuchet MS" w:cs="Trebuchet MS"/>
          <w:b/>
          <w:i/>
          <w:color w:val="000000"/>
          <w:sz w:val="22"/>
          <w:szCs w:val="22"/>
        </w:rPr>
        <w:t>:</w:t>
      </w:r>
    </w:p>
    <w:p w:rsidR="008059F8" w:rsidRDefault="008059F8" w:rsidP="008059F8">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Kennet Island – Whale Avenue Enhancements - Landscape Design Report, document reference 2825-RE-03, dated April 2019, prepared by Allen Pyke Associates</w:t>
      </w:r>
    </w:p>
    <w:p w:rsidR="00BB0833" w:rsidRDefault="00BB0833" w:rsidP="00BB0833">
      <w:pPr>
        <w:ind w:right="284"/>
        <w:jc w:val="both"/>
        <w:rPr>
          <w:rFonts w:ascii="Trebuchet MS" w:hAnsi="Trebuchet MS" w:cs="Trebuchet MS"/>
          <w:color w:val="000000"/>
          <w:sz w:val="22"/>
          <w:szCs w:val="22"/>
        </w:rPr>
      </w:pPr>
    </w:p>
    <w:p w:rsidR="00BB0833" w:rsidRPr="00BB0833" w:rsidRDefault="00BB0833" w:rsidP="00BB0833">
      <w:pPr>
        <w:ind w:right="284"/>
        <w:jc w:val="both"/>
        <w:rPr>
          <w:rFonts w:ascii="Trebuchet MS" w:hAnsi="Trebuchet MS" w:cs="Trebuchet MS"/>
          <w:b/>
          <w:i/>
          <w:color w:val="000000"/>
          <w:sz w:val="22"/>
          <w:szCs w:val="22"/>
        </w:rPr>
      </w:pPr>
      <w:r w:rsidRPr="00BB0833">
        <w:rPr>
          <w:rFonts w:ascii="Trebuchet MS" w:hAnsi="Trebuchet MS" w:cs="Trebuchet MS"/>
          <w:b/>
          <w:i/>
          <w:color w:val="000000"/>
          <w:sz w:val="22"/>
          <w:szCs w:val="22"/>
        </w:rPr>
        <w:t>Amended received 24</w:t>
      </w:r>
      <w:r w:rsidRPr="00BB0833">
        <w:rPr>
          <w:rFonts w:ascii="Trebuchet MS" w:hAnsi="Trebuchet MS" w:cs="Trebuchet MS"/>
          <w:b/>
          <w:i/>
          <w:color w:val="000000"/>
          <w:sz w:val="22"/>
          <w:szCs w:val="22"/>
          <w:vertAlign w:val="superscript"/>
        </w:rPr>
        <w:t>th</w:t>
      </w:r>
      <w:r w:rsidRPr="00BB0833">
        <w:rPr>
          <w:rFonts w:ascii="Trebuchet MS" w:hAnsi="Trebuchet MS" w:cs="Trebuchet MS"/>
          <w:b/>
          <w:i/>
          <w:color w:val="000000"/>
          <w:sz w:val="22"/>
          <w:szCs w:val="22"/>
        </w:rPr>
        <w:t xml:space="preserve"> April 2019:</w:t>
      </w:r>
    </w:p>
    <w:p w:rsidR="00BB0833" w:rsidRDefault="00BB0833" w:rsidP="00BB0833">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 xml:space="preserve">General Arrangements Plan – Drawing no: </w:t>
      </w:r>
      <w:r w:rsidR="000B35E3">
        <w:rPr>
          <w:rFonts w:ascii="Trebuchet MS" w:hAnsi="Trebuchet MS" w:cs="Trebuchet MS"/>
          <w:color w:val="000000"/>
          <w:sz w:val="22"/>
          <w:szCs w:val="22"/>
        </w:rPr>
        <w:t>2825-LA-07 Rev P6</w:t>
      </w:r>
    </w:p>
    <w:p w:rsidR="00BB0833" w:rsidRDefault="00BB0833" w:rsidP="00BB0833">
      <w:pPr>
        <w:pStyle w:val="ListParagraph"/>
        <w:numPr>
          <w:ilvl w:val="0"/>
          <w:numId w:val="6"/>
        </w:numPr>
        <w:ind w:right="284"/>
        <w:jc w:val="both"/>
        <w:rPr>
          <w:rFonts w:ascii="Trebuchet MS" w:hAnsi="Trebuchet MS" w:cs="Trebuchet MS"/>
          <w:color w:val="000000"/>
          <w:sz w:val="22"/>
          <w:szCs w:val="22"/>
        </w:rPr>
      </w:pPr>
      <w:r>
        <w:rPr>
          <w:rFonts w:ascii="Trebuchet MS" w:hAnsi="Trebuchet MS" w:cs="Trebuchet MS"/>
          <w:color w:val="000000"/>
          <w:sz w:val="22"/>
          <w:szCs w:val="22"/>
        </w:rPr>
        <w:t>Planting Plan – Drawing no: 2825-PP-02 Rev P4</w:t>
      </w:r>
    </w:p>
    <w:p w:rsidR="008059F8" w:rsidRDefault="008059F8" w:rsidP="00026E2F">
      <w:pPr>
        <w:pStyle w:val="PlainText"/>
        <w:jc w:val="both"/>
        <w:rPr>
          <w:rFonts w:ascii="Trebuchet MS" w:hAnsi="Trebuchet MS" w:cs="Trebuchet MS"/>
          <w:b/>
          <w:bCs/>
          <w:sz w:val="22"/>
          <w:szCs w:val="22"/>
        </w:rPr>
      </w:pPr>
    </w:p>
    <w:p w:rsidR="009924EC" w:rsidRPr="00A6565C" w:rsidRDefault="00F116C1" w:rsidP="00026E2F">
      <w:pPr>
        <w:pStyle w:val="PlainText"/>
        <w:jc w:val="both"/>
        <w:rPr>
          <w:rFonts w:ascii="Trebuchet MS" w:hAnsi="Trebuchet MS" w:cs="Trebuchet MS"/>
          <w:b/>
          <w:bCs/>
          <w:sz w:val="22"/>
          <w:szCs w:val="22"/>
        </w:rPr>
      </w:pPr>
      <w:r w:rsidRPr="00A6565C">
        <w:rPr>
          <w:rFonts w:ascii="Trebuchet MS" w:hAnsi="Trebuchet MS" w:cs="Trebuchet MS"/>
          <w:b/>
          <w:bCs/>
          <w:sz w:val="22"/>
          <w:szCs w:val="22"/>
        </w:rPr>
        <w:t xml:space="preserve">Relevant Planning History: </w:t>
      </w:r>
    </w:p>
    <w:p w:rsidR="00BB0833" w:rsidRPr="00A6565C" w:rsidRDefault="00BB0833" w:rsidP="00B579AD">
      <w:pPr>
        <w:ind w:right="284"/>
        <w:jc w:val="both"/>
        <w:rPr>
          <w:rFonts w:ascii="Trebuchet MS" w:hAnsi="Trebuchet MS" w:cs="Trebuchet MS"/>
          <w:sz w:val="22"/>
          <w:szCs w:val="22"/>
        </w:rPr>
      </w:pPr>
      <w:r>
        <w:rPr>
          <w:rFonts w:ascii="Trebuchet MS" w:hAnsi="Trebuchet MS" w:cs="Trebuchet MS"/>
          <w:sz w:val="22"/>
          <w:szCs w:val="22"/>
        </w:rPr>
        <w:t>Part of the overall Kennet Island Development originally approved under:</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5200"/>
        <w:gridCol w:w="2390"/>
      </w:tblGrid>
      <w:tr w:rsidR="00BB0833" w:rsidTr="00651406">
        <w:tc>
          <w:tcPr>
            <w:tcW w:w="1800" w:type="dxa"/>
          </w:tcPr>
          <w:p w:rsidR="00BB0833" w:rsidRDefault="00BB0833" w:rsidP="00651406">
            <w:pPr>
              <w:tabs>
                <w:tab w:val="left" w:pos="1800"/>
                <w:tab w:val="left" w:pos="2600"/>
                <w:tab w:val="left" w:pos="8010"/>
              </w:tabs>
              <w:jc w:val="both"/>
              <w:rPr>
                <w:rFonts w:ascii="Trebuchet MS" w:hAnsi="Trebuchet MS"/>
                <w:bCs/>
                <w:color w:val="000000"/>
                <w:sz w:val="22"/>
              </w:rPr>
            </w:pPr>
            <w:r>
              <w:rPr>
                <w:rFonts w:ascii="Trebuchet MS" w:hAnsi="Trebuchet MS"/>
                <w:bCs/>
                <w:color w:val="000000"/>
                <w:sz w:val="22"/>
              </w:rPr>
              <w:t>05/00548/OUT</w:t>
            </w:r>
          </w:p>
        </w:tc>
        <w:tc>
          <w:tcPr>
            <w:tcW w:w="5200" w:type="dxa"/>
          </w:tcPr>
          <w:p w:rsidR="00BB0833" w:rsidRDefault="00BB0833" w:rsidP="00651406">
            <w:pPr>
              <w:tabs>
                <w:tab w:val="left" w:pos="1800"/>
                <w:tab w:val="left" w:pos="2600"/>
                <w:tab w:val="left" w:pos="8010"/>
              </w:tabs>
              <w:ind w:left="92"/>
              <w:jc w:val="both"/>
              <w:rPr>
                <w:rFonts w:ascii="Trebuchet MS" w:hAnsi="Trebuchet MS"/>
                <w:bCs/>
                <w:color w:val="000000"/>
                <w:sz w:val="22"/>
              </w:rPr>
            </w:pPr>
            <w:r>
              <w:rPr>
                <w:rFonts w:ascii="Trebuchet MS" w:hAnsi="Trebuchet MS"/>
                <w:bCs/>
                <w:color w:val="000000"/>
                <w:sz w:val="22"/>
              </w:rPr>
              <w:t xml:space="preserve">Mixed use development comprising up to 1,150 new homes, offices (126,000 </w:t>
            </w:r>
            <w:proofErr w:type="spellStart"/>
            <w:r>
              <w:rPr>
                <w:rFonts w:ascii="Trebuchet MS" w:hAnsi="Trebuchet MS"/>
                <w:bCs/>
                <w:color w:val="000000"/>
                <w:sz w:val="22"/>
              </w:rPr>
              <w:t>sq</w:t>
            </w:r>
            <w:proofErr w:type="spellEnd"/>
            <w:r>
              <w:rPr>
                <w:rFonts w:ascii="Trebuchet MS" w:hAnsi="Trebuchet MS"/>
                <w:bCs/>
                <w:color w:val="000000"/>
                <w:sz w:val="22"/>
              </w:rPr>
              <w:t xml:space="preserve"> m), hotel, retail and community uses including cafes, bars, restaurants and health and fitness studios, open space and associated infrastructure including a </w:t>
            </w:r>
            <w:r>
              <w:rPr>
                <w:rFonts w:ascii="Trebuchet MS" w:hAnsi="Trebuchet MS"/>
                <w:bCs/>
                <w:color w:val="000000"/>
                <w:sz w:val="22"/>
              </w:rPr>
              <w:lastRenderedPageBreak/>
              <w:t>pedestrian and cycle bridge link across the A33.</w:t>
            </w:r>
          </w:p>
          <w:p w:rsidR="00BB0833" w:rsidRDefault="00BB0833" w:rsidP="00651406">
            <w:pPr>
              <w:tabs>
                <w:tab w:val="left" w:pos="1800"/>
                <w:tab w:val="left" w:pos="2600"/>
                <w:tab w:val="left" w:pos="8010"/>
              </w:tabs>
              <w:ind w:left="92"/>
              <w:jc w:val="both"/>
              <w:rPr>
                <w:rFonts w:ascii="Trebuchet MS" w:hAnsi="Trebuchet MS"/>
                <w:bCs/>
                <w:color w:val="000000"/>
                <w:sz w:val="22"/>
              </w:rPr>
            </w:pPr>
          </w:p>
        </w:tc>
        <w:tc>
          <w:tcPr>
            <w:tcW w:w="2390" w:type="dxa"/>
          </w:tcPr>
          <w:p w:rsidR="00BB0833" w:rsidRDefault="00BB0833" w:rsidP="00651406">
            <w:pPr>
              <w:tabs>
                <w:tab w:val="left" w:pos="1800"/>
                <w:tab w:val="left" w:pos="2600"/>
                <w:tab w:val="left" w:pos="8010"/>
              </w:tabs>
              <w:jc w:val="both"/>
              <w:rPr>
                <w:rFonts w:ascii="Trebuchet MS" w:hAnsi="Trebuchet MS"/>
                <w:bCs/>
                <w:color w:val="000000"/>
                <w:sz w:val="22"/>
              </w:rPr>
            </w:pPr>
            <w:r>
              <w:rPr>
                <w:rFonts w:ascii="Trebuchet MS" w:hAnsi="Trebuchet MS"/>
                <w:bCs/>
                <w:color w:val="000000"/>
                <w:sz w:val="22"/>
              </w:rPr>
              <w:lastRenderedPageBreak/>
              <w:t>Approved subject to s106 (18 September 07).</w:t>
            </w:r>
          </w:p>
        </w:tc>
      </w:tr>
    </w:tbl>
    <w:p w:rsidR="00B579AD" w:rsidRPr="00A6565C" w:rsidRDefault="00B579AD" w:rsidP="00B579AD">
      <w:pPr>
        <w:ind w:right="284"/>
        <w:jc w:val="both"/>
        <w:rPr>
          <w:rFonts w:ascii="Trebuchet MS" w:hAnsi="Trebuchet MS" w:cs="Trebuchet MS"/>
          <w:sz w:val="22"/>
          <w:szCs w:val="22"/>
        </w:rPr>
      </w:pPr>
    </w:p>
    <w:p w:rsidR="00FB7792" w:rsidRDefault="00FB7792" w:rsidP="00B10178">
      <w:pPr>
        <w:pStyle w:val="PlainText"/>
        <w:jc w:val="both"/>
        <w:rPr>
          <w:rFonts w:ascii="Trebuchet MS" w:hAnsi="Trebuchet MS" w:cs="Trebuchet MS"/>
          <w:b/>
          <w:bCs/>
          <w:sz w:val="22"/>
          <w:szCs w:val="22"/>
        </w:rPr>
      </w:pPr>
    </w:p>
    <w:p w:rsidR="00727663" w:rsidRPr="00A6565C" w:rsidRDefault="00F116C1" w:rsidP="00B10178">
      <w:pPr>
        <w:pStyle w:val="PlainText"/>
        <w:jc w:val="both"/>
        <w:rPr>
          <w:rFonts w:ascii="Trebuchet MS" w:hAnsi="Trebuchet MS" w:cs="Trebuchet MS"/>
          <w:bCs/>
          <w:sz w:val="22"/>
          <w:szCs w:val="22"/>
        </w:rPr>
      </w:pPr>
      <w:r w:rsidRPr="00A6565C">
        <w:rPr>
          <w:rFonts w:ascii="Trebuchet MS" w:hAnsi="Trebuchet MS" w:cs="Trebuchet MS"/>
          <w:b/>
          <w:bCs/>
          <w:sz w:val="22"/>
          <w:szCs w:val="22"/>
        </w:rPr>
        <w:t xml:space="preserve">Consultation Responses: </w:t>
      </w:r>
      <w:r w:rsidR="006237E7" w:rsidRPr="006237E7">
        <w:rPr>
          <w:rFonts w:ascii="Trebuchet MS" w:hAnsi="Trebuchet MS" w:cs="Trebuchet MS"/>
          <w:bCs/>
          <w:sz w:val="22"/>
          <w:szCs w:val="22"/>
        </w:rPr>
        <w:t>Three site notices were displayed.  No c</w:t>
      </w:r>
      <w:r w:rsidR="00727663" w:rsidRPr="006237E7">
        <w:rPr>
          <w:rFonts w:ascii="Trebuchet MS" w:hAnsi="Trebuchet MS" w:cs="Trebuchet MS"/>
          <w:bCs/>
          <w:sz w:val="22"/>
          <w:szCs w:val="22"/>
        </w:rPr>
        <w:t>omments were received.</w:t>
      </w:r>
    </w:p>
    <w:p w:rsidR="00176709" w:rsidRDefault="00176709" w:rsidP="00F52624">
      <w:pPr>
        <w:widowControl w:val="0"/>
        <w:jc w:val="both"/>
        <w:rPr>
          <w:rFonts w:ascii="Trebuchet MS" w:hAnsi="Trebuchet MS" w:cs="Trebuchet MS"/>
          <w:i/>
          <w:color w:val="000000" w:themeColor="text1"/>
          <w:sz w:val="22"/>
          <w:szCs w:val="22"/>
        </w:rPr>
      </w:pPr>
    </w:p>
    <w:p w:rsidR="009A51A6" w:rsidRDefault="009A51A6" w:rsidP="00F52624">
      <w:pPr>
        <w:widowControl w:val="0"/>
        <w:jc w:val="both"/>
        <w:rPr>
          <w:rFonts w:ascii="Trebuchet MS" w:hAnsi="Trebuchet MS" w:cs="Trebuchet MS"/>
          <w:color w:val="000000" w:themeColor="text1"/>
          <w:sz w:val="22"/>
          <w:szCs w:val="22"/>
        </w:rPr>
      </w:pPr>
      <w:r w:rsidRPr="0026008C">
        <w:rPr>
          <w:rFonts w:ascii="Trebuchet MS" w:hAnsi="Trebuchet MS" w:cs="Trebuchet MS"/>
          <w:i/>
          <w:color w:val="000000" w:themeColor="text1"/>
          <w:sz w:val="22"/>
          <w:szCs w:val="22"/>
          <w:u w:val="single"/>
        </w:rPr>
        <w:t>Environmental Protection and Nuisance:</w:t>
      </w:r>
      <w:r>
        <w:rPr>
          <w:rFonts w:ascii="Trebuchet MS" w:hAnsi="Trebuchet MS" w:cs="Trebuchet MS"/>
          <w:i/>
          <w:color w:val="000000" w:themeColor="text1"/>
          <w:sz w:val="22"/>
          <w:szCs w:val="22"/>
        </w:rPr>
        <w:t xml:space="preserve"> </w:t>
      </w:r>
      <w:r w:rsidRPr="009A51A6">
        <w:rPr>
          <w:rFonts w:ascii="Trebuchet MS" w:hAnsi="Trebuchet MS" w:cs="Trebuchet MS"/>
          <w:color w:val="000000" w:themeColor="text1"/>
          <w:sz w:val="22"/>
          <w:szCs w:val="22"/>
        </w:rPr>
        <w:t>No objections.</w:t>
      </w:r>
    </w:p>
    <w:p w:rsidR="009A51A6" w:rsidRDefault="009A51A6" w:rsidP="00F52624">
      <w:pPr>
        <w:widowControl w:val="0"/>
        <w:jc w:val="both"/>
        <w:rPr>
          <w:rFonts w:ascii="Trebuchet MS" w:hAnsi="Trebuchet MS" w:cs="Trebuchet MS"/>
          <w:i/>
          <w:color w:val="000000" w:themeColor="text1"/>
          <w:sz w:val="22"/>
          <w:szCs w:val="22"/>
        </w:rPr>
      </w:pPr>
    </w:p>
    <w:p w:rsidR="009A51A6" w:rsidRPr="00A6565C" w:rsidRDefault="009A51A6" w:rsidP="00F52624">
      <w:pPr>
        <w:widowControl w:val="0"/>
        <w:jc w:val="both"/>
        <w:rPr>
          <w:rFonts w:ascii="Trebuchet MS" w:hAnsi="Trebuchet MS" w:cs="Trebuchet MS"/>
          <w:i/>
          <w:color w:val="000000" w:themeColor="text1"/>
          <w:sz w:val="22"/>
          <w:szCs w:val="22"/>
        </w:rPr>
      </w:pPr>
      <w:r w:rsidRPr="0026008C">
        <w:rPr>
          <w:rFonts w:ascii="Trebuchet MS" w:hAnsi="Trebuchet MS"/>
          <w:i/>
          <w:sz w:val="22"/>
          <w:szCs w:val="22"/>
          <w:u w:val="single"/>
        </w:rPr>
        <w:t>Leisure</w:t>
      </w:r>
      <w:r w:rsidRPr="009A51A6">
        <w:rPr>
          <w:rFonts w:ascii="Trebuchet MS" w:hAnsi="Trebuchet MS"/>
          <w:i/>
          <w:sz w:val="22"/>
          <w:szCs w:val="22"/>
        </w:rPr>
        <w:t>:</w:t>
      </w:r>
      <w:r>
        <w:t xml:space="preserve"> </w:t>
      </w:r>
      <w:r w:rsidRPr="009A51A6">
        <w:rPr>
          <w:rFonts w:ascii="Trebuchet MS" w:hAnsi="Trebuchet MS"/>
          <w:sz w:val="22"/>
          <w:szCs w:val="22"/>
        </w:rPr>
        <w:t>We are happy with the proposals and have no objections.</w:t>
      </w:r>
    </w:p>
    <w:p w:rsidR="009A51A6" w:rsidRDefault="009A51A6" w:rsidP="00A6565C">
      <w:pPr>
        <w:pStyle w:val="Header"/>
        <w:tabs>
          <w:tab w:val="clear" w:pos="4153"/>
          <w:tab w:val="clear" w:pos="8306"/>
        </w:tabs>
        <w:jc w:val="both"/>
        <w:rPr>
          <w:rFonts w:ascii="Trebuchet MS" w:hAnsi="Trebuchet MS" w:cs="Trebuchet MS"/>
          <w:i/>
          <w:color w:val="000000" w:themeColor="text1"/>
          <w:sz w:val="22"/>
          <w:szCs w:val="22"/>
        </w:rPr>
      </w:pPr>
    </w:p>
    <w:p w:rsidR="009A51A6" w:rsidRPr="009A51A6" w:rsidRDefault="009A51A6" w:rsidP="009A51A6">
      <w:pPr>
        <w:jc w:val="both"/>
        <w:rPr>
          <w:rFonts w:ascii="Trebuchet MS" w:hAnsi="Trebuchet MS"/>
          <w:sz w:val="22"/>
          <w:szCs w:val="22"/>
          <w:lang w:eastAsia="en-US"/>
        </w:rPr>
      </w:pPr>
      <w:r w:rsidRPr="0026008C">
        <w:rPr>
          <w:rFonts w:ascii="Trebuchet MS" w:hAnsi="Trebuchet MS" w:cs="Trebuchet MS"/>
          <w:i/>
          <w:color w:val="000000" w:themeColor="text1"/>
          <w:sz w:val="22"/>
          <w:szCs w:val="22"/>
          <w:u w:val="single"/>
        </w:rPr>
        <w:t>Natural Environment:</w:t>
      </w:r>
      <w:r>
        <w:rPr>
          <w:rFonts w:ascii="Trebuchet MS" w:hAnsi="Trebuchet MS" w:cs="Trebuchet MS"/>
          <w:i/>
          <w:color w:val="000000" w:themeColor="text1"/>
          <w:sz w:val="22"/>
          <w:szCs w:val="22"/>
        </w:rPr>
        <w:t xml:space="preserve"> </w:t>
      </w:r>
      <w:r w:rsidR="00220A04">
        <w:rPr>
          <w:rFonts w:ascii="Trebuchet MS" w:hAnsi="Trebuchet MS" w:cs="Trebuchet MS"/>
          <w:i/>
          <w:color w:val="000000" w:themeColor="text1"/>
          <w:sz w:val="22"/>
          <w:szCs w:val="22"/>
        </w:rPr>
        <w:t>“</w:t>
      </w:r>
      <w:r w:rsidRPr="009A51A6">
        <w:rPr>
          <w:rFonts w:ascii="Trebuchet MS" w:hAnsi="Trebuchet MS"/>
          <w:sz w:val="22"/>
          <w:szCs w:val="22"/>
          <w:lang w:eastAsia="en-US"/>
        </w:rPr>
        <w:t>Overall, the proposal will be an improvement to the current situation.  However, I have a few points that need to be addressed.</w:t>
      </w:r>
    </w:p>
    <w:p w:rsid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With reference to the Landscape Design Report dated February 2019, Existing Site Plan 2825-LA-06 P2, General Arrangements Plan 2825-LA-07 P2 and Planting Plan 2825-PP-02 P2:</w:t>
      </w:r>
    </w:p>
    <w:p w:rsidR="009A51A6" w:rsidRP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There is a significant element missing from the Landscape Design Report and that is an assessment of the existing vegetation / trees.  From looking at Google Street View it appears that there is a least one tree which appears to be in poor condition (relative to others) that is proposed to be retained and others that appear to be in good condition that are to be removed and replaced.  Clearly, this proposal is an opportunity to replace any trees that are failing to thrive and an assessment of the existing tree condition may help inform a decision of whether to try and incorporate particular trees and identify species that are not as successful as others.  This information is required.</w:t>
      </w:r>
    </w:p>
    <w:p w:rsidR="009A51A6" w:rsidRP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The proposal will result in the overall loss in tree number by one, which is not desirable, when it appears there is space within the scheme to accommodate another tree in the southern side.</w:t>
      </w:r>
    </w:p>
    <w:p w:rsid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 xml:space="preserve">I note that the existing Birch in the raised planter (south side) </w:t>
      </w:r>
      <w:r w:rsidR="00F630A8">
        <w:rPr>
          <w:rFonts w:ascii="Trebuchet MS" w:hAnsi="Trebuchet MS"/>
          <w:sz w:val="22"/>
          <w:szCs w:val="22"/>
          <w:lang w:eastAsia="en-US"/>
        </w:rPr>
        <w:t>is</w:t>
      </w:r>
      <w:r w:rsidRPr="009A51A6">
        <w:rPr>
          <w:rFonts w:ascii="Trebuchet MS" w:hAnsi="Trebuchet MS"/>
          <w:sz w:val="22"/>
          <w:szCs w:val="22"/>
          <w:lang w:eastAsia="en-US"/>
        </w:rPr>
        <w:t xml:space="preserve"> to be replaced with 3 </w:t>
      </w:r>
      <w:proofErr w:type="spellStart"/>
      <w:r w:rsidRPr="009A51A6">
        <w:rPr>
          <w:rFonts w:ascii="Trebuchet MS" w:hAnsi="Trebuchet MS"/>
          <w:sz w:val="22"/>
          <w:szCs w:val="22"/>
          <w:lang w:eastAsia="en-US"/>
        </w:rPr>
        <w:t>Amelanchier</w:t>
      </w:r>
      <w:proofErr w:type="spellEnd"/>
      <w:r w:rsidRPr="009A51A6">
        <w:rPr>
          <w:rFonts w:ascii="Trebuchet MS" w:hAnsi="Trebuchet MS"/>
          <w:sz w:val="22"/>
          <w:szCs w:val="22"/>
          <w:lang w:eastAsia="en-US"/>
        </w:rPr>
        <w:t xml:space="preserve">.  It would appear from Google Street view that the Birch are struggling, with dieback present.  I suspect this will be due more to </w:t>
      </w:r>
      <w:r>
        <w:rPr>
          <w:rFonts w:ascii="Trebuchet MS" w:hAnsi="Trebuchet MS"/>
          <w:sz w:val="22"/>
          <w:szCs w:val="22"/>
          <w:lang w:eastAsia="en-US"/>
        </w:rPr>
        <w:t xml:space="preserve">the </w:t>
      </w:r>
      <w:r w:rsidRPr="009A51A6">
        <w:rPr>
          <w:rFonts w:ascii="Trebuchet MS" w:hAnsi="Trebuchet MS"/>
          <w:sz w:val="22"/>
          <w:szCs w:val="22"/>
          <w:lang w:eastAsia="en-US"/>
        </w:rPr>
        <w:t xml:space="preserve">inappropriate planter/tree pit design rather than species.  This raises the question of </w:t>
      </w:r>
      <w:r w:rsidR="00F630A8">
        <w:rPr>
          <w:rFonts w:ascii="Trebuchet MS" w:hAnsi="Trebuchet MS"/>
          <w:sz w:val="22"/>
          <w:szCs w:val="22"/>
          <w:lang w:eastAsia="en-US"/>
        </w:rPr>
        <w:t xml:space="preserve">how </w:t>
      </w:r>
      <w:r w:rsidRPr="009A51A6">
        <w:rPr>
          <w:rFonts w:ascii="Trebuchet MS" w:hAnsi="Trebuchet MS"/>
          <w:sz w:val="22"/>
          <w:szCs w:val="22"/>
          <w:lang w:eastAsia="en-US"/>
        </w:rPr>
        <w:t xml:space="preserve">the </w:t>
      </w:r>
      <w:proofErr w:type="spellStart"/>
      <w:r w:rsidRPr="009A51A6">
        <w:rPr>
          <w:rFonts w:ascii="Trebuchet MS" w:hAnsi="Trebuchet MS"/>
          <w:sz w:val="22"/>
          <w:szCs w:val="22"/>
          <w:lang w:eastAsia="en-US"/>
        </w:rPr>
        <w:t>Amelanchier</w:t>
      </w:r>
      <w:proofErr w:type="spellEnd"/>
      <w:r w:rsidRPr="009A51A6">
        <w:rPr>
          <w:rFonts w:ascii="Trebuchet MS" w:hAnsi="Trebuchet MS"/>
          <w:sz w:val="22"/>
          <w:szCs w:val="22"/>
          <w:lang w:eastAsia="en-US"/>
        </w:rPr>
        <w:t xml:space="preserve"> </w:t>
      </w:r>
      <w:r w:rsidR="00F630A8">
        <w:rPr>
          <w:rFonts w:ascii="Trebuchet MS" w:hAnsi="Trebuchet MS"/>
          <w:sz w:val="22"/>
          <w:szCs w:val="22"/>
          <w:lang w:eastAsia="en-US"/>
        </w:rPr>
        <w:t xml:space="preserve">is </w:t>
      </w:r>
      <w:bookmarkStart w:id="0" w:name="_GoBack"/>
      <w:bookmarkEnd w:id="0"/>
      <w:r w:rsidRPr="009A51A6">
        <w:rPr>
          <w:rFonts w:ascii="Trebuchet MS" w:hAnsi="Trebuchet MS"/>
          <w:sz w:val="22"/>
          <w:szCs w:val="22"/>
          <w:lang w:eastAsia="en-US"/>
        </w:rPr>
        <w:t>going to fare any better when the existing planter is proposed for re-</w:t>
      </w:r>
      <w:proofErr w:type="gramStart"/>
      <w:r w:rsidRPr="009A51A6">
        <w:rPr>
          <w:rFonts w:ascii="Trebuchet MS" w:hAnsi="Trebuchet MS"/>
          <w:sz w:val="22"/>
          <w:szCs w:val="22"/>
          <w:lang w:eastAsia="en-US"/>
        </w:rPr>
        <w:t>use?</w:t>
      </w:r>
      <w:proofErr w:type="gramEnd"/>
    </w:p>
    <w:p w:rsid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In relation to the tree species used, they are all relatively smal</w:t>
      </w:r>
      <w:r>
        <w:rPr>
          <w:rFonts w:ascii="Trebuchet MS" w:hAnsi="Trebuchet MS"/>
          <w:sz w:val="22"/>
          <w:szCs w:val="22"/>
          <w:lang w:eastAsia="en-US"/>
        </w:rPr>
        <w:t>l, upright form trees which does</w:t>
      </w:r>
      <w:r w:rsidRPr="009A51A6">
        <w:rPr>
          <w:rFonts w:ascii="Trebuchet MS" w:hAnsi="Trebuchet MS"/>
          <w:sz w:val="22"/>
          <w:szCs w:val="22"/>
          <w:lang w:eastAsia="en-US"/>
        </w:rPr>
        <w:t xml:space="preserve"> not fully utilise the canopy spread space available in the southern part at least.  I assume they have been proposed for consistency?  They are generally bee friendly species/varieties, although I would suggest that </w:t>
      </w:r>
      <w:proofErr w:type="spellStart"/>
      <w:r w:rsidRPr="009A51A6">
        <w:rPr>
          <w:rFonts w:ascii="Trebuchet MS" w:hAnsi="Trebuchet MS"/>
          <w:sz w:val="22"/>
          <w:szCs w:val="22"/>
          <w:lang w:eastAsia="en-US"/>
        </w:rPr>
        <w:t>Sorbus</w:t>
      </w:r>
      <w:proofErr w:type="spellEnd"/>
      <w:r w:rsidRPr="009A51A6">
        <w:rPr>
          <w:rFonts w:ascii="Trebuchet MS" w:hAnsi="Trebuchet MS"/>
          <w:sz w:val="22"/>
          <w:szCs w:val="22"/>
          <w:lang w:eastAsia="en-US"/>
        </w:rPr>
        <w:t xml:space="preserve"> </w:t>
      </w:r>
      <w:proofErr w:type="spellStart"/>
      <w:r w:rsidRPr="009A51A6">
        <w:rPr>
          <w:rFonts w:ascii="Trebuchet MS" w:hAnsi="Trebuchet MS"/>
          <w:sz w:val="22"/>
          <w:szCs w:val="22"/>
          <w:lang w:eastAsia="en-US"/>
        </w:rPr>
        <w:t>aucuparia</w:t>
      </w:r>
      <w:proofErr w:type="spellEnd"/>
      <w:r w:rsidRPr="009A51A6">
        <w:rPr>
          <w:rFonts w:ascii="Trebuchet MS" w:hAnsi="Trebuchet MS"/>
          <w:sz w:val="22"/>
          <w:szCs w:val="22"/>
          <w:lang w:eastAsia="en-US"/>
        </w:rPr>
        <w:t xml:space="preserve"> Joseph Rock is substituted with a </w:t>
      </w:r>
      <w:proofErr w:type="spellStart"/>
      <w:r w:rsidRPr="009A51A6">
        <w:rPr>
          <w:rFonts w:ascii="Trebuchet MS" w:hAnsi="Trebuchet MS"/>
          <w:sz w:val="22"/>
          <w:szCs w:val="22"/>
          <w:lang w:eastAsia="en-US"/>
        </w:rPr>
        <w:t>Sorbus</w:t>
      </w:r>
      <w:proofErr w:type="spellEnd"/>
      <w:r w:rsidRPr="009A51A6">
        <w:rPr>
          <w:rFonts w:ascii="Trebuchet MS" w:hAnsi="Trebuchet MS"/>
          <w:sz w:val="22"/>
          <w:szCs w:val="22"/>
          <w:lang w:eastAsia="en-US"/>
        </w:rPr>
        <w:t xml:space="preserve"> producing red berries which are more attractive to birds.</w:t>
      </w:r>
    </w:p>
    <w:p w:rsidR="009A51A6" w:rsidRP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With regard to the remainder of the Play area, I note the more naturalistic play approach which I would suggest conflicts with the artificial grass proposed.  Artificial grass should in any case be discouraged on ecol</w:t>
      </w:r>
      <w:r>
        <w:rPr>
          <w:rFonts w:ascii="Trebuchet MS" w:hAnsi="Trebuchet MS"/>
          <w:sz w:val="22"/>
          <w:szCs w:val="22"/>
          <w:lang w:eastAsia="en-US"/>
        </w:rPr>
        <w:t>ogical grounds – GS Ecology h</w:t>
      </w:r>
      <w:r w:rsidR="000B35E3">
        <w:rPr>
          <w:rFonts w:ascii="Trebuchet MS" w:hAnsi="Trebuchet MS"/>
          <w:sz w:val="22"/>
          <w:szCs w:val="22"/>
          <w:lang w:eastAsia="en-US"/>
        </w:rPr>
        <w:t>a</w:t>
      </w:r>
      <w:r>
        <w:rPr>
          <w:rFonts w:ascii="Trebuchet MS" w:hAnsi="Trebuchet MS"/>
          <w:sz w:val="22"/>
          <w:szCs w:val="22"/>
          <w:lang w:eastAsia="en-US"/>
        </w:rPr>
        <w:t>s</w:t>
      </w:r>
      <w:r w:rsidRPr="009A51A6">
        <w:rPr>
          <w:rFonts w:ascii="Trebuchet MS" w:hAnsi="Trebuchet MS"/>
          <w:sz w:val="22"/>
          <w:szCs w:val="22"/>
          <w:lang w:eastAsia="en-US"/>
        </w:rPr>
        <w:t xml:space="preserve"> raised concern about its use on other sites.</w:t>
      </w:r>
    </w:p>
    <w:p w:rsidR="009A51A6" w:rsidRP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No details of tree pits have been provided and will be required – differentiating between those in soft landscape areas and those in area landscape areas, the latter requiring underground structural tree pits to ensure adequate soil volume and working around any services present.  I assume the location of services has been established prior to proposing new tree locations?</w:t>
      </w:r>
    </w:p>
    <w:p w:rsidR="009A51A6" w:rsidRPr="009A51A6" w:rsidRDefault="009A51A6" w:rsidP="009A51A6">
      <w:pPr>
        <w:autoSpaceDE/>
        <w:autoSpaceDN/>
        <w:jc w:val="both"/>
        <w:rPr>
          <w:rFonts w:ascii="Trebuchet MS" w:hAnsi="Trebuchet MS"/>
          <w:sz w:val="22"/>
          <w:szCs w:val="22"/>
          <w:lang w:eastAsia="en-US"/>
        </w:rPr>
      </w:pPr>
    </w:p>
    <w:p w:rsidR="009A51A6" w:rsidRPr="009A51A6" w:rsidRDefault="009A51A6" w:rsidP="009A51A6">
      <w:pPr>
        <w:autoSpaceDE/>
        <w:autoSpaceDN/>
        <w:jc w:val="both"/>
        <w:rPr>
          <w:rFonts w:ascii="Trebuchet MS" w:hAnsi="Trebuchet MS"/>
          <w:sz w:val="22"/>
          <w:szCs w:val="22"/>
          <w:lang w:eastAsia="en-US"/>
        </w:rPr>
      </w:pPr>
      <w:r w:rsidRPr="009A51A6">
        <w:rPr>
          <w:rFonts w:ascii="Trebuchet MS" w:hAnsi="Trebuchet MS"/>
          <w:sz w:val="22"/>
          <w:szCs w:val="22"/>
          <w:lang w:eastAsia="en-US"/>
        </w:rPr>
        <w:t>Fuller details of the hard landscape elements will also need to be secured, if you don’t feel it necessary to have them prior to a decision.</w:t>
      </w:r>
      <w:r w:rsidR="00220A04">
        <w:rPr>
          <w:rFonts w:ascii="Trebuchet MS" w:hAnsi="Trebuchet MS"/>
          <w:sz w:val="22"/>
          <w:szCs w:val="22"/>
          <w:lang w:eastAsia="en-US"/>
        </w:rPr>
        <w:t>”</w:t>
      </w:r>
    </w:p>
    <w:p w:rsidR="009A51A6" w:rsidRDefault="009A51A6" w:rsidP="00A6565C">
      <w:pPr>
        <w:pStyle w:val="Header"/>
        <w:tabs>
          <w:tab w:val="clear" w:pos="4153"/>
          <w:tab w:val="clear" w:pos="8306"/>
        </w:tabs>
        <w:jc w:val="both"/>
        <w:rPr>
          <w:rFonts w:ascii="Trebuchet MS" w:hAnsi="Trebuchet MS" w:cs="Trebuchet MS"/>
          <w:i/>
          <w:color w:val="000000" w:themeColor="text1"/>
          <w:sz w:val="22"/>
          <w:szCs w:val="22"/>
        </w:rPr>
      </w:pPr>
    </w:p>
    <w:p w:rsidR="009A51A6" w:rsidRPr="00220A04" w:rsidRDefault="00220A04" w:rsidP="00A6565C">
      <w:pPr>
        <w:pStyle w:val="Header"/>
        <w:tabs>
          <w:tab w:val="clear" w:pos="4153"/>
          <w:tab w:val="clear" w:pos="8306"/>
        </w:tabs>
        <w:jc w:val="both"/>
        <w:rPr>
          <w:rFonts w:ascii="Trebuchet MS" w:hAnsi="Trebuchet MS" w:cs="Trebuchet MS"/>
          <w:color w:val="000000" w:themeColor="text1"/>
          <w:sz w:val="22"/>
          <w:szCs w:val="22"/>
        </w:rPr>
      </w:pPr>
      <w:r w:rsidRPr="00220A04">
        <w:rPr>
          <w:rFonts w:ascii="Trebuchet MS" w:hAnsi="Trebuchet MS" w:cs="Trebuchet MS"/>
          <w:b/>
          <w:i/>
          <w:color w:val="000000" w:themeColor="text1"/>
          <w:sz w:val="22"/>
          <w:szCs w:val="22"/>
        </w:rPr>
        <w:t>Planning</w:t>
      </w:r>
      <w:r w:rsidR="009A51A6" w:rsidRPr="00220A04">
        <w:rPr>
          <w:rFonts w:ascii="Trebuchet MS" w:hAnsi="Trebuchet MS" w:cs="Trebuchet MS"/>
          <w:b/>
          <w:i/>
          <w:color w:val="000000" w:themeColor="text1"/>
          <w:sz w:val="22"/>
          <w:szCs w:val="22"/>
        </w:rPr>
        <w:t xml:space="preserve"> Officer </w:t>
      </w:r>
      <w:proofErr w:type="gramStart"/>
      <w:r w:rsidR="009A51A6" w:rsidRPr="00220A04">
        <w:rPr>
          <w:rFonts w:ascii="Trebuchet MS" w:hAnsi="Trebuchet MS" w:cs="Trebuchet MS"/>
          <w:b/>
          <w:i/>
          <w:color w:val="000000" w:themeColor="text1"/>
          <w:sz w:val="22"/>
          <w:szCs w:val="22"/>
        </w:rPr>
        <w:t>note</w:t>
      </w:r>
      <w:proofErr w:type="gramEnd"/>
      <w:r w:rsidR="009A51A6" w:rsidRPr="00220A04">
        <w:rPr>
          <w:rFonts w:ascii="Trebuchet MS" w:hAnsi="Trebuchet MS" w:cs="Trebuchet MS"/>
          <w:b/>
          <w:i/>
          <w:color w:val="000000" w:themeColor="text1"/>
          <w:sz w:val="22"/>
          <w:szCs w:val="22"/>
        </w:rPr>
        <w:t>:</w:t>
      </w:r>
      <w:r w:rsidR="009A51A6">
        <w:rPr>
          <w:rFonts w:ascii="Trebuchet MS" w:hAnsi="Trebuchet MS" w:cs="Trebuchet MS"/>
          <w:i/>
          <w:color w:val="000000" w:themeColor="text1"/>
          <w:sz w:val="22"/>
          <w:szCs w:val="22"/>
        </w:rPr>
        <w:t xml:space="preserve"> </w:t>
      </w:r>
      <w:r w:rsidR="009A51A6" w:rsidRPr="00220A04">
        <w:rPr>
          <w:rFonts w:ascii="Trebuchet MS" w:hAnsi="Trebuchet MS" w:cs="Trebuchet MS"/>
          <w:color w:val="000000" w:themeColor="text1"/>
          <w:sz w:val="22"/>
          <w:szCs w:val="22"/>
        </w:rPr>
        <w:t>The applicant provide</w:t>
      </w:r>
      <w:r>
        <w:rPr>
          <w:rFonts w:ascii="Trebuchet MS" w:hAnsi="Trebuchet MS" w:cs="Trebuchet MS"/>
          <w:color w:val="000000" w:themeColor="text1"/>
          <w:sz w:val="22"/>
          <w:szCs w:val="22"/>
        </w:rPr>
        <w:t>d</w:t>
      </w:r>
      <w:r w:rsidR="009A51A6" w:rsidRPr="00220A04">
        <w:rPr>
          <w:rFonts w:ascii="Trebuchet MS" w:hAnsi="Trebuchet MS" w:cs="Trebuchet MS"/>
          <w:color w:val="000000" w:themeColor="text1"/>
          <w:sz w:val="22"/>
          <w:szCs w:val="22"/>
        </w:rPr>
        <w:t xml:space="preserve"> further details and amendments summarised as follows</w:t>
      </w:r>
      <w:r w:rsidR="0042741B">
        <w:rPr>
          <w:rFonts w:ascii="Trebuchet MS" w:hAnsi="Trebuchet MS" w:cs="Trebuchet MS"/>
          <w:color w:val="000000" w:themeColor="text1"/>
          <w:sz w:val="22"/>
          <w:szCs w:val="22"/>
        </w:rPr>
        <w:t xml:space="preserve"> (rec 12/4/19)</w:t>
      </w:r>
      <w:r w:rsidR="009A51A6" w:rsidRPr="00220A04">
        <w:rPr>
          <w:rFonts w:ascii="Trebuchet MS" w:hAnsi="Trebuchet MS" w:cs="Trebuchet MS"/>
          <w:color w:val="000000" w:themeColor="text1"/>
          <w:sz w:val="22"/>
          <w:szCs w:val="22"/>
        </w:rPr>
        <w:t>:</w:t>
      </w:r>
    </w:p>
    <w:p w:rsidR="00220A04" w:rsidRPr="00220A04" w:rsidRDefault="00220A04" w:rsidP="007A4A8C">
      <w:pPr>
        <w:pStyle w:val="Header"/>
        <w:numPr>
          <w:ilvl w:val="0"/>
          <w:numId w:val="6"/>
        </w:numPr>
        <w:tabs>
          <w:tab w:val="clear" w:pos="4153"/>
          <w:tab w:val="clear" w:pos="8306"/>
        </w:tabs>
        <w:jc w:val="both"/>
        <w:rPr>
          <w:rFonts w:ascii="Trebuchet MS" w:hAnsi="Trebuchet MS" w:cs="Trebuchet MS"/>
          <w:color w:val="000000" w:themeColor="text1"/>
          <w:sz w:val="22"/>
          <w:szCs w:val="22"/>
        </w:rPr>
      </w:pPr>
      <w:r w:rsidRPr="00220A04">
        <w:rPr>
          <w:rFonts w:ascii="Trebuchet MS" w:hAnsi="Trebuchet MS" w:cs="Trebuchet MS"/>
          <w:color w:val="000000" w:themeColor="text1"/>
          <w:sz w:val="22"/>
          <w:szCs w:val="22"/>
        </w:rPr>
        <w:t>Amended Landscape Statement which includes an assessment of the existing vegetation and trees.</w:t>
      </w:r>
    </w:p>
    <w:p w:rsidR="00220A04" w:rsidRPr="00220A04" w:rsidRDefault="009A51A6" w:rsidP="007A4A8C">
      <w:pPr>
        <w:pStyle w:val="Header"/>
        <w:numPr>
          <w:ilvl w:val="0"/>
          <w:numId w:val="6"/>
        </w:numPr>
        <w:tabs>
          <w:tab w:val="clear" w:pos="4153"/>
          <w:tab w:val="clear" w:pos="8306"/>
        </w:tabs>
        <w:jc w:val="both"/>
        <w:rPr>
          <w:rFonts w:ascii="Trebuchet MS" w:hAnsi="Trebuchet MS" w:cs="Trebuchet MS"/>
          <w:color w:val="000000" w:themeColor="text1"/>
          <w:sz w:val="22"/>
          <w:szCs w:val="22"/>
        </w:rPr>
      </w:pPr>
      <w:proofErr w:type="spellStart"/>
      <w:r w:rsidRPr="00220A04">
        <w:rPr>
          <w:rFonts w:ascii="Trebuchet MS" w:hAnsi="Trebuchet MS"/>
          <w:color w:val="000000" w:themeColor="text1"/>
          <w:sz w:val="22"/>
          <w:szCs w:val="22"/>
        </w:rPr>
        <w:t>Amelanchier</w:t>
      </w:r>
      <w:proofErr w:type="spellEnd"/>
      <w:r w:rsidRPr="00220A04">
        <w:rPr>
          <w:rFonts w:ascii="Trebuchet MS" w:hAnsi="Trebuchet MS"/>
          <w:color w:val="000000" w:themeColor="text1"/>
          <w:sz w:val="22"/>
          <w:szCs w:val="22"/>
        </w:rPr>
        <w:t xml:space="preserve"> </w:t>
      </w:r>
      <w:r w:rsidR="00220A04">
        <w:rPr>
          <w:rFonts w:ascii="Trebuchet MS" w:hAnsi="Trebuchet MS"/>
          <w:color w:val="000000" w:themeColor="text1"/>
          <w:sz w:val="22"/>
          <w:szCs w:val="22"/>
        </w:rPr>
        <w:t xml:space="preserve">considered </w:t>
      </w:r>
      <w:proofErr w:type="gramStart"/>
      <w:r w:rsidR="00220A04">
        <w:rPr>
          <w:rFonts w:ascii="Trebuchet MS" w:hAnsi="Trebuchet MS"/>
          <w:color w:val="000000" w:themeColor="text1"/>
          <w:sz w:val="22"/>
          <w:szCs w:val="22"/>
        </w:rPr>
        <w:t>to do</w:t>
      </w:r>
      <w:proofErr w:type="gramEnd"/>
      <w:r w:rsidR="00220A04">
        <w:rPr>
          <w:rFonts w:ascii="Trebuchet MS" w:hAnsi="Trebuchet MS"/>
          <w:color w:val="000000" w:themeColor="text1"/>
          <w:sz w:val="22"/>
          <w:szCs w:val="22"/>
        </w:rPr>
        <w:t xml:space="preserve"> </w:t>
      </w:r>
      <w:r w:rsidRPr="00220A04">
        <w:rPr>
          <w:rFonts w:ascii="Trebuchet MS" w:hAnsi="Trebuchet MS"/>
          <w:color w:val="000000" w:themeColor="text1"/>
          <w:sz w:val="22"/>
          <w:szCs w:val="22"/>
        </w:rPr>
        <w:t>better than the Birch in the planter</w:t>
      </w:r>
      <w:r w:rsidR="00220A04" w:rsidRPr="00220A04">
        <w:rPr>
          <w:rFonts w:ascii="Trebuchet MS" w:hAnsi="Trebuchet MS"/>
          <w:color w:val="000000" w:themeColor="text1"/>
          <w:sz w:val="22"/>
          <w:szCs w:val="22"/>
        </w:rPr>
        <w:t>, because it has a smaller ultimate size and requires less water than Birch.</w:t>
      </w:r>
      <w:r w:rsidRPr="00220A04">
        <w:rPr>
          <w:rFonts w:ascii="Trebuchet MS" w:hAnsi="Trebuchet MS"/>
          <w:color w:val="000000" w:themeColor="text1"/>
          <w:sz w:val="22"/>
          <w:szCs w:val="22"/>
        </w:rPr>
        <w:t> </w:t>
      </w:r>
    </w:p>
    <w:p w:rsidR="00220A04" w:rsidRPr="00220A04" w:rsidRDefault="00220A04" w:rsidP="007A4A8C">
      <w:pPr>
        <w:pStyle w:val="Header"/>
        <w:numPr>
          <w:ilvl w:val="0"/>
          <w:numId w:val="6"/>
        </w:numPr>
        <w:tabs>
          <w:tab w:val="clear" w:pos="4153"/>
          <w:tab w:val="clear" w:pos="8306"/>
        </w:tabs>
        <w:jc w:val="both"/>
        <w:rPr>
          <w:rFonts w:ascii="Trebuchet MS" w:hAnsi="Trebuchet MS" w:cs="Trebuchet MS"/>
          <w:color w:val="000000" w:themeColor="text1"/>
          <w:sz w:val="22"/>
          <w:szCs w:val="22"/>
        </w:rPr>
      </w:pPr>
      <w:r w:rsidRPr="00220A04">
        <w:rPr>
          <w:rFonts w:ascii="Trebuchet MS" w:hAnsi="Trebuchet MS"/>
          <w:color w:val="000000" w:themeColor="text1"/>
          <w:sz w:val="22"/>
          <w:szCs w:val="22"/>
        </w:rPr>
        <w:t>E</w:t>
      </w:r>
      <w:r w:rsidR="009A51A6" w:rsidRPr="00220A04">
        <w:rPr>
          <w:rFonts w:ascii="Trebuchet MS" w:hAnsi="Trebuchet MS"/>
          <w:color w:val="000000" w:themeColor="text1"/>
          <w:sz w:val="22"/>
          <w:szCs w:val="22"/>
        </w:rPr>
        <w:t>xtra tree in the south grass area</w:t>
      </w:r>
      <w:r>
        <w:rPr>
          <w:rFonts w:ascii="Trebuchet MS" w:hAnsi="Trebuchet MS"/>
          <w:color w:val="000000" w:themeColor="text1"/>
          <w:sz w:val="22"/>
          <w:szCs w:val="22"/>
        </w:rPr>
        <w:t>.</w:t>
      </w:r>
    </w:p>
    <w:p w:rsidR="00220A04" w:rsidRPr="00220A04" w:rsidRDefault="009A51A6" w:rsidP="007A4A8C">
      <w:pPr>
        <w:pStyle w:val="Header"/>
        <w:numPr>
          <w:ilvl w:val="0"/>
          <w:numId w:val="6"/>
        </w:numPr>
        <w:tabs>
          <w:tab w:val="clear" w:pos="4153"/>
          <w:tab w:val="clear" w:pos="8306"/>
        </w:tabs>
        <w:jc w:val="both"/>
        <w:rPr>
          <w:rFonts w:ascii="Trebuchet MS" w:hAnsi="Trebuchet MS" w:cs="Trebuchet MS"/>
          <w:color w:val="000000" w:themeColor="text1"/>
          <w:sz w:val="22"/>
          <w:szCs w:val="22"/>
        </w:rPr>
      </w:pPr>
      <w:r w:rsidRPr="00220A04">
        <w:rPr>
          <w:rFonts w:ascii="Trebuchet MS" w:hAnsi="Trebuchet MS"/>
          <w:color w:val="000000" w:themeColor="text1"/>
          <w:sz w:val="22"/>
          <w:szCs w:val="22"/>
        </w:rPr>
        <w:t>Amend</w:t>
      </w:r>
      <w:r w:rsidR="00220A04" w:rsidRPr="00220A04">
        <w:rPr>
          <w:rFonts w:ascii="Trebuchet MS" w:hAnsi="Trebuchet MS"/>
          <w:color w:val="000000" w:themeColor="text1"/>
          <w:sz w:val="22"/>
          <w:szCs w:val="22"/>
        </w:rPr>
        <w:t xml:space="preserve">ment of tree species; and </w:t>
      </w:r>
    </w:p>
    <w:p w:rsidR="009A51A6" w:rsidRPr="009A51A6" w:rsidRDefault="00220A04" w:rsidP="007A4A8C">
      <w:pPr>
        <w:pStyle w:val="Header"/>
        <w:numPr>
          <w:ilvl w:val="0"/>
          <w:numId w:val="6"/>
        </w:numPr>
        <w:tabs>
          <w:tab w:val="clear" w:pos="4153"/>
          <w:tab w:val="clear" w:pos="8306"/>
        </w:tabs>
        <w:autoSpaceDE/>
        <w:autoSpaceDN/>
        <w:jc w:val="both"/>
        <w:rPr>
          <w:rFonts w:ascii="Trebuchet MS" w:hAnsi="Trebuchet MS"/>
          <w:color w:val="000000" w:themeColor="text1"/>
          <w:sz w:val="22"/>
          <w:szCs w:val="22"/>
        </w:rPr>
      </w:pPr>
      <w:r w:rsidRPr="00220A04">
        <w:rPr>
          <w:rFonts w:ascii="Trebuchet MS" w:hAnsi="Trebuchet MS"/>
          <w:color w:val="000000" w:themeColor="text1"/>
          <w:sz w:val="22"/>
          <w:szCs w:val="22"/>
        </w:rPr>
        <w:t xml:space="preserve">Change from </w:t>
      </w:r>
      <w:r w:rsidR="009A51A6" w:rsidRPr="009A51A6">
        <w:rPr>
          <w:rFonts w:ascii="Trebuchet MS" w:hAnsi="Trebuchet MS"/>
          <w:color w:val="000000" w:themeColor="text1"/>
          <w:sz w:val="22"/>
          <w:szCs w:val="22"/>
        </w:rPr>
        <w:t>artificial grass to real grass</w:t>
      </w:r>
      <w:r w:rsidRPr="00220A04">
        <w:rPr>
          <w:rFonts w:ascii="Trebuchet MS" w:hAnsi="Trebuchet MS"/>
          <w:color w:val="000000" w:themeColor="text1"/>
          <w:sz w:val="22"/>
          <w:szCs w:val="22"/>
        </w:rPr>
        <w:t>.</w:t>
      </w:r>
    </w:p>
    <w:p w:rsidR="0042741B" w:rsidRDefault="0042741B" w:rsidP="00220A04">
      <w:pPr>
        <w:autoSpaceDE/>
        <w:autoSpaceDN/>
        <w:jc w:val="both"/>
        <w:rPr>
          <w:rFonts w:ascii="Trebuchet MS" w:hAnsi="Trebuchet MS"/>
          <w:color w:val="000000"/>
          <w:sz w:val="22"/>
          <w:szCs w:val="22"/>
          <w:lang w:eastAsia="zh-CN"/>
        </w:rPr>
      </w:pPr>
    </w:p>
    <w:p w:rsidR="00220A04" w:rsidRPr="00220A04" w:rsidRDefault="00220A04" w:rsidP="00220A04">
      <w:pPr>
        <w:autoSpaceDE/>
        <w:autoSpaceDN/>
        <w:jc w:val="both"/>
        <w:rPr>
          <w:rFonts w:ascii="Trebuchet MS" w:hAnsi="Trebuchet MS"/>
          <w:sz w:val="22"/>
          <w:szCs w:val="22"/>
          <w:lang w:eastAsia="en-US"/>
        </w:rPr>
      </w:pPr>
      <w:r>
        <w:rPr>
          <w:rFonts w:ascii="Trebuchet MS" w:hAnsi="Trebuchet MS"/>
          <w:color w:val="000000"/>
          <w:sz w:val="22"/>
          <w:szCs w:val="22"/>
          <w:lang w:eastAsia="zh-CN"/>
        </w:rPr>
        <w:t>The</w:t>
      </w:r>
      <w:r w:rsidR="0042741B">
        <w:rPr>
          <w:rFonts w:ascii="Trebuchet MS" w:hAnsi="Trebuchet MS"/>
          <w:color w:val="000000"/>
          <w:sz w:val="22"/>
          <w:szCs w:val="22"/>
          <w:lang w:eastAsia="zh-CN"/>
        </w:rPr>
        <w:t xml:space="preserve"> applicant </w:t>
      </w:r>
      <w:r>
        <w:rPr>
          <w:rFonts w:ascii="Trebuchet MS" w:hAnsi="Trebuchet MS"/>
          <w:color w:val="000000"/>
          <w:sz w:val="22"/>
          <w:szCs w:val="22"/>
          <w:lang w:eastAsia="zh-CN"/>
        </w:rPr>
        <w:t xml:space="preserve">also requested that tree pit details be conditioned as they would </w:t>
      </w:r>
      <w:r w:rsidRPr="00220A04">
        <w:rPr>
          <w:rFonts w:ascii="Trebuchet MS" w:hAnsi="Trebuchet MS"/>
          <w:color w:val="000000"/>
          <w:sz w:val="22"/>
          <w:szCs w:val="22"/>
          <w:lang w:eastAsia="zh-CN"/>
        </w:rPr>
        <w:t xml:space="preserve">take some time to prepare and in any case no new trees are proposed in hard landscaping, so </w:t>
      </w:r>
      <w:r w:rsidRPr="00220A04">
        <w:rPr>
          <w:rFonts w:ascii="Trebuchet MS" w:hAnsi="Trebuchet MS"/>
          <w:color w:val="000000"/>
          <w:sz w:val="22"/>
          <w:szCs w:val="22"/>
          <w:lang w:eastAsia="en-US"/>
        </w:rPr>
        <w:t>a structural cell s</w:t>
      </w:r>
      <w:r>
        <w:rPr>
          <w:rFonts w:ascii="Trebuchet MS" w:hAnsi="Trebuchet MS"/>
          <w:color w:val="000000"/>
          <w:sz w:val="22"/>
          <w:szCs w:val="22"/>
          <w:lang w:eastAsia="en-US"/>
        </w:rPr>
        <w:t>ystem should not be necessary. With regard to services they do not anticipate</w:t>
      </w:r>
      <w:r w:rsidRPr="00220A04">
        <w:rPr>
          <w:rFonts w:ascii="Trebuchet MS" w:hAnsi="Trebuchet MS"/>
          <w:color w:val="000000"/>
          <w:sz w:val="22"/>
          <w:szCs w:val="22"/>
          <w:lang w:eastAsia="en-US"/>
        </w:rPr>
        <w:t xml:space="preserve"> any conflicts however,</w:t>
      </w:r>
      <w:r>
        <w:rPr>
          <w:rFonts w:ascii="Trebuchet MS" w:hAnsi="Trebuchet MS"/>
          <w:color w:val="000000"/>
          <w:sz w:val="22"/>
          <w:szCs w:val="22"/>
          <w:lang w:eastAsia="en-US"/>
        </w:rPr>
        <w:t xml:space="preserve"> if required services would be diverted as necessary to facilitate the scheme.</w:t>
      </w:r>
    </w:p>
    <w:p w:rsidR="009A51A6" w:rsidRDefault="009A51A6" w:rsidP="00A6565C">
      <w:pPr>
        <w:pStyle w:val="Header"/>
        <w:tabs>
          <w:tab w:val="clear" w:pos="4153"/>
          <w:tab w:val="clear" w:pos="8306"/>
        </w:tabs>
        <w:jc w:val="both"/>
        <w:rPr>
          <w:rFonts w:ascii="Trebuchet MS" w:hAnsi="Trebuchet MS" w:cs="Trebuchet MS"/>
          <w:i/>
          <w:color w:val="000000" w:themeColor="text1"/>
          <w:sz w:val="22"/>
          <w:szCs w:val="22"/>
        </w:rPr>
      </w:pPr>
    </w:p>
    <w:p w:rsidR="0042741B" w:rsidRPr="0042741B" w:rsidRDefault="0042741B" w:rsidP="00A6565C">
      <w:pPr>
        <w:pStyle w:val="Header"/>
        <w:tabs>
          <w:tab w:val="clear" w:pos="4153"/>
          <w:tab w:val="clear" w:pos="8306"/>
        </w:tabs>
        <w:jc w:val="both"/>
        <w:rPr>
          <w:rFonts w:ascii="Trebuchet MS" w:hAnsi="Trebuchet MS" w:cs="Trebuchet MS"/>
          <w:color w:val="000000" w:themeColor="text1"/>
          <w:sz w:val="22"/>
          <w:szCs w:val="22"/>
        </w:rPr>
      </w:pPr>
      <w:r w:rsidRPr="0042741B">
        <w:rPr>
          <w:rFonts w:ascii="Trebuchet MS" w:hAnsi="Trebuchet MS" w:cs="Trebuchet MS"/>
          <w:color w:val="000000" w:themeColor="text1"/>
          <w:sz w:val="22"/>
          <w:szCs w:val="22"/>
        </w:rPr>
        <w:t xml:space="preserve">The Natural Environment Officer provided the following further comments:  </w:t>
      </w:r>
    </w:p>
    <w:p w:rsidR="0042741B" w:rsidRDefault="0042741B" w:rsidP="00A6565C">
      <w:pPr>
        <w:pStyle w:val="Header"/>
        <w:tabs>
          <w:tab w:val="clear" w:pos="4153"/>
          <w:tab w:val="clear" w:pos="8306"/>
        </w:tabs>
        <w:jc w:val="both"/>
        <w:rPr>
          <w:rFonts w:ascii="Trebuchet MS" w:hAnsi="Trebuchet MS" w:cs="Trebuchet MS"/>
          <w:i/>
          <w:color w:val="000000" w:themeColor="text1"/>
          <w:sz w:val="22"/>
          <w:szCs w:val="22"/>
        </w:rPr>
      </w:pPr>
    </w:p>
    <w:p w:rsidR="0042741B" w:rsidRPr="0042741B" w:rsidRDefault="00811A3E" w:rsidP="0042741B">
      <w:pPr>
        <w:autoSpaceDE/>
        <w:autoSpaceDN/>
        <w:jc w:val="both"/>
        <w:rPr>
          <w:rFonts w:ascii="Trebuchet MS" w:hAnsi="Trebuchet MS"/>
          <w:color w:val="000000" w:themeColor="text1"/>
          <w:sz w:val="22"/>
          <w:szCs w:val="22"/>
          <w:lang w:eastAsia="en-US"/>
        </w:rPr>
      </w:pPr>
      <w:r>
        <w:rPr>
          <w:rFonts w:ascii="Trebuchet MS" w:hAnsi="Trebuchet MS"/>
          <w:color w:val="000000" w:themeColor="text1"/>
          <w:sz w:val="22"/>
          <w:szCs w:val="22"/>
          <w:lang w:eastAsia="en-US"/>
        </w:rPr>
        <w:t>“</w:t>
      </w:r>
      <w:r w:rsidR="0042741B" w:rsidRPr="0042741B">
        <w:rPr>
          <w:rFonts w:ascii="Trebuchet MS" w:hAnsi="Trebuchet MS"/>
          <w:color w:val="000000" w:themeColor="text1"/>
          <w:sz w:val="22"/>
          <w:szCs w:val="22"/>
          <w:lang w:eastAsia="en-US"/>
        </w:rPr>
        <w:t xml:space="preserve">I note that the revised Landscape Design Report now includes a section (two pages) on the existing trees.  </w:t>
      </w:r>
      <w:r w:rsidR="0042741B">
        <w:rPr>
          <w:rFonts w:ascii="Trebuchet MS" w:hAnsi="Trebuchet MS"/>
          <w:color w:val="000000" w:themeColor="text1"/>
          <w:sz w:val="22"/>
          <w:szCs w:val="22"/>
          <w:lang w:eastAsia="en-US"/>
        </w:rPr>
        <w:t>Lo</w:t>
      </w:r>
      <w:r w:rsidR="0042741B" w:rsidRPr="0042741B">
        <w:rPr>
          <w:rFonts w:ascii="Trebuchet MS" w:hAnsi="Trebuchet MS"/>
          <w:color w:val="000000" w:themeColor="text1"/>
          <w:sz w:val="22"/>
          <w:szCs w:val="22"/>
          <w:lang w:eastAsia="en-US"/>
        </w:rPr>
        <w:t xml:space="preserve">oking at Google St View, the conditions of the trees from this (dated June 2018 when trees can be seen in leaf, which makes assessment of their condition easier) does not appear to tie up with that indicated in the LDR (page 8). </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When compared to each other, i.e. comparing those classified as poor, average or good:</w:t>
      </w:r>
    </w:p>
    <w:p w:rsidR="0042741B" w:rsidRPr="0042741B" w:rsidRDefault="0042741B" w:rsidP="007A4A8C">
      <w:pPr>
        <w:numPr>
          <w:ilvl w:val="0"/>
          <w:numId w:val="9"/>
        </w:num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 xml:space="preserve">Trees 1 &amp; 2 are indicated as in ‘average condition’ but google </w:t>
      </w:r>
      <w:proofErr w:type="spellStart"/>
      <w:r w:rsidRPr="0042741B">
        <w:rPr>
          <w:rFonts w:ascii="Trebuchet MS" w:hAnsi="Trebuchet MS"/>
          <w:color w:val="000000" w:themeColor="text1"/>
          <w:sz w:val="22"/>
          <w:szCs w:val="22"/>
          <w:lang w:eastAsia="en-US"/>
        </w:rPr>
        <w:t>st</w:t>
      </w:r>
      <w:proofErr w:type="spellEnd"/>
      <w:r w:rsidRPr="0042741B">
        <w:rPr>
          <w:rFonts w:ascii="Trebuchet MS" w:hAnsi="Trebuchet MS"/>
          <w:color w:val="000000" w:themeColor="text1"/>
          <w:sz w:val="22"/>
          <w:szCs w:val="22"/>
          <w:lang w:eastAsia="en-US"/>
        </w:rPr>
        <w:t xml:space="preserve"> view indicates good condition, albeit the growth of tree 1 appears to be stunted when compared to 2:</w:t>
      </w:r>
    </w:p>
    <w:p w:rsidR="0042741B" w:rsidRPr="0042741B" w:rsidRDefault="0042741B" w:rsidP="0042741B">
      <w:pPr>
        <w:autoSpaceDE/>
        <w:autoSpaceDN/>
        <w:ind w:left="720"/>
        <w:jc w:val="both"/>
        <w:rPr>
          <w:rFonts w:ascii="Trebuchet MS" w:hAnsi="Trebuchet MS"/>
          <w:color w:val="000000" w:themeColor="text1"/>
          <w:sz w:val="22"/>
          <w:szCs w:val="22"/>
          <w:lang w:eastAsia="en-US"/>
        </w:rPr>
      </w:pPr>
      <w:r w:rsidRPr="0042741B">
        <w:rPr>
          <w:rFonts w:ascii="Trebuchet MS" w:hAnsi="Trebuchet MS"/>
          <w:noProof/>
          <w:color w:val="000000" w:themeColor="text1"/>
          <w:sz w:val="22"/>
          <w:szCs w:val="22"/>
        </w:rPr>
        <w:drawing>
          <wp:inline distT="0" distB="0" distL="0" distR="0" wp14:anchorId="3AD6B172" wp14:editId="59623D00">
            <wp:extent cx="4034790" cy="214185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4790" cy="2141855"/>
                    </a:xfrm>
                    <a:prstGeom prst="rect">
                      <a:avLst/>
                    </a:prstGeom>
                    <a:noFill/>
                    <a:ln>
                      <a:noFill/>
                    </a:ln>
                  </pic:spPr>
                </pic:pic>
              </a:graphicData>
            </a:graphic>
          </wp:inline>
        </w:drawing>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7A4A8C">
      <w:pPr>
        <w:numPr>
          <w:ilvl w:val="0"/>
          <w:numId w:val="9"/>
        </w:num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Trees 4, 5, 7 &amp; 8 are all indicated to be in ‘good condition’ but Google St view indicates 4, 5 &amp; 7 to be only ‘average condition’ at best (5 &amp; 4 in foreground, left; 7 below right – all showing dieback):</w:t>
      </w:r>
    </w:p>
    <w:p w:rsidR="0042741B" w:rsidRPr="0042741B" w:rsidRDefault="0042741B" w:rsidP="0042741B">
      <w:pPr>
        <w:autoSpaceDE/>
        <w:autoSpaceDN/>
        <w:ind w:left="720"/>
        <w:jc w:val="both"/>
        <w:rPr>
          <w:rFonts w:ascii="Trebuchet MS" w:hAnsi="Trebuchet MS"/>
          <w:color w:val="000000" w:themeColor="text1"/>
          <w:sz w:val="22"/>
          <w:szCs w:val="22"/>
          <w:lang w:eastAsia="en-US"/>
        </w:rPr>
      </w:pPr>
      <w:r w:rsidRPr="0042741B">
        <w:rPr>
          <w:rFonts w:ascii="Trebuchet MS" w:hAnsi="Trebuchet MS"/>
          <w:noProof/>
          <w:color w:val="000000" w:themeColor="text1"/>
          <w:sz w:val="22"/>
          <w:szCs w:val="22"/>
        </w:rPr>
        <w:lastRenderedPageBreak/>
        <w:drawing>
          <wp:inline distT="0" distB="0" distL="0" distR="0" wp14:anchorId="26A47B71" wp14:editId="0F206FA7">
            <wp:extent cx="3543519" cy="1827316"/>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3460" cy="1827286"/>
                    </a:xfrm>
                    <a:prstGeom prst="rect">
                      <a:avLst/>
                    </a:prstGeom>
                    <a:noFill/>
                    <a:ln>
                      <a:noFill/>
                    </a:ln>
                  </pic:spPr>
                </pic:pic>
              </a:graphicData>
            </a:graphic>
          </wp:inline>
        </w:drawing>
      </w:r>
      <w:r w:rsidRPr="0042741B">
        <w:rPr>
          <w:rFonts w:ascii="Trebuchet MS" w:hAnsi="Trebuchet MS"/>
          <w:noProof/>
          <w:color w:val="000000" w:themeColor="text1"/>
          <w:sz w:val="22"/>
          <w:szCs w:val="22"/>
        </w:rPr>
        <w:drawing>
          <wp:inline distT="0" distB="0" distL="0" distR="0" wp14:anchorId="6A6805B9" wp14:editId="33B082EB">
            <wp:extent cx="1459832" cy="2096947"/>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9806" cy="2096910"/>
                    </a:xfrm>
                    <a:prstGeom prst="rect">
                      <a:avLst/>
                    </a:prstGeom>
                    <a:noFill/>
                    <a:ln>
                      <a:noFill/>
                    </a:ln>
                  </pic:spPr>
                </pic:pic>
              </a:graphicData>
            </a:graphic>
          </wp:inline>
        </w:drawing>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7A4A8C">
      <w:pPr>
        <w:numPr>
          <w:ilvl w:val="0"/>
          <w:numId w:val="9"/>
        </w:num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Trees 9 (two trees) are deemed to be in poor condition but from Google St view would appear to be in average-good condition:</w:t>
      </w:r>
    </w:p>
    <w:p w:rsidR="0042741B" w:rsidRPr="0042741B" w:rsidRDefault="0042741B" w:rsidP="0042741B">
      <w:pPr>
        <w:autoSpaceDE/>
        <w:autoSpaceDN/>
        <w:ind w:left="720"/>
        <w:jc w:val="both"/>
        <w:rPr>
          <w:rFonts w:ascii="Trebuchet MS" w:hAnsi="Trebuchet MS"/>
          <w:color w:val="000000" w:themeColor="text1"/>
          <w:sz w:val="22"/>
          <w:szCs w:val="22"/>
          <w:lang w:eastAsia="en-US"/>
        </w:rPr>
      </w:pPr>
      <w:r w:rsidRPr="0042741B">
        <w:rPr>
          <w:rFonts w:ascii="Trebuchet MS" w:hAnsi="Trebuchet MS"/>
          <w:noProof/>
          <w:color w:val="000000" w:themeColor="text1"/>
          <w:sz w:val="22"/>
          <w:szCs w:val="22"/>
        </w:rPr>
        <w:drawing>
          <wp:inline distT="0" distB="0" distL="0" distR="0" wp14:anchorId="0ABA1640" wp14:editId="1FF43C24">
            <wp:extent cx="2395788" cy="1772653"/>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5754" cy="1772628"/>
                    </a:xfrm>
                    <a:prstGeom prst="rect">
                      <a:avLst/>
                    </a:prstGeom>
                    <a:noFill/>
                    <a:ln>
                      <a:noFill/>
                    </a:ln>
                  </pic:spPr>
                </pic:pic>
              </a:graphicData>
            </a:graphic>
          </wp:inline>
        </w:drawing>
      </w:r>
      <w:r w:rsidRPr="0042741B">
        <w:rPr>
          <w:rFonts w:ascii="Trebuchet MS" w:hAnsi="Trebuchet MS"/>
          <w:noProof/>
          <w:color w:val="000000" w:themeColor="text1"/>
          <w:sz w:val="22"/>
          <w:szCs w:val="22"/>
        </w:rPr>
        <w:drawing>
          <wp:inline distT="0" distB="0" distL="0" distR="0" wp14:anchorId="77B3EEF7" wp14:editId="4CE37B48">
            <wp:extent cx="2334127" cy="1726822"/>
            <wp:effectExtent l="0" t="0" r="952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4116" cy="1726814"/>
                    </a:xfrm>
                    <a:prstGeom prst="rect">
                      <a:avLst/>
                    </a:prstGeom>
                    <a:noFill/>
                    <a:ln>
                      <a:noFill/>
                    </a:ln>
                  </pic:spPr>
                </pic:pic>
              </a:graphicData>
            </a:graphic>
          </wp:inline>
        </w:drawing>
      </w:r>
    </w:p>
    <w:p w:rsidR="0042741B" w:rsidRPr="0042741B" w:rsidRDefault="0042741B" w:rsidP="0042741B">
      <w:pPr>
        <w:autoSpaceDE/>
        <w:autoSpaceDN/>
        <w:ind w:left="720"/>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 xml:space="preserve">However, I note the photo of trees 9 on page 9 of the LDR (above, right) and assume the LDR photo must have been taken maybe late summer or recently if the trees are in leaf already, i.e. after the Google capture date?  - </w:t>
      </w:r>
      <w:proofErr w:type="gramStart"/>
      <w:r w:rsidRPr="0042741B">
        <w:rPr>
          <w:rFonts w:ascii="Trebuchet MS" w:hAnsi="Trebuchet MS"/>
          <w:color w:val="000000" w:themeColor="text1"/>
          <w:sz w:val="22"/>
          <w:szCs w:val="22"/>
          <w:lang w:eastAsia="en-US"/>
        </w:rPr>
        <w:t>there</w:t>
      </w:r>
      <w:proofErr w:type="gramEnd"/>
      <w:r w:rsidRPr="0042741B">
        <w:rPr>
          <w:rFonts w:ascii="Trebuchet MS" w:hAnsi="Trebuchet MS"/>
          <w:color w:val="000000" w:themeColor="text1"/>
          <w:sz w:val="22"/>
          <w:szCs w:val="22"/>
          <w:lang w:eastAsia="en-US"/>
        </w:rPr>
        <w:t xml:space="preserve"> is an extreme difference in the apparent condition of the trees between the two photos.</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Given the above anomalies, it would be useful to seek clarification.</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The LDR indicated trees 4</w:t>
      </w:r>
      <w:proofErr w:type="gramStart"/>
      <w:r w:rsidRPr="0042741B">
        <w:rPr>
          <w:rFonts w:ascii="Trebuchet MS" w:hAnsi="Trebuchet MS"/>
          <w:color w:val="000000" w:themeColor="text1"/>
          <w:sz w:val="22"/>
          <w:szCs w:val="22"/>
          <w:lang w:eastAsia="en-US"/>
        </w:rPr>
        <w:t>,5,7</w:t>
      </w:r>
      <w:proofErr w:type="gramEnd"/>
      <w:r w:rsidRPr="0042741B">
        <w:rPr>
          <w:rFonts w:ascii="Trebuchet MS" w:hAnsi="Trebuchet MS"/>
          <w:color w:val="000000" w:themeColor="text1"/>
          <w:sz w:val="22"/>
          <w:szCs w:val="22"/>
          <w:lang w:eastAsia="en-US"/>
        </w:rPr>
        <w:t xml:space="preserve"> &amp; 8 are to be retained, however the landscape proposals show tree 5 would have to be removed.  If retained, trees 4, 5, 7 &amp; 8 are proposed to be subjected to ‘selective canopy pruning’.  It would be useful to know what this is envisaged to be.</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 xml:space="preserve">It is agreed (from Google St </w:t>
      </w:r>
      <w:proofErr w:type="gramStart"/>
      <w:r w:rsidRPr="0042741B">
        <w:rPr>
          <w:rFonts w:ascii="Trebuchet MS" w:hAnsi="Trebuchet MS"/>
          <w:color w:val="000000" w:themeColor="text1"/>
          <w:sz w:val="22"/>
          <w:szCs w:val="22"/>
          <w:lang w:eastAsia="en-US"/>
        </w:rPr>
        <w:t>view</w:t>
      </w:r>
      <w:proofErr w:type="gramEnd"/>
      <w:r w:rsidRPr="0042741B">
        <w:rPr>
          <w:rFonts w:ascii="Trebuchet MS" w:hAnsi="Trebuchet MS"/>
          <w:color w:val="000000" w:themeColor="text1"/>
          <w:sz w:val="22"/>
          <w:szCs w:val="22"/>
          <w:lang w:eastAsia="en-US"/>
        </w:rPr>
        <w:t xml:space="preserve"> images) that the removal of trees 3, 6, group 10 is reasonable due to poor condition or dieback.</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I note that an additional tree is now proposed such that 10 are to be removed and 10 replaced so tree planting number is now acceptable.</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 xml:space="preserve">I note the substitution of the previous </w:t>
      </w:r>
      <w:proofErr w:type="spellStart"/>
      <w:r w:rsidRPr="0042741B">
        <w:rPr>
          <w:rFonts w:ascii="Trebuchet MS" w:hAnsi="Trebuchet MS"/>
          <w:color w:val="000000" w:themeColor="text1"/>
          <w:sz w:val="22"/>
          <w:szCs w:val="22"/>
          <w:lang w:eastAsia="en-US"/>
        </w:rPr>
        <w:t>Sorbus</w:t>
      </w:r>
      <w:proofErr w:type="spellEnd"/>
      <w:r w:rsidRPr="0042741B">
        <w:rPr>
          <w:rFonts w:ascii="Trebuchet MS" w:hAnsi="Trebuchet MS"/>
          <w:color w:val="000000" w:themeColor="text1"/>
          <w:sz w:val="22"/>
          <w:szCs w:val="22"/>
          <w:lang w:eastAsia="en-US"/>
        </w:rPr>
        <w:t xml:space="preserve"> for another as requested.  Species are now fine, albeit all narrow so not utilising the space available.  As previously stated, I assume this is for consistency.</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 xml:space="preserve">I note the explanation for the replacement of Birch in the raised planter with </w:t>
      </w:r>
      <w:proofErr w:type="spellStart"/>
      <w:r w:rsidRPr="0042741B">
        <w:rPr>
          <w:rFonts w:ascii="Trebuchet MS" w:hAnsi="Trebuchet MS"/>
          <w:color w:val="000000" w:themeColor="text1"/>
          <w:sz w:val="22"/>
          <w:szCs w:val="22"/>
          <w:lang w:eastAsia="en-US"/>
        </w:rPr>
        <w:t>Amelanchier</w:t>
      </w:r>
      <w:proofErr w:type="spellEnd"/>
      <w:r w:rsidRPr="0042741B">
        <w:rPr>
          <w:rFonts w:ascii="Trebuchet MS" w:hAnsi="Trebuchet MS"/>
          <w:color w:val="000000" w:themeColor="text1"/>
          <w:sz w:val="22"/>
          <w:szCs w:val="22"/>
          <w:lang w:eastAsia="en-US"/>
        </w:rPr>
        <w:t xml:space="preserve"> due to the restricted rooting environment, </w:t>
      </w:r>
      <w:proofErr w:type="spellStart"/>
      <w:r w:rsidRPr="0042741B">
        <w:rPr>
          <w:rFonts w:ascii="Trebuchet MS" w:hAnsi="Trebuchet MS"/>
          <w:color w:val="000000" w:themeColor="text1"/>
          <w:sz w:val="22"/>
          <w:szCs w:val="22"/>
          <w:lang w:eastAsia="en-US"/>
        </w:rPr>
        <w:t>Amelanchier</w:t>
      </w:r>
      <w:proofErr w:type="spellEnd"/>
      <w:r w:rsidRPr="0042741B">
        <w:rPr>
          <w:rFonts w:ascii="Trebuchet MS" w:hAnsi="Trebuchet MS"/>
          <w:color w:val="000000" w:themeColor="text1"/>
          <w:sz w:val="22"/>
          <w:szCs w:val="22"/>
          <w:lang w:eastAsia="en-US"/>
        </w:rPr>
        <w:t xml:space="preserve"> being smaller.  I would suggest that additional maintenance will be required due to the use of a planter in terms of watering and fertilisation.  Maintenance can be conditioned.</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lastRenderedPageBreak/>
        <w:t>I note the inclusion of grass instead of artificial turf, which is a definite improvement to soften the area.</w:t>
      </w:r>
    </w:p>
    <w:p w:rsidR="0042741B" w:rsidRPr="0042741B" w:rsidRDefault="0042741B" w:rsidP="0042741B">
      <w:pPr>
        <w:autoSpaceDE/>
        <w:autoSpaceDN/>
        <w:jc w:val="both"/>
        <w:rPr>
          <w:rFonts w:ascii="Trebuchet MS" w:hAnsi="Trebuchet MS"/>
          <w:color w:val="000000" w:themeColor="text1"/>
          <w:sz w:val="22"/>
          <w:szCs w:val="22"/>
          <w:lang w:eastAsia="en-US"/>
        </w:rPr>
      </w:pPr>
    </w:p>
    <w:p w:rsidR="0042741B" w:rsidRPr="0042741B" w:rsidRDefault="0042741B" w:rsidP="0042741B">
      <w:p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Tree pit details can be conditioned, as suggested, along with services routes.</w:t>
      </w:r>
      <w:r w:rsidR="00811A3E">
        <w:rPr>
          <w:rFonts w:ascii="Trebuchet MS" w:hAnsi="Trebuchet MS"/>
          <w:color w:val="000000" w:themeColor="text1"/>
          <w:sz w:val="22"/>
          <w:szCs w:val="22"/>
          <w:lang w:eastAsia="en-US"/>
        </w:rPr>
        <w:t>”</w:t>
      </w:r>
    </w:p>
    <w:p w:rsidR="0042741B" w:rsidRPr="0042741B" w:rsidRDefault="0042741B" w:rsidP="0042741B">
      <w:pPr>
        <w:pStyle w:val="Header"/>
        <w:tabs>
          <w:tab w:val="clear" w:pos="4153"/>
          <w:tab w:val="clear" w:pos="8306"/>
        </w:tabs>
        <w:jc w:val="both"/>
        <w:rPr>
          <w:rFonts w:ascii="Trebuchet MS" w:hAnsi="Trebuchet MS" w:cs="Trebuchet MS"/>
          <w:i/>
          <w:color w:val="000000" w:themeColor="text1"/>
          <w:sz w:val="22"/>
          <w:szCs w:val="22"/>
        </w:rPr>
      </w:pPr>
    </w:p>
    <w:p w:rsidR="0042741B" w:rsidRPr="0042741B" w:rsidRDefault="0026008C" w:rsidP="0042741B">
      <w:pPr>
        <w:jc w:val="both"/>
        <w:rPr>
          <w:rFonts w:ascii="Trebuchet MS" w:hAnsi="Trebuchet MS"/>
          <w:color w:val="000000" w:themeColor="text1"/>
          <w:sz w:val="22"/>
          <w:szCs w:val="22"/>
        </w:rPr>
      </w:pPr>
      <w:r w:rsidRPr="0026008C">
        <w:rPr>
          <w:rFonts w:ascii="Trebuchet MS" w:hAnsi="Trebuchet MS"/>
          <w:b/>
          <w:i/>
          <w:color w:val="000000" w:themeColor="text1"/>
          <w:sz w:val="22"/>
          <w:szCs w:val="22"/>
        </w:rPr>
        <w:t>Planning Officer note:</w:t>
      </w:r>
      <w:r>
        <w:rPr>
          <w:rFonts w:ascii="Trebuchet MS" w:hAnsi="Trebuchet MS"/>
          <w:color w:val="000000" w:themeColor="text1"/>
          <w:sz w:val="22"/>
          <w:szCs w:val="22"/>
        </w:rPr>
        <w:t xml:space="preserve">  Further clarification was provided and an amended Landscape Design report (rec 18/4/19), following which the Natural Environment Officer confirmed that subject to the following conditions the scheme is acceptable: </w:t>
      </w:r>
      <w:r w:rsidR="0042741B" w:rsidRPr="0042741B">
        <w:rPr>
          <w:rFonts w:ascii="Trebuchet MS" w:hAnsi="Trebuchet MS"/>
          <w:color w:val="000000" w:themeColor="text1"/>
          <w:sz w:val="22"/>
          <w:szCs w:val="22"/>
        </w:rPr>
        <w:t>hard and soft landscaping, tree pit details, services, landscape maintenance, implementation and replacement planting.</w:t>
      </w:r>
      <w:r>
        <w:rPr>
          <w:rFonts w:ascii="Trebuchet MS" w:hAnsi="Trebuchet MS"/>
          <w:color w:val="000000" w:themeColor="text1"/>
          <w:sz w:val="22"/>
          <w:szCs w:val="22"/>
        </w:rPr>
        <w:t xml:space="preserve">  </w:t>
      </w:r>
    </w:p>
    <w:p w:rsidR="0042741B" w:rsidRPr="0042741B" w:rsidRDefault="0042741B" w:rsidP="0042741B">
      <w:pPr>
        <w:pStyle w:val="Header"/>
        <w:tabs>
          <w:tab w:val="clear" w:pos="4153"/>
          <w:tab w:val="clear" w:pos="8306"/>
        </w:tabs>
        <w:jc w:val="both"/>
        <w:rPr>
          <w:rFonts w:ascii="Trebuchet MS" w:hAnsi="Trebuchet MS" w:cs="Trebuchet MS"/>
          <w:i/>
          <w:color w:val="000000" w:themeColor="text1"/>
          <w:sz w:val="22"/>
          <w:szCs w:val="22"/>
        </w:rPr>
      </w:pPr>
    </w:p>
    <w:p w:rsidR="00A6565C" w:rsidRPr="0042741B" w:rsidRDefault="00A6565C" w:rsidP="0042741B">
      <w:pPr>
        <w:pStyle w:val="Header"/>
        <w:tabs>
          <w:tab w:val="clear" w:pos="4153"/>
          <w:tab w:val="clear" w:pos="8306"/>
        </w:tabs>
        <w:jc w:val="both"/>
        <w:rPr>
          <w:rFonts w:ascii="Trebuchet MS" w:hAnsi="Trebuchet MS" w:cs="Trebuchet MS"/>
          <w:i/>
          <w:color w:val="000000" w:themeColor="text1"/>
          <w:sz w:val="22"/>
          <w:szCs w:val="22"/>
        </w:rPr>
      </w:pPr>
      <w:r w:rsidRPr="0026008C">
        <w:rPr>
          <w:rFonts w:ascii="Trebuchet MS" w:hAnsi="Trebuchet MS" w:cs="Trebuchet MS"/>
          <w:i/>
          <w:color w:val="000000" w:themeColor="text1"/>
          <w:sz w:val="22"/>
          <w:szCs w:val="22"/>
          <w:u w:val="single"/>
        </w:rPr>
        <w:t>Transport:</w:t>
      </w:r>
      <w:r w:rsidRPr="0042741B">
        <w:rPr>
          <w:rFonts w:ascii="Trebuchet MS" w:hAnsi="Trebuchet MS" w:cs="Trebuchet MS"/>
          <w:i/>
          <w:color w:val="000000" w:themeColor="text1"/>
          <w:sz w:val="22"/>
          <w:szCs w:val="22"/>
        </w:rPr>
        <w:t xml:space="preserve"> </w:t>
      </w:r>
      <w:r w:rsidRPr="0042741B">
        <w:rPr>
          <w:rFonts w:ascii="Trebuchet MS" w:hAnsi="Trebuchet MS" w:cs="Trebuchet MS"/>
          <w:color w:val="000000" w:themeColor="text1"/>
          <w:sz w:val="22"/>
          <w:szCs w:val="22"/>
        </w:rPr>
        <w:t>Original comments were as follows</w:t>
      </w:r>
      <w:r w:rsidR="00F20E87" w:rsidRPr="0042741B">
        <w:rPr>
          <w:rFonts w:ascii="Trebuchet MS" w:hAnsi="Trebuchet MS" w:cs="Trebuchet MS"/>
          <w:color w:val="000000" w:themeColor="text1"/>
          <w:sz w:val="22"/>
          <w:szCs w:val="22"/>
        </w:rPr>
        <w:t>:</w:t>
      </w:r>
      <w:r w:rsidRPr="0042741B">
        <w:rPr>
          <w:rFonts w:ascii="Trebuchet MS" w:hAnsi="Trebuchet MS" w:cs="Trebuchet MS"/>
          <w:i/>
          <w:color w:val="000000" w:themeColor="text1"/>
          <w:sz w:val="22"/>
          <w:szCs w:val="22"/>
        </w:rPr>
        <w:t xml:space="preserve"> </w:t>
      </w:r>
    </w:p>
    <w:p w:rsidR="00A6565C" w:rsidRPr="0042741B" w:rsidRDefault="00A6565C" w:rsidP="0042741B">
      <w:pPr>
        <w:pStyle w:val="Header"/>
        <w:tabs>
          <w:tab w:val="clear" w:pos="4153"/>
          <w:tab w:val="clear" w:pos="8306"/>
        </w:tabs>
        <w:jc w:val="both"/>
        <w:rPr>
          <w:rFonts w:ascii="Trebuchet MS" w:hAnsi="Trebuchet MS" w:cs="Trebuchet MS"/>
          <w:i/>
          <w:color w:val="000000" w:themeColor="text1"/>
          <w:sz w:val="22"/>
          <w:szCs w:val="22"/>
        </w:rPr>
      </w:pPr>
    </w:p>
    <w:p w:rsidR="00F20E87" w:rsidRPr="00F20E87" w:rsidRDefault="00220A04" w:rsidP="007A4A8C">
      <w:pPr>
        <w:numPr>
          <w:ilvl w:val="0"/>
          <w:numId w:val="8"/>
        </w:numPr>
        <w:autoSpaceDE/>
        <w:autoSpaceDN/>
        <w:jc w:val="both"/>
        <w:rPr>
          <w:rFonts w:ascii="Trebuchet MS" w:hAnsi="Trebuchet MS"/>
          <w:color w:val="000000" w:themeColor="text1"/>
          <w:sz w:val="22"/>
          <w:szCs w:val="22"/>
          <w:lang w:eastAsia="en-US"/>
        </w:rPr>
      </w:pPr>
      <w:r w:rsidRPr="0042741B">
        <w:rPr>
          <w:rFonts w:ascii="Trebuchet MS" w:hAnsi="Trebuchet MS"/>
          <w:color w:val="000000" w:themeColor="text1"/>
          <w:sz w:val="22"/>
          <w:szCs w:val="22"/>
          <w:lang w:eastAsia="en-US"/>
        </w:rPr>
        <w:t>“</w:t>
      </w:r>
      <w:r w:rsidR="00F20E87" w:rsidRPr="00F20E87">
        <w:rPr>
          <w:rFonts w:ascii="Trebuchet MS" w:hAnsi="Trebuchet MS"/>
          <w:color w:val="000000" w:themeColor="text1"/>
          <w:sz w:val="22"/>
          <w:szCs w:val="22"/>
          <w:lang w:eastAsia="en-US"/>
        </w:rPr>
        <w:t>Visitor parking space No. 3 is not the required width of 2.4m and therefore is not acceptable.</w:t>
      </w:r>
    </w:p>
    <w:p w:rsidR="00F20E87" w:rsidRPr="00F20E87" w:rsidRDefault="00F20E87" w:rsidP="007A4A8C">
      <w:pPr>
        <w:numPr>
          <w:ilvl w:val="0"/>
          <w:numId w:val="8"/>
        </w:numPr>
        <w:autoSpaceDE/>
        <w:autoSpaceDN/>
        <w:jc w:val="both"/>
        <w:rPr>
          <w:rFonts w:ascii="Trebuchet MS" w:hAnsi="Trebuchet MS"/>
          <w:color w:val="000000" w:themeColor="text1"/>
          <w:sz w:val="22"/>
          <w:szCs w:val="22"/>
          <w:lang w:eastAsia="en-US"/>
        </w:rPr>
      </w:pPr>
      <w:r w:rsidRPr="00F20E87">
        <w:rPr>
          <w:rFonts w:ascii="Trebuchet MS" w:hAnsi="Trebuchet MS"/>
          <w:color w:val="000000" w:themeColor="text1"/>
          <w:sz w:val="22"/>
          <w:szCs w:val="22"/>
          <w:lang w:eastAsia="en-US"/>
        </w:rPr>
        <w:t xml:space="preserve">The cycle hire docking station is to be relocated but the proposed location will obstruct pedestrian movement travelling east to west and therefore </w:t>
      </w:r>
      <w:proofErr w:type="gramStart"/>
      <w:r w:rsidRPr="00F20E87">
        <w:rPr>
          <w:rFonts w:ascii="Trebuchet MS" w:hAnsi="Trebuchet MS"/>
          <w:color w:val="000000" w:themeColor="text1"/>
          <w:sz w:val="22"/>
          <w:szCs w:val="22"/>
          <w:lang w:eastAsia="en-US"/>
        </w:rPr>
        <w:t>is</w:t>
      </w:r>
      <w:proofErr w:type="gramEnd"/>
      <w:r w:rsidRPr="00F20E87">
        <w:rPr>
          <w:rFonts w:ascii="Trebuchet MS" w:hAnsi="Trebuchet MS"/>
          <w:color w:val="000000" w:themeColor="text1"/>
          <w:sz w:val="22"/>
          <w:szCs w:val="22"/>
          <w:lang w:eastAsia="en-US"/>
        </w:rPr>
        <w:t xml:space="preserve"> not acceptable.</w:t>
      </w:r>
    </w:p>
    <w:p w:rsidR="00F20E87" w:rsidRPr="00F20E87" w:rsidRDefault="00F20E87" w:rsidP="0042741B">
      <w:pPr>
        <w:autoSpaceDE/>
        <w:autoSpaceDN/>
        <w:jc w:val="both"/>
        <w:rPr>
          <w:rFonts w:ascii="Trebuchet MS" w:hAnsi="Trebuchet MS"/>
          <w:color w:val="000000" w:themeColor="text1"/>
          <w:sz w:val="22"/>
          <w:szCs w:val="22"/>
          <w:lang w:eastAsia="en-US"/>
        </w:rPr>
      </w:pPr>
    </w:p>
    <w:p w:rsidR="00F20E87" w:rsidRPr="0042741B" w:rsidRDefault="00F20E87" w:rsidP="0042741B">
      <w:pPr>
        <w:autoSpaceDE/>
        <w:autoSpaceDN/>
        <w:jc w:val="both"/>
        <w:rPr>
          <w:rFonts w:ascii="Trebuchet MS" w:hAnsi="Trebuchet MS"/>
          <w:color w:val="000000" w:themeColor="text1"/>
          <w:sz w:val="22"/>
          <w:szCs w:val="22"/>
          <w:lang w:eastAsia="en-US"/>
        </w:rPr>
      </w:pPr>
      <w:r w:rsidRPr="00F20E87">
        <w:rPr>
          <w:rFonts w:ascii="Trebuchet MS" w:hAnsi="Trebuchet MS"/>
          <w:color w:val="000000" w:themeColor="text1"/>
          <w:sz w:val="22"/>
          <w:szCs w:val="22"/>
          <w:lang w:eastAsia="en-US"/>
        </w:rPr>
        <w:t>Revised plans are therefore required to address the above points prior to the determination of the development.</w:t>
      </w:r>
      <w:r w:rsidR="00220A04" w:rsidRPr="0042741B">
        <w:rPr>
          <w:rFonts w:ascii="Trebuchet MS" w:hAnsi="Trebuchet MS"/>
          <w:color w:val="000000" w:themeColor="text1"/>
          <w:sz w:val="22"/>
          <w:szCs w:val="22"/>
          <w:lang w:eastAsia="en-US"/>
        </w:rPr>
        <w:t>”</w:t>
      </w:r>
    </w:p>
    <w:p w:rsidR="006237E7" w:rsidRPr="0042741B" w:rsidRDefault="006237E7" w:rsidP="0042741B">
      <w:pPr>
        <w:autoSpaceDE/>
        <w:autoSpaceDN/>
        <w:jc w:val="both"/>
        <w:rPr>
          <w:rFonts w:ascii="Trebuchet MS" w:hAnsi="Trebuchet MS"/>
          <w:color w:val="000000" w:themeColor="text1"/>
          <w:sz w:val="22"/>
          <w:szCs w:val="22"/>
          <w:lang w:eastAsia="en-US"/>
        </w:rPr>
      </w:pPr>
    </w:p>
    <w:p w:rsidR="00BB0833" w:rsidRDefault="006237E7" w:rsidP="00BB0833">
      <w:pPr>
        <w:jc w:val="both"/>
        <w:rPr>
          <w:rFonts w:ascii="Trebuchet MS" w:hAnsi="Trebuchet MS"/>
        </w:rPr>
      </w:pPr>
      <w:r w:rsidRPr="0042741B">
        <w:rPr>
          <w:rFonts w:ascii="Trebuchet MS" w:hAnsi="Trebuchet MS"/>
          <w:b/>
          <w:i/>
          <w:color w:val="000000" w:themeColor="text1"/>
          <w:sz w:val="22"/>
          <w:szCs w:val="22"/>
          <w:lang w:eastAsia="en-US"/>
        </w:rPr>
        <w:t>Planning Officer note:</w:t>
      </w:r>
      <w:r w:rsidRPr="0042741B">
        <w:rPr>
          <w:rFonts w:ascii="Trebuchet MS" w:hAnsi="Trebuchet MS"/>
          <w:color w:val="000000" w:themeColor="text1"/>
          <w:sz w:val="22"/>
          <w:szCs w:val="22"/>
          <w:lang w:eastAsia="en-US"/>
        </w:rPr>
        <w:t xml:space="preserve"> Following the submission of amended plans</w:t>
      </w:r>
      <w:r w:rsidR="009A51A6" w:rsidRPr="0042741B">
        <w:rPr>
          <w:rFonts w:ascii="Trebuchet MS" w:hAnsi="Trebuchet MS"/>
          <w:color w:val="000000" w:themeColor="text1"/>
          <w:sz w:val="22"/>
          <w:szCs w:val="22"/>
          <w:lang w:eastAsia="en-US"/>
        </w:rPr>
        <w:t xml:space="preserve"> and </w:t>
      </w:r>
      <w:r w:rsidR="00220A04" w:rsidRPr="0042741B">
        <w:rPr>
          <w:rFonts w:ascii="Trebuchet MS" w:hAnsi="Trebuchet MS"/>
          <w:color w:val="000000" w:themeColor="text1"/>
          <w:sz w:val="22"/>
          <w:szCs w:val="22"/>
          <w:lang w:eastAsia="en-US"/>
        </w:rPr>
        <w:t>further clarification, Transport</w:t>
      </w:r>
      <w:r w:rsidRPr="0042741B">
        <w:rPr>
          <w:rFonts w:ascii="Trebuchet MS" w:hAnsi="Trebuchet MS"/>
          <w:color w:val="000000" w:themeColor="text1"/>
          <w:sz w:val="22"/>
          <w:szCs w:val="22"/>
          <w:lang w:eastAsia="en-US"/>
        </w:rPr>
        <w:t xml:space="preserve"> confirmed that </w:t>
      </w:r>
      <w:r w:rsidRPr="00BB0833">
        <w:rPr>
          <w:rFonts w:ascii="Trebuchet MS" w:hAnsi="Trebuchet MS"/>
          <w:color w:val="000000" w:themeColor="text1"/>
          <w:sz w:val="22"/>
          <w:szCs w:val="22"/>
          <w:lang w:eastAsia="en-US"/>
        </w:rPr>
        <w:t>“</w:t>
      </w:r>
      <w:proofErr w:type="gramStart"/>
      <w:r w:rsidR="00BB0833" w:rsidRPr="00BB0833">
        <w:rPr>
          <w:rFonts w:ascii="Trebuchet MS" w:hAnsi="Trebuchet MS"/>
          <w:i/>
          <w:color w:val="000000" w:themeColor="text1"/>
          <w:sz w:val="22"/>
          <w:szCs w:val="22"/>
          <w:lang w:eastAsia="en-US"/>
        </w:rPr>
        <w:t>..</w:t>
      </w:r>
      <w:proofErr w:type="gramEnd"/>
      <w:r w:rsidR="00BB0833" w:rsidRPr="00BB0833">
        <w:rPr>
          <w:rFonts w:ascii="Trebuchet MS" w:hAnsi="Trebuchet MS"/>
          <w:i/>
          <w:sz w:val="22"/>
          <w:szCs w:val="22"/>
        </w:rPr>
        <w:t xml:space="preserve"> </w:t>
      </w:r>
      <w:proofErr w:type="gramStart"/>
      <w:r w:rsidR="00BB0833" w:rsidRPr="00BB0833">
        <w:rPr>
          <w:rFonts w:ascii="Trebuchet MS" w:hAnsi="Trebuchet MS"/>
          <w:i/>
          <w:sz w:val="22"/>
          <w:szCs w:val="22"/>
        </w:rPr>
        <w:t>the</w:t>
      </w:r>
      <w:proofErr w:type="gramEnd"/>
      <w:r w:rsidR="00BB0833" w:rsidRPr="00BB0833">
        <w:rPr>
          <w:rFonts w:ascii="Trebuchet MS" w:hAnsi="Trebuchet MS"/>
          <w:i/>
          <w:sz w:val="22"/>
          <w:szCs w:val="22"/>
        </w:rPr>
        <w:t xml:space="preserve"> car parking spaces are deemed acceptable although it is noted that the block paving does indicate a smaller parking space but I am happy to accept it.  In terms of the cycle hire location I still think this will restrict pedestrian movement and will also require users to walk into the carriageway to remove a bicycle.  I would be happy to accept a planning condition requesting that a revised plan is submitted identifying a relocated position for the cycle hire.”</w:t>
      </w:r>
      <w:r w:rsidR="00BB0833" w:rsidRPr="00BB0833">
        <w:rPr>
          <w:rFonts w:ascii="Trebuchet MS" w:hAnsi="Trebuchet MS"/>
          <w:i/>
        </w:rPr>
        <w:t xml:space="preserve"> </w:t>
      </w:r>
    </w:p>
    <w:p w:rsidR="006237E7" w:rsidRPr="0042741B" w:rsidRDefault="006237E7" w:rsidP="0042741B">
      <w:pPr>
        <w:autoSpaceDE/>
        <w:autoSpaceDN/>
        <w:jc w:val="both"/>
        <w:rPr>
          <w:rFonts w:ascii="Trebuchet MS" w:hAnsi="Trebuchet MS"/>
          <w:color w:val="000000" w:themeColor="text1"/>
          <w:sz w:val="22"/>
          <w:szCs w:val="22"/>
          <w:lang w:eastAsia="en-US"/>
        </w:rPr>
      </w:pPr>
    </w:p>
    <w:p w:rsidR="00A6565C" w:rsidRDefault="00BB0833" w:rsidP="00F52624">
      <w:pPr>
        <w:widowControl w:val="0"/>
        <w:jc w:val="both"/>
        <w:rPr>
          <w:rFonts w:ascii="Trebuchet MS" w:hAnsi="Trebuchet MS" w:cs="Trebuchet MS"/>
          <w:color w:val="000000" w:themeColor="text1"/>
          <w:sz w:val="22"/>
          <w:szCs w:val="22"/>
        </w:rPr>
      </w:pPr>
      <w:r>
        <w:rPr>
          <w:rFonts w:ascii="Trebuchet MS" w:hAnsi="Trebuchet MS" w:cs="Trebuchet MS"/>
          <w:color w:val="000000" w:themeColor="text1"/>
          <w:sz w:val="22"/>
          <w:szCs w:val="22"/>
        </w:rPr>
        <w:t>A condition has been included requiring the submission and approval of a revised location.</w:t>
      </w:r>
    </w:p>
    <w:p w:rsidR="00BB0833" w:rsidRPr="00A6565C" w:rsidRDefault="00BB0833" w:rsidP="00F52624">
      <w:pPr>
        <w:widowControl w:val="0"/>
        <w:jc w:val="both"/>
        <w:rPr>
          <w:rFonts w:ascii="Trebuchet MS" w:hAnsi="Trebuchet MS" w:cs="Trebuchet MS"/>
          <w:color w:val="000000" w:themeColor="text1"/>
          <w:sz w:val="22"/>
          <w:szCs w:val="22"/>
        </w:rPr>
      </w:pPr>
    </w:p>
    <w:p w:rsidR="00F116C1" w:rsidRPr="00A6565C" w:rsidRDefault="00F116C1" w:rsidP="00026E2F">
      <w:pPr>
        <w:jc w:val="both"/>
        <w:rPr>
          <w:rFonts w:ascii="Trebuchet MS" w:hAnsi="Trebuchet MS" w:cs="Trebuchet MS"/>
          <w:b/>
          <w:bCs/>
          <w:sz w:val="22"/>
          <w:szCs w:val="22"/>
        </w:rPr>
      </w:pPr>
      <w:r w:rsidRPr="00A6565C">
        <w:rPr>
          <w:rFonts w:ascii="Trebuchet MS" w:hAnsi="Trebuchet MS" w:cs="Trebuchet MS"/>
          <w:b/>
          <w:bCs/>
          <w:sz w:val="22"/>
          <w:szCs w:val="22"/>
        </w:rPr>
        <w:t>Equality Act 2010:</w:t>
      </w:r>
    </w:p>
    <w:p w:rsidR="00F116C1" w:rsidRPr="00A6565C" w:rsidRDefault="00F116C1" w:rsidP="00026E2F">
      <w:pPr>
        <w:jc w:val="both"/>
        <w:rPr>
          <w:rFonts w:ascii="Trebuchet MS" w:hAnsi="Trebuchet MS" w:cs="Trebuchet MS"/>
          <w:sz w:val="22"/>
          <w:szCs w:val="22"/>
        </w:rPr>
      </w:pPr>
      <w:r w:rsidRPr="00A6565C">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Pr="00A6565C" w:rsidRDefault="00F116C1" w:rsidP="00026E2F">
      <w:pPr>
        <w:pStyle w:val="PlainText"/>
        <w:jc w:val="both"/>
        <w:rPr>
          <w:rFonts w:ascii="Trebuchet MS" w:hAnsi="Trebuchet MS" w:cs="Trebuchet MS"/>
          <w:sz w:val="22"/>
          <w:szCs w:val="22"/>
        </w:rPr>
      </w:pPr>
    </w:p>
    <w:p w:rsidR="00F116C1" w:rsidRPr="00A6565C" w:rsidRDefault="00F116C1" w:rsidP="00026E2F">
      <w:pPr>
        <w:pStyle w:val="PlainText"/>
        <w:jc w:val="both"/>
        <w:rPr>
          <w:rFonts w:ascii="Trebuchet MS" w:hAnsi="Trebuchet MS" w:cs="Trebuchet MS"/>
          <w:b/>
          <w:bCs/>
          <w:sz w:val="22"/>
          <w:szCs w:val="22"/>
        </w:rPr>
      </w:pPr>
      <w:r w:rsidRPr="00A6565C">
        <w:rPr>
          <w:rFonts w:ascii="Trebuchet MS" w:hAnsi="Trebuchet MS" w:cs="Trebuchet MS"/>
          <w:b/>
          <w:bCs/>
          <w:sz w:val="22"/>
          <w:szCs w:val="22"/>
        </w:rPr>
        <w:t>Relevant Planning Policy and Guidance</w:t>
      </w:r>
      <w:r w:rsidR="000959A1" w:rsidRPr="00A6565C">
        <w:rPr>
          <w:rFonts w:ascii="Trebuchet MS" w:hAnsi="Trebuchet MS" w:cs="Trebuchet MS"/>
          <w:b/>
          <w:bCs/>
          <w:sz w:val="22"/>
          <w:szCs w:val="22"/>
        </w:rPr>
        <w:t>:</w:t>
      </w:r>
    </w:p>
    <w:p w:rsidR="00F116C1" w:rsidRPr="00A6565C" w:rsidRDefault="00F116C1" w:rsidP="00026E2F">
      <w:pPr>
        <w:pStyle w:val="PlainText"/>
        <w:jc w:val="both"/>
        <w:rPr>
          <w:rFonts w:ascii="Trebuchet MS" w:hAnsi="Trebuchet MS" w:cs="Trebuchet MS"/>
          <w:sz w:val="22"/>
          <w:szCs w:val="22"/>
        </w:rPr>
      </w:pPr>
      <w:r w:rsidRPr="00A6565C">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A6565C" w:rsidRDefault="00F116C1" w:rsidP="00026E2F">
      <w:pPr>
        <w:pStyle w:val="PlainText"/>
        <w:jc w:val="both"/>
        <w:rPr>
          <w:rFonts w:ascii="Trebuchet MS" w:hAnsi="Trebuchet MS" w:cs="Trebuchet MS"/>
          <w:sz w:val="22"/>
          <w:szCs w:val="22"/>
        </w:rPr>
      </w:pPr>
    </w:p>
    <w:p w:rsidR="00F116C1" w:rsidRPr="00A6565C" w:rsidRDefault="00F116C1" w:rsidP="00026E2F">
      <w:pPr>
        <w:pStyle w:val="PlainText"/>
        <w:jc w:val="both"/>
        <w:rPr>
          <w:rFonts w:ascii="Trebuchet MS" w:hAnsi="Trebuchet MS" w:cs="Trebuchet MS"/>
          <w:sz w:val="22"/>
          <w:szCs w:val="22"/>
        </w:rPr>
      </w:pPr>
      <w:r w:rsidRPr="00A6565C">
        <w:rPr>
          <w:rFonts w:ascii="Trebuchet MS" w:hAnsi="Trebuchet MS" w:cs="Trebuchet MS"/>
          <w:sz w:val="22"/>
          <w:szCs w:val="22"/>
        </w:rPr>
        <w:t>The following local and national planning policy and guidance is relevant to this application:</w:t>
      </w:r>
    </w:p>
    <w:p w:rsidR="00811A3E" w:rsidRDefault="00811A3E" w:rsidP="00026E2F">
      <w:pPr>
        <w:pStyle w:val="PlainText"/>
        <w:jc w:val="both"/>
        <w:rPr>
          <w:rFonts w:ascii="Trebuchet MS" w:hAnsi="Trebuchet MS" w:cs="Trebuchet MS"/>
          <w:sz w:val="22"/>
          <w:szCs w:val="22"/>
          <w:u w:val="single"/>
        </w:rPr>
      </w:pPr>
    </w:p>
    <w:p w:rsidR="001909EE" w:rsidRPr="00A6565C" w:rsidRDefault="000959A1" w:rsidP="00026E2F">
      <w:pPr>
        <w:pStyle w:val="PlainText"/>
        <w:jc w:val="both"/>
        <w:rPr>
          <w:rFonts w:ascii="Trebuchet MS" w:hAnsi="Trebuchet MS" w:cs="Trebuchet MS"/>
          <w:sz w:val="22"/>
          <w:szCs w:val="22"/>
          <w:u w:val="single"/>
        </w:rPr>
      </w:pPr>
      <w:r w:rsidRPr="00A6565C">
        <w:rPr>
          <w:rFonts w:ascii="Trebuchet MS" w:hAnsi="Trebuchet MS" w:cs="Trebuchet MS"/>
          <w:sz w:val="22"/>
          <w:szCs w:val="22"/>
          <w:u w:val="single"/>
        </w:rPr>
        <w:t>National Planning Policy Framework</w:t>
      </w:r>
    </w:p>
    <w:p w:rsidR="000959A1" w:rsidRPr="00A6565C" w:rsidRDefault="000959A1" w:rsidP="00026E2F">
      <w:pPr>
        <w:pStyle w:val="PlainText"/>
        <w:jc w:val="both"/>
        <w:rPr>
          <w:rFonts w:ascii="Trebuchet MS" w:hAnsi="Trebuchet MS" w:cs="Trebuchet MS"/>
          <w:sz w:val="22"/>
          <w:szCs w:val="22"/>
          <w:u w:val="single"/>
        </w:rPr>
      </w:pPr>
      <w:r w:rsidRPr="00A6565C">
        <w:rPr>
          <w:rFonts w:ascii="Trebuchet MS" w:hAnsi="Trebuchet MS" w:cs="Trebuchet MS"/>
          <w:sz w:val="22"/>
          <w:szCs w:val="22"/>
          <w:u w:val="single"/>
        </w:rPr>
        <w:t>National Planning Guidance</w:t>
      </w:r>
    </w:p>
    <w:p w:rsidR="000959A1" w:rsidRPr="00A6565C" w:rsidRDefault="000959A1" w:rsidP="00026E2F">
      <w:pPr>
        <w:pStyle w:val="PlainText"/>
        <w:jc w:val="both"/>
        <w:rPr>
          <w:rFonts w:ascii="Trebuchet MS" w:hAnsi="Trebuchet MS" w:cs="Trebuchet MS"/>
          <w:sz w:val="22"/>
          <w:szCs w:val="22"/>
          <w:u w:val="single"/>
        </w:rPr>
      </w:pPr>
    </w:p>
    <w:p w:rsidR="00D75C8D" w:rsidRPr="00A6565C" w:rsidRDefault="00D75C8D" w:rsidP="00D75C8D">
      <w:pPr>
        <w:pStyle w:val="BodyText"/>
        <w:jc w:val="both"/>
        <w:rPr>
          <w:rFonts w:ascii="Trebuchet MS" w:hAnsi="Trebuchet MS"/>
          <w:b w:val="0"/>
          <w:color w:val="000000"/>
          <w:sz w:val="22"/>
          <w:szCs w:val="22"/>
          <w:u w:val="single"/>
        </w:rPr>
      </w:pPr>
      <w:r w:rsidRPr="00A6565C">
        <w:rPr>
          <w:rFonts w:ascii="Trebuchet MS" w:hAnsi="Trebuchet MS"/>
          <w:b w:val="0"/>
          <w:color w:val="000000"/>
          <w:sz w:val="22"/>
          <w:szCs w:val="22"/>
          <w:u w:val="single"/>
        </w:rPr>
        <w:t xml:space="preserve">Reading Borough Local Development Framework Core Strategy Document, 2008 (altered 2015). </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CS1: Sustainable Construction and Design</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CS4: Accessibility and the Intensity of Development</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CS7: Design and the Public Realm</w:t>
      </w:r>
    </w:p>
    <w:p w:rsidR="00D75C8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lastRenderedPageBreak/>
        <w:t>Policy CS24: Car/Cycle Parking</w:t>
      </w:r>
    </w:p>
    <w:p w:rsidR="0087595D" w:rsidRPr="001A527D" w:rsidRDefault="0087595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CS28: Loss of Open Space</w:t>
      </w:r>
    </w:p>
    <w:p w:rsidR="001A527D" w:rsidRDefault="001A527D" w:rsidP="001A527D">
      <w:pPr>
        <w:jc w:val="both"/>
        <w:rPr>
          <w:rFonts w:ascii="Trebuchet MS" w:hAnsi="Trebuchet MS"/>
          <w:sz w:val="22"/>
          <w:szCs w:val="22"/>
        </w:rPr>
      </w:pPr>
      <w:r w:rsidRPr="001A527D">
        <w:rPr>
          <w:rFonts w:ascii="Trebuchet MS" w:hAnsi="Trebuchet MS"/>
          <w:sz w:val="22"/>
          <w:szCs w:val="22"/>
        </w:rPr>
        <w:t>Policy CS29: Provision of Open Space</w:t>
      </w:r>
    </w:p>
    <w:p w:rsidR="0087595D" w:rsidRPr="0087595D" w:rsidRDefault="0087595D" w:rsidP="001A527D">
      <w:pPr>
        <w:jc w:val="both"/>
        <w:rPr>
          <w:rFonts w:ascii="Trebuchet MS" w:hAnsi="Trebuchet MS"/>
          <w:sz w:val="22"/>
          <w:szCs w:val="22"/>
        </w:rPr>
      </w:pPr>
      <w:r w:rsidRPr="0087595D">
        <w:rPr>
          <w:rFonts w:ascii="Trebuchet MS" w:hAnsi="Trebuchet MS" w:cs="Helvetica Neue"/>
          <w:bCs/>
          <w:color w:val="000000"/>
          <w:sz w:val="22"/>
          <w:szCs w:val="22"/>
        </w:rPr>
        <w:t>Policy CS31: Additional and Existing Community Facilities</w:t>
      </w:r>
    </w:p>
    <w:p w:rsidR="001A527D" w:rsidRPr="001A527D" w:rsidRDefault="001A527D" w:rsidP="001A527D">
      <w:pPr>
        <w:jc w:val="both"/>
        <w:rPr>
          <w:rFonts w:ascii="Trebuchet MS" w:hAnsi="Trebuchet MS"/>
          <w:sz w:val="22"/>
          <w:szCs w:val="22"/>
        </w:rPr>
      </w:pPr>
      <w:r w:rsidRPr="001A527D">
        <w:rPr>
          <w:rFonts w:ascii="Trebuchet MS" w:hAnsi="Trebuchet MS"/>
          <w:sz w:val="22"/>
          <w:szCs w:val="22"/>
        </w:rPr>
        <w:t>Policy CS36: Biodiversity and Geology</w:t>
      </w:r>
    </w:p>
    <w:p w:rsidR="001A527D" w:rsidRPr="007F54D2" w:rsidRDefault="001A527D" w:rsidP="001A527D">
      <w:pPr>
        <w:adjustRightInd w:val="0"/>
        <w:jc w:val="both"/>
        <w:rPr>
          <w:rFonts w:ascii="Trebuchet MS" w:hAnsi="Trebuchet MS" w:cs="Trebuchet MS"/>
          <w:color w:val="000000"/>
          <w:sz w:val="22"/>
          <w:szCs w:val="22"/>
        </w:rPr>
      </w:pPr>
      <w:r w:rsidRPr="001A527D">
        <w:rPr>
          <w:rFonts w:ascii="Trebuchet MS" w:hAnsi="Trebuchet MS"/>
          <w:sz w:val="22"/>
          <w:szCs w:val="22"/>
        </w:rPr>
        <w:t>Policy</w:t>
      </w:r>
      <w:r w:rsidRPr="001A527D">
        <w:rPr>
          <w:rFonts w:ascii="Trebuchet MS" w:hAnsi="Trebuchet MS" w:cs="Trebuchet MS"/>
          <w:color w:val="000000"/>
          <w:sz w:val="22"/>
          <w:szCs w:val="22"/>
        </w:rPr>
        <w:t xml:space="preserve"> CS38: Trees, Hedges and Woodland</w:t>
      </w:r>
      <w:r w:rsidRPr="007F54D2">
        <w:rPr>
          <w:rFonts w:ascii="Trebuchet MS" w:hAnsi="Trebuchet MS" w:cs="Trebuchet MS"/>
          <w:color w:val="000000"/>
          <w:sz w:val="22"/>
          <w:szCs w:val="22"/>
        </w:rPr>
        <w:t xml:space="preserve"> </w:t>
      </w:r>
    </w:p>
    <w:p w:rsidR="00D75C8D" w:rsidRPr="001A527D" w:rsidRDefault="00D75C8D" w:rsidP="00D75C8D">
      <w:pPr>
        <w:pStyle w:val="BodyText"/>
        <w:jc w:val="both"/>
        <w:rPr>
          <w:rFonts w:ascii="Trebuchet MS" w:hAnsi="Trebuchet MS"/>
          <w:b w:val="0"/>
          <w:color w:val="000000"/>
          <w:sz w:val="22"/>
          <w:szCs w:val="22"/>
        </w:rPr>
      </w:pPr>
    </w:p>
    <w:p w:rsidR="00D75C8D" w:rsidRPr="001A527D" w:rsidRDefault="00D75C8D" w:rsidP="00D75C8D">
      <w:pPr>
        <w:pStyle w:val="BodyText"/>
        <w:jc w:val="both"/>
        <w:rPr>
          <w:rFonts w:ascii="Trebuchet MS" w:hAnsi="Trebuchet MS"/>
          <w:b w:val="0"/>
          <w:color w:val="000000"/>
          <w:sz w:val="22"/>
          <w:szCs w:val="22"/>
          <w:u w:val="single"/>
        </w:rPr>
      </w:pPr>
      <w:r w:rsidRPr="001A527D">
        <w:rPr>
          <w:rFonts w:ascii="Trebuchet MS" w:hAnsi="Trebuchet MS"/>
          <w:b w:val="0"/>
          <w:color w:val="000000"/>
          <w:sz w:val="22"/>
          <w:szCs w:val="22"/>
          <w:u w:val="single"/>
        </w:rPr>
        <w:t>Reading Borough Local Development Framework: Sites and Detailed Policies Document (2012, altered 2015)</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SD1: Presumption in Favour of Sustainable Development</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DM4: Safeguarding Amenity</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DM10: Private and Communal Outdoor Space</w:t>
      </w:r>
    </w:p>
    <w:p w:rsidR="00D75C8D" w:rsidRPr="001A527D" w:rsidRDefault="00D75C8D" w:rsidP="00D75C8D">
      <w:pPr>
        <w:pStyle w:val="BodyText"/>
        <w:jc w:val="both"/>
        <w:rPr>
          <w:rFonts w:ascii="Trebuchet MS" w:hAnsi="Trebuchet MS"/>
          <w:b w:val="0"/>
          <w:color w:val="000000"/>
          <w:sz w:val="22"/>
          <w:szCs w:val="22"/>
        </w:rPr>
      </w:pPr>
      <w:r w:rsidRPr="001A527D">
        <w:rPr>
          <w:rFonts w:ascii="Trebuchet MS" w:hAnsi="Trebuchet MS"/>
          <w:b w:val="0"/>
          <w:color w:val="000000"/>
          <w:sz w:val="22"/>
          <w:szCs w:val="22"/>
        </w:rPr>
        <w:t>Policy DM12: Access, Traffic and Highway-Related Matters</w:t>
      </w:r>
    </w:p>
    <w:p w:rsidR="001A527D" w:rsidRPr="001A527D" w:rsidRDefault="001A527D" w:rsidP="001A527D">
      <w:pPr>
        <w:jc w:val="both"/>
        <w:rPr>
          <w:rFonts w:ascii="Trebuchet MS" w:hAnsi="Trebuchet MS"/>
          <w:sz w:val="22"/>
          <w:szCs w:val="22"/>
        </w:rPr>
      </w:pPr>
      <w:r w:rsidRPr="001A527D">
        <w:rPr>
          <w:rFonts w:ascii="Trebuchet MS" w:hAnsi="Trebuchet MS"/>
          <w:sz w:val="22"/>
          <w:szCs w:val="22"/>
        </w:rPr>
        <w:t>Policy DM16: Provision of Open Space</w:t>
      </w:r>
    </w:p>
    <w:p w:rsidR="001A527D" w:rsidRPr="00C26532" w:rsidRDefault="001A527D" w:rsidP="001A527D">
      <w:pPr>
        <w:jc w:val="both"/>
        <w:rPr>
          <w:rFonts w:ascii="Trebuchet MS" w:hAnsi="Trebuchet MS"/>
          <w:sz w:val="22"/>
          <w:szCs w:val="22"/>
        </w:rPr>
      </w:pPr>
      <w:r w:rsidRPr="001A527D">
        <w:rPr>
          <w:rFonts w:ascii="Trebuchet MS" w:hAnsi="Trebuchet MS"/>
          <w:sz w:val="22"/>
          <w:szCs w:val="22"/>
        </w:rPr>
        <w:t>Policy DM18: Tree Planting</w:t>
      </w:r>
    </w:p>
    <w:p w:rsidR="00043970" w:rsidRPr="00A6565C" w:rsidRDefault="00043970" w:rsidP="00D75C8D">
      <w:pPr>
        <w:pStyle w:val="BodyText"/>
        <w:jc w:val="both"/>
        <w:rPr>
          <w:rFonts w:ascii="Trebuchet MS" w:hAnsi="Trebuchet MS"/>
          <w:b w:val="0"/>
          <w:color w:val="000000"/>
          <w:sz w:val="22"/>
          <w:szCs w:val="22"/>
          <w:u w:val="single"/>
        </w:rPr>
      </w:pPr>
    </w:p>
    <w:p w:rsidR="00D75C8D" w:rsidRPr="00A6565C" w:rsidRDefault="00D75C8D" w:rsidP="00D75C8D">
      <w:pPr>
        <w:pStyle w:val="BodyText"/>
        <w:jc w:val="both"/>
        <w:rPr>
          <w:rFonts w:ascii="Trebuchet MS" w:hAnsi="Trebuchet MS"/>
          <w:b w:val="0"/>
          <w:color w:val="000000"/>
          <w:sz w:val="22"/>
          <w:szCs w:val="22"/>
          <w:u w:val="single"/>
        </w:rPr>
      </w:pPr>
      <w:r w:rsidRPr="00A6565C">
        <w:rPr>
          <w:rFonts w:ascii="Trebuchet MS" w:hAnsi="Trebuchet MS"/>
          <w:b w:val="0"/>
          <w:color w:val="000000"/>
          <w:sz w:val="22"/>
          <w:szCs w:val="22"/>
          <w:u w:val="single"/>
        </w:rPr>
        <w:t xml:space="preserve">Supplementary Planning Guidance/Documents </w:t>
      </w:r>
    </w:p>
    <w:p w:rsidR="00D75C8D" w:rsidRPr="00A6565C" w:rsidRDefault="00D75C8D" w:rsidP="00D75C8D">
      <w:pPr>
        <w:pStyle w:val="BodyText"/>
        <w:jc w:val="both"/>
        <w:rPr>
          <w:rFonts w:ascii="Trebuchet MS" w:hAnsi="Trebuchet MS"/>
          <w:b w:val="0"/>
          <w:color w:val="000000"/>
          <w:sz w:val="22"/>
          <w:szCs w:val="22"/>
        </w:rPr>
      </w:pPr>
      <w:r w:rsidRPr="00A6565C">
        <w:rPr>
          <w:rFonts w:ascii="Trebuchet MS" w:hAnsi="Trebuchet MS"/>
          <w:b w:val="0"/>
          <w:color w:val="000000"/>
          <w:sz w:val="22"/>
          <w:szCs w:val="22"/>
        </w:rPr>
        <w:t>Revised Parking Standards and Design (2011)</w:t>
      </w:r>
    </w:p>
    <w:p w:rsidR="001C112C" w:rsidRPr="00A6565C" w:rsidRDefault="001C112C" w:rsidP="00026E2F">
      <w:pPr>
        <w:pStyle w:val="PlainText"/>
        <w:jc w:val="both"/>
        <w:rPr>
          <w:rFonts w:ascii="Trebuchet MS" w:hAnsi="Trebuchet MS" w:cs="Trebuchet MS"/>
          <w:sz w:val="22"/>
          <w:szCs w:val="22"/>
          <w:u w:val="single"/>
        </w:rPr>
      </w:pPr>
    </w:p>
    <w:p w:rsidR="000959A1" w:rsidRPr="00A6565C" w:rsidRDefault="000959A1" w:rsidP="00026E2F">
      <w:pPr>
        <w:pStyle w:val="PlainText"/>
        <w:jc w:val="both"/>
        <w:rPr>
          <w:rFonts w:ascii="Trebuchet MS" w:hAnsi="Trebuchet MS" w:cs="Trebuchet MS"/>
          <w:b/>
          <w:sz w:val="22"/>
          <w:szCs w:val="22"/>
        </w:rPr>
      </w:pPr>
      <w:r w:rsidRPr="00A6565C">
        <w:rPr>
          <w:rFonts w:ascii="Trebuchet MS" w:hAnsi="Trebuchet MS" w:cs="Trebuchet MS"/>
          <w:b/>
          <w:sz w:val="22"/>
          <w:szCs w:val="22"/>
        </w:rPr>
        <w:t>A</w:t>
      </w:r>
      <w:r w:rsidR="001C112C" w:rsidRPr="00A6565C">
        <w:rPr>
          <w:rFonts w:ascii="Trebuchet MS" w:hAnsi="Trebuchet MS" w:cs="Trebuchet MS"/>
          <w:b/>
          <w:sz w:val="22"/>
          <w:szCs w:val="22"/>
        </w:rPr>
        <w:t>ppraisal</w:t>
      </w:r>
      <w:r w:rsidRPr="00A6565C">
        <w:rPr>
          <w:rFonts w:ascii="Trebuchet MS" w:hAnsi="Trebuchet MS" w:cs="Trebuchet MS"/>
          <w:b/>
          <w:sz w:val="22"/>
          <w:szCs w:val="22"/>
        </w:rPr>
        <w:t>:</w:t>
      </w:r>
    </w:p>
    <w:p w:rsidR="00D75C8D" w:rsidRPr="00A6565C" w:rsidRDefault="00D75C8D" w:rsidP="00D75C8D">
      <w:pPr>
        <w:pStyle w:val="BodyText2"/>
        <w:spacing w:line="240" w:lineRule="auto"/>
        <w:rPr>
          <w:rFonts w:ascii="Trebuchet MS" w:hAnsi="Trebuchet MS"/>
          <w:b/>
          <w:color w:val="000000"/>
          <w:sz w:val="22"/>
          <w:szCs w:val="22"/>
        </w:rPr>
      </w:pPr>
      <w:r w:rsidRPr="00A6565C">
        <w:rPr>
          <w:rFonts w:ascii="Trebuchet MS" w:hAnsi="Trebuchet MS" w:cs="Trebuchet MS"/>
          <w:color w:val="000000"/>
          <w:sz w:val="22"/>
          <w:szCs w:val="22"/>
        </w:rPr>
        <w:t>The main issues to be considered are:</w:t>
      </w:r>
      <w:r w:rsidRPr="00A6565C">
        <w:rPr>
          <w:rFonts w:ascii="Trebuchet MS" w:hAnsi="Trebuchet MS"/>
          <w:sz w:val="22"/>
          <w:szCs w:val="22"/>
        </w:rPr>
        <w:t xml:space="preserve"> </w:t>
      </w:r>
    </w:p>
    <w:p w:rsidR="007A4A8C" w:rsidRDefault="005D719F" w:rsidP="005F58AB">
      <w:pPr>
        <w:numPr>
          <w:ilvl w:val="0"/>
          <w:numId w:val="2"/>
        </w:numPr>
        <w:ind w:left="567" w:hanging="567"/>
        <w:jc w:val="both"/>
        <w:rPr>
          <w:rFonts w:ascii="Trebuchet MS" w:hAnsi="Trebuchet MS" w:cs="Trebuchet MS"/>
          <w:color w:val="000000"/>
          <w:sz w:val="22"/>
          <w:szCs w:val="22"/>
        </w:rPr>
      </w:pPr>
      <w:r>
        <w:rPr>
          <w:rFonts w:ascii="Trebuchet MS" w:hAnsi="Trebuchet MS"/>
          <w:sz w:val="22"/>
          <w:szCs w:val="22"/>
        </w:rPr>
        <w:t>Suitability of open space proposals and community function</w:t>
      </w:r>
    </w:p>
    <w:p w:rsidR="00D75C8D" w:rsidRPr="007A4A8C" w:rsidRDefault="007A4A8C" w:rsidP="005F58AB">
      <w:pPr>
        <w:numPr>
          <w:ilvl w:val="0"/>
          <w:numId w:val="2"/>
        </w:numPr>
        <w:ind w:left="567" w:hanging="567"/>
        <w:jc w:val="both"/>
        <w:rPr>
          <w:rFonts w:ascii="Trebuchet MS" w:hAnsi="Trebuchet MS" w:cs="Trebuchet MS"/>
          <w:color w:val="000000"/>
          <w:sz w:val="22"/>
          <w:szCs w:val="22"/>
        </w:rPr>
      </w:pPr>
      <w:r w:rsidRPr="007A4A8C">
        <w:rPr>
          <w:rFonts w:ascii="Trebuchet MS" w:hAnsi="Trebuchet MS"/>
          <w:sz w:val="22"/>
          <w:szCs w:val="22"/>
        </w:rPr>
        <w:t>Effect on car/ cycle parking</w:t>
      </w:r>
    </w:p>
    <w:p w:rsidR="007A4A8C" w:rsidRDefault="007A4A8C" w:rsidP="007A4A8C">
      <w:pPr>
        <w:ind w:left="720"/>
        <w:jc w:val="both"/>
        <w:rPr>
          <w:rFonts w:ascii="Trebuchet MS" w:hAnsi="Trebuchet MS" w:cs="Trebuchet MS"/>
          <w:color w:val="000000"/>
          <w:sz w:val="22"/>
          <w:szCs w:val="22"/>
          <w:u w:val="single"/>
        </w:rPr>
      </w:pPr>
    </w:p>
    <w:p w:rsidR="007A4A8C" w:rsidRPr="007A4A8C" w:rsidRDefault="007A4A8C" w:rsidP="005F58AB">
      <w:pPr>
        <w:pStyle w:val="ListParagraph"/>
        <w:numPr>
          <w:ilvl w:val="0"/>
          <w:numId w:val="5"/>
        </w:numPr>
        <w:ind w:left="567" w:hanging="567"/>
        <w:jc w:val="both"/>
        <w:rPr>
          <w:rFonts w:ascii="Trebuchet MS" w:hAnsi="Trebuchet MS" w:cs="Trebuchet MS"/>
          <w:color w:val="000000"/>
          <w:sz w:val="22"/>
          <w:szCs w:val="22"/>
          <w:u w:val="single"/>
        </w:rPr>
      </w:pPr>
      <w:r w:rsidRPr="007A4A8C">
        <w:rPr>
          <w:rFonts w:ascii="Trebuchet MS" w:hAnsi="Trebuchet MS"/>
          <w:sz w:val="22"/>
          <w:szCs w:val="22"/>
          <w:u w:val="single"/>
        </w:rPr>
        <w:t xml:space="preserve">Suitability of </w:t>
      </w:r>
      <w:r w:rsidR="005D719F">
        <w:rPr>
          <w:rFonts w:ascii="Trebuchet MS" w:hAnsi="Trebuchet MS"/>
          <w:sz w:val="22"/>
          <w:szCs w:val="22"/>
          <w:u w:val="single"/>
        </w:rPr>
        <w:t>open space proposals and community function</w:t>
      </w:r>
    </w:p>
    <w:p w:rsidR="007A4A8C" w:rsidRPr="00412736" w:rsidRDefault="007A4A8C" w:rsidP="005F58AB">
      <w:pPr>
        <w:pStyle w:val="ListParagraph"/>
        <w:ind w:left="567"/>
        <w:jc w:val="both"/>
        <w:rPr>
          <w:rFonts w:ascii="Trebuchet MS" w:hAnsi="Trebuchet MS" w:cs="Trebuchet MS"/>
          <w:color w:val="000000"/>
          <w:sz w:val="22"/>
          <w:szCs w:val="22"/>
        </w:rPr>
      </w:pPr>
      <w:r w:rsidRPr="001A527D">
        <w:rPr>
          <w:rFonts w:ascii="Trebuchet MS" w:hAnsi="Trebuchet MS" w:cs="Trebuchet MS"/>
          <w:color w:val="000000"/>
          <w:sz w:val="22"/>
          <w:szCs w:val="22"/>
        </w:rPr>
        <w:t xml:space="preserve">The existing </w:t>
      </w:r>
      <w:proofErr w:type="gramStart"/>
      <w:r w:rsidRPr="001A527D">
        <w:rPr>
          <w:rFonts w:ascii="Trebuchet MS" w:hAnsi="Trebuchet MS" w:cs="Trebuchet MS"/>
          <w:color w:val="000000"/>
          <w:sz w:val="22"/>
          <w:szCs w:val="22"/>
        </w:rPr>
        <w:t>site comprises a mix of landscaping, parking spaces, and open</w:t>
      </w:r>
      <w:proofErr w:type="gramEnd"/>
      <w:r w:rsidRPr="001A527D">
        <w:rPr>
          <w:rFonts w:ascii="Trebuchet MS" w:hAnsi="Trebuchet MS" w:cs="Trebuchet MS"/>
          <w:color w:val="000000"/>
          <w:sz w:val="22"/>
          <w:szCs w:val="22"/>
        </w:rPr>
        <w:t xml:space="preserve"> space </w:t>
      </w:r>
      <w:r w:rsidRPr="00412736">
        <w:rPr>
          <w:rFonts w:ascii="Trebuchet MS" w:hAnsi="Trebuchet MS" w:cs="Trebuchet MS"/>
          <w:color w:val="000000"/>
          <w:sz w:val="22"/>
          <w:szCs w:val="22"/>
        </w:rPr>
        <w:t>adjacent</w:t>
      </w:r>
      <w:r w:rsidR="00C85E02">
        <w:rPr>
          <w:rFonts w:ascii="Trebuchet MS" w:hAnsi="Trebuchet MS" w:cs="Trebuchet MS"/>
          <w:color w:val="000000"/>
          <w:sz w:val="22"/>
          <w:szCs w:val="22"/>
        </w:rPr>
        <w:t xml:space="preserve"> to,</w:t>
      </w:r>
      <w:r w:rsidRPr="00412736">
        <w:rPr>
          <w:rFonts w:ascii="Trebuchet MS" w:hAnsi="Trebuchet MS" w:cs="Trebuchet MS"/>
          <w:color w:val="000000"/>
          <w:sz w:val="22"/>
          <w:szCs w:val="22"/>
        </w:rPr>
        <w:t xml:space="preserve"> and to the south of</w:t>
      </w:r>
      <w:r w:rsidR="00C85E02">
        <w:rPr>
          <w:rFonts w:ascii="Trebuchet MS" w:hAnsi="Trebuchet MS" w:cs="Trebuchet MS"/>
          <w:color w:val="000000"/>
          <w:sz w:val="22"/>
          <w:szCs w:val="22"/>
        </w:rPr>
        <w:t>,</w:t>
      </w:r>
      <w:r w:rsidRPr="00412736">
        <w:rPr>
          <w:rFonts w:ascii="Trebuchet MS" w:hAnsi="Trebuchet MS" w:cs="Trebuchet MS"/>
          <w:color w:val="000000"/>
          <w:sz w:val="22"/>
          <w:szCs w:val="22"/>
        </w:rPr>
        <w:t xml:space="preserve"> the </w:t>
      </w:r>
      <w:r w:rsidR="001A527D" w:rsidRPr="00412736">
        <w:rPr>
          <w:rFonts w:ascii="Trebuchet MS" w:hAnsi="Trebuchet MS" w:cs="Trebuchet MS"/>
          <w:color w:val="000000"/>
          <w:sz w:val="22"/>
          <w:szCs w:val="22"/>
        </w:rPr>
        <w:t>existing</w:t>
      </w:r>
      <w:r w:rsidRPr="00412736">
        <w:rPr>
          <w:rFonts w:ascii="Trebuchet MS" w:hAnsi="Trebuchet MS" w:cs="Trebuchet MS"/>
          <w:color w:val="000000"/>
          <w:sz w:val="22"/>
          <w:szCs w:val="22"/>
        </w:rPr>
        <w:t xml:space="preserve"> community space.</w:t>
      </w:r>
    </w:p>
    <w:p w:rsidR="007A4A8C" w:rsidRPr="00412736" w:rsidRDefault="007A4A8C" w:rsidP="005F58AB">
      <w:pPr>
        <w:pStyle w:val="ListParagraph"/>
        <w:ind w:left="567"/>
        <w:jc w:val="both"/>
        <w:rPr>
          <w:rFonts w:ascii="Trebuchet MS" w:hAnsi="Trebuchet MS" w:cs="Trebuchet MS"/>
          <w:color w:val="000000"/>
          <w:sz w:val="22"/>
          <w:szCs w:val="22"/>
        </w:rPr>
      </w:pPr>
    </w:p>
    <w:p w:rsidR="00412736" w:rsidRPr="00412736" w:rsidRDefault="00412736" w:rsidP="00412736">
      <w:pPr>
        <w:pStyle w:val="ListParagraph"/>
        <w:ind w:left="567"/>
        <w:jc w:val="both"/>
        <w:rPr>
          <w:rFonts w:ascii="Trebuchet MS" w:hAnsi="Trebuchet MS" w:cs="Trebuchet MS"/>
          <w:color w:val="000000"/>
          <w:sz w:val="22"/>
          <w:szCs w:val="22"/>
        </w:rPr>
      </w:pPr>
      <w:r w:rsidRPr="00412736">
        <w:rPr>
          <w:rFonts w:ascii="Trebuchet MS" w:hAnsi="Trebuchet MS" w:cs="Trebuchet MS"/>
          <w:noProof/>
          <w:color w:val="000000"/>
          <w:sz w:val="22"/>
          <w:szCs w:val="22"/>
        </w:rPr>
        <w:t>The applicant has advised that the open space here is currently rarely used and the community space, which can be hired out by residents, is not well used.</w:t>
      </w:r>
      <w:r w:rsidRPr="00412736">
        <w:rPr>
          <w:rFonts w:ascii="Trebuchet MS" w:hAnsi="Trebuchet MS" w:cs="Trebuchet MS"/>
          <w:color w:val="000000"/>
          <w:sz w:val="22"/>
          <w:szCs w:val="22"/>
        </w:rPr>
        <w:t xml:space="preserve"> The open space, to the south of Whale Avenue lacks purpose.  It contains a large number of benches, but has no clear function.  There is public art, but this is poorly sited and does not create a strong focal point.  There is limited soft landscape.</w:t>
      </w:r>
    </w:p>
    <w:p w:rsidR="00412736" w:rsidRDefault="00412736" w:rsidP="00412736">
      <w:pPr>
        <w:pStyle w:val="ListParagraph"/>
        <w:ind w:left="567"/>
        <w:jc w:val="both"/>
        <w:rPr>
          <w:rFonts w:ascii="Trebuchet MS" w:hAnsi="Trebuchet MS" w:cs="Trebuchet MS"/>
          <w:noProof/>
          <w:color w:val="000000"/>
          <w:sz w:val="22"/>
          <w:szCs w:val="22"/>
          <w:u w:val="single"/>
        </w:rPr>
      </w:pPr>
    </w:p>
    <w:p w:rsidR="00C85E02" w:rsidRPr="00C85E02" w:rsidRDefault="00412736" w:rsidP="00412736">
      <w:pPr>
        <w:pStyle w:val="ListParagraph"/>
        <w:ind w:left="567"/>
        <w:jc w:val="both"/>
        <w:rPr>
          <w:rFonts w:ascii="Trebuchet MS" w:hAnsi="Trebuchet MS" w:cs="Trebuchet MS"/>
          <w:color w:val="000000"/>
          <w:sz w:val="22"/>
          <w:szCs w:val="22"/>
        </w:rPr>
      </w:pPr>
      <w:r>
        <w:rPr>
          <w:rFonts w:ascii="Trebuchet MS" w:hAnsi="Trebuchet MS" w:cs="Trebuchet MS"/>
          <w:color w:val="000000"/>
          <w:sz w:val="22"/>
          <w:szCs w:val="22"/>
        </w:rPr>
        <w:t xml:space="preserve">This application has been put forward as the compensation scheme for the loss of open space, which would result from the proposal (under </w:t>
      </w:r>
      <w:r w:rsidR="00C85E02">
        <w:rPr>
          <w:rFonts w:ascii="Trebuchet MS" w:hAnsi="Trebuchet MS" w:cs="Trebuchet MS"/>
          <w:color w:val="000000"/>
          <w:sz w:val="22"/>
          <w:szCs w:val="22"/>
        </w:rPr>
        <w:t xml:space="preserve">ref: </w:t>
      </w:r>
      <w:r>
        <w:rPr>
          <w:rFonts w:ascii="Trebuchet MS" w:hAnsi="Trebuchet MS" w:cs="Trebuchet MS"/>
          <w:color w:val="000000"/>
          <w:sz w:val="22"/>
          <w:szCs w:val="22"/>
        </w:rPr>
        <w:t xml:space="preserve">180543) to replace the </w:t>
      </w:r>
      <w:r w:rsidRPr="00C85E02">
        <w:rPr>
          <w:rFonts w:ascii="Trebuchet MS" w:hAnsi="Trebuchet MS" w:cs="Trebuchet MS"/>
          <w:color w:val="000000"/>
          <w:sz w:val="22"/>
          <w:szCs w:val="22"/>
        </w:rPr>
        <w:t>temporary marketing suite with flats</w:t>
      </w:r>
      <w:r w:rsidR="00C85E02" w:rsidRPr="00C85E02">
        <w:rPr>
          <w:rFonts w:ascii="Trebuchet MS" w:hAnsi="Trebuchet MS" w:cs="Trebuchet MS"/>
          <w:color w:val="000000"/>
          <w:sz w:val="22"/>
          <w:szCs w:val="22"/>
        </w:rPr>
        <w:t xml:space="preserve"> (to the north-west of the site)</w:t>
      </w:r>
      <w:r w:rsidRPr="00C85E02">
        <w:rPr>
          <w:rFonts w:ascii="Trebuchet MS" w:hAnsi="Trebuchet MS" w:cs="Trebuchet MS"/>
          <w:color w:val="000000"/>
          <w:sz w:val="22"/>
          <w:szCs w:val="22"/>
        </w:rPr>
        <w:t xml:space="preserve">.  </w:t>
      </w:r>
    </w:p>
    <w:p w:rsidR="00C85E02" w:rsidRPr="00C85E02" w:rsidRDefault="00C85E02" w:rsidP="00412736">
      <w:pPr>
        <w:pStyle w:val="ListParagraph"/>
        <w:ind w:left="567"/>
        <w:jc w:val="both"/>
        <w:rPr>
          <w:rFonts w:ascii="Trebuchet MS" w:hAnsi="Trebuchet MS" w:cs="Trebuchet MS"/>
          <w:color w:val="000000"/>
          <w:sz w:val="22"/>
          <w:szCs w:val="22"/>
        </w:rPr>
      </w:pPr>
    </w:p>
    <w:p w:rsidR="00C85E02" w:rsidRPr="00C85E02" w:rsidRDefault="00C85E02" w:rsidP="00C85E02">
      <w:pPr>
        <w:pStyle w:val="ListParagraph"/>
        <w:ind w:left="567"/>
        <w:jc w:val="both"/>
        <w:rPr>
          <w:rFonts w:ascii="Trebuchet MS" w:hAnsi="Trebuchet MS" w:cs="Trebuchet MS"/>
          <w:noProof/>
          <w:color w:val="000000"/>
          <w:sz w:val="22"/>
          <w:szCs w:val="22"/>
        </w:rPr>
      </w:pPr>
      <w:r w:rsidRPr="00C85E02">
        <w:rPr>
          <w:rFonts w:ascii="Trebuchet MS" w:hAnsi="Trebuchet MS" w:cs="Trebuchet MS"/>
          <w:color w:val="000000"/>
          <w:sz w:val="22"/>
          <w:szCs w:val="22"/>
        </w:rPr>
        <w:t xml:space="preserve">The proposed scheme under this application (190308) would, through replacing the railings and wall with wide steps, and relocating parking spaces, enlarge the area adjacent to the community building, and would provide a bigger and more flexible space which could be used for seating, stands </w:t>
      </w:r>
      <w:proofErr w:type="spellStart"/>
      <w:r w:rsidRPr="00C85E02">
        <w:rPr>
          <w:rFonts w:ascii="Trebuchet MS" w:hAnsi="Trebuchet MS" w:cs="Trebuchet MS"/>
          <w:color w:val="000000"/>
          <w:sz w:val="22"/>
          <w:szCs w:val="22"/>
        </w:rPr>
        <w:t>etc</w:t>
      </w:r>
      <w:proofErr w:type="spellEnd"/>
      <w:r w:rsidRPr="00C85E02">
        <w:rPr>
          <w:rFonts w:ascii="Trebuchet MS" w:hAnsi="Trebuchet MS" w:cs="Trebuchet MS"/>
          <w:color w:val="000000"/>
          <w:sz w:val="22"/>
          <w:szCs w:val="22"/>
        </w:rPr>
        <w:t>, so could be used for outdoor gatherings.</w:t>
      </w:r>
      <w:r w:rsidRPr="00C85E02">
        <w:rPr>
          <w:rFonts w:ascii="Trebuchet MS" w:hAnsi="Trebuchet MS" w:cs="Trebuchet MS"/>
          <w:noProof/>
          <w:color w:val="000000"/>
          <w:sz w:val="22"/>
          <w:szCs w:val="22"/>
        </w:rPr>
        <w:t xml:space="preserve"> It </w:t>
      </w:r>
      <w:r>
        <w:rPr>
          <w:rFonts w:ascii="Trebuchet MS" w:hAnsi="Trebuchet MS" w:cs="Trebuchet MS"/>
          <w:noProof/>
          <w:color w:val="000000"/>
          <w:sz w:val="22"/>
          <w:szCs w:val="22"/>
        </w:rPr>
        <w:t>is consi</w:t>
      </w:r>
      <w:r w:rsidRPr="00C85E02">
        <w:rPr>
          <w:rFonts w:ascii="Trebuchet MS" w:hAnsi="Trebuchet MS" w:cs="Trebuchet MS"/>
          <w:noProof/>
          <w:color w:val="000000"/>
          <w:sz w:val="22"/>
          <w:szCs w:val="22"/>
        </w:rPr>
        <w:t xml:space="preserve">dered that this would create a more active and positve space infront of ‘The Meeting Point’ and by being a more active frontage would contribute positively to the streetscene.   </w:t>
      </w:r>
    </w:p>
    <w:p w:rsidR="00C85E02" w:rsidRDefault="00C85E02" w:rsidP="00C85E02">
      <w:pPr>
        <w:pStyle w:val="ListParagraph"/>
        <w:ind w:left="567"/>
        <w:jc w:val="both"/>
        <w:rPr>
          <w:rFonts w:ascii="Trebuchet MS" w:hAnsi="Trebuchet MS" w:cs="Trebuchet MS"/>
          <w:color w:val="000000"/>
          <w:sz w:val="22"/>
          <w:szCs w:val="22"/>
        </w:rPr>
      </w:pPr>
    </w:p>
    <w:p w:rsidR="00C85E02" w:rsidRDefault="00C85E02" w:rsidP="00C85E02">
      <w:pPr>
        <w:pStyle w:val="ListParagraph"/>
        <w:ind w:left="567"/>
        <w:jc w:val="both"/>
        <w:rPr>
          <w:rFonts w:ascii="Trebuchet MS" w:hAnsi="Trebuchet MS" w:cs="Trebuchet MS"/>
          <w:color w:val="000000"/>
          <w:sz w:val="22"/>
          <w:szCs w:val="22"/>
        </w:rPr>
      </w:pPr>
      <w:r>
        <w:rPr>
          <w:rFonts w:ascii="Trebuchet MS" w:hAnsi="Trebuchet MS" w:cs="Trebuchet MS"/>
          <w:color w:val="000000"/>
          <w:sz w:val="22"/>
          <w:szCs w:val="22"/>
        </w:rPr>
        <w:t xml:space="preserve">The south area would provide an area of grass, informal play and seating areas and pergolas for shelter.  In addition it is proposed to relocate the public art combined with seating to create a greater focal point.  It </w:t>
      </w:r>
      <w:r w:rsidR="005D719F">
        <w:rPr>
          <w:rFonts w:ascii="Trebuchet MS" w:hAnsi="Trebuchet MS" w:cs="Trebuchet MS"/>
          <w:color w:val="000000"/>
          <w:sz w:val="22"/>
          <w:szCs w:val="22"/>
        </w:rPr>
        <w:t>is</w:t>
      </w:r>
      <w:r>
        <w:rPr>
          <w:rFonts w:ascii="Trebuchet MS" w:hAnsi="Trebuchet MS" w:cs="Trebuchet MS"/>
          <w:color w:val="000000"/>
          <w:sz w:val="22"/>
          <w:szCs w:val="22"/>
        </w:rPr>
        <w:t xml:space="preserve"> considered that the overall proposals would enhance the space both in terms of its use, but </w:t>
      </w:r>
      <w:r w:rsidR="005D719F">
        <w:rPr>
          <w:rFonts w:ascii="Trebuchet MS" w:hAnsi="Trebuchet MS" w:cs="Trebuchet MS"/>
          <w:color w:val="000000"/>
          <w:sz w:val="22"/>
          <w:szCs w:val="22"/>
        </w:rPr>
        <w:t>also</w:t>
      </w:r>
      <w:r>
        <w:rPr>
          <w:rFonts w:ascii="Trebuchet MS" w:hAnsi="Trebuchet MS" w:cs="Trebuchet MS"/>
          <w:color w:val="000000"/>
          <w:sz w:val="22"/>
          <w:szCs w:val="22"/>
        </w:rPr>
        <w:t xml:space="preserve"> its overall appearance.</w:t>
      </w:r>
    </w:p>
    <w:p w:rsidR="00C85E02" w:rsidRDefault="00C85E02" w:rsidP="00C85E02">
      <w:pPr>
        <w:pStyle w:val="ListParagraph"/>
        <w:ind w:left="567"/>
        <w:jc w:val="both"/>
        <w:rPr>
          <w:rFonts w:ascii="Trebuchet MS" w:hAnsi="Trebuchet MS" w:cs="Trebuchet MS"/>
          <w:color w:val="000000"/>
          <w:sz w:val="22"/>
          <w:szCs w:val="22"/>
        </w:rPr>
      </w:pPr>
    </w:p>
    <w:p w:rsidR="0087595D" w:rsidRDefault="00C85E02" w:rsidP="005D719F">
      <w:pPr>
        <w:pStyle w:val="ListParagraph"/>
        <w:ind w:left="567"/>
        <w:jc w:val="both"/>
        <w:rPr>
          <w:rFonts w:ascii="Trebuchet MS" w:hAnsi="Trebuchet MS" w:cs="Helvetica Neue"/>
          <w:i/>
          <w:color w:val="000000"/>
          <w:sz w:val="22"/>
          <w:szCs w:val="22"/>
        </w:rPr>
      </w:pPr>
      <w:r w:rsidRPr="005D719F">
        <w:rPr>
          <w:rFonts w:ascii="Trebuchet MS" w:hAnsi="Trebuchet MS" w:cs="Trebuchet MS"/>
          <w:color w:val="000000"/>
          <w:sz w:val="22"/>
          <w:szCs w:val="22"/>
        </w:rPr>
        <w:t>Although this compensation scheme is not the same type of open space as that which would be lost by the development of the marketing suite for flats</w:t>
      </w:r>
      <w:r w:rsidR="005D719F">
        <w:rPr>
          <w:rFonts w:ascii="Trebuchet MS" w:hAnsi="Trebuchet MS" w:cs="Trebuchet MS"/>
          <w:color w:val="000000"/>
          <w:sz w:val="22"/>
          <w:szCs w:val="22"/>
        </w:rPr>
        <w:t>,</w:t>
      </w:r>
      <w:r w:rsidRPr="005D719F">
        <w:rPr>
          <w:rFonts w:ascii="Trebuchet MS" w:hAnsi="Trebuchet MS" w:cs="Trebuchet MS"/>
          <w:color w:val="000000"/>
          <w:sz w:val="22"/>
          <w:szCs w:val="22"/>
        </w:rPr>
        <w:t xml:space="preserve"> it is </w:t>
      </w:r>
      <w:r w:rsidR="005D719F" w:rsidRPr="005D719F">
        <w:rPr>
          <w:rFonts w:ascii="Trebuchet MS" w:hAnsi="Trebuchet MS" w:cs="Trebuchet MS"/>
          <w:color w:val="000000"/>
          <w:sz w:val="22"/>
          <w:szCs w:val="22"/>
        </w:rPr>
        <w:t>considered</w:t>
      </w:r>
      <w:r w:rsidRPr="005D719F">
        <w:rPr>
          <w:rFonts w:ascii="Trebuchet MS" w:hAnsi="Trebuchet MS" w:cs="Trebuchet MS"/>
          <w:color w:val="000000"/>
          <w:sz w:val="22"/>
          <w:szCs w:val="22"/>
        </w:rPr>
        <w:t xml:space="preserve"> to meet policy requirements </w:t>
      </w:r>
      <w:r w:rsidR="005D719F" w:rsidRPr="005D719F">
        <w:rPr>
          <w:rFonts w:ascii="Trebuchet MS" w:hAnsi="Trebuchet MS" w:cs="Trebuchet MS"/>
          <w:color w:val="000000"/>
          <w:sz w:val="22"/>
          <w:szCs w:val="22"/>
        </w:rPr>
        <w:t>under</w:t>
      </w:r>
      <w:r w:rsidRPr="005D719F">
        <w:rPr>
          <w:rFonts w:ascii="Trebuchet MS" w:hAnsi="Trebuchet MS" w:cs="Trebuchet MS"/>
          <w:color w:val="000000"/>
          <w:sz w:val="22"/>
          <w:szCs w:val="22"/>
        </w:rPr>
        <w:t xml:space="preserve"> policy </w:t>
      </w:r>
      <w:r w:rsidR="005D719F" w:rsidRPr="005D719F">
        <w:rPr>
          <w:rFonts w:ascii="Trebuchet MS" w:hAnsi="Trebuchet MS" w:cs="Trebuchet MS"/>
          <w:color w:val="000000"/>
          <w:sz w:val="22"/>
          <w:szCs w:val="22"/>
        </w:rPr>
        <w:t>CS28.  T</w:t>
      </w:r>
      <w:r w:rsidR="00982A9B">
        <w:rPr>
          <w:rFonts w:ascii="Trebuchet MS" w:hAnsi="Trebuchet MS" w:cs="Trebuchet MS"/>
          <w:color w:val="000000"/>
          <w:sz w:val="22"/>
          <w:szCs w:val="22"/>
        </w:rPr>
        <w:t>his</w:t>
      </w:r>
      <w:r w:rsidR="005D719F" w:rsidRPr="005D719F">
        <w:rPr>
          <w:rFonts w:ascii="Trebuchet MS" w:hAnsi="Trebuchet MS" w:cs="Trebuchet MS"/>
          <w:color w:val="000000"/>
          <w:sz w:val="22"/>
          <w:szCs w:val="22"/>
        </w:rPr>
        <w:t xml:space="preserve"> Policy allows compensation</w:t>
      </w:r>
      <w:r w:rsidR="0087595D" w:rsidRPr="005D719F">
        <w:rPr>
          <w:rFonts w:ascii="Trebuchet MS" w:hAnsi="Trebuchet MS" w:cs="Trebuchet MS"/>
          <w:color w:val="000000"/>
          <w:sz w:val="22"/>
          <w:szCs w:val="22"/>
        </w:rPr>
        <w:t xml:space="preserve"> to </w:t>
      </w:r>
      <w:r w:rsidR="0087595D" w:rsidRPr="005D719F">
        <w:rPr>
          <w:rFonts w:ascii="Trebuchet MS" w:hAnsi="Trebuchet MS" w:cs="Trebuchet MS"/>
          <w:color w:val="000000"/>
          <w:sz w:val="22"/>
          <w:szCs w:val="22"/>
        </w:rPr>
        <w:lastRenderedPageBreak/>
        <w:t>include “</w:t>
      </w:r>
      <w:r w:rsidR="0087595D" w:rsidRPr="005D719F">
        <w:rPr>
          <w:rFonts w:ascii="Trebuchet MS" w:hAnsi="Trebuchet MS" w:cs="Helvetica Neue"/>
          <w:bCs/>
          <w:i/>
          <w:color w:val="000000"/>
          <w:sz w:val="22"/>
          <w:szCs w:val="22"/>
        </w:rPr>
        <w:t>improvements to recreational facilities on remaining open space</w:t>
      </w:r>
      <w:r w:rsidR="005D719F">
        <w:rPr>
          <w:rFonts w:ascii="Trebuchet MS" w:hAnsi="Trebuchet MS" w:cs="Helvetica Neue"/>
          <w:bCs/>
          <w:i/>
          <w:color w:val="000000"/>
          <w:sz w:val="22"/>
          <w:szCs w:val="22"/>
        </w:rPr>
        <w:t xml:space="preserve">…” </w:t>
      </w:r>
      <w:r w:rsidR="005D719F" w:rsidRPr="005D719F">
        <w:rPr>
          <w:rFonts w:ascii="Trebuchet MS" w:hAnsi="Trebuchet MS" w:cs="Helvetica Neue"/>
          <w:bCs/>
          <w:color w:val="000000"/>
          <w:sz w:val="22"/>
          <w:szCs w:val="22"/>
        </w:rPr>
        <w:t>and in the supporting text states that</w:t>
      </w:r>
      <w:r w:rsidR="005D719F" w:rsidRPr="005D719F">
        <w:rPr>
          <w:rFonts w:ascii="Trebuchet MS" w:hAnsi="Trebuchet MS" w:cs="Helvetica Neue"/>
          <w:bCs/>
          <w:i/>
          <w:color w:val="000000"/>
          <w:sz w:val="22"/>
          <w:szCs w:val="22"/>
        </w:rPr>
        <w:t xml:space="preserve"> “</w:t>
      </w:r>
      <w:r w:rsidR="0087595D" w:rsidRPr="005D719F">
        <w:rPr>
          <w:rFonts w:ascii="Trebuchet MS" w:hAnsi="Trebuchet MS" w:cs="Helvetica Neue"/>
          <w:i/>
          <w:color w:val="000000"/>
          <w:sz w:val="22"/>
          <w:szCs w:val="22"/>
        </w:rPr>
        <w:t xml:space="preserve">appropriate replacement space should be provided where it is easily accessible to the people </w:t>
      </w:r>
      <w:r w:rsidR="005D719F" w:rsidRPr="005D719F">
        <w:rPr>
          <w:rFonts w:ascii="Trebuchet MS" w:hAnsi="Trebuchet MS" w:cs="Helvetica Neue"/>
          <w:i/>
          <w:color w:val="000000"/>
          <w:sz w:val="22"/>
          <w:szCs w:val="22"/>
        </w:rPr>
        <w:t>most affected by the lost space..”</w:t>
      </w:r>
      <w:r w:rsidR="005D719F" w:rsidRPr="005D719F">
        <w:rPr>
          <w:rFonts w:ascii="Trebuchet MS" w:hAnsi="Trebuchet MS" w:cs="Helvetica Neue"/>
          <w:color w:val="000000"/>
          <w:sz w:val="22"/>
          <w:szCs w:val="22"/>
        </w:rPr>
        <w:t xml:space="preserve"> and that “</w:t>
      </w:r>
      <w:r w:rsidR="0087595D" w:rsidRPr="005D719F">
        <w:rPr>
          <w:rFonts w:ascii="Trebuchet MS" w:hAnsi="Trebuchet MS" w:cs="Helvetica Neue"/>
          <w:i/>
          <w:color w:val="000000"/>
          <w:sz w:val="22"/>
          <w:szCs w:val="22"/>
        </w:rPr>
        <w:t>compensating improvements could be made to existing open space in the area</w:t>
      </w:r>
      <w:r w:rsidR="005D719F" w:rsidRPr="005D719F">
        <w:rPr>
          <w:rFonts w:ascii="Trebuchet MS" w:hAnsi="Trebuchet MS" w:cs="Helvetica Neue"/>
          <w:i/>
          <w:color w:val="000000"/>
          <w:sz w:val="22"/>
          <w:szCs w:val="22"/>
        </w:rPr>
        <w:t>.”</w:t>
      </w:r>
    </w:p>
    <w:p w:rsidR="005D719F" w:rsidRDefault="005D719F" w:rsidP="005D719F">
      <w:pPr>
        <w:pStyle w:val="ListParagraph"/>
        <w:ind w:left="567"/>
        <w:jc w:val="both"/>
        <w:rPr>
          <w:rFonts w:ascii="Trebuchet MS" w:hAnsi="Trebuchet MS" w:cs="Helvetica Neue"/>
          <w:i/>
          <w:color w:val="000000"/>
          <w:sz w:val="22"/>
          <w:szCs w:val="22"/>
        </w:rPr>
      </w:pPr>
    </w:p>
    <w:p w:rsidR="005D719F" w:rsidRDefault="005D719F" w:rsidP="005D719F">
      <w:pPr>
        <w:pStyle w:val="ListParagraph"/>
        <w:ind w:left="567"/>
        <w:jc w:val="both"/>
        <w:rPr>
          <w:rFonts w:ascii="Trebuchet MS" w:hAnsi="Trebuchet MS" w:cs="Helvetica Neue"/>
          <w:color w:val="000000"/>
          <w:sz w:val="22"/>
          <w:szCs w:val="22"/>
        </w:rPr>
      </w:pPr>
      <w:r w:rsidRPr="005D719F">
        <w:rPr>
          <w:rFonts w:ascii="Trebuchet MS" w:hAnsi="Trebuchet MS" w:cs="Helvetica Neue"/>
          <w:color w:val="000000"/>
          <w:sz w:val="22"/>
          <w:szCs w:val="22"/>
        </w:rPr>
        <w:t>The proposed open space scheme would enable the improvement of the layout, planting and appearance of an existing area of public realm, and would assist in intensifying the use of the space, consistent with one of the recommendations of the Reading Open Spaces Strategy.  In addition it would enable the potential for an improved community space, through the enhancement of its external space, thereby meeting the overall thrust of Policy CS31.</w:t>
      </w:r>
    </w:p>
    <w:p w:rsidR="00982A9B" w:rsidRDefault="00982A9B" w:rsidP="005D719F">
      <w:pPr>
        <w:pStyle w:val="ListParagraph"/>
        <w:ind w:left="567"/>
        <w:jc w:val="both"/>
        <w:rPr>
          <w:rFonts w:ascii="Trebuchet MS" w:hAnsi="Trebuchet MS" w:cs="Helvetica Neue"/>
          <w:color w:val="000000"/>
          <w:sz w:val="22"/>
          <w:szCs w:val="22"/>
        </w:rPr>
      </w:pPr>
    </w:p>
    <w:p w:rsidR="00982A9B" w:rsidRDefault="00982A9B" w:rsidP="005D719F">
      <w:pPr>
        <w:pStyle w:val="ListParagraph"/>
        <w:ind w:left="567"/>
        <w:jc w:val="both"/>
        <w:rPr>
          <w:rFonts w:ascii="Trebuchet MS" w:hAnsi="Trebuchet MS" w:cs="Helvetica Neue"/>
          <w:color w:val="000000"/>
          <w:sz w:val="22"/>
          <w:szCs w:val="22"/>
        </w:rPr>
      </w:pPr>
      <w:r>
        <w:rPr>
          <w:rFonts w:ascii="Trebuchet MS" w:hAnsi="Trebuchet MS" w:cs="Helvetica Neue"/>
          <w:color w:val="000000"/>
          <w:sz w:val="22"/>
          <w:szCs w:val="22"/>
        </w:rPr>
        <w:t>The overall landscaping proposals are considered acceptable by Natural Environment subject to conditions.</w:t>
      </w:r>
    </w:p>
    <w:p w:rsidR="00C33E97" w:rsidRDefault="00C33E97" w:rsidP="005D719F">
      <w:pPr>
        <w:pStyle w:val="ListParagraph"/>
        <w:ind w:left="567"/>
        <w:jc w:val="both"/>
        <w:rPr>
          <w:rFonts w:ascii="Trebuchet MS" w:hAnsi="Trebuchet MS" w:cs="Helvetica Neue"/>
          <w:color w:val="000000"/>
          <w:sz w:val="22"/>
          <w:szCs w:val="22"/>
        </w:rPr>
      </w:pPr>
    </w:p>
    <w:p w:rsidR="00C33E97" w:rsidRPr="0087595D" w:rsidRDefault="00C33E97" w:rsidP="005D719F">
      <w:pPr>
        <w:pStyle w:val="ListParagraph"/>
        <w:ind w:left="567"/>
        <w:jc w:val="both"/>
        <w:rPr>
          <w:rFonts w:ascii="Trebuchet MS" w:hAnsi="Trebuchet MS" w:cs="Trebuchet MS"/>
          <w:color w:val="000000"/>
          <w:sz w:val="22"/>
          <w:szCs w:val="22"/>
        </w:rPr>
      </w:pPr>
      <w:r>
        <w:rPr>
          <w:rFonts w:ascii="Trebuchet MS" w:hAnsi="Trebuchet MS" w:cs="Helvetica Neue"/>
          <w:color w:val="000000"/>
          <w:sz w:val="22"/>
          <w:szCs w:val="22"/>
        </w:rPr>
        <w:t xml:space="preserve">Leisure have confirmed acceptance of the overall proposals.  A condition is included to ensure that further details of the proposed </w:t>
      </w:r>
      <w:r w:rsidR="000B35E3">
        <w:rPr>
          <w:rFonts w:ascii="Trebuchet MS" w:hAnsi="Trebuchet MS" w:cs="Helvetica Neue"/>
          <w:color w:val="000000"/>
          <w:sz w:val="22"/>
          <w:szCs w:val="22"/>
        </w:rPr>
        <w:t xml:space="preserve">furniture, </w:t>
      </w:r>
      <w:r>
        <w:rPr>
          <w:rFonts w:ascii="Trebuchet MS" w:hAnsi="Trebuchet MS" w:cs="Helvetica Neue"/>
          <w:color w:val="000000"/>
          <w:sz w:val="22"/>
          <w:szCs w:val="22"/>
        </w:rPr>
        <w:t>play equipment and pergolas (as shown in the Landscape Design Report) is submitted and approved.</w:t>
      </w:r>
    </w:p>
    <w:p w:rsidR="007A4A8C" w:rsidRPr="007A4A8C" w:rsidRDefault="007A4A8C" w:rsidP="007A4A8C">
      <w:pPr>
        <w:pStyle w:val="ListParagraph"/>
        <w:jc w:val="both"/>
        <w:rPr>
          <w:rFonts w:ascii="Trebuchet MS" w:hAnsi="Trebuchet MS" w:cs="Trebuchet MS"/>
          <w:color w:val="000000"/>
          <w:sz w:val="22"/>
          <w:szCs w:val="22"/>
          <w:u w:val="single"/>
        </w:rPr>
      </w:pPr>
    </w:p>
    <w:p w:rsidR="007A4A8C" w:rsidRPr="007A4A8C" w:rsidRDefault="007A4A8C" w:rsidP="004612A4">
      <w:pPr>
        <w:numPr>
          <w:ilvl w:val="0"/>
          <w:numId w:val="5"/>
        </w:numPr>
        <w:ind w:left="567" w:hanging="567"/>
        <w:jc w:val="both"/>
        <w:rPr>
          <w:rFonts w:ascii="Trebuchet MS" w:hAnsi="Trebuchet MS" w:cs="Trebuchet MS"/>
          <w:color w:val="000000"/>
          <w:sz w:val="22"/>
          <w:szCs w:val="22"/>
          <w:u w:val="single"/>
        </w:rPr>
      </w:pPr>
      <w:r>
        <w:rPr>
          <w:rFonts w:ascii="Trebuchet MS" w:hAnsi="Trebuchet MS"/>
          <w:sz w:val="22"/>
          <w:szCs w:val="22"/>
          <w:u w:val="single"/>
        </w:rPr>
        <w:t>Effect on car/cycle parking</w:t>
      </w:r>
    </w:p>
    <w:p w:rsidR="0035225C" w:rsidRPr="00982A9B" w:rsidRDefault="004612A4" w:rsidP="004612A4">
      <w:pPr>
        <w:adjustRightInd w:val="0"/>
        <w:ind w:left="567" w:hanging="567"/>
        <w:jc w:val="both"/>
        <w:rPr>
          <w:rFonts w:ascii="Trebuchet MS" w:hAnsi="Trebuchet MS"/>
          <w:color w:val="000000" w:themeColor="text1"/>
          <w:sz w:val="22"/>
          <w:szCs w:val="22"/>
        </w:rPr>
      </w:pPr>
      <w:r w:rsidRPr="00BB0833">
        <w:rPr>
          <w:rFonts w:ascii="Trebuchet MS" w:hAnsi="Trebuchet MS"/>
          <w:color w:val="000000" w:themeColor="text1"/>
          <w:sz w:val="22"/>
          <w:szCs w:val="22"/>
        </w:rPr>
        <w:tab/>
      </w:r>
      <w:r w:rsidR="00982A9B" w:rsidRPr="00BB0833">
        <w:rPr>
          <w:rFonts w:ascii="Trebuchet MS" w:hAnsi="Trebuchet MS"/>
          <w:color w:val="000000" w:themeColor="text1"/>
          <w:sz w:val="22"/>
          <w:szCs w:val="22"/>
        </w:rPr>
        <w:t xml:space="preserve">The proposed scheme includes for the relocation of existing </w:t>
      </w:r>
      <w:r w:rsidR="0054298D" w:rsidRPr="00BB0833">
        <w:rPr>
          <w:rFonts w:ascii="Trebuchet MS" w:hAnsi="Trebuchet MS"/>
          <w:color w:val="000000" w:themeColor="text1"/>
          <w:sz w:val="22"/>
          <w:szCs w:val="22"/>
        </w:rPr>
        <w:t xml:space="preserve">visitor </w:t>
      </w:r>
      <w:r w:rsidR="00982A9B" w:rsidRPr="00BB0833">
        <w:rPr>
          <w:rFonts w:ascii="Trebuchet MS" w:hAnsi="Trebuchet MS"/>
          <w:color w:val="000000" w:themeColor="text1"/>
          <w:sz w:val="22"/>
          <w:szCs w:val="22"/>
        </w:rPr>
        <w:t>parking spaces</w:t>
      </w:r>
      <w:r w:rsidR="0054298D" w:rsidRPr="00BB0833">
        <w:rPr>
          <w:rFonts w:ascii="Trebuchet MS" w:hAnsi="Trebuchet MS"/>
          <w:color w:val="000000" w:themeColor="text1"/>
          <w:sz w:val="22"/>
          <w:szCs w:val="22"/>
        </w:rPr>
        <w:t>, to the south of Whale Avenue</w:t>
      </w:r>
      <w:r w:rsidR="00BB0833" w:rsidRPr="00BB0833">
        <w:rPr>
          <w:rFonts w:ascii="Trebuchet MS" w:hAnsi="Trebuchet MS"/>
          <w:color w:val="000000" w:themeColor="text1"/>
          <w:sz w:val="22"/>
          <w:szCs w:val="22"/>
        </w:rPr>
        <w:t xml:space="preserve">, which Transport has confirmed is acceptable.  With respect to the relocation of the </w:t>
      </w:r>
      <w:proofErr w:type="spellStart"/>
      <w:r w:rsidR="00BB0833" w:rsidRPr="00BB0833">
        <w:rPr>
          <w:rFonts w:ascii="Trebuchet MS" w:hAnsi="Trebuchet MS"/>
          <w:color w:val="000000" w:themeColor="text1"/>
          <w:sz w:val="22"/>
          <w:szCs w:val="22"/>
        </w:rPr>
        <w:t>Readibike</w:t>
      </w:r>
      <w:proofErr w:type="spellEnd"/>
      <w:r w:rsidR="00BB0833" w:rsidRPr="00BB0833">
        <w:rPr>
          <w:rFonts w:ascii="Trebuchet MS" w:hAnsi="Trebuchet MS"/>
          <w:color w:val="000000" w:themeColor="text1"/>
          <w:sz w:val="22"/>
          <w:szCs w:val="22"/>
        </w:rPr>
        <w:t xml:space="preserve"> cycle hire stands a condition is included for the submission and approval of a suitable location.  There would be no loss of car or</w:t>
      </w:r>
      <w:r w:rsidR="00982A9B" w:rsidRPr="00BB0833">
        <w:rPr>
          <w:rFonts w:ascii="Trebuchet MS" w:hAnsi="Trebuchet MS"/>
          <w:color w:val="000000" w:themeColor="text1"/>
          <w:sz w:val="22"/>
          <w:szCs w:val="22"/>
        </w:rPr>
        <w:t xml:space="preserve"> cycle parking spaces and T</w:t>
      </w:r>
      <w:r w:rsidR="00BB0833" w:rsidRPr="00BB0833">
        <w:rPr>
          <w:rFonts w:ascii="Trebuchet MS" w:hAnsi="Trebuchet MS"/>
          <w:color w:val="000000" w:themeColor="text1"/>
          <w:sz w:val="22"/>
          <w:szCs w:val="22"/>
        </w:rPr>
        <w:t xml:space="preserve">ransport has confirmed that the scheme is acceptable and accords </w:t>
      </w:r>
      <w:r w:rsidR="00982A9B" w:rsidRPr="00BB0833">
        <w:rPr>
          <w:rFonts w:ascii="Trebuchet MS" w:hAnsi="Trebuchet MS"/>
          <w:color w:val="000000" w:themeColor="text1"/>
          <w:sz w:val="22"/>
          <w:szCs w:val="22"/>
        </w:rPr>
        <w:t>with policies CS23 and CS24.</w:t>
      </w:r>
      <w:r w:rsidR="00982A9B" w:rsidRPr="00982A9B">
        <w:rPr>
          <w:rFonts w:ascii="Trebuchet MS" w:hAnsi="Trebuchet MS"/>
          <w:color w:val="000000" w:themeColor="text1"/>
          <w:sz w:val="22"/>
          <w:szCs w:val="22"/>
        </w:rPr>
        <w:t xml:space="preserve"> </w:t>
      </w:r>
    </w:p>
    <w:p w:rsidR="00B951CA" w:rsidRPr="00A6565C" w:rsidRDefault="00B951CA" w:rsidP="004612A4">
      <w:pPr>
        <w:ind w:left="567" w:hanging="567"/>
        <w:jc w:val="both"/>
        <w:rPr>
          <w:rFonts w:ascii="Trebuchet MS" w:hAnsi="Trebuchet MS"/>
          <w:iCs/>
          <w:sz w:val="22"/>
          <w:szCs w:val="22"/>
        </w:rPr>
      </w:pPr>
    </w:p>
    <w:p w:rsidR="00FB2988" w:rsidRPr="00A6565C" w:rsidRDefault="00FB2988" w:rsidP="00FB2988">
      <w:pPr>
        <w:rPr>
          <w:rFonts w:ascii="Trebuchet MS" w:hAnsi="Trebuchet MS"/>
          <w:i/>
          <w:color w:val="000000"/>
          <w:sz w:val="22"/>
          <w:szCs w:val="22"/>
        </w:rPr>
      </w:pPr>
    </w:p>
    <w:p w:rsidR="00F116C1" w:rsidRPr="00A6565C" w:rsidRDefault="00F116C1" w:rsidP="00026E2F">
      <w:pPr>
        <w:jc w:val="both"/>
        <w:rPr>
          <w:rFonts w:ascii="Trebuchet MS" w:hAnsi="Trebuchet MS" w:cs="Trebuchet MS"/>
          <w:b/>
          <w:bCs/>
          <w:sz w:val="22"/>
          <w:szCs w:val="22"/>
        </w:rPr>
      </w:pPr>
      <w:r w:rsidRPr="00A6565C">
        <w:rPr>
          <w:rFonts w:ascii="Trebuchet MS" w:hAnsi="Trebuchet MS" w:cs="Trebuchet MS"/>
          <w:b/>
          <w:bCs/>
          <w:sz w:val="22"/>
          <w:szCs w:val="22"/>
        </w:rPr>
        <w:t>RECOMMENDATION:</w:t>
      </w:r>
    </w:p>
    <w:p w:rsidR="00D75C8D" w:rsidRPr="00A6565C" w:rsidRDefault="00D75C8D" w:rsidP="00D75C8D">
      <w:pPr>
        <w:ind w:hanging="11"/>
        <w:jc w:val="both"/>
        <w:rPr>
          <w:rFonts w:ascii="Trebuchet MS" w:hAnsi="Trebuchet MS" w:cs="Trebuchet MS"/>
          <w:b/>
          <w:bCs/>
          <w:sz w:val="22"/>
          <w:szCs w:val="22"/>
        </w:rPr>
      </w:pPr>
    </w:p>
    <w:p w:rsidR="00D75C8D" w:rsidRPr="00A6565C" w:rsidRDefault="00D75C8D" w:rsidP="00D75C8D">
      <w:pPr>
        <w:ind w:hanging="11"/>
        <w:jc w:val="both"/>
        <w:rPr>
          <w:rFonts w:ascii="Trebuchet MS" w:hAnsi="Trebuchet MS" w:cs="Trebuchet MS"/>
          <w:b/>
          <w:bCs/>
          <w:sz w:val="22"/>
          <w:szCs w:val="22"/>
        </w:rPr>
      </w:pPr>
      <w:r w:rsidRPr="00A6565C">
        <w:rPr>
          <w:rFonts w:ascii="Trebuchet MS" w:hAnsi="Trebuchet MS" w:cs="Trebuchet MS"/>
          <w:b/>
          <w:bCs/>
          <w:sz w:val="22"/>
          <w:szCs w:val="22"/>
        </w:rPr>
        <w:t>APPROVE</w:t>
      </w:r>
    </w:p>
    <w:p w:rsidR="00D75C8D" w:rsidRPr="00A6565C" w:rsidRDefault="00D75C8D" w:rsidP="00D75C8D">
      <w:pPr>
        <w:ind w:hanging="11"/>
        <w:jc w:val="both"/>
        <w:rPr>
          <w:rFonts w:ascii="Trebuchet MS" w:hAnsi="Trebuchet MS" w:cs="Trebuchet MS"/>
          <w:b/>
          <w:bCs/>
          <w:sz w:val="22"/>
          <w:szCs w:val="22"/>
        </w:rPr>
      </w:pPr>
    </w:p>
    <w:p w:rsidR="00D75C8D" w:rsidRPr="007A4A8C" w:rsidRDefault="007A4A8C" w:rsidP="007A4A8C">
      <w:pPr>
        <w:pStyle w:val="PlainText"/>
        <w:numPr>
          <w:ilvl w:val="0"/>
          <w:numId w:val="1"/>
        </w:numPr>
        <w:jc w:val="both"/>
        <w:rPr>
          <w:rFonts w:ascii="Trebuchet MS" w:hAnsi="Trebuchet MS" w:cs="Trebuchet MS"/>
          <w:sz w:val="22"/>
          <w:szCs w:val="22"/>
        </w:rPr>
      </w:pPr>
      <w:r w:rsidRPr="007A4A8C">
        <w:rPr>
          <w:rFonts w:ascii="Trebuchet MS" w:hAnsi="Trebuchet MS" w:cs="Trebuchet MS"/>
          <w:sz w:val="22"/>
          <w:szCs w:val="22"/>
        </w:rPr>
        <w:t>TL1 – 3 years</w:t>
      </w:r>
    </w:p>
    <w:p w:rsidR="00D75C8D" w:rsidRPr="00A6565C" w:rsidRDefault="00D75C8D" w:rsidP="00D75C8D">
      <w:pPr>
        <w:pStyle w:val="PlainText"/>
        <w:ind w:left="720"/>
        <w:jc w:val="both"/>
        <w:rPr>
          <w:rFonts w:ascii="Trebuchet MS" w:hAnsi="Trebuchet MS" w:cs="Trebuchet MS"/>
          <w:sz w:val="22"/>
          <w:szCs w:val="22"/>
        </w:rPr>
      </w:pPr>
    </w:p>
    <w:p w:rsidR="007A4A8C" w:rsidRDefault="007A4A8C" w:rsidP="007A4A8C">
      <w:pPr>
        <w:pStyle w:val="PlainText"/>
        <w:numPr>
          <w:ilvl w:val="0"/>
          <w:numId w:val="1"/>
        </w:numPr>
        <w:jc w:val="both"/>
        <w:rPr>
          <w:rFonts w:ascii="Trebuchet MS" w:hAnsi="Trebuchet MS" w:cs="Trebuchet MS"/>
          <w:sz w:val="22"/>
          <w:szCs w:val="22"/>
        </w:rPr>
      </w:pPr>
      <w:r>
        <w:rPr>
          <w:rFonts w:ascii="Trebuchet MS" w:hAnsi="Trebuchet MS" w:cs="Trebuchet MS"/>
          <w:sz w:val="22"/>
          <w:szCs w:val="22"/>
        </w:rPr>
        <w:t>AP1 – Approved Plans:</w:t>
      </w:r>
    </w:p>
    <w:p w:rsidR="00D75C8D" w:rsidRDefault="00D75C8D" w:rsidP="007A4A8C">
      <w:pPr>
        <w:pStyle w:val="PlainText"/>
        <w:ind w:left="709"/>
        <w:jc w:val="both"/>
        <w:rPr>
          <w:rFonts w:ascii="Trebuchet MS" w:hAnsi="Trebuchet MS" w:cs="Trebuchet MS"/>
          <w:sz w:val="22"/>
          <w:szCs w:val="22"/>
        </w:rPr>
      </w:pPr>
      <w:r w:rsidRPr="00A6565C">
        <w:rPr>
          <w:rFonts w:ascii="Trebuchet MS" w:hAnsi="Trebuchet MS" w:cs="Trebuchet MS"/>
          <w:sz w:val="22"/>
          <w:szCs w:val="22"/>
        </w:rPr>
        <w:t>The development hereby permitted shall be carried out in accordance with the following approved plans</w:t>
      </w:r>
      <w:r w:rsidR="004612A4">
        <w:rPr>
          <w:rFonts w:ascii="Trebuchet MS" w:hAnsi="Trebuchet MS" w:cs="Trebuchet MS"/>
          <w:sz w:val="22"/>
          <w:szCs w:val="22"/>
        </w:rPr>
        <w:t>:</w:t>
      </w:r>
    </w:p>
    <w:p w:rsidR="004612A4" w:rsidRDefault="004612A4" w:rsidP="004612A4">
      <w:pPr>
        <w:pStyle w:val="PlainText"/>
        <w:jc w:val="both"/>
        <w:rPr>
          <w:rFonts w:ascii="Trebuchet MS" w:hAnsi="Trebuchet MS" w:cs="Trebuchet MS"/>
          <w:b/>
          <w:bCs/>
          <w:sz w:val="22"/>
          <w:szCs w:val="22"/>
        </w:rPr>
      </w:pPr>
    </w:p>
    <w:p w:rsidR="004612A4" w:rsidRPr="006237E7" w:rsidRDefault="00ED3750" w:rsidP="004612A4">
      <w:pPr>
        <w:ind w:right="284"/>
        <w:jc w:val="both"/>
        <w:rPr>
          <w:rFonts w:ascii="Trebuchet MS" w:hAnsi="Trebuchet MS" w:cs="Trebuchet MS"/>
          <w:b/>
          <w:bCs/>
          <w:i/>
          <w:sz w:val="22"/>
          <w:szCs w:val="22"/>
        </w:rPr>
      </w:pPr>
      <w:r>
        <w:rPr>
          <w:rFonts w:ascii="Trebuchet MS" w:hAnsi="Trebuchet MS" w:cs="Trebuchet MS"/>
          <w:b/>
          <w:i/>
          <w:color w:val="000000"/>
          <w:sz w:val="22"/>
          <w:szCs w:val="22"/>
        </w:rPr>
        <w:tab/>
        <w:t>Received 24</w:t>
      </w:r>
      <w:r w:rsidR="004612A4" w:rsidRPr="00FB7792">
        <w:rPr>
          <w:rFonts w:ascii="Trebuchet MS" w:hAnsi="Trebuchet MS" w:cs="Trebuchet MS"/>
          <w:b/>
          <w:i/>
          <w:color w:val="000000"/>
          <w:sz w:val="22"/>
          <w:szCs w:val="22"/>
          <w:vertAlign w:val="superscript"/>
        </w:rPr>
        <w:t>th</w:t>
      </w:r>
      <w:r w:rsidR="004612A4">
        <w:rPr>
          <w:rFonts w:ascii="Trebuchet MS" w:hAnsi="Trebuchet MS" w:cs="Trebuchet MS"/>
          <w:b/>
          <w:i/>
          <w:color w:val="000000"/>
          <w:sz w:val="22"/>
          <w:szCs w:val="22"/>
        </w:rPr>
        <w:t xml:space="preserve"> April 2019</w:t>
      </w:r>
      <w:r w:rsidR="004612A4" w:rsidRPr="006237E7">
        <w:rPr>
          <w:rFonts w:ascii="Trebuchet MS" w:hAnsi="Trebuchet MS" w:cs="Trebuchet MS"/>
          <w:b/>
          <w:i/>
          <w:color w:val="000000"/>
          <w:sz w:val="22"/>
          <w:szCs w:val="22"/>
        </w:rPr>
        <w:t>:</w:t>
      </w:r>
    </w:p>
    <w:p w:rsidR="004612A4" w:rsidRDefault="004612A4" w:rsidP="004612A4">
      <w:pPr>
        <w:pStyle w:val="ListParagraph"/>
        <w:numPr>
          <w:ilvl w:val="0"/>
          <w:numId w:val="6"/>
        </w:numPr>
        <w:ind w:left="1134" w:right="284" w:hanging="425"/>
        <w:jc w:val="both"/>
        <w:rPr>
          <w:rFonts w:ascii="Trebuchet MS" w:hAnsi="Trebuchet MS" w:cs="Trebuchet MS"/>
          <w:color w:val="000000"/>
          <w:sz w:val="22"/>
          <w:szCs w:val="22"/>
        </w:rPr>
      </w:pPr>
      <w:r>
        <w:rPr>
          <w:rFonts w:ascii="Trebuchet MS" w:hAnsi="Trebuchet MS" w:cs="Trebuchet MS"/>
          <w:color w:val="000000"/>
          <w:sz w:val="22"/>
          <w:szCs w:val="22"/>
        </w:rPr>
        <w:t>General Arrangements Plan</w:t>
      </w:r>
      <w:r w:rsidR="000B35E3">
        <w:rPr>
          <w:rFonts w:ascii="Trebuchet MS" w:hAnsi="Trebuchet MS" w:cs="Trebuchet MS"/>
          <w:color w:val="000000"/>
          <w:sz w:val="22"/>
          <w:szCs w:val="22"/>
        </w:rPr>
        <w:t xml:space="preserve"> – Drawing no: 2825-LA-07 Rev P6</w:t>
      </w:r>
    </w:p>
    <w:p w:rsidR="004612A4" w:rsidRDefault="004612A4" w:rsidP="004612A4">
      <w:pPr>
        <w:pStyle w:val="ListParagraph"/>
        <w:numPr>
          <w:ilvl w:val="0"/>
          <w:numId w:val="6"/>
        </w:numPr>
        <w:ind w:left="1134" w:right="284" w:hanging="425"/>
        <w:jc w:val="both"/>
        <w:rPr>
          <w:rFonts w:ascii="Trebuchet MS" w:hAnsi="Trebuchet MS" w:cs="Trebuchet MS"/>
          <w:color w:val="000000"/>
          <w:sz w:val="22"/>
          <w:szCs w:val="22"/>
        </w:rPr>
      </w:pPr>
      <w:r>
        <w:rPr>
          <w:rFonts w:ascii="Trebuchet MS" w:hAnsi="Trebuchet MS" w:cs="Trebuchet MS"/>
          <w:color w:val="000000"/>
          <w:sz w:val="22"/>
          <w:szCs w:val="22"/>
        </w:rPr>
        <w:t>Planting Plan</w:t>
      </w:r>
      <w:r w:rsidR="00ED3750">
        <w:rPr>
          <w:rFonts w:ascii="Trebuchet MS" w:hAnsi="Trebuchet MS" w:cs="Trebuchet MS"/>
          <w:color w:val="000000"/>
          <w:sz w:val="22"/>
          <w:szCs w:val="22"/>
        </w:rPr>
        <w:t xml:space="preserve"> – Drawing no: 2825-PP-02 Rev P4</w:t>
      </w:r>
    </w:p>
    <w:p w:rsidR="004612A4" w:rsidRDefault="004612A4" w:rsidP="007A4A8C">
      <w:pPr>
        <w:pStyle w:val="PlainText"/>
        <w:ind w:left="709"/>
        <w:jc w:val="both"/>
        <w:rPr>
          <w:rFonts w:ascii="Trebuchet MS" w:hAnsi="Trebuchet MS" w:cs="Trebuchet MS"/>
          <w:sz w:val="22"/>
          <w:szCs w:val="22"/>
        </w:rPr>
      </w:pPr>
    </w:p>
    <w:p w:rsidR="00AE4BB2" w:rsidRPr="00AE4BB2" w:rsidRDefault="002163F0" w:rsidP="007A4A8C">
      <w:pPr>
        <w:pStyle w:val="PlainText"/>
        <w:widowControl w:val="0"/>
        <w:numPr>
          <w:ilvl w:val="0"/>
          <w:numId w:val="1"/>
        </w:numPr>
        <w:jc w:val="both"/>
        <w:rPr>
          <w:rFonts w:ascii="Trebuchet MS" w:hAnsi="Trebuchet MS" w:cs="Trebuchet MS"/>
          <w:sz w:val="22"/>
          <w:szCs w:val="22"/>
        </w:rPr>
      </w:pPr>
      <w:r>
        <w:rPr>
          <w:rFonts w:ascii="Trebuchet MS" w:hAnsi="Trebuchet MS"/>
          <w:bCs/>
          <w:sz w:val="22"/>
          <w:szCs w:val="22"/>
        </w:rPr>
        <w:t xml:space="preserve">DC1 - </w:t>
      </w:r>
      <w:r w:rsidR="003B5684" w:rsidRPr="001A21AD">
        <w:rPr>
          <w:rFonts w:ascii="Trebuchet MS" w:hAnsi="Trebuchet MS"/>
          <w:bCs/>
          <w:sz w:val="22"/>
          <w:szCs w:val="22"/>
        </w:rPr>
        <w:t>Vehicle parking space provided in accordance with approved plans</w:t>
      </w:r>
    </w:p>
    <w:p w:rsidR="00AE4BB2" w:rsidRPr="00AE4BB2" w:rsidRDefault="00ED3750" w:rsidP="007A4A8C">
      <w:pPr>
        <w:pStyle w:val="PlainText"/>
        <w:widowControl w:val="0"/>
        <w:numPr>
          <w:ilvl w:val="0"/>
          <w:numId w:val="1"/>
        </w:numPr>
        <w:jc w:val="both"/>
        <w:rPr>
          <w:rFonts w:ascii="Trebuchet MS" w:hAnsi="Trebuchet MS" w:cs="Trebuchet MS"/>
          <w:sz w:val="22"/>
          <w:szCs w:val="22"/>
        </w:rPr>
      </w:pPr>
      <w:r>
        <w:rPr>
          <w:rFonts w:ascii="Trebuchet MS" w:hAnsi="Trebuchet MS"/>
          <w:bCs/>
          <w:sz w:val="22"/>
          <w:szCs w:val="22"/>
        </w:rPr>
        <w:t xml:space="preserve">The existing cycle hire docking station to be retained until the submission to and approval in writing by the Local Planning Authority of its revised location. </w:t>
      </w:r>
    </w:p>
    <w:p w:rsidR="007A4A8C" w:rsidRDefault="002163F0" w:rsidP="007A4A8C">
      <w:pPr>
        <w:pStyle w:val="ListParagraph"/>
        <w:numPr>
          <w:ilvl w:val="0"/>
          <w:numId w:val="1"/>
        </w:numPr>
        <w:jc w:val="both"/>
        <w:rPr>
          <w:rFonts w:ascii="Trebuchet MS" w:hAnsi="Trebuchet MS"/>
          <w:color w:val="000000" w:themeColor="text1"/>
          <w:sz w:val="22"/>
          <w:szCs w:val="22"/>
        </w:rPr>
      </w:pPr>
      <w:r>
        <w:rPr>
          <w:rFonts w:ascii="Trebuchet MS" w:hAnsi="Trebuchet MS"/>
          <w:color w:val="000000" w:themeColor="text1"/>
          <w:sz w:val="22"/>
          <w:szCs w:val="22"/>
        </w:rPr>
        <w:t>L2a - Submission of hard and soft landscaping details w</w:t>
      </w:r>
      <w:r w:rsidR="00EB32D0">
        <w:rPr>
          <w:rFonts w:ascii="Trebuchet MS" w:hAnsi="Trebuchet MS"/>
          <w:color w:val="000000" w:themeColor="text1"/>
          <w:sz w:val="22"/>
          <w:szCs w:val="22"/>
        </w:rPr>
        <w:t xml:space="preserve">ith respect to services, plant </w:t>
      </w:r>
      <w:r>
        <w:rPr>
          <w:rFonts w:ascii="Trebuchet MS" w:hAnsi="Trebuchet MS"/>
          <w:color w:val="000000" w:themeColor="text1"/>
          <w:sz w:val="22"/>
          <w:szCs w:val="22"/>
        </w:rPr>
        <w:t>establishment details and tree pits.</w:t>
      </w:r>
      <w:r w:rsidR="007A4A8C" w:rsidRPr="007A4A8C">
        <w:rPr>
          <w:rFonts w:ascii="Trebuchet MS" w:hAnsi="Trebuchet MS"/>
          <w:color w:val="000000" w:themeColor="text1"/>
          <w:sz w:val="22"/>
          <w:szCs w:val="22"/>
        </w:rPr>
        <w:t xml:space="preserve"> </w:t>
      </w:r>
    </w:p>
    <w:p w:rsidR="007A4A8C" w:rsidRDefault="007A4A8C" w:rsidP="007A4A8C">
      <w:pPr>
        <w:pStyle w:val="ListParagraph"/>
        <w:numPr>
          <w:ilvl w:val="0"/>
          <w:numId w:val="1"/>
        </w:numPr>
        <w:jc w:val="both"/>
        <w:rPr>
          <w:rFonts w:ascii="Trebuchet MS" w:hAnsi="Trebuchet MS"/>
          <w:color w:val="000000" w:themeColor="text1"/>
          <w:sz w:val="22"/>
          <w:szCs w:val="22"/>
        </w:rPr>
      </w:pPr>
      <w:r w:rsidRPr="007A4A8C">
        <w:rPr>
          <w:rFonts w:ascii="Trebuchet MS" w:hAnsi="Trebuchet MS"/>
          <w:color w:val="000000" w:themeColor="text1"/>
          <w:sz w:val="22"/>
          <w:szCs w:val="22"/>
        </w:rPr>
        <w:t>L2b</w:t>
      </w:r>
      <w:r w:rsidR="002163F0">
        <w:rPr>
          <w:rFonts w:ascii="Trebuchet MS" w:hAnsi="Trebuchet MS"/>
          <w:color w:val="000000" w:themeColor="text1"/>
          <w:sz w:val="22"/>
          <w:szCs w:val="22"/>
        </w:rPr>
        <w:t xml:space="preserve"> – Landscaping implementation</w:t>
      </w:r>
      <w:r w:rsidR="002163F0">
        <w:rPr>
          <w:rFonts w:ascii="Trebuchet MS" w:hAnsi="Trebuchet MS"/>
          <w:color w:val="000000" w:themeColor="text1"/>
          <w:sz w:val="22"/>
          <w:szCs w:val="22"/>
        </w:rPr>
        <w:tab/>
      </w:r>
    </w:p>
    <w:p w:rsidR="007A4A8C" w:rsidRDefault="007A4A8C" w:rsidP="007A4A8C">
      <w:pPr>
        <w:pStyle w:val="ListParagraph"/>
        <w:numPr>
          <w:ilvl w:val="0"/>
          <w:numId w:val="1"/>
        </w:numPr>
        <w:jc w:val="both"/>
        <w:rPr>
          <w:rFonts w:ascii="Trebuchet MS" w:hAnsi="Trebuchet MS"/>
          <w:color w:val="000000" w:themeColor="text1"/>
          <w:sz w:val="22"/>
          <w:szCs w:val="22"/>
        </w:rPr>
      </w:pPr>
      <w:r w:rsidRPr="007A4A8C">
        <w:rPr>
          <w:rFonts w:ascii="Trebuchet MS" w:hAnsi="Trebuchet MS"/>
          <w:color w:val="000000" w:themeColor="text1"/>
          <w:sz w:val="22"/>
          <w:szCs w:val="22"/>
        </w:rPr>
        <w:t>L3</w:t>
      </w:r>
      <w:r w:rsidR="002163F0">
        <w:rPr>
          <w:rFonts w:ascii="Trebuchet MS" w:hAnsi="Trebuchet MS"/>
          <w:color w:val="000000" w:themeColor="text1"/>
          <w:sz w:val="22"/>
          <w:szCs w:val="22"/>
        </w:rPr>
        <w:t xml:space="preserve"> – Landscaping maintenance</w:t>
      </w:r>
    </w:p>
    <w:p w:rsidR="007A4A8C" w:rsidRDefault="002163F0" w:rsidP="007A4A8C">
      <w:pPr>
        <w:pStyle w:val="ListParagraph"/>
        <w:numPr>
          <w:ilvl w:val="0"/>
          <w:numId w:val="1"/>
        </w:numPr>
        <w:jc w:val="both"/>
        <w:rPr>
          <w:rFonts w:ascii="Trebuchet MS" w:hAnsi="Trebuchet MS"/>
          <w:color w:val="000000" w:themeColor="text1"/>
          <w:sz w:val="22"/>
          <w:szCs w:val="22"/>
        </w:rPr>
      </w:pPr>
      <w:r>
        <w:rPr>
          <w:rFonts w:ascii="Trebuchet MS" w:hAnsi="Trebuchet MS"/>
          <w:color w:val="000000" w:themeColor="text1"/>
          <w:sz w:val="22"/>
          <w:szCs w:val="22"/>
        </w:rPr>
        <w:t>L5 – Landscape Management Plan details</w:t>
      </w:r>
    </w:p>
    <w:p w:rsidR="001A21AD" w:rsidRPr="00EB32D0" w:rsidRDefault="00EB32D0" w:rsidP="00AE4BB2">
      <w:pPr>
        <w:pStyle w:val="ListParagraph"/>
        <w:numPr>
          <w:ilvl w:val="0"/>
          <w:numId w:val="1"/>
        </w:numPr>
        <w:autoSpaceDE/>
        <w:jc w:val="both"/>
        <w:rPr>
          <w:rFonts w:ascii="Trebuchet MS" w:hAnsi="Trebuchet MS"/>
          <w:sz w:val="22"/>
          <w:szCs w:val="22"/>
          <w:lang w:val="en-US" w:eastAsia="en-US"/>
        </w:rPr>
      </w:pPr>
      <w:r w:rsidRPr="00EB32D0">
        <w:rPr>
          <w:rFonts w:ascii="Trebuchet MS" w:hAnsi="Trebuchet MS"/>
          <w:color w:val="000000" w:themeColor="text1"/>
          <w:sz w:val="22"/>
          <w:szCs w:val="22"/>
        </w:rPr>
        <w:t xml:space="preserve">Details of the </w:t>
      </w:r>
      <w:r w:rsidR="000B35E3">
        <w:rPr>
          <w:rFonts w:ascii="Trebuchet MS" w:hAnsi="Trebuchet MS"/>
          <w:color w:val="000000" w:themeColor="text1"/>
          <w:sz w:val="22"/>
          <w:szCs w:val="22"/>
        </w:rPr>
        <w:t xml:space="preserve">proposed furniture, </w:t>
      </w:r>
      <w:r w:rsidR="000B35E3">
        <w:rPr>
          <w:rFonts w:ascii="Trebuchet MS" w:hAnsi="Trebuchet MS" w:cs="Trebuchet MS"/>
          <w:color w:val="000000"/>
          <w:sz w:val="22"/>
          <w:szCs w:val="22"/>
        </w:rPr>
        <w:t>play equipment and pergola</w:t>
      </w:r>
      <w:r w:rsidR="000B35E3">
        <w:rPr>
          <w:rFonts w:ascii="Trebuchet MS" w:hAnsi="Trebuchet MS"/>
          <w:color w:val="000000" w:themeColor="text1"/>
          <w:sz w:val="22"/>
          <w:szCs w:val="22"/>
        </w:rPr>
        <w:t xml:space="preserve">s (as indicated on the approved General Arrangements Plan </w:t>
      </w:r>
      <w:r w:rsidR="000B35E3">
        <w:rPr>
          <w:rFonts w:ascii="Trebuchet MS" w:hAnsi="Trebuchet MS" w:cs="Trebuchet MS"/>
          <w:color w:val="000000"/>
          <w:sz w:val="22"/>
          <w:szCs w:val="22"/>
        </w:rPr>
        <w:t xml:space="preserve">Drawing no: 2825-LA-07 Rev P6), </w:t>
      </w:r>
      <w:r w:rsidRPr="00EB32D0">
        <w:rPr>
          <w:rFonts w:ascii="Trebuchet MS" w:hAnsi="Trebuchet MS"/>
          <w:color w:val="000000" w:themeColor="text1"/>
          <w:sz w:val="22"/>
          <w:szCs w:val="22"/>
        </w:rPr>
        <w:t>to be submitted to and approved in writing by the Local Planning Authority and installed in accordance with the approved details and retained thereafter.</w:t>
      </w:r>
    </w:p>
    <w:p w:rsidR="00ED3750" w:rsidRPr="001A21AD" w:rsidRDefault="00ED3750" w:rsidP="00AE4BB2">
      <w:pPr>
        <w:pStyle w:val="ListParagraph"/>
        <w:autoSpaceDE/>
        <w:jc w:val="both"/>
        <w:rPr>
          <w:rFonts w:ascii="Trebuchet MS" w:hAnsi="Trebuchet MS"/>
          <w:sz w:val="22"/>
          <w:szCs w:val="22"/>
          <w:lang w:val="en-US" w:eastAsia="en-US"/>
        </w:rPr>
      </w:pPr>
    </w:p>
    <w:p w:rsidR="00D75C8D" w:rsidRPr="00A6565C" w:rsidRDefault="00D75C8D" w:rsidP="00D75C8D">
      <w:pPr>
        <w:pStyle w:val="PlainText"/>
        <w:jc w:val="both"/>
        <w:rPr>
          <w:rFonts w:ascii="Trebuchet MS" w:hAnsi="Trebuchet MS" w:cs="Trebuchet MS"/>
          <w:b/>
          <w:bCs/>
          <w:sz w:val="22"/>
          <w:szCs w:val="22"/>
        </w:rPr>
      </w:pPr>
      <w:r w:rsidRPr="00A6565C">
        <w:rPr>
          <w:rFonts w:ascii="Trebuchet MS" w:hAnsi="Trebuchet MS" w:cs="Trebuchet MS"/>
          <w:b/>
          <w:bCs/>
          <w:sz w:val="22"/>
          <w:szCs w:val="22"/>
        </w:rPr>
        <w:t>Informatives:</w:t>
      </w:r>
    </w:p>
    <w:p w:rsidR="001A21AD" w:rsidRDefault="00AE4BB2" w:rsidP="007A4A8C">
      <w:pPr>
        <w:pStyle w:val="ListParagraph"/>
        <w:numPr>
          <w:ilvl w:val="0"/>
          <w:numId w:val="7"/>
        </w:numPr>
        <w:jc w:val="both"/>
        <w:rPr>
          <w:rFonts w:ascii="Trebuchet MS" w:hAnsi="Trebuchet MS" w:cs="Trebuchet MS"/>
          <w:sz w:val="22"/>
          <w:szCs w:val="22"/>
        </w:rPr>
      </w:pPr>
      <w:r>
        <w:rPr>
          <w:rFonts w:ascii="Trebuchet MS" w:hAnsi="Trebuchet MS" w:cs="Trebuchet MS"/>
          <w:sz w:val="22"/>
          <w:szCs w:val="22"/>
        </w:rPr>
        <w:t xml:space="preserve">IF5 - </w:t>
      </w:r>
      <w:r w:rsidR="001A21AD" w:rsidRPr="001F7A2D">
        <w:rPr>
          <w:rFonts w:ascii="Trebuchet MS" w:hAnsi="Trebuchet MS" w:cs="Trebuchet MS"/>
          <w:sz w:val="22"/>
          <w:szCs w:val="22"/>
        </w:rPr>
        <w:t>Terms and Conditions</w:t>
      </w:r>
    </w:p>
    <w:p w:rsidR="001F7A2D" w:rsidRPr="001F7A2D" w:rsidRDefault="001F7A2D" w:rsidP="007A4A8C">
      <w:pPr>
        <w:pStyle w:val="ListParagraph"/>
        <w:numPr>
          <w:ilvl w:val="0"/>
          <w:numId w:val="7"/>
        </w:numPr>
        <w:autoSpaceDE/>
        <w:jc w:val="both"/>
        <w:rPr>
          <w:rFonts w:ascii="Trebuchet MS" w:hAnsi="Trebuchet MS" w:cs="Arial"/>
          <w:sz w:val="22"/>
          <w:szCs w:val="22"/>
        </w:rPr>
      </w:pPr>
      <w:r w:rsidRPr="001F7A2D">
        <w:rPr>
          <w:rFonts w:ascii="Trebuchet MS" w:hAnsi="Trebuchet MS" w:cs="Arial"/>
          <w:sz w:val="22"/>
          <w:szCs w:val="22"/>
        </w:rPr>
        <w:t>IF3</w:t>
      </w:r>
      <w:r w:rsidR="00AE4BB2">
        <w:rPr>
          <w:rFonts w:ascii="Trebuchet MS" w:hAnsi="Trebuchet MS" w:cs="Arial"/>
          <w:sz w:val="22"/>
          <w:szCs w:val="22"/>
        </w:rPr>
        <w:t xml:space="preserve"> - </w:t>
      </w:r>
      <w:r w:rsidRPr="001F7A2D">
        <w:rPr>
          <w:rFonts w:ascii="Trebuchet MS" w:hAnsi="Trebuchet MS" w:cs="Arial"/>
          <w:sz w:val="22"/>
          <w:szCs w:val="22"/>
        </w:rPr>
        <w:t>Highways</w:t>
      </w:r>
    </w:p>
    <w:p w:rsidR="001F7A2D" w:rsidRPr="001F7A2D" w:rsidRDefault="00AE4BB2" w:rsidP="007A4A8C">
      <w:pPr>
        <w:pStyle w:val="ListParagraph"/>
        <w:numPr>
          <w:ilvl w:val="0"/>
          <w:numId w:val="7"/>
        </w:numPr>
        <w:jc w:val="both"/>
        <w:rPr>
          <w:rFonts w:ascii="Trebuchet MS" w:hAnsi="Trebuchet MS"/>
          <w:sz w:val="22"/>
          <w:szCs w:val="22"/>
        </w:rPr>
      </w:pPr>
      <w:r>
        <w:rPr>
          <w:rFonts w:ascii="Trebuchet MS" w:hAnsi="Trebuchet MS" w:cs="Trebuchet MS"/>
          <w:color w:val="000000"/>
          <w:sz w:val="22"/>
          <w:szCs w:val="22"/>
        </w:rPr>
        <w:t xml:space="preserve">IF1 - </w:t>
      </w:r>
      <w:r w:rsidR="001F7A2D" w:rsidRPr="001F7A2D">
        <w:rPr>
          <w:rFonts w:ascii="Trebuchet MS" w:hAnsi="Trebuchet MS" w:cs="Trebuchet MS"/>
          <w:color w:val="000000"/>
          <w:sz w:val="22"/>
          <w:szCs w:val="22"/>
        </w:rPr>
        <w:t>Positive and Proactive</w:t>
      </w:r>
    </w:p>
    <w:p w:rsidR="00673531" w:rsidRPr="00A6565C" w:rsidRDefault="00673531" w:rsidP="00673531">
      <w:pPr>
        <w:jc w:val="both"/>
        <w:rPr>
          <w:rFonts w:ascii="Trebuchet MS" w:hAnsi="Trebuchet MS" w:cs="Trebuchet MS"/>
          <w:sz w:val="22"/>
          <w:szCs w:val="22"/>
        </w:rPr>
      </w:pPr>
    </w:p>
    <w:p w:rsidR="009C1361" w:rsidRPr="00A6565C" w:rsidRDefault="009C1361" w:rsidP="00DE1669">
      <w:pPr>
        <w:jc w:val="both"/>
        <w:rPr>
          <w:rFonts w:ascii="Trebuchet MS" w:hAnsi="Trebuchet MS"/>
          <w:sz w:val="22"/>
          <w:szCs w:val="22"/>
        </w:rPr>
      </w:pPr>
    </w:p>
    <w:p w:rsidR="00B10178" w:rsidRPr="00A6565C" w:rsidRDefault="00B10178" w:rsidP="00026E2F">
      <w:pPr>
        <w:pStyle w:val="PlainText"/>
        <w:ind w:firstLine="360"/>
        <w:jc w:val="both"/>
        <w:rPr>
          <w:rFonts w:ascii="Trebuchet MS" w:hAnsi="Trebuchet MS" w:cs="Trebuchet MS"/>
          <w:sz w:val="22"/>
          <w:szCs w:val="22"/>
        </w:rPr>
      </w:pPr>
    </w:p>
    <w:p w:rsidR="00F116C1" w:rsidRPr="00A6565C" w:rsidRDefault="00F116C1" w:rsidP="006770DD">
      <w:pPr>
        <w:ind w:hanging="11"/>
        <w:jc w:val="both"/>
        <w:rPr>
          <w:rFonts w:ascii="Trebuchet MS" w:hAnsi="Trebuchet MS" w:cs="Trebuchet MS"/>
          <w:b/>
          <w:bCs/>
          <w:sz w:val="22"/>
          <w:szCs w:val="22"/>
        </w:rPr>
      </w:pPr>
      <w:r w:rsidRPr="00A6565C">
        <w:rPr>
          <w:rFonts w:ascii="Trebuchet MS" w:hAnsi="Trebuchet MS" w:cs="Trebuchet MS"/>
          <w:color w:val="000000"/>
          <w:sz w:val="22"/>
          <w:szCs w:val="22"/>
        </w:rPr>
        <w:t>  </w:t>
      </w:r>
    </w:p>
    <w:sectPr w:rsidR="00F116C1" w:rsidRPr="00A6565C" w:rsidSect="00AA3026">
      <w:headerReference w:type="even" r:id="rId16"/>
      <w:headerReference w:type="default" r:id="rId17"/>
      <w:footerReference w:type="even" r:id="rId18"/>
      <w:footerReference w:type="default" r:id="rId19"/>
      <w:headerReference w:type="first" r:id="rId20"/>
      <w:footerReference w:type="first" r:id="rId21"/>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0D7" w:rsidRDefault="00D230D7" w:rsidP="00BE6EB6">
      <w:r>
        <w:separator/>
      </w:r>
    </w:p>
  </w:endnote>
  <w:endnote w:type="continuationSeparator" w:id="0">
    <w:p w:rsidR="00D230D7" w:rsidRDefault="00D230D7" w:rsidP="00BE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0D7" w:rsidRDefault="00D230D7" w:rsidP="00BE6EB6">
      <w:r>
        <w:separator/>
      </w:r>
    </w:p>
  </w:footnote>
  <w:footnote w:type="continuationSeparator" w:id="0">
    <w:p w:rsidR="00D230D7" w:rsidRDefault="00D230D7" w:rsidP="00BE6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D7" w:rsidRDefault="00D230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7F66FCB6"/>
    <w:lvl w:ilvl="0" w:tplc="5B36BB64">
      <w:start w:val="1"/>
      <w:numFmt w:val="lowerLetter"/>
      <w:lvlText w:val="%1)"/>
      <w:lvlJc w:val="left"/>
      <w:pPr>
        <w:ind w:left="720" w:hanging="360"/>
      </w:pPr>
      <w:rPr>
        <w:rFonts w:ascii="Trebuchet MS" w:eastAsia="Times New Roman" w:hAnsi="Trebuchet MS" w:cs="Times New Roman"/>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B76D2F"/>
    <w:multiLevelType w:val="hybridMultilevel"/>
    <w:tmpl w:val="8C8C6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0C6EF9"/>
    <w:multiLevelType w:val="hybridMultilevel"/>
    <w:tmpl w:val="AEE29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97C124"/>
    <w:multiLevelType w:val="hybridMultilevel"/>
    <w:tmpl w:val="FD3AA9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30F4F97"/>
    <w:multiLevelType w:val="hybridMultilevel"/>
    <w:tmpl w:val="5622D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44896E6D"/>
    <w:multiLevelType w:val="hybridMultilevel"/>
    <w:tmpl w:val="E76C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E5411E"/>
    <w:multiLevelType w:val="hybridMultilevel"/>
    <w:tmpl w:val="240895C2"/>
    <w:lvl w:ilvl="0" w:tplc="0D1ADF60">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552F8F77"/>
    <w:multiLevelType w:val="hybridMultilevel"/>
    <w:tmpl w:val="E77EB7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11"/>
  </w:num>
  <w:num w:numId="5">
    <w:abstractNumId w:val="2"/>
  </w:num>
  <w:num w:numId="6">
    <w:abstractNumId w:val="5"/>
  </w:num>
  <w:num w:numId="7">
    <w:abstractNumId w:val="4"/>
  </w:num>
  <w:num w:numId="8">
    <w:abstractNumId w:val="7"/>
  </w:num>
  <w:num w:numId="9">
    <w:abstractNumId w:val="9"/>
  </w:num>
  <w:num w:numId="10">
    <w:abstractNumId w:val="8"/>
  </w:num>
  <w:num w:numId="11">
    <w:abstractNumId w:val="6"/>
  </w:num>
  <w:num w:numId="12">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06BDA"/>
    <w:rsid w:val="00010D29"/>
    <w:rsid w:val="000138CA"/>
    <w:rsid w:val="00016AFC"/>
    <w:rsid w:val="000255FA"/>
    <w:rsid w:val="00026E2F"/>
    <w:rsid w:val="00043970"/>
    <w:rsid w:val="00043E0D"/>
    <w:rsid w:val="00064DF0"/>
    <w:rsid w:val="000663FF"/>
    <w:rsid w:val="00074CA7"/>
    <w:rsid w:val="0009403F"/>
    <w:rsid w:val="000959A1"/>
    <w:rsid w:val="000B35E3"/>
    <w:rsid w:val="000D0704"/>
    <w:rsid w:val="000D6833"/>
    <w:rsid w:val="00115D74"/>
    <w:rsid w:val="00130A8F"/>
    <w:rsid w:val="00172F6B"/>
    <w:rsid w:val="0017502D"/>
    <w:rsid w:val="00176709"/>
    <w:rsid w:val="001909EE"/>
    <w:rsid w:val="00196756"/>
    <w:rsid w:val="001A21AD"/>
    <w:rsid w:val="001A527D"/>
    <w:rsid w:val="001C112C"/>
    <w:rsid w:val="001C1605"/>
    <w:rsid w:val="001C5176"/>
    <w:rsid w:val="001E62CA"/>
    <w:rsid w:val="001F068B"/>
    <w:rsid w:val="001F70D3"/>
    <w:rsid w:val="001F7A2D"/>
    <w:rsid w:val="00201A0E"/>
    <w:rsid w:val="00205309"/>
    <w:rsid w:val="002053E1"/>
    <w:rsid w:val="002163F0"/>
    <w:rsid w:val="00220A04"/>
    <w:rsid w:val="002547E3"/>
    <w:rsid w:val="0026008C"/>
    <w:rsid w:val="002640BD"/>
    <w:rsid w:val="00276D41"/>
    <w:rsid w:val="0027725A"/>
    <w:rsid w:val="002A5134"/>
    <w:rsid w:val="002B3CD3"/>
    <w:rsid w:val="002D5DD1"/>
    <w:rsid w:val="002E04C5"/>
    <w:rsid w:val="002F0114"/>
    <w:rsid w:val="002F7930"/>
    <w:rsid w:val="00310C46"/>
    <w:rsid w:val="00321C3B"/>
    <w:rsid w:val="00321F8D"/>
    <w:rsid w:val="003263D9"/>
    <w:rsid w:val="0032688B"/>
    <w:rsid w:val="00332EB2"/>
    <w:rsid w:val="00340872"/>
    <w:rsid w:val="0034292F"/>
    <w:rsid w:val="0035225C"/>
    <w:rsid w:val="0035412E"/>
    <w:rsid w:val="00362066"/>
    <w:rsid w:val="00363B41"/>
    <w:rsid w:val="0038152D"/>
    <w:rsid w:val="00391988"/>
    <w:rsid w:val="003B3C99"/>
    <w:rsid w:val="003B5684"/>
    <w:rsid w:val="003C2102"/>
    <w:rsid w:val="00412736"/>
    <w:rsid w:val="004161AC"/>
    <w:rsid w:val="00424B3D"/>
    <w:rsid w:val="0042741B"/>
    <w:rsid w:val="00436664"/>
    <w:rsid w:val="004411E1"/>
    <w:rsid w:val="00445374"/>
    <w:rsid w:val="004612A4"/>
    <w:rsid w:val="00462C5D"/>
    <w:rsid w:val="0046754B"/>
    <w:rsid w:val="00481A78"/>
    <w:rsid w:val="004959DC"/>
    <w:rsid w:val="004A45F6"/>
    <w:rsid w:val="004B00BB"/>
    <w:rsid w:val="004B3580"/>
    <w:rsid w:val="004D1698"/>
    <w:rsid w:val="004F0A44"/>
    <w:rsid w:val="00500A5C"/>
    <w:rsid w:val="005258BD"/>
    <w:rsid w:val="00534A66"/>
    <w:rsid w:val="0054298D"/>
    <w:rsid w:val="00553960"/>
    <w:rsid w:val="00566104"/>
    <w:rsid w:val="00566332"/>
    <w:rsid w:val="005A3E60"/>
    <w:rsid w:val="005A7F5F"/>
    <w:rsid w:val="005D719F"/>
    <w:rsid w:val="005E760B"/>
    <w:rsid w:val="005F02A5"/>
    <w:rsid w:val="005F58AB"/>
    <w:rsid w:val="006237E7"/>
    <w:rsid w:val="006329F9"/>
    <w:rsid w:val="00637745"/>
    <w:rsid w:val="0065738F"/>
    <w:rsid w:val="00673531"/>
    <w:rsid w:val="006770DD"/>
    <w:rsid w:val="00687FA2"/>
    <w:rsid w:val="006A63EA"/>
    <w:rsid w:val="006B355E"/>
    <w:rsid w:val="006C29C1"/>
    <w:rsid w:val="006D09B8"/>
    <w:rsid w:val="00700C50"/>
    <w:rsid w:val="00701962"/>
    <w:rsid w:val="00703754"/>
    <w:rsid w:val="00714CFA"/>
    <w:rsid w:val="00727663"/>
    <w:rsid w:val="00731BFA"/>
    <w:rsid w:val="00737153"/>
    <w:rsid w:val="00747E34"/>
    <w:rsid w:val="00753215"/>
    <w:rsid w:val="007566A0"/>
    <w:rsid w:val="0076185D"/>
    <w:rsid w:val="00761CDC"/>
    <w:rsid w:val="00770EFA"/>
    <w:rsid w:val="00775FDA"/>
    <w:rsid w:val="00786BF1"/>
    <w:rsid w:val="0079190E"/>
    <w:rsid w:val="00794FC5"/>
    <w:rsid w:val="007A4A8C"/>
    <w:rsid w:val="007C08DE"/>
    <w:rsid w:val="007C2432"/>
    <w:rsid w:val="007C589A"/>
    <w:rsid w:val="007E5160"/>
    <w:rsid w:val="007F0941"/>
    <w:rsid w:val="007F4866"/>
    <w:rsid w:val="007F5F32"/>
    <w:rsid w:val="00802EBD"/>
    <w:rsid w:val="008059F8"/>
    <w:rsid w:val="00807B1F"/>
    <w:rsid w:val="00811A3E"/>
    <w:rsid w:val="00813103"/>
    <w:rsid w:val="008179FF"/>
    <w:rsid w:val="00817B7D"/>
    <w:rsid w:val="0083173A"/>
    <w:rsid w:val="00855786"/>
    <w:rsid w:val="0086330A"/>
    <w:rsid w:val="00867F1B"/>
    <w:rsid w:val="008720DE"/>
    <w:rsid w:val="0087595D"/>
    <w:rsid w:val="00877BC7"/>
    <w:rsid w:val="008A516D"/>
    <w:rsid w:val="008A758A"/>
    <w:rsid w:val="008B20D3"/>
    <w:rsid w:val="008C3428"/>
    <w:rsid w:val="008C7C3A"/>
    <w:rsid w:val="008E468B"/>
    <w:rsid w:val="0090089F"/>
    <w:rsid w:val="00924197"/>
    <w:rsid w:val="0092791D"/>
    <w:rsid w:val="00927ED4"/>
    <w:rsid w:val="00930665"/>
    <w:rsid w:val="0093245F"/>
    <w:rsid w:val="00932D06"/>
    <w:rsid w:val="00937FF7"/>
    <w:rsid w:val="00972B7A"/>
    <w:rsid w:val="00982A9B"/>
    <w:rsid w:val="00986C54"/>
    <w:rsid w:val="009921F4"/>
    <w:rsid w:val="009924EC"/>
    <w:rsid w:val="009A27E7"/>
    <w:rsid w:val="009A51A6"/>
    <w:rsid w:val="009A6A9C"/>
    <w:rsid w:val="009C1361"/>
    <w:rsid w:val="009C6EF7"/>
    <w:rsid w:val="009F24AF"/>
    <w:rsid w:val="00A00004"/>
    <w:rsid w:val="00A322D9"/>
    <w:rsid w:val="00A354E0"/>
    <w:rsid w:val="00A435D0"/>
    <w:rsid w:val="00A6565C"/>
    <w:rsid w:val="00A71855"/>
    <w:rsid w:val="00AA1765"/>
    <w:rsid w:val="00AA3026"/>
    <w:rsid w:val="00AA433C"/>
    <w:rsid w:val="00AB2141"/>
    <w:rsid w:val="00AB7AED"/>
    <w:rsid w:val="00AD014D"/>
    <w:rsid w:val="00AD4879"/>
    <w:rsid w:val="00AE4BB2"/>
    <w:rsid w:val="00B06087"/>
    <w:rsid w:val="00B10178"/>
    <w:rsid w:val="00B31E8C"/>
    <w:rsid w:val="00B527B8"/>
    <w:rsid w:val="00B579AD"/>
    <w:rsid w:val="00B61514"/>
    <w:rsid w:val="00B951CA"/>
    <w:rsid w:val="00B95D3B"/>
    <w:rsid w:val="00BA688F"/>
    <w:rsid w:val="00BB0833"/>
    <w:rsid w:val="00BC1B8E"/>
    <w:rsid w:val="00BC3425"/>
    <w:rsid w:val="00BC4F7E"/>
    <w:rsid w:val="00BE6EB6"/>
    <w:rsid w:val="00BF2324"/>
    <w:rsid w:val="00C06816"/>
    <w:rsid w:val="00C24E61"/>
    <w:rsid w:val="00C26A89"/>
    <w:rsid w:val="00C33E97"/>
    <w:rsid w:val="00C53BED"/>
    <w:rsid w:val="00C55E08"/>
    <w:rsid w:val="00C665D4"/>
    <w:rsid w:val="00C83D25"/>
    <w:rsid w:val="00C85E02"/>
    <w:rsid w:val="00C9250D"/>
    <w:rsid w:val="00CC1377"/>
    <w:rsid w:val="00CC5F03"/>
    <w:rsid w:val="00CD385F"/>
    <w:rsid w:val="00CF03DB"/>
    <w:rsid w:val="00CF0E8B"/>
    <w:rsid w:val="00D01C67"/>
    <w:rsid w:val="00D05824"/>
    <w:rsid w:val="00D0736D"/>
    <w:rsid w:val="00D1238A"/>
    <w:rsid w:val="00D17FBD"/>
    <w:rsid w:val="00D230D7"/>
    <w:rsid w:val="00D75C8D"/>
    <w:rsid w:val="00DB0C00"/>
    <w:rsid w:val="00DB3223"/>
    <w:rsid w:val="00DB5354"/>
    <w:rsid w:val="00DB765A"/>
    <w:rsid w:val="00DC50B3"/>
    <w:rsid w:val="00DC6224"/>
    <w:rsid w:val="00DD23EE"/>
    <w:rsid w:val="00DE1669"/>
    <w:rsid w:val="00DF73D7"/>
    <w:rsid w:val="00E03D99"/>
    <w:rsid w:val="00E110F3"/>
    <w:rsid w:val="00E134B6"/>
    <w:rsid w:val="00E200D1"/>
    <w:rsid w:val="00E413B1"/>
    <w:rsid w:val="00E45FA4"/>
    <w:rsid w:val="00E47C17"/>
    <w:rsid w:val="00E57731"/>
    <w:rsid w:val="00EA149A"/>
    <w:rsid w:val="00EB32D0"/>
    <w:rsid w:val="00EC1502"/>
    <w:rsid w:val="00ED3750"/>
    <w:rsid w:val="00EF246D"/>
    <w:rsid w:val="00F116C1"/>
    <w:rsid w:val="00F1264D"/>
    <w:rsid w:val="00F20DE2"/>
    <w:rsid w:val="00F20E87"/>
    <w:rsid w:val="00F22258"/>
    <w:rsid w:val="00F40017"/>
    <w:rsid w:val="00F52624"/>
    <w:rsid w:val="00F630A8"/>
    <w:rsid w:val="00F71746"/>
    <w:rsid w:val="00F91564"/>
    <w:rsid w:val="00F95A56"/>
    <w:rsid w:val="00F96E46"/>
    <w:rsid w:val="00FA627E"/>
    <w:rsid w:val="00FA6C56"/>
    <w:rsid w:val="00FB2988"/>
    <w:rsid w:val="00FB7792"/>
    <w:rsid w:val="00FC1036"/>
    <w:rsid w:val="00FE0736"/>
    <w:rsid w:val="00FF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B579A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 w:type="character" w:customStyle="1" w:styleId="Heading4Char">
    <w:name w:val="Heading 4 Char"/>
    <w:basedOn w:val="DefaultParagraphFont"/>
    <w:link w:val="Heading4"/>
    <w:semiHidden/>
    <w:rsid w:val="00B579AD"/>
    <w:rPr>
      <w:rFonts w:asciiTheme="majorHAnsi" w:eastAsiaTheme="majorEastAsia" w:hAnsiTheme="majorHAnsi" w:cstheme="majorBidi"/>
      <w:b/>
      <w:bCs/>
      <w:i/>
      <w:iCs/>
      <w:color w:val="4F81BD" w:themeColor="accent1"/>
      <w:sz w:val="20"/>
      <w:szCs w:val="20"/>
      <w:lang w:val="en-GB" w:eastAsia="en-GB"/>
    </w:rPr>
  </w:style>
  <w:style w:type="paragraph" w:styleId="BalloonText">
    <w:name w:val="Balloon Text"/>
    <w:basedOn w:val="Normal"/>
    <w:link w:val="BalloonTextChar"/>
    <w:uiPriority w:val="99"/>
    <w:semiHidden/>
    <w:unhideWhenUsed/>
    <w:rsid w:val="00AD014D"/>
    <w:rPr>
      <w:rFonts w:ascii="Tahoma" w:hAnsi="Tahoma" w:cs="Tahoma"/>
      <w:sz w:val="16"/>
      <w:szCs w:val="16"/>
    </w:rPr>
  </w:style>
  <w:style w:type="character" w:customStyle="1" w:styleId="BalloonTextChar">
    <w:name w:val="Balloon Text Char"/>
    <w:basedOn w:val="DefaultParagraphFont"/>
    <w:link w:val="BalloonText"/>
    <w:uiPriority w:val="99"/>
    <w:semiHidden/>
    <w:rsid w:val="00AD014D"/>
    <w:rPr>
      <w:rFonts w:ascii="Tahoma" w:hAnsi="Tahoma" w:cs="Tahoma"/>
      <w:sz w:val="16"/>
      <w:szCs w:val="16"/>
      <w:lang w:val="en-GB" w:eastAsia="en-GB"/>
    </w:rPr>
  </w:style>
  <w:style w:type="paragraph" w:customStyle="1" w:styleId="p2">
    <w:name w:val="p2"/>
    <w:basedOn w:val="Normal"/>
    <w:rsid w:val="00A6565C"/>
    <w:pPr>
      <w:widowControl w:val="0"/>
      <w:tabs>
        <w:tab w:val="left" w:pos="204"/>
      </w:tabs>
      <w:adjustRightInd w:val="0"/>
      <w:spacing w:line="266" w:lineRule="atLeast"/>
    </w:pPr>
    <w:rPr>
      <w:sz w:val="24"/>
      <w:szCs w:val="24"/>
      <w:lang w:eastAsia="en-US"/>
    </w:rPr>
  </w:style>
  <w:style w:type="paragraph" w:customStyle="1" w:styleId="CM74">
    <w:name w:val="CM74"/>
    <w:basedOn w:val="Default"/>
    <w:next w:val="Default"/>
    <w:uiPriority w:val="99"/>
    <w:rsid w:val="0087595D"/>
    <w:rPr>
      <w:rFonts w:ascii="Helvetica Neue" w:hAnsi="Helvetica Neue"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B579A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 w:type="character" w:customStyle="1" w:styleId="Heading4Char">
    <w:name w:val="Heading 4 Char"/>
    <w:basedOn w:val="DefaultParagraphFont"/>
    <w:link w:val="Heading4"/>
    <w:semiHidden/>
    <w:rsid w:val="00B579AD"/>
    <w:rPr>
      <w:rFonts w:asciiTheme="majorHAnsi" w:eastAsiaTheme="majorEastAsia" w:hAnsiTheme="majorHAnsi" w:cstheme="majorBidi"/>
      <w:b/>
      <w:bCs/>
      <w:i/>
      <w:iCs/>
      <w:color w:val="4F81BD" w:themeColor="accent1"/>
      <w:sz w:val="20"/>
      <w:szCs w:val="20"/>
      <w:lang w:val="en-GB" w:eastAsia="en-GB"/>
    </w:rPr>
  </w:style>
  <w:style w:type="paragraph" w:styleId="BalloonText">
    <w:name w:val="Balloon Text"/>
    <w:basedOn w:val="Normal"/>
    <w:link w:val="BalloonTextChar"/>
    <w:uiPriority w:val="99"/>
    <w:semiHidden/>
    <w:unhideWhenUsed/>
    <w:rsid w:val="00AD014D"/>
    <w:rPr>
      <w:rFonts w:ascii="Tahoma" w:hAnsi="Tahoma" w:cs="Tahoma"/>
      <w:sz w:val="16"/>
      <w:szCs w:val="16"/>
    </w:rPr>
  </w:style>
  <w:style w:type="character" w:customStyle="1" w:styleId="BalloonTextChar">
    <w:name w:val="Balloon Text Char"/>
    <w:basedOn w:val="DefaultParagraphFont"/>
    <w:link w:val="BalloonText"/>
    <w:uiPriority w:val="99"/>
    <w:semiHidden/>
    <w:rsid w:val="00AD014D"/>
    <w:rPr>
      <w:rFonts w:ascii="Tahoma" w:hAnsi="Tahoma" w:cs="Tahoma"/>
      <w:sz w:val="16"/>
      <w:szCs w:val="16"/>
      <w:lang w:val="en-GB" w:eastAsia="en-GB"/>
    </w:rPr>
  </w:style>
  <w:style w:type="paragraph" w:customStyle="1" w:styleId="p2">
    <w:name w:val="p2"/>
    <w:basedOn w:val="Normal"/>
    <w:rsid w:val="00A6565C"/>
    <w:pPr>
      <w:widowControl w:val="0"/>
      <w:tabs>
        <w:tab w:val="left" w:pos="204"/>
      </w:tabs>
      <w:adjustRightInd w:val="0"/>
      <w:spacing w:line="266" w:lineRule="atLeast"/>
    </w:pPr>
    <w:rPr>
      <w:sz w:val="24"/>
      <w:szCs w:val="24"/>
      <w:lang w:eastAsia="en-US"/>
    </w:rPr>
  </w:style>
  <w:style w:type="paragraph" w:customStyle="1" w:styleId="CM74">
    <w:name w:val="CM74"/>
    <w:basedOn w:val="Default"/>
    <w:next w:val="Default"/>
    <w:uiPriority w:val="99"/>
    <w:rsid w:val="0087595D"/>
    <w:rPr>
      <w:rFonts w:ascii="Helvetica Neue" w:hAnsi="Helvetica Neue"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09007">
      <w:bodyDiv w:val="1"/>
      <w:marLeft w:val="0"/>
      <w:marRight w:val="0"/>
      <w:marTop w:val="0"/>
      <w:marBottom w:val="0"/>
      <w:divBdr>
        <w:top w:val="none" w:sz="0" w:space="0" w:color="auto"/>
        <w:left w:val="none" w:sz="0" w:space="0" w:color="auto"/>
        <w:bottom w:val="none" w:sz="0" w:space="0" w:color="auto"/>
        <w:right w:val="none" w:sz="0" w:space="0" w:color="auto"/>
      </w:divBdr>
    </w:div>
    <w:div w:id="1026519716">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335844570">
      <w:bodyDiv w:val="1"/>
      <w:marLeft w:val="0"/>
      <w:marRight w:val="0"/>
      <w:marTop w:val="0"/>
      <w:marBottom w:val="0"/>
      <w:divBdr>
        <w:top w:val="none" w:sz="0" w:space="0" w:color="auto"/>
        <w:left w:val="none" w:sz="0" w:space="0" w:color="auto"/>
        <w:bottom w:val="none" w:sz="0" w:space="0" w:color="auto"/>
        <w:right w:val="none" w:sz="0" w:space="0" w:color="auto"/>
      </w:divBdr>
    </w:div>
    <w:div w:id="1337423465">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207173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02C4B-2F98-436D-B29A-E7DD48461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5DE5257B</Template>
  <TotalTime>781</TotalTime>
  <Pages>9</Pages>
  <Words>2870</Words>
  <Characters>15322</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14</cp:revision>
  <cp:lastPrinted>2014-05-29T11:49:00Z</cp:lastPrinted>
  <dcterms:created xsi:type="dcterms:W3CDTF">2019-04-23T12:53:00Z</dcterms:created>
  <dcterms:modified xsi:type="dcterms:W3CDTF">2019-04-24T16:25:00Z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2017-11-13T09:23:50Z</vt:filetime>
  </property>
</Properties>
</file>