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C67" w:rsidRPr="00565FFE" w:rsidRDefault="00B42C67" w:rsidP="002518CA">
      <w:pPr>
        <w:pStyle w:val="Heading3"/>
        <w:tabs>
          <w:tab w:val="left" w:pos="4111"/>
        </w:tabs>
        <w:rPr>
          <w:rFonts w:ascii="Trebuchet MS" w:hAnsi="Trebuchet MS"/>
          <w:b w:val="0"/>
          <w:color w:val="000000"/>
          <w:sz w:val="24"/>
          <w:szCs w:val="24"/>
        </w:rPr>
      </w:pPr>
      <w:r w:rsidRPr="00565FFE">
        <w:rPr>
          <w:rFonts w:ascii="Trebuchet MS" w:hAnsi="Trebuchet MS"/>
          <w:color w:val="000000"/>
          <w:sz w:val="24"/>
          <w:szCs w:val="24"/>
        </w:rPr>
        <w:t>Delegated Application Report</w:t>
      </w:r>
      <w:r w:rsidRPr="00565FFE">
        <w:rPr>
          <w:rFonts w:ascii="Trebuchet MS" w:hAnsi="Trebuchet MS"/>
          <w:color w:val="000000"/>
          <w:sz w:val="24"/>
          <w:szCs w:val="24"/>
        </w:rPr>
        <w:tab/>
      </w:r>
      <w:r w:rsidR="002518CA">
        <w:rPr>
          <w:rFonts w:ascii="Trebuchet MS" w:hAnsi="Trebuchet MS"/>
          <w:color w:val="000000"/>
          <w:sz w:val="24"/>
          <w:szCs w:val="24"/>
        </w:rPr>
        <w:t>T</w:t>
      </w:r>
      <w:r w:rsidRPr="00565FFE">
        <w:rPr>
          <w:rFonts w:ascii="Trebuchet MS" w:hAnsi="Trebuchet MS"/>
          <w:color w:val="000000"/>
          <w:sz w:val="24"/>
          <w:szCs w:val="24"/>
        </w:rPr>
        <w:t>arget Date:</w:t>
      </w:r>
      <w:r w:rsidR="00956524">
        <w:rPr>
          <w:rFonts w:ascii="Trebuchet MS" w:hAnsi="Trebuchet MS"/>
          <w:b w:val="0"/>
          <w:bCs w:val="0"/>
          <w:color w:val="000000"/>
          <w:sz w:val="24"/>
          <w:szCs w:val="24"/>
        </w:rPr>
        <w:t>0</w:t>
      </w:r>
      <w:r w:rsidR="00383A6E">
        <w:rPr>
          <w:rFonts w:ascii="Trebuchet MS" w:hAnsi="Trebuchet MS"/>
          <w:b w:val="0"/>
          <w:bCs w:val="0"/>
          <w:color w:val="000000"/>
          <w:sz w:val="24"/>
          <w:szCs w:val="24"/>
        </w:rPr>
        <w:t>1</w:t>
      </w:r>
      <w:r w:rsidR="00956524">
        <w:rPr>
          <w:rFonts w:ascii="Trebuchet MS" w:hAnsi="Trebuchet MS"/>
          <w:b w:val="0"/>
          <w:bCs w:val="0"/>
          <w:color w:val="000000"/>
          <w:sz w:val="24"/>
          <w:szCs w:val="24"/>
        </w:rPr>
        <w:t>/0</w:t>
      </w:r>
      <w:r w:rsidR="00383A6E">
        <w:rPr>
          <w:rFonts w:ascii="Trebuchet MS" w:hAnsi="Trebuchet MS"/>
          <w:b w:val="0"/>
          <w:bCs w:val="0"/>
          <w:color w:val="000000"/>
          <w:sz w:val="24"/>
          <w:szCs w:val="24"/>
        </w:rPr>
        <w:t>3</w:t>
      </w:r>
      <w:r w:rsidR="00956524">
        <w:rPr>
          <w:rFonts w:ascii="Trebuchet MS" w:hAnsi="Trebuchet MS"/>
          <w:b w:val="0"/>
          <w:bCs w:val="0"/>
          <w:color w:val="000000"/>
          <w:sz w:val="24"/>
          <w:szCs w:val="24"/>
        </w:rPr>
        <w:t>/201</w:t>
      </w:r>
      <w:r w:rsidR="00383A6E">
        <w:rPr>
          <w:rFonts w:ascii="Trebuchet MS" w:hAnsi="Trebuchet MS"/>
          <w:b w:val="0"/>
          <w:bCs w:val="0"/>
          <w:color w:val="000000"/>
          <w:sz w:val="24"/>
          <w:szCs w:val="24"/>
        </w:rPr>
        <w:t>9</w:t>
      </w:r>
      <w:r w:rsidR="002518CA">
        <w:rPr>
          <w:rFonts w:ascii="Trebuchet MS" w:hAnsi="Trebuchet MS"/>
          <w:b w:val="0"/>
          <w:bCs w:val="0"/>
          <w:color w:val="000000"/>
          <w:sz w:val="24"/>
          <w:szCs w:val="24"/>
        </w:rPr>
        <w:t xml:space="preserve"> (</w:t>
      </w:r>
      <w:proofErr w:type="spellStart"/>
      <w:r w:rsidR="002518CA">
        <w:rPr>
          <w:rFonts w:ascii="Trebuchet MS" w:hAnsi="Trebuchet MS"/>
          <w:b w:val="0"/>
          <w:bCs w:val="0"/>
          <w:color w:val="000000"/>
          <w:sz w:val="24"/>
          <w:szCs w:val="24"/>
        </w:rPr>
        <w:t>ext</w:t>
      </w:r>
      <w:proofErr w:type="spellEnd"/>
      <w:r w:rsidR="002518CA">
        <w:rPr>
          <w:rFonts w:ascii="Trebuchet MS" w:hAnsi="Trebuchet MS"/>
          <w:b w:val="0"/>
          <w:bCs w:val="0"/>
          <w:color w:val="000000"/>
          <w:sz w:val="24"/>
          <w:szCs w:val="24"/>
        </w:rPr>
        <w:t xml:space="preserve"> 5/3/19)</w:t>
      </w:r>
    </w:p>
    <w:p w:rsidR="00B42C67" w:rsidRPr="00565FFE" w:rsidRDefault="00B42C67" w:rsidP="00B42C67">
      <w:pPr>
        <w:rPr>
          <w:rFonts w:ascii="Trebuchet MS" w:hAnsi="Trebuchet MS"/>
          <w:b/>
          <w:color w:val="000000"/>
          <w:sz w:val="24"/>
          <w:szCs w:val="24"/>
        </w:rPr>
      </w:pPr>
    </w:p>
    <w:p w:rsidR="00B42C67" w:rsidRPr="00565FFE" w:rsidRDefault="00B42C67" w:rsidP="00B42C67">
      <w:pPr>
        <w:rPr>
          <w:rFonts w:ascii="Trebuchet MS" w:hAnsi="Trebuchet MS"/>
          <w:b/>
          <w:bCs/>
          <w:color w:val="000000"/>
          <w:sz w:val="24"/>
          <w:szCs w:val="24"/>
        </w:rPr>
      </w:pPr>
      <w:r w:rsidRPr="00565FFE">
        <w:rPr>
          <w:rFonts w:ascii="Trebuchet MS" w:hAnsi="Trebuchet MS"/>
          <w:b/>
          <w:color w:val="000000"/>
          <w:sz w:val="24"/>
          <w:szCs w:val="24"/>
        </w:rPr>
        <w:t>Address:</w:t>
      </w:r>
      <w:r w:rsidRPr="00565FFE">
        <w:rPr>
          <w:rFonts w:ascii="Trebuchet MS" w:hAnsi="Trebuchet MS"/>
          <w:bCs/>
          <w:color w:val="000000"/>
          <w:sz w:val="24"/>
          <w:szCs w:val="24"/>
        </w:rPr>
        <w:t xml:space="preserve"> </w:t>
      </w:r>
      <w:r w:rsidR="00383A6E">
        <w:rPr>
          <w:rFonts w:ascii="Trebuchet MS" w:hAnsi="Trebuchet MS"/>
          <w:bCs/>
          <w:color w:val="000000"/>
          <w:sz w:val="24"/>
          <w:szCs w:val="24"/>
        </w:rPr>
        <w:t>198 Southampton Street, Reading</w:t>
      </w:r>
    </w:p>
    <w:p w:rsidR="00B42C67" w:rsidRPr="00565FFE" w:rsidRDefault="00B42C67" w:rsidP="00B42C67">
      <w:pPr>
        <w:rPr>
          <w:rFonts w:ascii="Trebuchet MS" w:hAnsi="Trebuchet MS"/>
          <w:b/>
          <w:color w:val="000000"/>
          <w:sz w:val="24"/>
          <w:szCs w:val="24"/>
        </w:rPr>
      </w:pPr>
      <w:r w:rsidRPr="00565FFE">
        <w:rPr>
          <w:rFonts w:ascii="Trebuchet MS" w:hAnsi="Trebuchet MS"/>
          <w:b/>
          <w:color w:val="000000"/>
          <w:sz w:val="24"/>
          <w:szCs w:val="24"/>
        </w:rPr>
        <w:t xml:space="preserve">Application No: </w:t>
      </w:r>
      <w:r w:rsidR="00383A6E">
        <w:rPr>
          <w:rFonts w:ascii="Trebuchet MS" w:hAnsi="Trebuchet MS"/>
          <w:color w:val="000000"/>
          <w:sz w:val="24"/>
          <w:szCs w:val="24"/>
        </w:rPr>
        <w:t>190020</w:t>
      </w:r>
      <w:r w:rsidR="00956524">
        <w:rPr>
          <w:rFonts w:ascii="Trebuchet MS" w:hAnsi="Trebuchet MS"/>
          <w:color w:val="000000"/>
          <w:sz w:val="24"/>
          <w:szCs w:val="24"/>
        </w:rPr>
        <w:t>/CLP</w:t>
      </w:r>
    </w:p>
    <w:p w:rsidR="00B42C67" w:rsidRPr="00565FFE" w:rsidRDefault="00B42C67" w:rsidP="00B42C67">
      <w:pPr>
        <w:rPr>
          <w:rFonts w:ascii="Trebuchet MS" w:hAnsi="Trebuchet MS"/>
          <w:color w:val="000000"/>
          <w:sz w:val="24"/>
          <w:szCs w:val="24"/>
        </w:rPr>
      </w:pPr>
      <w:r w:rsidRPr="00565FFE">
        <w:rPr>
          <w:rFonts w:ascii="Trebuchet MS" w:hAnsi="Trebuchet MS"/>
          <w:b/>
          <w:color w:val="000000"/>
          <w:sz w:val="24"/>
          <w:szCs w:val="24"/>
        </w:rPr>
        <w:t xml:space="preserve">Proposal: </w:t>
      </w:r>
      <w:r w:rsidR="00383A6E">
        <w:rPr>
          <w:rFonts w:ascii="Trebuchet MS" w:hAnsi="Trebuchet MS"/>
          <w:color w:val="000000"/>
          <w:sz w:val="24"/>
          <w:szCs w:val="24"/>
        </w:rPr>
        <w:t>C</w:t>
      </w:r>
      <w:r w:rsidR="00383A6E" w:rsidRPr="00383A6E">
        <w:rPr>
          <w:rFonts w:ascii="Trebuchet MS" w:hAnsi="Trebuchet MS"/>
          <w:color w:val="000000"/>
          <w:sz w:val="24"/>
          <w:szCs w:val="24"/>
        </w:rPr>
        <w:t xml:space="preserve">ertificate of Lawfulness for </w:t>
      </w:r>
      <w:r w:rsidR="005061AD">
        <w:rPr>
          <w:rFonts w:ascii="Trebuchet MS" w:hAnsi="Trebuchet MS"/>
          <w:color w:val="000000"/>
          <w:sz w:val="24"/>
          <w:szCs w:val="24"/>
        </w:rPr>
        <w:t xml:space="preserve">Proposed </w:t>
      </w:r>
      <w:r w:rsidR="00383A6E" w:rsidRPr="00383A6E">
        <w:rPr>
          <w:rFonts w:ascii="Trebuchet MS" w:hAnsi="Trebuchet MS"/>
          <w:color w:val="000000"/>
          <w:sz w:val="24"/>
          <w:szCs w:val="24"/>
        </w:rPr>
        <w:t>dormer extension</w:t>
      </w:r>
      <w:r w:rsidR="00E351A8">
        <w:rPr>
          <w:rFonts w:ascii="Trebuchet MS" w:hAnsi="Trebuchet MS"/>
          <w:color w:val="000000"/>
          <w:sz w:val="24"/>
          <w:szCs w:val="24"/>
        </w:rPr>
        <w:t xml:space="preserve"> and </w:t>
      </w:r>
      <w:r w:rsidR="007D1D88">
        <w:rPr>
          <w:rFonts w:ascii="Trebuchet MS" w:hAnsi="Trebuchet MS"/>
          <w:color w:val="000000"/>
          <w:sz w:val="24"/>
          <w:szCs w:val="24"/>
        </w:rPr>
        <w:t>associated works</w:t>
      </w:r>
      <w:r w:rsidR="00383A6E" w:rsidRPr="00383A6E">
        <w:rPr>
          <w:rFonts w:ascii="Trebuchet MS" w:hAnsi="Trebuchet MS"/>
          <w:color w:val="000000"/>
          <w:sz w:val="24"/>
          <w:szCs w:val="24"/>
        </w:rPr>
        <w:t>.</w:t>
      </w:r>
    </w:p>
    <w:p w:rsidR="00B42C67" w:rsidRPr="00565FFE" w:rsidRDefault="00B42C67" w:rsidP="00B42C67">
      <w:pPr>
        <w:rPr>
          <w:rFonts w:ascii="Trebuchet MS" w:hAnsi="Trebuchet MS"/>
          <w:color w:val="000000"/>
          <w:sz w:val="24"/>
          <w:szCs w:val="24"/>
        </w:rPr>
      </w:pPr>
      <w:r w:rsidRPr="00565FFE">
        <w:rPr>
          <w:rFonts w:ascii="Trebuchet MS" w:hAnsi="Trebuchet MS"/>
          <w:b/>
          <w:color w:val="000000"/>
          <w:sz w:val="24"/>
          <w:szCs w:val="24"/>
        </w:rPr>
        <w:t xml:space="preserve">Case Officer: </w:t>
      </w:r>
      <w:r w:rsidR="001F6173">
        <w:rPr>
          <w:rFonts w:ascii="Trebuchet MS" w:hAnsi="Trebuchet MS"/>
          <w:color w:val="000000"/>
          <w:sz w:val="24"/>
          <w:szCs w:val="24"/>
        </w:rPr>
        <w:t xml:space="preserve"> </w:t>
      </w:r>
      <w:r w:rsidR="00383A6E">
        <w:rPr>
          <w:rFonts w:ascii="Trebuchet MS" w:hAnsi="Trebuchet MS"/>
          <w:color w:val="000000"/>
          <w:sz w:val="24"/>
          <w:szCs w:val="24"/>
        </w:rPr>
        <w:t>James Overall</w:t>
      </w:r>
    </w:p>
    <w:p w:rsidR="00B42C67" w:rsidRPr="00565FFE" w:rsidRDefault="00B42C67" w:rsidP="00B42C67">
      <w:pPr>
        <w:pStyle w:val="BodyTextIndent"/>
        <w:ind w:left="0" w:firstLine="0"/>
        <w:rPr>
          <w:rFonts w:ascii="Trebuchet MS" w:hAnsi="Trebuchet MS"/>
          <w:color w:val="000000"/>
          <w:sz w:val="24"/>
          <w:szCs w:val="24"/>
        </w:rPr>
      </w:pPr>
    </w:p>
    <w:p w:rsidR="00B42C67" w:rsidRPr="00565FFE" w:rsidRDefault="00B42C67" w:rsidP="00B42C67">
      <w:pPr>
        <w:pStyle w:val="Heading2"/>
        <w:pBdr>
          <w:top w:val="single" w:sz="4" w:space="1" w:color="auto"/>
        </w:pBdr>
        <w:rPr>
          <w:rFonts w:ascii="Trebuchet MS" w:hAnsi="Trebuchet MS"/>
          <w:color w:val="000000"/>
          <w:sz w:val="24"/>
          <w:szCs w:val="24"/>
        </w:rPr>
      </w:pPr>
    </w:p>
    <w:p w:rsidR="00B42C67" w:rsidRPr="00565FFE" w:rsidRDefault="00B42C67" w:rsidP="00B42C67">
      <w:pPr>
        <w:pStyle w:val="Heading2"/>
        <w:pBdr>
          <w:top w:val="single" w:sz="4" w:space="1" w:color="auto"/>
        </w:pBdr>
        <w:rPr>
          <w:rFonts w:ascii="Trebuchet MS" w:hAnsi="Trebuchet MS"/>
          <w:color w:val="000000"/>
          <w:sz w:val="24"/>
          <w:szCs w:val="24"/>
        </w:rPr>
      </w:pPr>
      <w:r w:rsidRPr="008D5E0F">
        <w:rPr>
          <w:rFonts w:ascii="Trebuchet MS" w:hAnsi="Trebuchet MS"/>
          <w:color w:val="000000"/>
          <w:sz w:val="24"/>
          <w:szCs w:val="24"/>
        </w:rPr>
        <w:t>Introduction &amp; Proposal</w:t>
      </w:r>
    </w:p>
    <w:p w:rsidR="00B42C67" w:rsidRDefault="00445EB8" w:rsidP="00B42C67">
      <w:pPr>
        <w:rPr>
          <w:rFonts w:ascii="Trebuchet MS" w:hAnsi="Trebuchet MS"/>
          <w:color w:val="000000"/>
          <w:sz w:val="24"/>
          <w:szCs w:val="24"/>
        </w:rPr>
      </w:pPr>
      <w:r>
        <w:rPr>
          <w:rFonts w:ascii="Trebuchet MS" w:hAnsi="Trebuchet MS"/>
          <w:color w:val="000000"/>
          <w:sz w:val="24"/>
          <w:szCs w:val="24"/>
        </w:rPr>
        <w:t>The application site is located on the west side of Southampton Street, slightly north of the junction with Alpine Street.</w:t>
      </w:r>
    </w:p>
    <w:p w:rsidR="00383A6E" w:rsidRPr="00565FFE" w:rsidRDefault="00383A6E" w:rsidP="00B42C67">
      <w:pPr>
        <w:rPr>
          <w:rFonts w:ascii="Trebuchet MS" w:hAnsi="Trebuchet MS"/>
          <w:color w:val="000000"/>
          <w:sz w:val="24"/>
          <w:szCs w:val="24"/>
        </w:rPr>
      </w:pPr>
    </w:p>
    <w:p w:rsidR="00B42C67" w:rsidRDefault="008D5E0F" w:rsidP="00B42C67">
      <w:pPr>
        <w:rPr>
          <w:rFonts w:ascii="Trebuchet MS" w:hAnsi="Trebuchet MS"/>
          <w:color w:val="000000"/>
          <w:sz w:val="24"/>
          <w:szCs w:val="24"/>
        </w:rPr>
      </w:pPr>
      <w:r>
        <w:rPr>
          <w:rFonts w:ascii="Trebuchet MS" w:hAnsi="Trebuchet MS"/>
          <w:color w:val="000000"/>
          <w:sz w:val="24"/>
          <w:szCs w:val="24"/>
        </w:rPr>
        <w:t xml:space="preserve">The </w:t>
      </w:r>
      <w:r w:rsidR="00E351A8">
        <w:rPr>
          <w:rFonts w:ascii="Trebuchet MS" w:hAnsi="Trebuchet MS"/>
          <w:color w:val="000000"/>
          <w:sz w:val="24"/>
          <w:szCs w:val="24"/>
        </w:rPr>
        <w:t xml:space="preserve">certificate sought would confirm that </w:t>
      </w:r>
      <w:r>
        <w:rPr>
          <w:rFonts w:ascii="Trebuchet MS" w:hAnsi="Trebuchet MS"/>
          <w:color w:val="000000"/>
          <w:sz w:val="24"/>
          <w:szCs w:val="24"/>
        </w:rPr>
        <w:t>the erection of a rear facing dormer</w:t>
      </w:r>
      <w:r w:rsidR="00E351A8">
        <w:rPr>
          <w:rFonts w:ascii="Trebuchet MS" w:hAnsi="Trebuchet MS"/>
          <w:color w:val="000000"/>
          <w:sz w:val="24"/>
          <w:szCs w:val="24"/>
        </w:rPr>
        <w:t>,</w:t>
      </w:r>
      <w:r>
        <w:rPr>
          <w:rFonts w:ascii="Trebuchet MS" w:hAnsi="Trebuchet MS"/>
          <w:color w:val="000000"/>
          <w:sz w:val="24"/>
          <w:szCs w:val="24"/>
        </w:rPr>
        <w:t xml:space="preserve"> which will involve the removal of a chimney</w:t>
      </w:r>
      <w:r w:rsidR="00E351A8">
        <w:rPr>
          <w:rFonts w:ascii="Trebuchet MS" w:hAnsi="Trebuchet MS"/>
          <w:color w:val="000000"/>
          <w:sz w:val="24"/>
          <w:szCs w:val="24"/>
        </w:rPr>
        <w:t>, would be lawful development in planning terms</w:t>
      </w:r>
      <w:r>
        <w:rPr>
          <w:rFonts w:ascii="Trebuchet MS" w:hAnsi="Trebuchet MS"/>
          <w:color w:val="000000"/>
          <w:sz w:val="24"/>
          <w:szCs w:val="24"/>
        </w:rPr>
        <w:t>.</w:t>
      </w:r>
    </w:p>
    <w:p w:rsidR="008D5E0F" w:rsidRPr="00565FFE" w:rsidRDefault="008D5E0F" w:rsidP="00B42C67">
      <w:pPr>
        <w:rPr>
          <w:rFonts w:ascii="Trebuchet MS" w:hAnsi="Trebuchet MS"/>
          <w:color w:val="000000"/>
          <w:sz w:val="24"/>
          <w:szCs w:val="24"/>
        </w:rPr>
      </w:pPr>
    </w:p>
    <w:p w:rsidR="00B42C67" w:rsidRPr="00565FFE" w:rsidRDefault="00B42C67" w:rsidP="00B42C67">
      <w:pPr>
        <w:rPr>
          <w:rFonts w:ascii="Trebuchet MS" w:hAnsi="Trebuchet MS"/>
          <w:b/>
          <w:color w:val="000000"/>
          <w:sz w:val="24"/>
          <w:szCs w:val="24"/>
        </w:rPr>
      </w:pPr>
      <w:r w:rsidRPr="00565FFE">
        <w:rPr>
          <w:rFonts w:ascii="Trebuchet MS" w:hAnsi="Trebuchet MS"/>
          <w:b/>
          <w:color w:val="000000"/>
          <w:sz w:val="24"/>
          <w:szCs w:val="24"/>
        </w:rPr>
        <w:t>Plans Submitted:</w:t>
      </w:r>
    </w:p>
    <w:tbl>
      <w:tblPr>
        <w:tblStyle w:val="TableGrid"/>
        <w:tblW w:w="0" w:type="auto"/>
        <w:tblLook w:val="04A0" w:firstRow="1" w:lastRow="0" w:firstColumn="1" w:lastColumn="0" w:noHBand="0" w:noVBand="1"/>
      </w:tblPr>
      <w:tblGrid>
        <w:gridCol w:w="2141"/>
        <w:gridCol w:w="2142"/>
        <w:gridCol w:w="2142"/>
        <w:gridCol w:w="2142"/>
      </w:tblGrid>
      <w:tr w:rsidR="00C935E8" w:rsidTr="00C935E8">
        <w:tc>
          <w:tcPr>
            <w:tcW w:w="2141" w:type="dxa"/>
          </w:tcPr>
          <w:p w:rsidR="00C935E8" w:rsidRPr="00C935E8" w:rsidRDefault="00C935E8" w:rsidP="00B42C67">
            <w:pPr>
              <w:rPr>
                <w:rFonts w:ascii="Trebuchet MS" w:hAnsi="Trebuchet MS"/>
                <w:b/>
                <w:color w:val="000000"/>
                <w:sz w:val="24"/>
                <w:szCs w:val="24"/>
              </w:rPr>
            </w:pPr>
            <w:r w:rsidRPr="00C935E8">
              <w:rPr>
                <w:rFonts w:ascii="Trebuchet MS" w:hAnsi="Trebuchet MS"/>
                <w:b/>
                <w:color w:val="000000"/>
                <w:sz w:val="24"/>
                <w:szCs w:val="24"/>
              </w:rPr>
              <w:t>Plan Type</w:t>
            </w:r>
          </w:p>
        </w:tc>
        <w:tc>
          <w:tcPr>
            <w:tcW w:w="2142" w:type="dxa"/>
          </w:tcPr>
          <w:p w:rsidR="00C935E8" w:rsidRPr="00C935E8" w:rsidRDefault="00C935E8" w:rsidP="00B42C67">
            <w:pPr>
              <w:rPr>
                <w:rFonts w:ascii="Trebuchet MS" w:hAnsi="Trebuchet MS"/>
                <w:b/>
                <w:color w:val="000000"/>
                <w:sz w:val="24"/>
                <w:szCs w:val="24"/>
              </w:rPr>
            </w:pPr>
            <w:r w:rsidRPr="00C935E8">
              <w:rPr>
                <w:rFonts w:ascii="Trebuchet MS" w:hAnsi="Trebuchet MS"/>
                <w:b/>
                <w:color w:val="000000"/>
                <w:sz w:val="24"/>
                <w:szCs w:val="24"/>
              </w:rPr>
              <w:t>Description</w:t>
            </w:r>
          </w:p>
        </w:tc>
        <w:tc>
          <w:tcPr>
            <w:tcW w:w="2142" w:type="dxa"/>
          </w:tcPr>
          <w:p w:rsidR="00C935E8" w:rsidRPr="00C935E8" w:rsidRDefault="00C935E8" w:rsidP="00B42C67">
            <w:pPr>
              <w:rPr>
                <w:rFonts w:ascii="Trebuchet MS" w:hAnsi="Trebuchet MS"/>
                <w:b/>
                <w:color w:val="000000"/>
                <w:sz w:val="24"/>
                <w:szCs w:val="24"/>
              </w:rPr>
            </w:pPr>
            <w:r w:rsidRPr="00C935E8">
              <w:rPr>
                <w:rFonts w:ascii="Trebuchet MS" w:hAnsi="Trebuchet MS"/>
                <w:b/>
                <w:color w:val="000000"/>
                <w:sz w:val="24"/>
                <w:szCs w:val="24"/>
              </w:rPr>
              <w:t>Drawing Number</w:t>
            </w:r>
          </w:p>
        </w:tc>
        <w:tc>
          <w:tcPr>
            <w:tcW w:w="2142" w:type="dxa"/>
          </w:tcPr>
          <w:p w:rsidR="00C935E8" w:rsidRPr="00C935E8" w:rsidRDefault="00C935E8" w:rsidP="00B42C67">
            <w:pPr>
              <w:rPr>
                <w:rFonts w:ascii="Trebuchet MS" w:hAnsi="Trebuchet MS"/>
                <w:b/>
                <w:color w:val="000000"/>
                <w:sz w:val="24"/>
                <w:szCs w:val="24"/>
              </w:rPr>
            </w:pPr>
            <w:r w:rsidRPr="00C935E8">
              <w:rPr>
                <w:rFonts w:ascii="Trebuchet MS" w:hAnsi="Trebuchet MS"/>
                <w:b/>
                <w:color w:val="000000"/>
                <w:sz w:val="24"/>
                <w:szCs w:val="24"/>
              </w:rPr>
              <w:t>Date Submitted</w:t>
            </w:r>
          </w:p>
        </w:tc>
      </w:tr>
      <w:tr w:rsidR="00C935E8" w:rsidTr="00BE2894">
        <w:tc>
          <w:tcPr>
            <w:tcW w:w="8567" w:type="dxa"/>
            <w:gridSpan w:val="4"/>
          </w:tcPr>
          <w:p w:rsidR="00C935E8" w:rsidRPr="00C935E8" w:rsidRDefault="00C935E8" w:rsidP="00B42C67">
            <w:pPr>
              <w:rPr>
                <w:rFonts w:ascii="Trebuchet MS" w:hAnsi="Trebuchet MS"/>
                <w:color w:val="000000"/>
                <w:sz w:val="8"/>
                <w:szCs w:val="8"/>
              </w:rPr>
            </w:pPr>
          </w:p>
        </w:tc>
      </w:tr>
      <w:tr w:rsidR="00C935E8" w:rsidTr="00C935E8">
        <w:tc>
          <w:tcPr>
            <w:tcW w:w="2141" w:type="dxa"/>
          </w:tcPr>
          <w:p w:rsidR="00C935E8" w:rsidRDefault="00C935E8" w:rsidP="00B42C67">
            <w:pPr>
              <w:rPr>
                <w:rFonts w:ascii="Trebuchet MS" w:hAnsi="Trebuchet MS"/>
                <w:color w:val="000000"/>
                <w:sz w:val="24"/>
                <w:szCs w:val="24"/>
              </w:rPr>
            </w:pPr>
            <w:r>
              <w:rPr>
                <w:rFonts w:ascii="Trebuchet MS" w:hAnsi="Trebuchet MS"/>
                <w:color w:val="000000"/>
                <w:sz w:val="24"/>
                <w:szCs w:val="24"/>
              </w:rPr>
              <w:t>Location Plan</w:t>
            </w:r>
          </w:p>
        </w:tc>
        <w:tc>
          <w:tcPr>
            <w:tcW w:w="2142" w:type="dxa"/>
          </w:tcPr>
          <w:p w:rsidR="00C935E8" w:rsidRDefault="00C935E8" w:rsidP="00B42C67">
            <w:pPr>
              <w:rPr>
                <w:rFonts w:ascii="Trebuchet MS" w:hAnsi="Trebuchet MS"/>
                <w:color w:val="000000"/>
                <w:sz w:val="24"/>
                <w:szCs w:val="24"/>
              </w:rPr>
            </w:pPr>
          </w:p>
        </w:tc>
        <w:tc>
          <w:tcPr>
            <w:tcW w:w="2142" w:type="dxa"/>
          </w:tcPr>
          <w:p w:rsidR="00C935E8" w:rsidRDefault="00C935E8" w:rsidP="00C935E8">
            <w:pPr>
              <w:rPr>
                <w:rFonts w:ascii="Trebuchet MS" w:hAnsi="Trebuchet MS"/>
                <w:color w:val="000000"/>
                <w:sz w:val="24"/>
                <w:szCs w:val="24"/>
              </w:rPr>
            </w:pPr>
            <w:r>
              <w:rPr>
                <w:rFonts w:ascii="Trebuchet MS" w:hAnsi="Trebuchet MS"/>
                <w:color w:val="000000"/>
                <w:sz w:val="24"/>
                <w:szCs w:val="24"/>
              </w:rPr>
              <w:t>18007-0-001 P1</w:t>
            </w:r>
          </w:p>
        </w:tc>
        <w:tc>
          <w:tcPr>
            <w:tcW w:w="2142" w:type="dxa"/>
          </w:tcPr>
          <w:p w:rsidR="00C935E8" w:rsidRDefault="008D5E0F" w:rsidP="00B42C67">
            <w:pPr>
              <w:rPr>
                <w:rFonts w:ascii="Trebuchet MS" w:hAnsi="Trebuchet MS"/>
                <w:color w:val="000000"/>
                <w:sz w:val="24"/>
                <w:szCs w:val="24"/>
              </w:rPr>
            </w:pPr>
            <w:r>
              <w:rPr>
                <w:rFonts w:ascii="Trebuchet MS" w:hAnsi="Trebuchet MS"/>
                <w:color w:val="000000"/>
                <w:sz w:val="24"/>
                <w:szCs w:val="24"/>
              </w:rPr>
              <w:t>7 Jan-19</w:t>
            </w:r>
          </w:p>
        </w:tc>
      </w:tr>
      <w:tr w:rsidR="00C935E8" w:rsidTr="00692EA4">
        <w:tc>
          <w:tcPr>
            <w:tcW w:w="8567" w:type="dxa"/>
            <w:gridSpan w:val="4"/>
          </w:tcPr>
          <w:p w:rsidR="00C935E8" w:rsidRPr="00C935E8" w:rsidRDefault="00C935E8" w:rsidP="00B42C67">
            <w:pPr>
              <w:rPr>
                <w:rFonts w:ascii="Trebuchet MS" w:hAnsi="Trebuchet MS"/>
                <w:color w:val="000000"/>
                <w:sz w:val="8"/>
                <w:szCs w:val="8"/>
              </w:rPr>
            </w:pPr>
          </w:p>
        </w:tc>
      </w:tr>
      <w:tr w:rsidR="00C935E8" w:rsidTr="00C935E8">
        <w:tc>
          <w:tcPr>
            <w:tcW w:w="2141" w:type="dxa"/>
          </w:tcPr>
          <w:p w:rsidR="00C935E8" w:rsidRDefault="00C935E8" w:rsidP="00C935E8">
            <w:pPr>
              <w:rPr>
                <w:rFonts w:ascii="Trebuchet MS" w:hAnsi="Trebuchet MS"/>
                <w:color w:val="000000"/>
                <w:sz w:val="24"/>
                <w:szCs w:val="24"/>
              </w:rPr>
            </w:pPr>
            <w:r>
              <w:rPr>
                <w:rFonts w:ascii="Trebuchet MS" w:hAnsi="Trebuchet MS"/>
                <w:color w:val="000000"/>
                <w:sz w:val="24"/>
                <w:szCs w:val="24"/>
              </w:rPr>
              <w:t>Block Plan</w:t>
            </w:r>
          </w:p>
        </w:tc>
        <w:tc>
          <w:tcPr>
            <w:tcW w:w="2142" w:type="dxa"/>
          </w:tcPr>
          <w:p w:rsidR="00C935E8" w:rsidRDefault="003E370E" w:rsidP="00B42C67">
            <w:pPr>
              <w:rPr>
                <w:rFonts w:ascii="Trebuchet MS" w:hAnsi="Trebuchet MS"/>
                <w:color w:val="000000"/>
                <w:sz w:val="24"/>
                <w:szCs w:val="24"/>
              </w:rPr>
            </w:pPr>
            <w:r>
              <w:rPr>
                <w:rFonts w:ascii="Trebuchet MS" w:hAnsi="Trebuchet MS"/>
                <w:color w:val="000000"/>
                <w:sz w:val="24"/>
                <w:szCs w:val="24"/>
              </w:rPr>
              <w:t xml:space="preserve">Existing &amp; </w:t>
            </w:r>
            <w:r w:rsidR="00C935E8">
              <w:rPr>
                <w:rFonts w:ascii="Trebuchet MS" w:hAnsi="Trebuchet MS"/>
                <w:color w:val="000000"/>
                <w:sz w:val="24"/>
                <w:szCs w:val="24"/>
              </w:rPr>
              <w:t>Proposed</w:t>
            </w:r>
          </w:p>
        </w:tc>
        <w:tc>
          <w:tcPr>
            <w:tcW w:w="2142" w:type="dxa"/>
          </w:tcPr>
          <w:p w:rsidR="00C935E8" w:rsidRDefault="00C935E8" w:rsidP="00B42C67">
            <w:pPr>
              <w:rPr>
                <w:rFonts w:ascii="Trebuchet MS" w:hAnsi="Trebuchet MS"/>
                <w:color w:val="000000"/>
                <w:sz w:val="24"/>
                <w:szCs w:val="24"/>
              </w:rPr>
            </w:pPr>
            <w:r>
              <w:rPr>
                <w:rFonts w:ascii="Trebuchet MS" w:hAnsi="Trebuchet MS"/>
                <w:color w:val="000000"/>
                <w:sz w:val="24"/>
                <w:szCs w:val="24"/>
              </w:rPr>
              <w:t>18007-0-</w:t>
            </w:r>
            <w:r w:rsidR="003E370E">
              <w:rPr>
                <w:rFonts w:ascii="Trebuchet MS" w:hAnsi="Trebuchet MS"/>
                <w:color w:val="000000"/>
                <w:sz w:val="24"/>
                <w:szCs w:val="24"/>
              </w:rPr>
              <w:t>003 P1</w:t>
            </w:r>
          </w:p>
        </w:tc>
        <w:tc>
          <w:tcPr>
            <w:tcW w:w="2142" w:type="dxa"/>
          </w:tcPr>
          <w:p w:rsidR="00C935E8" w:rsidRDefault="008D5E0F" w:rsidP="00B42C67">
            <w:pPr>
              <w:rPr>
                <w:rFonts w:ascii="Trebuchet MS" w:hAnsi="Trebuchet MS"/>
                <w:color w:val="000000"/>
                <w:sz w:val="24"/>
                <w:szCs w:val="24"/>
              </w:rPr>
            </w:pPr>
            <w:r>
              <w:rPr>
                <w:rFonts w:ascii="Trebuchet MS" w:hAnsi="Trebuchet MS"/>
                <w:color w:val="000000"/>
                <w:sz w:val="24"/>
                <w:szCs w:val="24"/>
              </w:rPr>
              <w:t>7 Jan-19</w:t>
            </w:r>
          </w:p>
        </w:tc>
      </w:tr>
      <w:tr w:rsidR="00C935E8" w:rsidTr="00104DFC">
        <w:tc>
          <w:tcPr>
            <w:tcW w:w="8567" w:type="dxa"/>
            <w:gridSpan w:val="4"/>
          </w:tcPr>
          <w:p w:rsidR="00C935E8" w:rsidRPr="00C935E8" w:rsidRDefault="00C935E8" w:rsidP="00B42C67">
            <w:pPr>
              <w:rPr>
                <w:rFonts w:ascii="Trebuchet MS" w:hAnsi="Trebuchet MS"/>
                <w:color w:val="000000"/>
                <w:sz w:val="8"/>
                <w:szCs w:val="8"/>
              </w:rPr>
            </w:pPr>
          </w:p>
        </w:tc>
      </w:tr>
      <w:tr w:rsidR="00C935E8" w:rsidTr="00C935E8">
        <w:tc>
          <w:tcPr>
            <w:tcW w:w="2141" w:type="dxa"/>
          </w:tcPr>
          <w:p w:rsidR="00C935E8" w:rsidRDefault="003E370E" w:rsidP="00B42C67">
            <w:pPr>
              <w:rPr>
                <w:rFonts w:ascii="Trebuchet MS" w:hAnsi="Trebuchet MS"/>
                <w:color w:val="000000"/>
                <w:sz w:val="24"/>
                <w:szCs w:val="24"/>
              </w:rPr>
            </w:pPr>
            <w:r>
              <w:rPr>
                <w:rFonts w:ascii="Trebuchet MS" w:hAnsi="Trebuchet MS"/>
                <w:color w:val="000000"/>
                <w:sz w:val="24"/>
                <w:szCs w:val="24"/>
              </w:rPr>
              <w:t>Section Plan</w:t>
            </w:r>
          </w:p>
        </w:tc>
        <w:tc>
          <w:tcPr>
            <w:tcW w:w="2142" w:type="dxa"/>
          </w:tcPr>
          <w:p w:rsidR="00C935E8" w:rsidRDefault="003E370E" w:rsidP="00B42C67">
            <w:pPr>
              <w:rPr>
                <w:rFonts w:ascii="Trebuchet MS" w:hAnsi="Trebuchet MS"/>
                <w:color w:val="000000"/>
                <w:sz w:val="24"/>
                <w:szCs w:val="24"/>
              </w:rPr>
            </w:pPr>
            <w:r>
              <w:rPr>
                <w:rFonts w:ascii="Trebuchet MS" w:hAnsi="Trebuchet MS"/>
                <w:color w:val="000000"/>
                <w:sz w:val="24"/>
                <w:szCs w:val="24"/>
              </w:rPr>
              <w:t>Existing</w:t>
            </w:r>
          </w:p>
        </w:tc>
        <w:tc>
          <w:tcPr>
            <w:tcW w:w="2142" w:type="dxa"/>
          </w:tcPr>
          <w:p w:rsidR="00C935E8" w:rsidRDefault="003E370E" w:rsidP="00B42C67">
            <w:pPr>
              <w:rPr>
                <w:rFonts w:ascii="Trebuchet MS" w:hAnsi="Trebuchet MS"/>
                <w:color w:val="000000"/>
                <w:sz w:val="24"/>
                <w:szCs w:val="24"/>
              </w:rPr>
            </w:pPr>
            <w:r>
              <w:rPr>
                <w:rFonts w:ascii="Trebuchet MS" w:hAnsi="Trebuchet MS"/>
                <w:color w:val="000000"/>
                <w:sz w:val="24"/>
                <w:szCs w:val="24"/>
              </w:rPr>
              <w:t>18007-0-015 P1</w:t>
            </w:r>
          </w:p>
        </w:tc>
        <w:tc>
          <w:tcPr>
            <w:tcW w:w="2142" w:type="dxa"/>
          </w:tcPr>
          <w:p w:rsidR="00C935E8" w:rsidRDefault="008D5E0F" w:rsidP="00B42C67">
            <w:pPr>
              <w:rPr>
                <w:rFonts w:ascii="Trebuchet MS" w:hAnsi="Trebuchet MS"/>
                <w:color w:val="000000"/>
                <w:sz w:val="24"/>
                <w:szCs w:val="24"/>
              </w:rPr>
            </w:pPr>
            <w:r>
              <w:rPr>
                <w:rFonts w:ascii="Trebuchet MS" w:hAnsi="Trebuchet MS"/>
                <w:color w:val="000000"/>
                <w:sz w:val="24"/>
                <w:szCs w:val="24"/>
              </w:rPr>
              <w:t>7 Jan-19</w:t>
            </w:r>
          </w:p>
        </w:tc>
      </w:tr>
      <w:tr w:rsidR="003E370E" w:rsidTr="00667475">
        <w:tc>
          <w:tcPr>
            <w:tcW w:w="8567" w:type="dxa"/>
            <w:gridSpan w:val="4"/>
          </w:tcPr>
          <w:p w:rsidR="003E370E" w:rsidRPr="003E370E" w:rsidRDefault="003E370E" w:rsidP="00B42C67">
            <w:pPr>
              <w:rPr>
                <w:rFonts w:ascii="Trebuchet MS" w:hAnsi="Trebuchet MS"/>
                <w:color w:val="000000"/>
                <w:sz w:val="8"/>
                <w:szCs w:val="8"/>
              </w:rPr>
            </w:pPr>
          </w:p>
        </w:tc>
      </w:tr>
      <w:tr w:rsidR="003E370E" w:rsidTr="00C935E8">
        <w:tc>
          <w:tcPr>
            <w:tcW w:w="2141" w:type="dxa"/>
          </w:tcPr>
          <w:p w:rsidR="003E370E" w:rsidRDefault="003E370E" w:rsidP="00FC159D">
            <w:pPr>
              <w:rPr>
                <w:rFonts w:ascii="Trebuchet MS" w:hAnsi="Trebuchet MS"/>
                <w:color w:val="000000"/>
                <w:sz w:val="24"/>
                <w:szCs w:val="24"/>
              </w:rPr>
            </w:pPr>
            <w:r>
              <w:rPr>
                <w:rFonts w:ascii="Trebuchet MS" w:hAnsi="Trebuchet MS"/>
                <w:color w:val="000000"/>
                <w:sz w:val="24"/>
                <w:szCs w:val="24"/>
              </w:rPr>
              <w:t>Section Plan</w:t>
            </w:r>
          </w:p>
        </w:tc>
        <w:tc>
          <w:tcPr>
            <w:tcW w:w="2142" w:type="dxa"/>
          </w:tcPr>
          <w:p w:rsidR="003E370E" w:rsidRDefault="003E370E" w:rsidP="00FC159D">
            <w:pPr>
              <w:rPr>
                <w:rFonts w:ascii="Trebuchet MS" w:hAnsi="Trebuchet MS"/>
                <w:color w:val="000000"/>
                <w:sz w:val="24"/>
                <w:szCs w:val="24"/>
              </w:rPr>
            </w:pPr>
            <w:r>
              <w:rPr>
                <w:rFonts w:ascii="Trebuchet MS" w:hAnsi="Trebuchet MS"/>
                <w:color w:val="000000"/>
                <w:sz w:val="24"/>
                <w:szCs w:val="24"/>
              </w:rPr>
              <w:t>Proposed</w:t>
            </w:r>
          </w:p>
        </w:tc>
        <w:tc>
          <w:tcPr>
            <w:tcW w:w="2142" w:type="dxa"/>
          </w:tcPr>
          <w:p w:rsidR="003E370E" w:rsidRDefault="003E370E" w:rsidP="003E370E">
            <w:pPr>
              <w:rPr>
                <w:rFonts w:ascii="Trebuchet MS" w:hAnsi="Trebuchet MS"/>
                <w:color w:val="000000"/>
                <w:sz w:val="24"/>
                <w:szCs w:val="24"/>
              </w:rPr>
            </w:pPr>
            <w:r>
              <w:rPr>
                <w:rFonts w:ascii="Trebuchet MS" w:hAnsi="Trebuchet MS"/>
                <w:color w:val="000000"/>
                <w:sz w:val="24"/>
                <w:szCs w:val="24"/>
              </w:rPr>
              <w:t>18007-0-016 P1</w:t>
            </w:r>
          </w:p>
        </w:tc>
        <w:tc>
          <w:tcPr>
            <w:tcW w:w="2142" w:type="dxa"/>
          </w:tcPr>
          <w:p w:rsidR="003E370E" w:rsidRDefault="008D5E0F" w:rsidP="00B42C67">
            <w:pPr>
              <w:rPr>
                <w:rFonts w:ascii="Trebuchet MS" w:hAnsi="Trebuchet MS"/>
                <w:color w:val="000000"/>
                <w:sz w:val="24"/>
                <w:szCs w:val="24"/>
              </w:rPr>
            </w:pPr>
            <w:r>
              <w:rPr>
                <w:rFonts w:ascii="Trebuchet MS" w:hAnsi="Trebuchet MS"/>
                <w:color w:val="000000"/>
                <w:sz w:val="24"/>
                <w:szCs w:val="24"/>
              </w:rPr>
              <w:t>7 Jan-19</w:t>
            </w:r>
          </w:p>
        </w:tc>
      </w:tr>
      <w:tr w:rsidR="003E370E" w:rsidTr="00775930">
        <w:tc>
          <w:tcPr>
            <w:tcW w:w="8567" w:type="dxa"/>
            <w:gridSpan w:val="4"/>
          </w:tcPr>
          <w:p w:rsidR="003E370E" w:rsidRPr="003E370E" w:rsidRDefault="003E370E" w:rsidP="00B42C67">
            <w:pPr>
              <w:rPr>
                <w:rFonts w:ascii="Trebuchet MS" w:hAnsi="Trebuchet MS"/>
                <w:color w:val="000000"/>
                <w:sz w:val="8"/>
                <w:szCs w:val="8"/>
              </w:rPr>
            </w:pPr>
          </w:p>
        </w:tc>
      </w:tr>
      <w:tr w:rsidR="003E370E" w:rsidTr="00C935E8">
        <w:tc>
          <w:tcPr>
            <w:tcW w:w="2141" w:type="dxa"/>
          </w:tcPr>
          <w:p w:rsidR="003E370E" w:rsidRDefault="003E370E" w:rsidP="00B42C67">
            <w:pPr>
              <w:rPr>
                <w:rFonts w:ascii="Trebuchet MS" w:hAnsi="Trebuchet MS"/>
                <w:color w:val="000000"/>
                <w:sz w:val="24"/>
                <w:szCs w:val="24"/>
              </w:rPr>
            </w:pPr>
            <w:r>
              <w:rPr>
                <w:rFonts w:ascii="Trebuchet MS" w:hAnsi="Trebuchet MS"/>
                <w:color w:val="000000"/>
                <w:sz w:val="24"/>
                <w:szCs w:val="24"/>
              </w:rPr>
              <w:t>Front Elevation</w:t>
            </w:r>
          </w:p>
        </w:tc>
        <w:tc>
          <w:tcPr>
            <w:tcW w:w="2142" w:type="dxa"/>
          </w:tcPr>
          <w:p w:rsidR="003E370E" w:rsidRDefault="003E370E" w:rsidP="00B42C67">
            <w:pPr>
              <w:rPr>
                <w:rFonts w:ascii="Trebuchet MS" w:hAnsi="Trebuchet MS"/>
                <w:color w:val="000000"/>
                <w:sz w:val="24"/>
                <w:szCs w:val="24"/>
              </w:rPr>
            </w:pPr>
            <w:r>
              <w:rPr>
                <w:rFonts w:ascii="Trebuchet MS" w:hAnsi="Trebuchet MS"/>
                <w:color w:val="000000"/>
                <w:sz w:val="24"/>
                <w:szCs w:val="24"/>
              </w:rPr>
              <w:t>Existing &amp; Proposed</w:t>
            </w:r>
          </w:p>
        </w:tc>
        <w:tc>
          <w:tcPr>
            <w:tcW w:w="2142" w:type="dxa"/>
          </w:tcPr>
          <w:p w:rsidR="003E370E" w:rsidRDefault="003E370E" w:rsidP="00B42C67">
            <w:pPr>
              <w:rPr>
                <w:rFonts w:ascii="Trebuchet MS" w:hAnsi="Trebuchet MS"/>
                <w:color w:val="000000"/>
                <w:sz w:val="24"/>
                <w:szCs w:val="24"/>
              </w:rPr>
            </w:pPr>
            <w:r>
              <w:rPr>
                <w:rFonts w:ascii="Trebuchet MS" w:hAnsi="Trebuchet MS"/>
                <w:color w:val="000000"/>
                <w:sz w:val="24"/>
                <w:szCs w:val="24"/>
              </w:rPr>
              <w:t>18007-0-014 P1</w:t>
            </w:r>
          </w:p>
        </w:tc>
        <w:tc>
          <w:tcPr>
            <w:tcW w:w="2142" w:type="dxa"/>
          </w:tcPr>
          <w:p w:rsidR="003E370E" w:rsidRDefault="008D5E0F" w:rsidP="00B42C67">
            <w:pPr>
              <w:rPr>
                <w:rFonts w:ascii="Trebuchet MS" w:hAnsi="Trebuchet MS"/>
                <w:color w:val="000000"/>
                <w:sz w:val="24"/>
                <w:szCs w:val="24"/>
              </w:rPr>
            </w:pPr>
            <w:r>
              <w:rPr>
                <w:rFonts w:ascii="Trebuchet MS" w:hAnsi="Trebuchet MS"/>
                <w:color w:val="000000"/>
                <w:sz w:val="24"/>
                <w:szCs w:val="24"/>
              </w:rPr>
              <w:t>7 Jan-19</w:t>
            </w:r>
          </w:p>
        </w:tc>
      </w:tr>
      <w:tr w:rsidR="003E370E" w:rsidTr="00FC5B5B">
        <w:tc>
          <w:tcPr>
            <w:tcW w:w="8567" w:type="dxa"/>
            <w:gridSpan w:val="4"/>
          </w:tcPr>
          <w:p w:rsidR="003E370E" w:rsidRPr="003E370E" w:rsidRDefault="003E370E" w:rsidP="00B42C67">
            <w:pPr>
              <w:rPr>
                <w:rFonts w:ascii="Trebuchet MS" w:hAnsi="Trebuchet MS"/>
                <w:color w:val="000000"/>
                <w:sz w:val="8"/>
                <w:szCs w:val="8"/>
              </w:rPr>
            </w:pPr>
          </w:p>
        </w:tc>
      </w:tr>
      <w:tr w:rsidR="003E370E" w:rsidTr="00C935E8">
        <w:tc>
          <w:tcPr>
            <w:tcW w:w="2141" w:type="dxa"/>
          </w:tcPr>
          <w:p w:rsidR="003E370E" w:rsidRDefault="003E370E" w:rsidP="00B42C67">
            <w:pPr>
              <w:rPr>
                <w:rFonts w:ascii="Trebuchet MS" w:hAnsi="Trebuchet MS"/>
                <w:color w:val="000000"/>
                <w:sz w:val="24"/>
                <w:szCs w:val="24"/>
              </w:rPr>
            </w:pPr>
            <w:r>
              <w:rPr>
                <w:rFonts w:ascii="Trebuchet MS" w:hAnsi="Trebuchet MS"/>
                <w:color w:val="000000"/>
                <w:sz w:val="24"/>
                <w:szCs w:val="24"/>
              </w:rPr>
              <w:t>Rear Elevation</w:t>
            </w:r>
          </w:p>
        </w:tc>
        <w:tc>
          <w:tcPr>
            <w:tcW w:w="2142" w:type="dxa"/>
          </w:tcPr>
          <w:p w:rsidR="003E370E" w:rsidRDefault="003E370E" w:rsidP="003E370E">
            <w:pPr>
              <w:tabs>
                <w:tab w:val="right" w:pos="1926"/>
              </w:tabs>
              <w:rPr>
                <w:rFonts w:ascii="Trebuchet MS" w:hAnsi="Trebuchet MS"/>
                <w:color w:val="000000"/>
                <w:sz w:val="24"/>
                <w:szCs w:val="24"/>
              </w:rPr>
            </w:pPr>
            <w:r>
              <w:rPr>
                <w:rFonts w:ascii="Trebuchet MS" w:hAnsi="Trebuchet MS"/>
                <w:color w:val="000000"/>
                <w:sz w:val="24"/>
                <w:szCs w:val="24"/>
              </w:rPr>
              <w:t>Existing &amp; Proposed</w:t>
            </w:r>
            <w:r>
              <w:rPr>
                <w:rFonts w:ascii="Trebuchet MS" w:hAnsi="Trebuchet MS"/>
                <w:color w:val="000000"/>
                <w:sz w:val="24"/>
                <w:szCs w:val="24"/>
              </w:rPr>
              <w:tab/>
            </w:r>
          </w:p>
        </w:tc>
        <w:tc>
          <w:tcPr>
            <w:tcW w:w="2142" w:type="dxa"/>
          </w:tcPr>
          <w:p w:rsidR="003E370E" w:rsidRDefault="003E370E" w:rsidP="00B42C67">
            <w:pPr>
              <w:rPr>
                <w:rFonts w:ascii="Trebuchet MS" w:hAnsi="Trebuchet MS"/>
                <w:color w:val="000000"/>
                <w:sz w:val="24"/>
                <w:szCs w:val="24"/>
              </w:rPr>
            </w:pPr>
            <w:r>
              <w:rPr>
                <w:rFonts w:ascii="Trebuchet MS" w:hAnsi="Trebuchet MS"/>
                <w:color w:val="000000"/>
                <w:sz w:val="24"/>
                <w:szCs w:val="24"/>
              </w:rPr>
              <w:t>18007-0-013 P1</w:t>
            </w:r>
          </w:p>
        </w:tc>
        <w:tc>
          <w:tcPr>
            <w:tcW w:w="2142" w:type="dxa"/>
          </w:tcPr>
          <w:p w:rsidR="003E370E" w:rsidRDefault="008D5E0F" w:rsidP="00B42C67">
            <w:pPr>
              <w:rPr>
                <w:rFonts w:ascii="Trebuchet MS" w:hAnsi="Trebuchet MS"/>
                <w:color w:val="000000"/>
                <w:sz w:val="24"/>
                <w:szCs w:val="24"/>
              </w:rPr>
            </w:pPr>
            <w:r>
              <w:rPr>
                <w:rFonts w:ascii="Trebuchet MS" w:hAnsi="Trebuchet MS"/>
                <w:color w:val="000000"/>
                <w:sz w:val="24"/>
                <w:szCs w:val="24"/>
              </w:rPr>
              <w:t>7 Jan-19</w:t>
            </w:r>
          </w:p>
        </w:tc>
      </w:tr>
      <w:tr w:rsidR="003E370E" w:rsidTr="00A77F3C">
        <w:tc>
          <w:tcPr>
            <w:tcW w:w="8567" w:type="dxa"/>
            <w:gridSpan w:val="4"/>
          </w:tcPr>
          <w:p w:rsidR="003E370E" w:rsidRPr="003E370E" w:rsidRDefault="003E370E" w:rsidP="00B42C67">
            <w:pPr>
              <w:rPr>
                <w:rFonts w:ascii="Trebuchet MS" w:hAnsi="Trebuchet MS"/>
                <w:color w:val="000000"/>
                <w:sz w:val="8"/>
                <w:szCs w:val="8"/>
              </w:rPr>
            </w:pPr>
          </w:p>
        </w:tc>
      </w:tr>
      <w:tr w:rsidR="003E370E" w:rsidTr="00C935E8">
        <w:tc>
          <w:tcPr>
            <w:tcW w:w="2141" w:type="dxa"/>
          </w:tcPr>
          <w:p w:rsidR="003E370E" w:rsidRDefault="003E370E" w:rsidP="00B42C67">
            <w:pPr>
              <w:rPr>
                <w:rFonts w:ascii="Trebuchet MS" w:hAnsi="Trebuchet MS"/>
                <w:color w:val="000000"/>
                <w:sz w:val="24"/>
                <w:szCs w:val="24"/>
              </w:rPr>
            </w:pPr>
            <w:r>
              <w:rPr>
                <w:rFonts w:ascii="Trebuchet MS" w:hAnsi="Trebuchet MS"/>
                <w:color w:val="000000"/>
                <w:sz w:val="24"/>
                <w:szCs w:val="24"/>
              </w:rPr>
              <w:t>Floor Plan</w:t>
            </w:r>
          </w:p>
        </w:tc>
        <w:tc>
          <w:tcPr>
            <w:tcW w:w="2142" w:type="dxa"/>
          </w:tcPr>
          <w:p w:rsidR="003E370E" w:rsidRDefault="003E370E" w:rsidP="00B42C67">
            <w:pPr>
              <w:rPr>
                <w:rFonts w:ascii="Trebuchet MS" w:hAnsi="Trebuchet MS"/>
                <w:color w:val="000000"/>
                <w:sz w:val="24"/>
                <w:szCs w:val="24"/>
              </w:rPr>
            </w:pPr>
            <w:r>
              <w:rPr>
                <w:rFonts w:ascii="Trebuchet MS" w:hAnsi="Trebuchet MS"/>
                <w:color w:val="000000"/>
                <w:sz w:val="24"/>
                <w:szCs w:val="24"/>
              </w:rPr>
              <w:t>2</w:t>
            </w:r>
            <w:r w:rsidRPr="003E370E">
              <w:rPr>
                <w:rFonts w:ascii="Trebuchet MS" w:hAnsi="Trebuchet MS"/>
                <w:color w:val="000000"/>
                <w:sz w:val="24"/>
                <w:szCs w:val="24"/>
                <w:vertAlign w:val="superscript"/>
              </w:rPr>
              <w:t>nd</w:t>
            </w:r>
            <w:r>
              <w:rPr>
                <w:rFonts w:ascii="Trebuchet MS" w:hAnsi="Trebuchet MS"/>
                <w:color w:val="000000"/>
                <w:sz w:val="24"/>
                <w:szCs w:val="24"/>
              </w:rPr>
              <w:t xml:space="preserve"> Floor</w:t>
            </w:r>
          </w:p>
        </w:tc>
        <w:tc>
          <w:tcPr>
            <w:tcW w:w="2142" w:type="dxa"/>
          </w:tcPr>
          <w:p w:rsidR="003E370E" w:rsidRDefault="003E370E" w:rsidP="003E370E">
            <w:pPr>
              <w:rPr>
                <w:rFonts w:ascii="Trebuchet MS" w:hAnsi="Trebuchet MS"/>
                <w:color w:val="000000"/>
                <w:sz w:val="24"/>
                <w:szCs w:val="24"/>
              </w:rPr>
            </w:pPr>
            <w:r>
              <w:rPr>
                <w:rFonts w:ascii="Trebuchet MS" w:hAnsi="Trebuchet MS"/>
                <w:color w:val="000000"/>
                <w:sz w:val="24"/>
                <w:szCs w:val="24"/>
              </w:rPr>
              <w:t>18007-0-012 P1</w:t>
            </w:r>
          </w:p>
        </w:tc>
        <w:tc>
          <w:tcPr>
            <w:tcW w:w="2142" w:type="dxa"/>
          </w:tcPr>
          <w:p w:rsidR="003E370E" w:rsidRDefault="008D5E0F" w:rsidP="00B42C67">
            <w:pPr>
              <w:rPr>
                <w:rFonts w:ascii="Trebuchet MS" w:hAnsi="Trebuchet MS"/>
                <w:color w:val="000000"/>
                <w:sz w:val="24"/>
                <w:szCs w:val="24"/>
              </w:rPr>
            </w:pPr>
            <w:r>
              <w:rPr>
                <w:rFonts w:ascii="Trebuchet MS" w:hAnsi="Trebuchet MS"/>
                <w:color w:val="000000"/>
                <w:sz w:val="24"/>
                <w:szCs w:val="24"/>
              </w:rPr>
              <w:t>7 Jan-19</w:t>
            </w:r>
          </w:p>
        </w:tc>
      </w:tr>
      <w:tr w:rsidR="003E370E" w:rsidTr="004D4AB0">
        <w:tc>
          <w:tcPr>
            <w:tcW w:w="8567" w:type="dxa"/>
            <w:gridSpan w:val="4"/>
          </w:tcPr>
          <w:p w:rsidR="003E370E" w:rsidRPr="003E370E" w:rsidRDefault="003E370E" w:rsidP="00B42C67">
            <w:pPr>
              <w:rPr>
                <w:rFonts w:ascii="Trebuchet MS" w:hAnsi="Trebuchet MS"/>
                <w:color w:val="000000"/>
                <w:sz w:val="8"/>
                <w:szCs w:val="8"/>
              </w:rPr>
            </w:pPr>
          </w:p>
        </w:tc>
      </w:tr>
    </w:tbl>
    <w:p w:rsidR="00B42C67" w:rsidRDefault="00B42C67" w:rsidP="00B42C67">
      <w:pPr>
        <w:rPr>
          <w:rFonts w:ascii="Trebuchet MS" w:hAnsi="Trebuchet MS"/>
          <w:color w:val="000000"/>
          <w:sz w:val="24"/>
          <w:szCs w:val="24"/>
        </w:rPr>
      </w:pPr>
    </w:p>
    <w:p w:rsidR="00383A6E" w:rsidRDefault="00383A6E" w:rsidP="00B42C67">
      <w:pPr>
        <w:rPr>
          <w:rFonts w:ascii="Trebuchet MS" w:hAnsi="Trebuchet MS"/>
          <w:color w:val="000000"/>
          <w:sz w:val="24"/>
          <w:szCs w:val="24"/>
        </w:rPr>
      </w:pPr>
    </w:p>
    <w:p w:rsidR="00B42C67" w:rsidRPr="00565FFE" w:rsidRDefault="00B42C67" w:rsidP="00B42C67">
      <w:pPr>
        <w:rPr>
          <w:rFonts w:ascii="Trebuchet MS" w:hAnsi="Trebuchet MS"/>
          <w:b/>
          <w:bCs/>
          <w:color w:val="000000"/>
          <w:sz w:val="24"/>
          <w:szCs w:val="24"/>
        </w:rPr>
      </w:pPr>
      <w:r w:rsidRPr="00565FFE">
        <w:rPr>
          <w:rFonts w:ascii="Trebuchet MS" w:hAnsi="Trebuchet MS"/>
          <w:b/>
          <w:bCs/>
          <w:color w:val="000000"/>
          <w:sz w:val="24"/>
          <w:szCs w:val="24"/>
        </w:rPr>
        <w:t>Relevant Planning History:</w:t>
      </w:r>
    </w:p>
    <w:p w:rsidR="00383A6E" w:rsidRDefault="00C935E8" w:rsidP="00B42C67">
      <w:pPr>
        <w:rPr>
          <w:rFonts w:ascii="Trebuchet MS" w:hAnsi="Trebuchet MS"/>
          <w:bCs/>
          <w:color w:val="000000"/>
          <w:sz w:val="24"/>
          <w:szCs w:val="24"/>
        </w:rPr>
      </w:pPr>
      <w:proofErr w:type="gramStart"/>
      <w:r>
        <w:rPr>
          <w:rFonts w:ascii="Trebuchet MS" w:hAnsi="Trebuchet MS"/>
          <w:bCs/>
          <w:color w:val="000000"/>
          <w:sz w:val="24"/>
          <w:szCs w:val="24"/>
        </w:rPr>
        <w:t>None.</w:t>
      </w:r>
      <w:proofErr w:type="gramEnd"/>
    </w:p>
    <w:p w:rsidR="00383A6E" w:rsidRDefault="00383A6E" w:rsidP="00B42C67">
      <w:pPr>
        <w:rPr>
          <w:rFonts w:ascii="Trebuchet MS" w:hAnsi="Trebuchet MS"/>
          <w:bCs/>
          <w:color w:val="000000"/>
          <w:sz w:val="24"/>
          <w:szCs w:val="24"/>
        </w:rPr>
      </w:pPr>
    </w:p>
    <w:p w:rsidR="00B42C67" w:rsidRPr="00565FFE" w:rsidRDefault="00B42C67" w:rsidP="00B42C67">
      <w:pPr>
        <w:rPr>
          <w:rFonts w:ascii="Trebuchet MS" w:hAnsi="Trebuchet MS"/>
          <w:b/>
          <w:color w:val="000000"/>
          <w:sz w:val="24"/>
          <w:szCs w:val="24"/>
        </w:rPr>
      </w:pPr>
      <w:r w:rsidRPr="00565FFE">
        <w:rPr>
          <w:rFonts w:ascii="Trebuchet MS" w:hAnsi="Trebuchet MS"/>
          <w:b/>
          <w:color w:val="000000"/>
          <w:sz w:val="24"/>
          <w:szCs w:val="24"/>
        </w:rPr>
        <w:t>Summary of Consultations:</w:t>
      </w:r>
    </w:p>
    <w:p w:rsidR="00B42C67" w:rsidRPr="00565FFE" w:rsidRDefault="00B42C67" w:rsidP="00B42C67">
      <w:pPr>
        <w:pStyle w:val="ReadingLetterParagraph"/>
        <w:jc w:val="left"/>
        <w:rPr>
          <w:bCs w:val="0"/>
          <w:color w:val="000000"/>
          <w:szCs w:val="24"/>
        </w:rPr>
      </w:pPr>
      <w:r w:rsidRPr="00565FFE">
        <w:rPr>
          <w:color w:val="000000"/>
          <w:szCs w:val="24"/>
        </w:rPr>
        <w:t xml:space="preserve">No consultations were undertaken as it is not required for an application of this type.  </w:t>
      </w:r>
    </w:p>
    <w:p w:rsidR="00B42C67" w:rsidRDefault="00B42C67" w:rsidP="00B42C67">
      <w:pPr>
        <w:rPr>
          <w:rFonts w:ascii="Trebuchet MS" w:hAnsi="Trebuchet MS"/>
          <w:bCs/>
          <w:color w:val="000000"/>
          <w:sz w:val="24"/>
          <w:szCs w:val="24"/>
        </w:rPr>
      </w:pPr>
    </w:p>
    <w:p w:rsidR="00B42C67" w:rsidRPr="00565FFE" w:rsidRDefault="00B42C67" w:rsidP="00B42C67">
      <w:pPr>
        <w:rPr>
          <w:rFonts w:ascii="Trebuchet MS" w:hAnsi="Trebuchet MS"/>
          <w:b/>
          <w:color w:val="000000"/>
          <w:sz w:val="24"/>
          <w:szCs w:val="24"/>
        </w:rPr>
      </w:pPr>
      <w:r w:rsidRPr="00565FFE">
        <w:rPr>
          <w:rFonts w:ascii="Trebuchet MS" w:hAnsi="Trebuchet MS"/>
          <w:b/>
          <w:color w:val="000000"/>
          <w:sz w:val="24"/>
          <w:szCs w:val="24"/>
        </w:rPr>
        <w:t>Relevant Planning Policy &amp; Guidance:</w:t>
      </w:r>
    </w:p>
    <w:p w:rsidR="00B42C67" w:rsidRPr="00565FFE" w:rsidRDefault="00B42C67" w:rsidP="00B42C67">
      <w:pPr>
        <w:pStyle w:val="PlainText"/>
        <w:rPr>
          <w:rFonts w:ascii="Trebuchet MS" w:hAnsi="Trebuchet MS"/>
          <w:color w:val="000000"/>
          <w:sz w:val="24"/>
          <w:szCs w:val="24"/>
        </w:rPr>
      </w:pPr>
      <w:r w:rsidRPr="00565FFE">
        <w:rPr>
          <w:rFonts w:ascii="Trebuchet MS" w:hAnsi="Trebuchet MS"/>
          <w:color w:val="000000"/>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B42C67" w:rsidRPr="00565FFE" w:rsidRDefault="00B42C67" w:rsidP="00B42C67">
      <w:pPr>
        <w:pStyle w:val="PlainText"/>
        <w:rPr>
          <w:rFonts w:ascii="Trebuchet MS" w:hAnsi="Trebuchet MS"/>
          <w:color w:val="000000"/>
          <w:sz w:val="24"/>
          <w:szCs w:val="24"/>
          <w:lang w:eastAsia="en-US"/>
        </w:rPr>
      </w:pPr>
    </w:p>
    <w:p w:rsidR="00B42C67" w:rsidRPr="00565FFE" w:rsidRDefault="00B42C67" w:rsidP="00B42C67">
      <w:pPr>
        <w:pStyle w:val="Default"/>
        <w:rPr>
          <w:rFonts w:ascii="Trebuchet MS" w:hAnsi="Trebuchet MS"/>
        </w:rPr>
      </w:pPr>
      <w:r w:rsidRPr="00565FFE">
        <w:rPr>
          <w:rFonts w:ascii="Trebuchet MS" w:hAnsi="Trebuchet MS"/>
        </w:rPr>
        <w:t xml:space="preserve">A Lawful Development Certificate is a legal document stating the lawfulness of past, present or future development. If granted by the local planning </w:t>
      </w:r>
      <w:r w:rsidRPr="00565FFE">
        <w:rPr>
          <w:rFonts w:ascii="Trebuchet MS" w:hAnsi="Trebuchet MS"/>
        </w:rPr>
        <w:lastRenderedPageBreak/>
        <w:t xml:space="preserve">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B42C67" w:rsidRPr="00565FFE" w:rsidRDefault="00B42C67" w:rsidP="00B42C67">
      <w:pPr>
        <w:pStyle w:val="Default"/>
        <w:rPr>
          <w:rFonts w:ascii="Trebuchet MS" w:hAnsi="Trebuchet MS"/>
        </w:rPr>
      </w:pPr>
    </w:p>
    <w:p w:rsidR="00B42C67" w:rsidRPr="00565FFE" w:rsidRDefault="00B42C67" w:rsidP="00B42C67">
      <w:pPr>
        <w:pStyle w:val="Default"/>
        <w:rPr>
          <w:rFonts w:ascii="Trebuchet MS" w:hAnsi="Trebuchet MS"/>
        </w:rPr>
      </w:pPr>
      <w:r w:rsidRPr="00565FFE">
        <w:rPr>
          <w:rFonts w:ascii="Trebuchet MS" w:hAnsi="Trebuchet MS"/>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B42C67" w:rsidRPr="00565FFE" w:rsidRDefault="00B42C67" w:rsidP="00B42C67">
      <w:pPr>
        <w:pStyle w:val="Default"/>
        <w:rPr>
          <w:rFonts w:ascii="Trebuchet MS" w:hAnsi="Trebuchet MS"/>
        </w:rPr>
      </w:pPr>
    </w:p>
    <w:p w:rsidR="00B42C67" w:rsidRPr="00565FFE" w:rsidRDefault="00B42C67" w:rsidP="00B42C67">
      <w:pPr>
        <w:pStyle w:val="PlainText"/>
        <w:rPr>
          <w:rFonts w:ascii="Trebuchet MS" w:hAnsi="Trebuchet MS"/>
          <w:color w:val="000000"/>
          <w:sz w:val="24"/>
          <w:szCs w:val="24"/>
        </w:rPr>
      </w:pPr>
      <w:r w:rsidRPr="00565FFE">
        <w:rPr>
          <w:rFonts w:ascii="Trebuchet MS" w:hAnsi="Trebuchet MS"/>
          <w:color w:val="000000"/>
          <w:sz w:val="24"/>
          <w:szCs w:val="24"/>
        </w:rPr>
        <w:t xml:space="preserve">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6" w:tooltip="Town and Country Planning Act 1990" w:history="1">
        <w:r w:rsidRPr="00565FFE">
          <w:rPr>
            <w:rStyle w:val="Hyperlink"/>
            <w:rFonts w:ascii="Trebuchet MS" w:hAnsi="Trebuchet MS"/>
            <w:color w:val="000000"/>
            <w:sz w:val="24"/>
            <w:szCs w:val="24"/>
          </w:rPr>
          <w:t>section 192</w:t>
        </w:r>
      </w:hyperlink>
      <w:r w:rsidRPr="00565FFE">
        <w:rPr>
          <w:rFonts w:ascii="Trebuchet MS" w:hAnsi="Trebuchet MS"/>
          <w:color w:val="000000"/>
          <w:sz w:val="24"/>
          <w:szCs w:val="24"/>
        </w:rPr>
        <w:t xml:space="preserve"> of the Town &amp; Country Planning Act a local planning authority needs to ask “if this proposed change of use had occurred, or if this proposed operation had commenced, on the application date, would it have been lawful for planning purposes."</w:t>
      </w:r>
    </w:p>
    <w:p w:rsidR="00B42C67" w:rsidRPr="00565FFE" w:rsidRDefault="00B42C67" w:rsidP="00B42C67">
      <w:pPr>
        <w:rPr>
          <w:rFonts w:ascii="Trebuchet MS" w:hAnsi="Trebuchet MS"/>
          <w:color w:val="000000"/>
          <w:sz w:val="24"/>
          <w:szCs w:val="24"/>
        </w:rPr>
      </w:pPr>
    </w:p>
    <w:p w:rsidR="00B42C67" w:rsidRPr="00565FFE" w:rsidRDefault="00B42C67" w:rsidP="00B42C67">
      <w:pPr>
        <w:pStyle w:val="Heading2"/>
        <w:rPr>
          <w:rFonts w:ascii="Trebuchet MS" w:hAnsi="Trebuchet MS"/>
          <w:color w:val="000000"/>
          <w:sz w:val="24"/>
          <w:szCs w:val="24"/>
        </w:rPr>
      </w:pPr>
      <w:r w:rsidRPr="00565FFE">
        <w:rPr>
          <w:rFonts w:ascii="Trebuchet MS" w:hAnsi="Trebuchet MS"/>
          <w:color w:val="000000"/>
          <w:sz w:val="24"/>
          <w:szCs w:val="24"/>
        </w:rPr>
        <w:t>Assessment:</w:t>
      </w:r>
    </w:p>
    <w:p w:rsidR="00B42C67" w:rsidRPr="00565FFE" w:rsidRDefault="00B42C67" w:rsidP="00B42C67">
      <w:pPr>
        <w:pStyle w:val="ReadingLetterParagraph"/>
        <w:jc w:val="left"/>
        <w:rPr>
          <w:color w:val="000000"/>
          <w:szCs w:val="24"/>
        </w:rPr>
      </w:pPr>
      <w:r w:rsidRPr="00565FFE">
        <w:rPr>
          <w:color w:val="000000"/>
          <w:szCs w:val="24"/>
        </w:rPr>
        <w:t xml:space="preserve">A Certificate of Lawfulness for a </w:t>
      </w:r>
      <w:r w:rsidR="005061AD">
        <w:rPr>
          <w:color w:val="000000"/>
          <w:szCs w:val="24"/>
        </w:rPr>
        <w:t xml:space="preserve">Proposed </w:t>
      </w:r>
      <w:r w:rsidRPr="00565FFE">
        <w:rPr>
          <w:color w:val="000000"/>
          <w:szCs w:val="24"/>
        </w:rPr>
        <w:t xml:space="preserve">Development has been submitted as the applicant considers </w:t>
      </w:r>
      <w:r w:rsidR="00E351A8">
        <w:rPr>
          <w:color w:val="000000"/>
          <w:szCs w:val="24"/>
        </w:rPr>
        <w:t xml:space="preserve">that </w:t>
      </w:r>
      <w:r w:rsidRPr="00565FFE">
        <w:rPr>
          <w:color w:val="000000"/>
          <w:szCs w:val="24"/>
        </w:rPr>
        <w:t xml:space="preserve">the </w:t>
      </w:r>
      <w:r w:rsidR="00E351A8">
        <w:rPr>
          <w:color w:val="000000"/>
          <w:szCs w:val="24"/>
        </w:rPr>
        <w:t xml:space="preserve">works </w:t>
      </w:r>
      <w:r w:rsidR="005061AD">
        <w:rPr>
          <w:color w:val="000000"/>
          <w:szCs w:val="24"/>
        </w:rPr>
        <w:t xml:space="preserve">to be </w:t>
      </w:r>
      <w:r w:rsidR="00E351A8">
        <w:rPr>
          <w:color w:val="000000"/>
          <w:szCs w:val="24"/>
        </w:rPr>
        <w:t xml:space="preserve">carried out </w:t>
      </w:r>
      <w:r w:rsidRPr="00565FFE">
        <w:rPr>
          <w:color w:val="000000"/>
          <w:szCs w:val="24"/>
        </w:rPr>
        <w:t xml:space="preserve">falls within the permitted development rights of the property. </w:t>
      </w:r>
    </w:p>
    <w:p w:rsidR="00B42C67" w:rsidRPr="00565FFE" w:rsidRDefault="00B42C67" w:rsidP="00B42C67">
      <w:pPr>
        <w:pStyle w:val="ReadingLetterParagraph"/>
        <w:jc w:val="left"/>
        <w:rPr>
          <w:color w:val="000000"/>
          <w:szCs w:val="24"/>
        </w:rPr>
      </w:pPr>
    </w:p>
    <w:p w:rsidR="00B42C67" w:rsidRPr="00565FFE" w:rsidRDefault="00B42C67" w:rsidP="00B42C67">
      <w:pPr>
        <w:pStyle w:val="ReadingLetterParagraph"/>
        <w:jc w:val="left"/>
        <w:rPr>
          <w:color w:val="000000"/>
          <w:szCs w:val="24"/>
        </w:rPr>
      </w:pPr>
      <w:r w:rsidRPr="00565FFE">
        <w:rPr>
          <w:color w:val="000000"/>
          <w:szCs w:val="24"/>
        </w:rPr>
        <w:t>The</w:t>
      </w:r>
      <w:r w:rsidR="00E351A8">
        <w:rPr>
          <w:color w:val="000000"/>
          <w:szCs w:val="24"/>
        </w:rPr>
        <w:t xml:space="preserve"> development has been </w:t>
      </w:r>
      <w:r w:rsidRPr="00565FFE">
        <w:rPr>
          <w:color w:val="000000"/>
          <w:szCs w:val="24"/>
        </w:rPr>
        <w:t xml:space="preserve">assessed to ensure that it complies with the conditions Class </w:t>
      </w:r>
      <w:r w:rsidR="00383A6E">
        <w:rPr>
          <w:color w:val="000000"/>
          <w:szCs w:val="24"/>
        </w:rPr>
        <w:t>B</w:t>
      </w:r>
      <w:r w:rsidRPr="00565FFE">
        <w:rPr>
          <w:color w:val="000000"/>
          <w:szCs w:val="24"/>
        </w:rPr>
        <w:t>, Part 1, Schedule 2 of the Town and Country Planning (General Permitted Development) (England) Order 2015, which relates to ‘</w:t>
      </w:r>
      <w:r w:rsidR="00383A6E" w:rsidRPr="00383A6E">
        <w:rPr>
          <w:color w:val="000000"/>
          <w:szCs w:val="24"/>
        </w:rPr>
        <w:t>additions etc</w:t>
      </w:r>
      <w:r w:rsidR="00383A6E">
        <w:rPr>
          <w:color w:val="000000"/>
          <w:szCs w:val="24"/>
        </w:rPr>
        <w:t>.</w:t>
      </w:r>
      <w:r w:rsidR="00383A6E" w:rsidRPr="00383A6E">
        <w:rPr>
          <w:color w:val="000000"/>
          <w:szCs w:val="24"/>
        </w:rPr>
        <w:t xml:space="preserve"> to the roof of a </w:t>
      </w:r>
      <w:proofErr w:type="spellStart"/>
      <w:r w:rsidR="00383A6E" w:rsidRPr="00383A6E">
        <w:rPr>
          <w:color w:val="000000"/>
          <w:szCs w:val="24"/>
        </w:rPr>
        <w:t>dwellinghouse</w:t>
      </w:r>
      <w:proofErr w:type="spellEnd"/>
      <w:r w:rsidR="00383A6E">
        <w:rPr>
          <w:color w:val="000000"/>
          <w:szCs w:val="24"/>
        </w:rPr>
        <w:t>’.</w:t>
      </w:r>
    </w:p>
    <w:p w:rsidR="00B42C67" w:rsidRDefault="00B42C67" w:rsidP="00B42C67">
      <w:pPr>
        <w:pStyle w:val="ReadingLetterParagraph"/>
        <w:jc w:val="left"/>
        <w:rPr>
          <w:color w:val="000000"/>
          <w:szCs w:val="24"/>
        </w:rPr>
      </w:pPr>
    </w:p>
    <w:p w:rsidR="008906B0" w:rsidRPr="008906B0" w:rsidRDefault="008906B0" w:rsidP="00B42C67">
      <w:pPr>
        <w:pStyle w:val="ReadingLetterParagraph"/>
        <w:jc w:val="left"/>
        <w:rPr>
          <w:b/>
          <w:color w:val="000000"/>
          <w:szCs w:val="24"/>
        </w:rPr>
      </w:pPr>
      <w:r>
        <w:rPr>
          <w:b/>
          <w:color w:val="000000"/>
          <w:szCs w:val="24"/>
        </w:rPr>
        <w:t>Development not permitted</w:t>
      </w:r>
    </w:p>
    <w:p w:rsidR="00B42C67" w:rsidRPr="00565FFE" w:rsidRDefault="008906B0" w:rsidP="00B42C67">
      <w:pPr>
        <w:rPr>
          <w:rFonts w:ascii="Trebuchet MS" w:hAnsi="Trebuchet MS"/>
          <w:bCs/>
          <w:color w:val="000000"/>
          <w:sz w:val="24"/>
          <w:szCs w:val="24"/>
        </w:rPr>
      </w:pPr>
      <w:r>
        <w:rPr>
          <w:rFonts w:ascii="Trebuchet MS" w:hAnsi="Trebuchet MS"/>
          <w:b/>
          <w:bCs/>
          <w:color w:val="000000"/>
          <w:sz w:val="24"/>
          <w:szCs w:val="24"/>
        </w:rPr>
        <w:t>B</w:t>
      </w:r>
      <w:r w:rsidRPr="008906B0">
        <w:rPr>
          <w:rFonts w:ascii="Trebuchet MS" w:hAnsi="Trebuchet MS"/>
          <w:b/>
          <w:bCs/>
          <w:color w:val="000000"/>
          <w:sz w:val="24"/>
          <w:szCs w:val="24"/>
        </w:rPr>
        <w:t>.1</w:t>
      </w:r>
      <w:r>
        <w:rPr>
          <w:rFonts w:ascii="Trebuchet MS" w:hAnsi="Trebuchet MS"/>
          <w:bCs/>
          <w:color w:val="000000"/>
          <w:sz w:val="24"/>
          <w:szCs w:val="24"/>
        </w:rPr>
        <w:t xml:space="preserve"> </w:t>
      </w:r>
      <w:r w:rsidR="00B42C67" w:rsidRPr="008906B0">
        <w:rPr>
          <w:rFonts w:ascii="Trebuchet MS" w:hAnsi="Trebuchet MS"/>
          <w:bCs/>
          <w:color w:val="000000"/>
          <w:sz w:val="24"/>
          <w:szCs w:val="24"/>
        </w:rPr>
        <w:t>Development</w:t>
      </w:r>
      <w:r w:rsidR="00B42C67" w:rsidRPr="00565FFE">
        <w:rPr>
          <w:rFonts w:ascii="Trebuchet MS" w:hAnsi="Trebuchet MS"/>
          <w:bCs/>
          <w:color w:val="000000"/>
          <w:sz w:val="24"/>
          <w:szCs w:val="24"/>
        </w:rPr>
        <w:t xml:space="preserve"> is not permitted by Class </w:t>
      </w:r>
      <w:r w:rsidR="00383A6E">
        <w:rPr>
          <w:rFonts w:ascii="Trebuchet MS" w:hAnsi="Trebuchet MS"/>
          <w:bCs/>
          <w:color w:val="000000"/>
          <w:sz w:val="24"/>
          <w:szCs w:val="24"/>
        </w:rPr>
        <w:t>B</w:t>
      </w:r>
      <w:r w:rsidR="00B42C67" w:rsidRPr="00565FFE">
        <w:rPr>
          <w:rFonts w:ascii="Trebuchet MS" w:hAnsi="Trebuchet MS"/>
          <w:bCs/>
          <w:color w:val="000000"/>
          <w:sz w:val="24"/>
          <w:szCs w:val="24"/>
        </w:rPr>
        <w:t xml:space="preserve"> if:</w:t>
      </w:r>
    </w:p>
    <w:p w:rsidR="00B42C67" w:rsidRPr="00565FFE" w:rsidRDefault="00B42C67" w:rsidP="00B42C67">
      <w:pPr>
        <w:rPr>
          <w:rFonts w:ascii="Trebuchet MS" w:hAnsi="Trebuchet MS"/>
          <w:bCs/>
          <w:color w:val="000000"/>
          <w:sz w:val="24"/>
          <w:szCs w:val="24"/>
        </w:rPr>
      </w:pPr>
    </w:p>
    <w:p w:rsidR="008906B0" w:rsidRPr="008906B0" w:rsidRDefault="008906B0" w:rsidP="008906B0">
      <w:pPr>
        <w:pStyle w:val="ListParagraph"/>
        <w:numPr>
          <w:ilvl w:val="0"/>
          <w:numId w:val="4"/>
        </w:numPr>
        <w:rPr>
          <w:rFonts w:ascii="Trebuchet MS" w:hAnsi="Trebuchet MS"/>
          <w:bCs/>
          <w:color w:val="000000"/>
          <w:sz w:val="24"/>
          <w:szCs w:val="24"/>
        </w:rPr>
      </w:pPr>
      <w:r w:rsidRPr="008906B0">
        <w:rPr>
          <w:rFonts w:ascii="Trebuchet MS" w:hAnsi="Trebuchet MS"/>
          <w:bCs/>
          <w:color w:val="000000"/>
          <w:sz w:val="24"/>
          <w:szCs w:val="24"/>
        </w:rPr>
        <w:t xml:space="preserve">permission to use the </w:t>
      </w:r>
      <w:proofErr w:type="spellStart"/>
      <w:r w:rsidRPr="008906B0">
        <w:rPr>
          <w:rFonts w:ascii="Trebuchet MS" w:hAnsi="Trebuchet MS"/>
          <w:bCs/>
          <w:color w:val="000000"/>
          <w:sz w:val="24"/>
          <w:szCs w:val="24"/>
        </w:rPr>
        <w:t>dwellinghouse</w:t>
      </w:r>
      <w:proofErr w:type="spellEnd"/>
      <w:r w:rsidRPr="008906B0">
        <w:rPr>
          <w:rFonts w:ascii="Trebuchet MS" w:hAnsi="Trebuchet MS"/>
          <w:bCs/>
          <w:color w:val="000000"/>
          <w:sz w:val="24"/>
          <w:szCs w:val="24"/>
        </w:rPr>
        <w:t xml:space="preserve"> as a </w:t>
      </w:r>
      <w:proofErr w:type="spellStart"/>
      <w:r w:rsidRPr="008906B0">
        <w:rPr>
          <w:rFonts w:ascii="Trebuchet MS" w:hAnsi="Trebuchet MS"/>
          <w:bCs/>
          <w:color w:val="000000"/>
          <w:sz w:val="24"/>
          <w:szCs w:val="24"/>
        </w:rPr>
        <w:t>dwellinghouse</w:t>
      </w:r>
      <w:proofErr w:type="spellEnd"/>
      <w:r w:rsidRPr="008906B0">
        <w:rPr>
          <w:rFonts w:ascii="Trebuchet MS" w:hAnsi="Trebuchet MS"/>
          <w:bCs/>
          <w:color w:val="000000"/>
          <w:sz w:val="24"/>
          <w:szCs w:val="24"/>
        </w:rPr>
        <w:t xml:space="preserve"> has been granted only by virtue of Class M, N, P or Q of Part 3 of this Schedule (changes of use);</w:t>
      </w:r>
      <w:r w:rsidR="00F370AC">
        <w:rPr>
          <w:rFonts w:ascii="Trebuchet MS" w:hAnsi="Trebuchet MS"/>
          <w:bCs/>
          <w:color w:val="000000"/>
          <w:sz w:val="24"/>
          <w:szCs w:val="24"/>
        </w:rPr>
        <w:br/>
      </w:r>
      <w:r w:rsidR="00F370AC">
        <w:rPr>
          <w:rFonts w:ascii="Trebuchet MS" w:hAnsi="Trebuchet MS"/>
          <w:b/>
          <w:bCs/>
          <w:color w:val="000000"/>
          <w:sz w:val="24"/>
          <w:szCs w:val="24"/>
        </w:rPr>
        <w:t>COMPLIES</w:t>
      </w:r>
      <w:r w:rsidR="00F370AC">
        <w:rPr>
          <w:rFonts w:ascii="Trebuchet MS" w:hAnsi="Trebuchet MS"/>
          <w:bCs/>
          <w:color w:val="000000"/>
          <w:sz w:val="24"/>
          <w:szCs w:val="24"/>
        </w:rPr>
        <w:br/>
      </w:r>
    </w:p>
    <w:p w:rsidR="008906B0" w:rsidRPr="008906B0" w:rsidRDefault="008906B0" w:rsidP="008906B0">
      <w:pPr>
        <w:pStyle w:val="ListParagraph"/>
        <w:numPr>
          <w:ilvl w:val="0"/>
          <w:numId w:val="4"/>
        </w:numPr>
        <w:rPr>
          <w:rFonts w:ascii="Trebuchet MS" w:hAnsi="Trebuchet MS"/>
          <w:bCs/>
          <w:color w:val="000000"/>
          <w:sz w:val="24"/>
          <w:szCs w:val="24"/>
        </w:rPr>
      </w:pPr>
      <w:r w:rsidRPr="008906B0">
        <w:rPr>
          <w:rFonts w:ascii="Trebuchet MS" w:hAnsi="Trebuchet MS"/>
          <w:bCs/>
          <w:color w:val="000000"/>
          <w:sz w:val="24"/>
          <w:szCs w:val="24"/>
        </w:rPr>
        <w:t xml:space="preserve">any part of the </w:t>
      </w:r>
      <w:proofErr w:type="spellStart"/>
      <w:r w:rsidRPr="008906B0">
        <w:rPr>
          <w:rFonts w:ascii="Trebuchet MS" w:hAnsi="Trebuchet MS"/>
          <w:bCs/>
          <w:color w:val="000000"/>
          <w:sz w:val="24"/>
          <w:szCs w:val="24"/>
        </w:rPr>
        <w:t>dwellinghouse</w:t>
      </w:r>
      <w:proofErr w:type="spellEnd"/>
      <w:r w:rsidRPr="008906B0">
        <w:rPr>
          <w:rFonts w:ascii="Trebuchet MS" w:hAnsi="Trebuchet MS"/>
          <w:bCs/>
          <w:color w:val="000000"/>
          <w:sz w:val="24"/>
          <w:szCs w:val="24"/>
        </w:rPr>
        <w:t xml:space="preserve"> would, as a result of the works, exceed the height of the highest part of the existing roof;</w:t>
      </w:r>
      <w:r w:rsidR="00F370AC">
        <w:rPr>
          <w:rFonts w:ascii="Trebuchet MS" w:hAnsi="Trebuchet MS"/>
          <w:bCs/>
          <w:color w:val="000000"/>
          <w:sz w:val="24"/>
          <w:szCs w:val="24"/>
        </w:rPr>
        <w:br/>
      </w:r>
      <w:r w:rsidR="00F370AC">
        <w:rPr>
          <w:rFonts w:ascii="Trebuchet MS" w:hAnsi="Trebuchet MS"/>
          <w:b/>
          <w:bCs/>
          <w:color w:val="000000"/>
          <w:sz w:val="24"/>
          <w:szCs w:val="24"/>
        </w:rPr>
        <w:t>COMPLIES</w:t>
      </w:r>
      <w:r w:rsidR="00F370AC">
        <w:rPr>
          <w:rFonts w:ascii="Trebuchet MS" w:hAnsi="Trebuchet MS"/>
          <w:bCs/>
          <w:color w:val="000000"/>
          <w:sz w:val="24"/>
          <w:szCs w:val="24"/>
        </w:rPr>
        <w:br/>
      </w:r>
    </w:p>
    <w:p w:rsidR="008906B0" w:rsidRPr="008906B0" w:rsidRDefault="008906B0" w:rsidP="008906B0">
      <w:pPr>
        <w:pStyle w:val="ListParagraph"/>
        <w:numPr>
          <w:ilvl w:val="0"/>
          <w:numId w:val="4"/>
        </w:numPr>
        <w:rPr>
          <w:rFonts w:ascii="Trebuchet MS" w:hAnsi="Trebuchet MS"/>
          <w:bCs/>
          <w:color w:val="000000"/>
          <w:sz w:val="24"/>
          <w:szCs w:val="24"/>
        </w:rPr>
      </w:pPr>
      <w:r w:rsidRPr="008906B0">
        <w:rPr>
          <w:rFonts w:ascii="Trebuchet MS" w:hAnsi="Trebuchet MS"/>
          <w:bCs/>
          <w:color w:val="000000"/>
          <w:sz w:val="24"/>
          <w:szCs w:val="24"/>
        </w:rPr>
        <w:t xml:space="preserve">any part of the </w:t>
      </w:r>
      <w:proofErr w:type="spellStart"/>
      <w:r w:rsidRPr="008906B0">
        <w:rPr>
          <w:rFonts w:ascii="Trebuchet MS" w:hAnsi="Trebuchet MS"/>
          <w:bCs/>
          <w:color w:val="000000"/>
          <w:sz w:val="24"/>
          <w:szCs w:val="24"/>
        </w:rPr>
        <w:t>dwellinghouse</w:t>
      </w:r>
      <w:proofErr w:type="spellEnd"/>
      <w:r w:rsidRPr="008906B0">
        <w:rPr>
          <w:rFonts w:ascii="Trebuchet MS" w:hAnsi="Trebuchet MS"/>
          <w:bCs/>
          <w:color w:val="000000"/>
          <w:sz w:val="24"/>
          <w:szCs w:val="24"/>
        </w:rPr>
        <w:t xml:space="preserve"> would, as a result of the works, extend beyond the plane of any existing roof slope which forms the principal elevation of the </w:t>
      </w:r>
      <w:proofErr w:type="spellStart"/>
      <w:r w:rsidRPr="008906B0">
        <w:rPr>
          <w:rFonts w:ascii="Trebuchet MS" w:hAnsi="Trebuchet MS"/>
          <w:bCs/>
          <w:color w:val="000000"/>
          <w:sz w:val="24"/>
          <w:szCs w:val="24"/>
        </w:rPr>
        <w:t>dwellinghouse</w:t>
      </w:r>
      <w:proofErr w:type="spellEnd"/>
      <w:r w:rsidRPr="008906B0">
        <w:rPr>
          <w:rFonts w:ascii="Trebuchet MS" w:hAnsi="Trebuchet MS"/>
          <w:bCs/>
          <w:color w:val="000000"/>
          <w:sz w:val="24"/>
          <w:szCs w:val="24"/>
        </w:rPr>
        <w:t xml:space="preserve"> and fronts a highway;</w:t>
      </w:r>
      <w:r w:rsidR="00F370AC">
        <w:rPr>
          <w:rFonts w:ascii="Trebuchet MS" w:hAnsi="Trebuchet MS"/>
          <w:bCs/>
          <w:color w:val="000000"/>
          <w:sz w:val="24"/>
          <w:szCs w:val="24"/>
        </w:rPr>
        <w:br/>
      </w:r>
      <w:r w:rsidR="00F370AC">
        <w:rPr>
          <w:rFonts w:ascii="Trebuchet MS" w:hAnsi="Trebuchet MS"/>
          <w:b/>
          <w:bCs/>
          <w:color w:val="000000"/>
          <w:sz w:val="24"/>
          <w:szCs w:val="24"/>
        </w:rPr>
        <w:t>COMPLIES</w:t>
      </w:r>
      <w:r w:rsidR="00F370AC">
        <w:rPr>
          <w:rFonts w:ascii="Trebuchet MS" w:hAnsi="Trebuchet MS"/>
          <w:bCs/>
          <w:color w:val="000000"/>
          <w:sz w:val="24"/>
          <w:szCs w:val="24"/>
        </w:rPr>
        <w:br/>
      </w:r>
    </w:p>
    <w:p w:rsidR="008906B0" w:rsidRPr="008906B0" w:rsidRDefault="008906B0" w:rsidP="008906B0">
      <w:pPr>
        <w:pStyle w:val="ListParagraph"/>
        <w:numPr>
          <w:ilvl w:val="0"/>
          <w:numId w:val="4"/>
        </w:numPr>
        <w:rPr>
          <w:rFonts w:ascii="Trebuchet MS" w:hAnsi="Trebuchet MS"/>
          <w:bCs/>
          <w:color w:val="000000"/>
          <w:sz w:val="24"/>
          <w:szCs w:val="24"/>
        </w:rPr>
      </w:pPr>
      <w:r w:rsidRPr="008906B0">
        <w:rPr>
          <w:rFonts w:ascii="Trebuchet MS" w:hAnsi="Trebuchet MS"/>
          <w:bCs/>
          <w:color w:val="000000"/>
          <w:sz w:val="24"/>
          <w:szCs w:val="24"/>
        </w:rPr>
        <w:t>the cubic content of the resulting roof space would exceed the cubic content of the original roof space by more than—</w:t>
      </w:r>
    </w:p>
    <w:p w:rsidR="008906B0" w:rsidRPr="008906B0" w:rsidRDefault="008906B0" w:rsidP="008906B0">
      <w:pPr>
        <w:pStyle w:val="ListParagraph"/>
        <w:numPr>
          <w:ilvl w:val="1"/>
          <w:numId w:val="4"/>
        </w:numPr>
        <w:rPr>
          <w:rFonts w:ascii="Trebuchet MS" w:hAnsi="Trebuchet MS"/>
          <w:bCs/>
          <w:color w:val="000000"/>
          <w:sz w:val="24"/>
          <w:szCs w:val="24"/>
        </w:rPr>
      </w:pPr>
      <w:r w:rsidRPr="008906B0">
        <w:rPr>
          <w:rFonts w:ascii="Trebuchet MS" w:hAnsi="Trebuchet MS"/>
          <w:bCs/>
          <w:color w:val="000000"/>
          <w:sz w:val="24"/>
          <w:szCs w:val="24"/>
        </w:rPr>
        <w:t>40 cubic metres in the case of a terrace house, or</w:t>
      </w:r>
      <w:r w:rsidR="00F370AC">
        <w:rPr>
          <w:rFonts w:ascii="Trebuchet MS" w:hAnsi="Trebuchet MS"/>
          <w:bCs/>
          <w:color w:val="000000"/>
          <w:sz w:val="24"/>
          <w:szCs w:val="24"/>
        </w:rPr>
        <w:br/>
      </w:r>
      <w:r w:rsidR="00F370AC">
        <w:rPr>
          <w:rFonts w:ascii="Trebuchet MS" w:hAnsi="Trebuchet MS"/>
          <w:b/>
          <w:bCs/>
          <w:color w:val="000000"/>
          <w:sz w:val="24"/>
          <w:szCs w:val="24"/>
        </w:rPr>
        <w:t>COMPLIES</w:t>
      </w:r>
    </w:p>
    <w:p w:rsidR="008906B0" w:rsidRPr="008906B0" w:rsidRDefault="008906B0" w:rsidP="008906B0">
      <w:pPr>
        <w:pStyle w:val="ListParagraph"/>
        <w:numPr>
          <w:ilvl w:val="1"/>
          <w:numId w:val="4"/>
        </w:numPr>
        <w:rPr>
          <w:rFonts w:ascii="Trebuchet MS" w:hAnsi="Trebuchet MS"/>
          <w:bCs/>
          <w:color w:val="000000"/>
          <w:sz w:val="24"/>
          <w:szCs w:val="24"/>
        </w:rPr>
      </w:pPr>
      <w:r w:rsidRPr="008906B0">
        <w:rPr>
          <w:rFonts w:ascii="Trebuchet MS" w:hAnsi="Trebuchet MS"/>
          <w:bCs/>
          <w:color w:val="000000"/>
          <w:sz w:val="24"/>
          <w:szCs w:val="24"/>
        </w:rPr>
        <w:lastRenderedPageBreak/>
        <w:t>50 cubic metres in any other case;</w:t>
      </w:r>
      <w:r w:rsidR="00F370AC">
        <w:rPr>
          <w:rFonts w:ascii="Trebuchet MS" w:hAnsi="Trebuchet MS"/>
          <w:bCs/>
          <w:color w:val="000000"/>
          <w:sz w:val="24"/>
          <w:szCs w:val="24"/>
        </w:rPr>
        <w:br/>
      </w:r>
      <w:r w:rsidR="00F370AC">
        <w:rPr>
          <w:rFonts w:ascii="Trebuchet MS" w:hAnsi="Trebuchet MS"/>
          <w:b/>
          <w:bCs/>
          <w:color w:val="000000"/>
          <w:sz w:val="24"/>
          <w:szCs w:val="24"/>
        </w:rPr>
        <w:t>NOT APPLICABLE</w:t>
      </w:r>
    </w:p>
    <w:p w:rsidR="008906B0" w:rsidRPr="008906B0" w:rsidRDefault="008906B0" w:rsidP="008906B0">
      <w:pPr>
        <w:pStyle w:val="ListParagraph"/>
        <w:numPr>
          <w:ilvl w:val="0"/>
          <w:numId w:val="4"/>
        </w:numPr>
        <w:rPr>
          <w:rFonts w:ascii="Trebuchet MS" w:hAnsi="Trebuchet MS"/>
          <w:bCs/>
          <w:color w:val="000000"/>
          <w:sz w:val="24"/>
          <w:szCs w:val="24"/>
        </w:rPr>
      </w:pPr>
      <w:r w:rsidRPr="008906B0">
        <w:rPr>
          <w:rFonts w:ascii="Trebuchet MS" w:hAnsi="Trebuchet MS"/>
          <w:bCs/>
          <w:color w:val="000000"/>
          <w:sz w:val="24"/>
          <w:szCs w:val="24"/>
        </w:rPr>
        <w:t>it would consist of or include—</w:t>
      </w:r>
    </w:p>
    <w:p w:rsidR="008906B0" w:rsidRPr="008906B0" w:rsidRDefault="008906B0" w:rsidP="008906B0">
      <w:pPr>
        <w:pStyle w:val="ListParagraph"/>
        <w:numPr>
          <w:ilvl w:val="1"/>
          <w:numId w:val="4"/>
        </w:numPr>
        <w:rPr>
          <w:rFonts w:ascii="Trebuchet MS" w:hAnsi="Trebuchet MS"/>
          <w:bCs/>
          <w:color w:val="000000"/>
          <w:sz w:val="24"/>
          <w:szCs w:val="24"/>
        </w:rPr>
      </w:pPr>
      <w:r w:rsidRPr="008906B0">
        <w:rPr>
          <w:rFonts w:ascii="Trebuchet MS" w:hAnsi="Trebuchet MS"/>
          <w:bCs/>
          <w:color w:val="000000"/>
          <w:sz w:val="24"/>
          <w:szCs w:val="24"/>
        </w:rPr>
        <w:t xml:space="preserve">the construction or provision of a </w:t>
      </w:r>
      <w:proofErr w:type="spellStart"/>
      <w:r w:rsidRPr="008906B0">
        <w:rPr>
          <w:rFonts w:ascii="Trebuchet MS" w:hAnsi="Trebuchet MS"/>
          <w:bCs/>
          <w:color w:val="000000"/>
          <w:sz w:val="24"/>
          <w:szCs w:val="24"/>
        </w:rPr>
        <w:t>verandah</w:t>
      </w:r>
      <w:proofErr w:type="spellEnd"/>
      <w:r w:rsidRPr="008906B0">
        <w:rPr>
          <w:rFonts w:ascii="Trebuchet MS" w:hAnsi="Trebuchet MS"/>
          <w:bCs/>
          <w:color w:val="000000"/>
          <w:sz w:val="24"/>
          <w:szCs w:val="24"/>
        </w:rPr>
        <w:t>, balcony or raised platform, or</w:t>
      </w:r>
      <w:r w:rsidR="00F370AC">
        <w:rPr>
          <w:rFonts w:ascii="Trebuchet MS" w:hAnsi="Trebuchet MS"/>
          <w:bCs/>
          <w:color w:val="000000"/>
          <w:sz w:val="24"/>
          <w:szCs w:val="24"/>
        </w:rPr>
        <w:br/>
      </w:r>
      <w:r w:rsidR="00F370AC">
        <w:rPr>
          <w:rFonts w:ascii="Trebuchet MS" w:hAnsi="Trebuchet MS"/>
          <w:b/>
          <w:bCs/>
          <w:color w:val="000000"/>
          <w:sz w:val="24"/>
          <w:szCs w:val="24"/>
        </w:rPr>
        <w:t>COMPLIES</w:t>
      </w:r>
    </w:p>
    <w:p w:rsidR="008906B0" w:rsidRPr="008906B0" w:rsidRDefault="008906B0" w:rsidP="008906B0">
      <w:pPr>
        <w:pStyle w:val="ListParagraph"/>
        <w:numPr>
          <w:ilvl w:val="1"/>
          <w:numId w:val="4"/>
        </w:numPr>
        <w:rPr>
          <w:rFonts w:ascii="Trebuchet MS" w:hAnsi="Trebuchet MS"/>
          <w:bCs/>
          <w:color w:val="000000"/>
          <w:sz w:val="24"/>
          <w:szCs w:val="24"/>
        </w:rPr>
      </w:pPr>
      <w:r w:rsidRPr="008906B0">
        <w:rPr>
          <w:rFonts w:ascii="Trebuchet MS" w:hAnsi="Trebuchet MS"/>
          <w:bCs/>
          <w:color w:val="000000"/>
          <w:sz w:val="24"/>
          <w:szCs w:val="24"/>
        </w:rPr>
        <w:t>the installation, alteration or replacement of a chimney, flue or soil and vent pipe; or</w:t>
      </w:r>
      <w:r w:rsidR="00F370AC">
        <w:rPr>
          <w:rFonts w:ascii="Trebuchet MS" w:hAnsi="Trebuchet MS"/>
          <w:bCs/>
          <w:color w:val="000000"/>
          <w:sz w:val="24"/>
          <w:szCs w:val="24"/>
        </w:rPr>
        <w:br/>
      </w:r>
      <w:r w:rsidR="00F370AC" w:rsidRPr="00385FEA">
        <w:rPr>
          <w:rFonts w:ascii="Trebuchet MS" w:hAnsi="Trebuchet MS"/>
          <w:b/>
          <w:bCs/>
          <w:color w:val="000000"/>
          <w:sz w:val="24"/>
          <w:szCs w:val="24"/>
        </w:rPr>
        <w:t xml:space="preserve">SEE </w:t>
      </w:r>
      <w:r w:rsidR="00385FEA">
        <w:rPr>
          <w:rFonts w:ascii="Trebuchet MS" w:hAnsi="Trebuchet MS"/>
          <w:b/>
          <w:bCs/>
          <w:color w:val="000000"/>
          <w:sz w:val="24"/>
          <w:szCs w:val="24"/>
        </w:rPr>
        <w:t xml:space="preserve">SECTION ON </w:t>
      </w:r>
      <w:r w:rsidR="00F370AC" w:rsidRPr="00385FEA">
        <w:rPr>
          <w:rFonts w:ascii="Trebuchet MS" w:hAnsi="Trebuchet MS"/>
          <w:b/>
          <w:bCs/>
          <w:color w:val="000000"/>
          <w:sz w:val="24"/>
          <w:szCs w:val="24"/>
        </w:rPr>
        <w:t>CLASS</w:t>
      </w:r>
      <w:r w:rsidR="00C935E8" w:rsidRPr="00385FEA">
        <w:rPr>
          <w:rFonts w:ascii="Trebuchet MS" w:hAnsi="Trebuchet MS"/>
          <w:b/>
          <w:bCs/>
          <w:color w:val="000000"/>
          <w:sz w:val="24"/>
          <w:szCs w:val="24"/>
        </w:rPr>
        <w:t xml:space="preserve"> </w:t>
      </w:r>
      <w:r w:rsidR="00F370AC" w:rsidRPr="00385FEA">
        <w:rPr>
          <w:rFonts w:ascii="Trebuchet MS" w:hAnsi="Trebuchet MS"/>
          <w:b/>
          <w:bCs/>
          <w:color w:val="000000"/>
          <w:sz w:val="24"/>
          <w:szCs w:val="24"/>
        </w:rPr>
        <w:t>G</w:t>
      </w:r>
    </w:p>
    <w:p w:rsidR="008906B0" w:rsidRPr="008906B0" w:rsidRDefault="008906B0" w:rsidP="008906B0">
      <w:pPr>
        <w:pStyle w:val="ListParagraph"/>
        <w:numPr>
          <w:ilvl w:val="0"/>
          <w:numId w:val="4"/>
        </w:numPr>
        <w:rPr>
          <w:rFonts w:ascii="Trebuchet MS" w:hAnsi="Trebuchet MS"/>
          <w:bCs/>
          <w:color w:val="000000"/>
          <w:sz w:val="24"/>
          <w:szCs w:val="24"/>
        </w:rPr>
      </w:pPr>
      <w:proofErr w:type="gramStart"/>
      <w:r w:rsidRPr="008906B0">
        <w:rPr>
          <w:rFonts w:ascii="Trebuchet MS" w:hAnsi="Trebuchet MS"/>
          <w:bCs/>
          <w:color w:val="000000"/>
          <w:sz w:val="24"/>
          <w:szCs w:val="24"/>
        </w:rPr>
        <w:t>the</w:t>
      </w:r>
      <w:proofErr w:type="gramEnd"/>
      <w:r w:rsidRPr="008906B0">
        <w:rPr>
          <w:rFonts w:ascii="Trebuchet MS" w:hAnsi="Trebuchet MS"/>
          <w:bCs/>
          <w:color w:val="000000"/>
          <w:sz w:val="24"/>
          <w:szCs w:val="24"/>
        </w:rPr>
        <w:t xml:space="preserve"> </w:t>
      </w:r>
      <w:proofErr w:type="spellStart"/>
      <w:r w:rsidRPr="008906B0">
        <w:rPr>
          <w:rFonts w:ascii="Trebuchet MS" w:hAnsi="Trebuchet MS"/>
          <w:bCs/>
          <w:color w:val="000000"/>
          <w:sz w:val="24"/>
          <w:szCs w:val="24"/>
        </w:rPr>
        <w:t>dwellinghouse</w:t>
      </w:r>
      <w:proofErr w:type="spellEnd"/>
      <w:r w:rsidRPr="008906B0">
        <w:rPr>
          <w:rFonts w:ascii="Trebuchet MS" w:hAnsi="Trebuchet MS"/>
          <w:bCs/>
          <w:color w:val="000000"/>
          <w:sz w:val="24"/>
          <w:szCs w:val="24"/>
        </w:rPr>
        <w:t xml:space="preserve"> is on article 2(3) land.</w:t>
      </w:r>
      <w:r w:rsidR="00F370AC">
        <w:rPr>
          <w:rFonts w:ascii="Trebuchet MS" w:hAnsi="Trebuchet MS"/>
          <w:bCs/>
          <w:color w:val="000000"/>
          <w:sz w:val="24"/>
          <w:szCs w:val="24"/>
        </w:rPr>
        <w:br/>
      </w:r>
      <w:r w:rsidR="00F370AC">
        <w:rPr>
          <w:rFonts w:ascii="Trebuchet MS" w:hAnsi="Trebuchet MS"/>
          <w:b/>
          <w:bCs/>
          <w:color w:val="000000"/>
          <w:sz w:val="24"/>
          <w:szCs w:val="24"/>
        </w:rPr>
        <w:t>COMPLIES</w:t>
      </w:r>
    </w:p>
    <w:p w:rsidR="008906B0" w:rsidRPr="008906B0" w:rsidRDefault="008906B0" w:rsidP="008906B0">
      <w:pPr>
        <w:rPr>
          <w:rFonts w:ascii="Trebuchet MS" w:hAnsi="Trebuchet MS"/>
          <w:bCs/>
          <w:color w:val="000000"/>
          <w:sz w:val="24"/>
          <w:szCs w:val="24"/>
        </w:rPr>
      </w:pPr>
    </w:p>
    <w:p w:rsidR="008906B0" w:rsidRPr="008906B0" w:rsidRDefault="008906B0" w:rsidP="008906B0">
      <w:pPr>
        <w:rPr>
          <w:rFonts w:ascii="Trebuchet MS" w:hAnsi="Trebuchet MS"/>
          <w:b/>
          <w:bCs/>
          <w:color w:val="000000"/>
          <w:sz w:val="24"/>
          <w:szCs w:val="24"/>
        </w:rPr>
      </w:pPr>
      <w:r w:rsidRPr="008906B0">
        <w:rPr>
          <w:rFonts w:ascii="Trebuchet MS" w:hAnsi="Trebuchet MS"/>
          <w:b/>
          <w:bCs/>
          <w:color w:val="000000"/>
          <w:sz w:val="24"/>
          <w:szCs w:val="24"/>
        </w:rPr>
        <w:t>Conditions</w:t>
      </w:r>
    </w:p>
    <w:p w:rsidR="008906B0" w:rsidRPr="008906B0" w:rsidRDefault="008906B0" w:rsidP="008906B0">
      <w:pPr>
        <w:rPr>
          <w:rFonts w:ascii="Trebuchet MS" w:hAnsi="Trebuchet MS"/>
          <w:bCs/>
          <w:color w:val="000000"/>
          <w:sz w:val="24"/>
          <w:szCs w:val="24"/>
        </w:rPr>
      </w:pPr>
      <w:r w:rsidRPr="008906B0">
        <w:rPr>
          <w:rFonts w:ascii="Trebuchet MS" w:hAnsi="Trebuchet MS"/>
          <w:b/>
          <w:bCs/>
          <w:color w:val="000000"/>
          <w:sz w:val="24"/>
          <w:szCs w:val="24"/>
        </w:rPr>
        <w:t>B.2</w:t>
      </w:r>
      <w:r w:rsidRPr="008906B0">
        <w:rPr>
          <w:rFonts w:ascii="Trebuchet MS" w:hAnsi="Trebuchet MS"/>
          <w:bCs/>
          <w:color w:val="000000"/>
          <w:sz w:val="24"/>
          <w:szCs w:val="24"/>
        </w:rPr>
        <w:t xml:space="preserve"> Development is permitted by Class B subject to the following conditions—</w:t>
      </w:r>
    </w:p>
    <w:p w:rsidR="008906B0" w:rsidRPr="008906B0" w:rsidRDefault="008906B0" w:rsidP="008906B0">
      <w:pPr>
        <w:pStyle w:val="ListParagraph"/>
        <w:numPr>
          <w:ilvl w:val="0"/>
          <w:numId w:val="11"/>
        </w:numPr>
        <w:rPr>
          <w:rFonts w:ascii="Trebuchet MS" w:hAnsi="Trebuchet MS"/>
          <w:bCs/>
          <w:color w:val="000000"/>
          <w:sz w:val="24"/>
          <w:szCs w:val="24"/>
        </w:rPr>
      </w:pPr>
      <w:r w:rsidRPr="008906B0">
        <w:rPr>
          <w:rFonts w:ascii="Trebuchet MS" w:hAnsi="Trebuchet MS"/>
          <w:bCs/>
          <w:color w:val="000000"/>
          <w:sz w:val="24"/>
          <w:szCs w:val="24"/>
        </w:rPr>
        <w:t xml:space="preserve">the materials used in any exterior work must be of a similar appearance to those used in the construction of the exterior of the existing </w:t>
      </w:r>
      <w:proofErr w:type="spellStart"/>
      <w:r w:rsidRPr="008906B0">
        <w:rPr>
          <w:rFonts w:ascii="Trebuchet MS" w:hAnsi="Trebuchet MS"/>
          <w:bCs/>
          <w:color w:val="000000"/>
          <w:sz w:val="24"/>
          <w:szCs w:val="24"/>
        </w:rPr>
        <w:t>dwellinghouse</w:t>
      </w:r>
      <w:proofErr w:type="spellEnd"/>
      <w:r w:rsidRPr="008906B0">
        <w:rPr>
          <w:rFonts w:ascii="Trebuchet MS" w:hAnsi="Trebuchet MS"/>
          <w:bCs/>
          <w:color w:val="000000"/>
          <w:sz w:val="24"/>
          <w:szCs w:val="24"/>
        </w:rPr>
        <w:t>;</w:t>
      </w:r>
    </w:p>
    <w:p w:rsidR="008906B0" w:rsidRPr="008906B0" w:rsidRDefault="008906B0" w:rsidP="008906B0">
      <w:pPr>
        <w:pStyle w:val="ListParagraph"/>
        <w:numPr>
          <w:ilvl w:val="0"/>
          <w:numId w:val="11"/>
        </w:numPr>
        <w:rPr>
          <w:rFonts w:ascii="Trebuchet MS" w:hAnsi="Trebuchet MS"/>
          <w:bCs/>
          <w:color w:val="000000"/>
          <w:sz w:val="24"/>
          <w:szCs w:val="24"/>
        </w:rPr>
      </w:pPr>
      <w:r w:rsidRPr="008906B0">
        <w:rPr>
          <w:rFonts w:ascii="Trebuchet MS" w:hAnsi="Trebuchet MS"/>
          <w:bCs/>
          <w:color w:val="000000"/>
          <w:sz w:val="24"/>
          <w:szCs w:val="24"/>
        </w:rPr>
        <w:t>the enlargement must be constructed so that—</w:t>
      </w:r>
    </w:p>
    <w:p w:rsidR="008906B0" w:rsidRPr="008906B0" w:rsidRDefault="008906B0" w:rsidP="008906B0">
      <w:pPr>
        <w:pStyle w:val="ListParagraph"/>
        <w:numPr>
          <w:ilvl w:val="1"/>
          <w:numId w:val="11"/>
        </w:numPr>
        <w:rPr>
          <w:rFonts w:ascii="Trebuchet MS" w:hAnsi="Trebuchet MS"/>
          <w:bCs/>
          <w:color w:val="000000"/>
          <w:sz w:val="24"/>
          <w:szCs w:val="24"/>
        </w:rPr>
      </w:pPr>
      <w:r w:rsidRPr="008906B0">
        <w:rPr>
          <w:rFonts w:ascii="Trebuchet MS" w:hAnsi="Trebuchet MS"/>
          <w:bCs/>
          <w:color w:val="000000"/>
          <w:sz w:val="24"/>
          <w:szCs w:val="24"/>
        </w:rPr>
        <w:t xml:space="preserve">other than in the case of a hip-to-gable enlargement or an enlargement which joins the original roof to the roof of a rear or side extension— </w:t>
      </w:r>
    </w:p>
    <w:p w:rsidR="008906B0" w:rsidRPr="008906B0" w:rsidRDefault="008906B0" w:rsidP="008906B0">
      <w:pPr>
        <w:pStyle w:val="ListParagraph"/>
        <w:numPr>
          <w:ilvl w:val="0"/>
          <w:numId w:val="12"/>
        </w:numPr>
        <w:rPr>
          <w:rFonts w:ascii="Trebuchet MS" w:hAnsi="Trebuchet MS"/>
          <w:bCs/>
          <w:color w:val="000000"/>
          <w:sz w:val="24"/>
          <w:szCs w:val="24"/>
        </w:rPr>
      </w:pPr>
      <w:r w:rsidRPr="008906B0">
        <w:rPr>
          <w:rFonts w:ascii="Trebuchet MS" w:hAnsi="Trebuchet MS"/>
          <w:bCs/>
          <w:color w:val="000000"/>
          <w:sz w:val="24"/>
          <w:szCs w:val="24"/>
        </w:rPr>
        <w:t>the eaves of the original roof are maintained or reinstated; and</w:t>
      </w:r>
      <w:r w:rsidR="00C935E8">
        <w:rPr>
          <w:rFonts w:ascii="Trebuchet MS" w:hAnsi="Trebuchet MS"/>
          <w:bCs/>
          <w:color w:val="000000"/>
          <w:sz w:val="24"/>
          <w:szCs w:val="24"/>
        </w:rPr>
        <w:br/>
      </w:r>
      <w:r w:rsidR="00C935E8">
        <w:rPr>
          <w:rFonts w:ascii="Trebuchet MS" w:hAnsi="Trebuchet MS"/>
          <w:b/>
          <w:bCs/>
          <w:color w:val="000000"/>
          <w:sz w:val="24"/>
          <w:szCs w:val="24"/>
        </w:rPr>
        <w:t>COMPLIES</w:t>
      </w:r>
    </w:p>
    <w:p w:rsidR="008906B0" w:rsidRDefault="008906B0" w:rsidP="008906B0">
      <w:pPr>
        <w:pStyle w:val="ListParagraph"/>
        <w:numPr>
          <w:ilvl w:val="0"/>
          <w:numId w:val="12"/>
        </w:numPr>
        <w:rPr>
          <w:rFonts w:ascii="Trebuchet MS" w:hAnsi="Trebuchet MS"/>
          <w:bCs/>
          <w:color w:val="000000"/>
          <w:sz w:val="24"/>
          <w:szCs w:val="24"/>
        </w:rPr>
      </w:pPr>
      <w:r w:rsidRPr="008906B0">
        <w:rPr>
          <w:rFonts w:ascii="Trebuchet MS" w:hAnsi="Trebuchet MS"/>
          <w:bCs/>
          <w:color w:val="000000"/>
          <w:sz w:val="24"/>
          <w:szCs w:val="24"/>
        </w:rPr>
        <w:t>the edge of the enlargement closest to the eaves of the original roof is, so far as practicable, not less than 0.2 metres from the eaves, measured along the roof slope from the outside edge of the eaves; and</w:t>
      </w:r>
      <w:r w:rsidR="00C935E8">
        <w:rPr>
          <w:rFonts w:ascii="Trebuchet MS" w:hAnsi="Trebuchet MS"/>
          <w:bCs/>
          <w:color w:val="000000"/>
          <w:sz w:val="24"/>
          <w:szCs w:val="24"/>
        </w:rPr>
        <w:br/>
      </w:r>
      <w:r w:rsidR="00C935E8" w:rsidRPr="00C935E8">
        <w:rPr>
          <w:rFonts w:ascii="Trebuchet MS" w:hAnsi="Trebuchet MS"/>
          <w:b/>
          <w:bCs/>
          <w:color w:val="000000"/>
          <w:sz w:val="24"/>
          <w:szCs w:val="24"/>
        </w:rPr>
        <w:t>COMPLIES</w:t>
      </w:r>
    </w:p>
    <w:p w:rsidR="008906B0" w:rsidRPr="008906B0" w:rsidRDefault="008906B0" w:rsidP="008906B0">
      <w:pPr>
        <w:pStyle w:val="ListParagraph"/>
        <w:numPr>
          <w:ilvl w:val="0"/>
          <w:numId w:val="14"/>
        </w:numPr>
        <w:ind w:left="709"/>
        <w:rPr>
          <w:rFonts w:ascii="Trebuchet MS" w:hAnsi="Trebuchet MS"/>
          <w:bCs/>
          <w:color w:val="000000"/>
          <w:sz w:val="24"/>
          <w:szCs w:val="24"/>
        </w:rPr>
      </w:pPr>
      <w:r w:rsidRPr="008906B0">
        <w:rPr>
          <w:rFonts w:ascii="Trebuchet MS" w:hAnsi="Trebuchet MS"/>
          <w:bCs/>
          <w:color w:val="000000"/>
          <w:sz w:val="24"/>
          <w:szCs w:val="24"/>
        </w:rPr>
        <w:t xml:space="preserve">other than in the case of an enlargement which joins the original roof to the roof of a rear or side extension, no part of the enlargement extends beyond the outside face of any external wall of the original </w:t>
      </w:r>
      <w:proofErr w:type="spellStart"/>
      <w:r w:rsidRPr="008906B0">
        <w:rPr>
          <w:rFonts w:ascii="Trebuchet MS" w:hAnsi="Trebuchet MS"/>
          <w:bCs/>
          <w:color w:val="000000"/>
          <w:sz w:val="24"/>
          <w:szCs w:val="24"/>
        </w:rPr>
        <w:t>dwellinghouse</w:t>
      </w:r>
      <w:proofErr w:type="spellEnd"/>
      <w:r w:rsidRPr="008906B0">
        <w:rPr>
          <w:rFonts w:ascii="Trebuchet MS" w:hAnsi="Trebuchet MS"/>
          <w:bCs/>
          <w:color w:val="000000"/>
          <w:sz w:val="24"/>
          <w:szCs w:val="24"/>
        </w:rPr>
        <w:t>; and</w:t>
      </w:r>
      <w:r w:rsidR="00C935E8">
        <w:rPr>
          <w:rFonts w:ascii="Trebuchet MS" w:hAnsi="Trebuchet MS"/>
          <w:bCs/>
          <w:color w:val="000000"/>
          <w:sz w:val="24"/>
          <w:szCs w:val="24"/>
        </w:rPr>
        <w:br/>
      </w:r>
      <w:r w:rsidR="00C935E8">
        <w:rPr>
          <w:rFonts w:ascii="Trebuchet MS" w:hAnsi="Trebuchet MS"/>
          <w:b/>
          <w:bCs/>
          <w:color w:val="000000"/>
          <w:sz w:val="24"/>
          <w:szCs w:val="24"/>
        </w:rPr>
        <w:t>COMPLIES</w:t>
      </w:r>
    </w:p>
    <w:p w:rsidR="008906B0" w:rsidRPr="008906B0" w:rsidRDefault="008906B0" w:rsidP="008906B0">
      <w:pPr>
        <w:pStyle w:val="ListParagraph"/>
        <w:numPr>
          <w:ilvl w:val="0"/>
          <w:numId w:val="16"/>
        </w:numPr>
        <w:rPr>
          <w:rFonts w:ascii="Trebuchet MS" w:hAnsi="Trebuchet MS"/>
          <w:bCs/>
          <w:color w:val="000000"/>
          <w:sz w:val="24"/>
          <w:szCs w:val="24"/>
        </w:rPr>
      </w:pPr>
      <w:r w:rsidRPr="008906B0">
        <w:rPr>
          <w:rFonts w:ascii="Trebuchet MS" w:hAnsi="Trebuchet MS"/>
          <w:bCs/>
          <w:color w:val="000000"/>
          <w:sz w:val="24"/>
          <w:szCs w:val="24"/>
        </w:rPr>
        <w:t xml:space="preserve">any window inserted on a wall or roof slope forming a side elevation of the </w:t>
      </w:r>
      <w:proofErr w:type="spellStart"/>
      <w:r w:rsidRPr="008906B0">
        <w:rPr>
          <w:rFonts w:ascii="Trebuchet MS" w:hAnsi="Trebuchet MS"/>
          <w:bCs/>
          <w:color w:val="000000"/>
          <w:sz w:val="24"/>
          <w:szCs w:val="24"/>
        </w:rPr>
        <w:t>dwellinghouse</w:t>
      </w:r>
      <w:proofErr w:type="spellEnd"/>
      <w:r w:rsidRPr="008906B0">
        <w:rPr>
          <w:rFonts w:ascii="Trebuchet MS" w:hAnsi="Trebuchet MS"/>
          <w:bCs/>
          <w:color w:val="000000"/>
          <w:sz w:val="24"/>
          <w:szCs w:val="24"/>
        </w:rPr>
        <w:t xml:space="preserve"> must be—</w:t>
      </w:r>
    </w:p>
    <w:p w:rsidR="008906B0" w:rsidRPr="008906B0" w:rsidRDefault="008906B0" w:rsidP="008906B0">
      <w:pPr>
        <w:pStyle w:val="ListParagraph"/>
        <w:numPr>
          <w:ilvl w:val="1"/>
          <w:numId w:val="16"/>
        </w:numPr>
        <w:rPr>
          <w:rFonts w:ascii="Trebuchet MS" w:hAnsi="Trebuchet MS"/>
          <w:bCs/>
          <w:color w:val="000000"/>
          <w:sz w:val="24"/>
          <w:szCs w:val="24"/>
        </w:rPr>
      </w:pPr>
      <w:r w:rsidRPr="008906B0">
        <w:rPr>
          <w:rFonts w:ascii="Trebuchet MS" w:hAnsi="Trebuchet MS"/>
          <w:bCs/>
          <w:color w:val="000000"/>
          <w:sz w:val="24"/>
          <w:szCs w:val="24"/>
        </w:rPr>
        <w:t>obscure-glazed, and</w:t>
      </w:r>
      <w:r w:rsidR="00C935E8">
        <w:rPr>
          <w:rFonts w:ascii="Trebuchet MS" w:hAnsi="Trebuchet MS"/>
          <w:bCs/>
          <w:color w:val="000000"/>
          <w:sz w:val="24"/>
          <w:szCs w:val="24"/>
        </w:rPr>
        <w:br/>
      </w:r>
      <w:r w:rsidR="00C935E8">
        <w:rPr>
          <w:rFonts w:ascii="Trebuchet MS" w:hAnsi="Trebuchet MS"/>
          <w:b/>
          <w:bCs/>
          <w:color w:val="000000"/>
          <w:sz w:val="24"/>
          <w:szCs w:val="24"/>
        </w:rPr>
        <w:t>COMPLIES AS NO SIDE FACING WINDOWS</w:t>
      </w:r>
    </w:p>
    <w:p w:rsidR="00B42C67" w:rsidRPr="008906B0" w:rsidRDefault="008906B0" w:rsidP="008906B0">
      <w:pPr>
        <w:pStyle w:val="ListParagraph"/>
        <w:numPr>
          <w:ilvl w:val="1"/>
          <w:numId w:val="16"/>
        </w:numPr>
        <w:rPr>
          <w:rFonts w:ascii="Trebuchet MS" w:hAnsi="Trebuchet MS"/>
          <w:bCs/>
          <w:color w:val="000000"/>
          <w:sz w:val="24"/>
          <w:szCs w:val="24"/>
        </w:rPr>
      </w:pPr>
      <w:r w:rsidRPr="008906B0">
        <w:rPr>
          <w:rFonts w:ascii="Trebuchet MS" w:hAnsi="Trebuchet MS"/>
          <w:bCs/>
          <w:color w:val="000000"/>
          <w:sz w:val="24"/>
          <w:szCs w:val="24"/>
        </w:rPr>
        <w:t>non-opening unless the parts of the window which can be opened are more than 1.7 metres above the floor of the room in which the window is installed</w:t>
      </w:r>
      <w:r w:rsidR="00C935E8">
        <w:rPr>
          <w:rFonts w:ascii="Trebuchet MS" w:hAnsi="Trebuchet MS"/>
          <w:bCs/>
          <w:color w:val="000000"/>
          <w:sz w:val="24"/>
          <w:szCs w:val="24"/>
        </w:rPr>
        <w:br/>
      </w:r>
      <w:r w:rsidR="00C935E8">
        <w:rPr>
          <w:rFonts w:ascii="Trebuchet MS" w:hAnsi="Trebuchet MS"/>
          <w:b/>
          <w:bCs/>
          <w:color w:val="000000"/>
          <w:sz w:val="24"/>
          <w:szCs w:val="24"/>
        </w:rPr>
        <w:t>COMPLIES AS NO SIDE FACING WINDOWS</w:t>
      </w:r>
    </w:p>
    <w:p w:rsidR="00383A6E" w:rsidRDefault="00383A6E" w:rsidP="00383A6E">
      <w:pPr>
        <w:rPr>
          <w:rFonts w:ascii="Trebuchet MS" w:hAnsi="Trebuchet MS"/>
          <w:bCs/>
          <w:color w:val="000000"/>
          <w:sz w:val="24"/>
          <w:szCs w:val="24"/>
        </w:rPr>
      </w:pPr>
    </w:p>
    <w:p w:rsidR="008906B0" w:rsidRPr="008906B0" w:rsidRDefault="008906B0" w:rsidP="008906B0">
      <w:pPr>
        <w:rPr>
          <w:rFonts w:ascii="Trebuchet MS" w:hAnsi="Trebuchet MS"/>
          <w:b/>
          <w:bCs/>
          <w:color w:val="000000"/>
          <w:sz w:val="24"/>
          <w:szCs w:val="24"/>
        </w:rPr>
      </w:pPr>
      <w:r w:rsidRPr="008906B0">
        <w:rPr>
          <w:rFonts w:ascii="Trebuchet MS" w:hAnsi="Trebuchet MS"/>
          <w:b/>
          <w:bCs/>
          <w:color w:val="000000"/>
          <w:sz w:val="24"/>
          <w:szCs w:val="24"/>
        </w:rPr>
        <w:t>Interpretation of Class B</w:t>
      </w:r>
    </w:p>
    <w:p w:rsidR="008906B0" w:rsidRDefault="008906B0" w:rsidP="008906B0">
      <w:pPr>
        <w:rPr>
          <w:rFonts w:ascii="Trebuchet MS" w:hAnsi="Trebuchet MS"/>
          <w:bCs/>
          <w:color w:val="000000"/>
          <w:sz w:val="24"/>
          <w:szCs w:val="24"/>
        </w:rPr>
      </w:pPr>
      <w:r w:rsidRPr="008906B0">
        <w:rPr>
          <w:rFonts w:ascii="Trebuchet MS" w:hAnsi="Trebuchet MS"/>
          <w:b/>
          <w:bCs/>
          <w:color w:val="000000"/>
          <w:sz w:val="24"/>
          <w:szCs w:val="24"/>
        </w:rPr>
        <w:t>B.3</w:t>
      </w:r>
      <w:r w:rsidRPr="008906B0">
        <w:rPr>
          <w:rFonts w:ascii="Trebuchet MS" w:hAnsi="Trebuchet MS"/>
          <w:bCs/>
          <w:color w:val="000000"/>
          <w:sz w:val="24"/>
          <w:szCs w:val="24"/>
        </w:rPr>
        <w:t xml:space="preserve"> For the purposes of Class B, “resulting roof space” means the roof space as enlarged, taking</w:t>
      </w:r>
      <w:r>
        <w:rPr>
          <w:rFonts w:ascii="Trebuchet MS" w:hAnsi="Trebuchet MS"/>
          <w:bCs/>
          <w:color w:val="000000"/>
          <w:sz w:val="24"/>
          <w:szCs w:val="24"/>
        </w:rPr>
        <w:t xml:space="preserve"> </w:t>
      </w:r>
      <w:r w:rsidRPr="008906B0">
        <w:rPr>
          <w:rFonts w:ascii="Trebuchet MS" w:hAnsi="Trebuchet MS"/>
          <w:bCs/>
          <w:color w:val="000000"/>
          <w:sz w:val="24"/>
          <w:szCs w:val="24"/>
        </w:rPr>
        <w:t>into account any enlargement to the original roof space, whether permitted by this Class or not.</w:t>
      </w:r>
    </w:p>
    <w:p w:rsidR="008906B0" w:rsidRPr="008906B0" w:rsidRDefault="008906B0" w:rsidP="008906B0">
      <w:pPr>
        <w:rPr>
          <w:rFonts w:ascii="Trebuchet MS" w:hAnsi="Trebuchet MS"/>
          <w:bCs/>
          <w:color w:val="000000"/>
          <w:sz w:val="24"/>
          <w:szCs w:val="24"/>
        </w:rPr>
      </w:pPr>
    </w:p>
    <w:p w:rsidR="008906B0" w:rsidRDefault="008906B0" w:rsidP="008906B0">
      <w:pPr>
        <w:rPr>
          <w:rFonts w:ascii="Trebuchet MS" w:hAnsi="Trebuchet MS"/>
          <w:bCs/>
          <w:color w:val="000000"/>
          <w:sz w:val="24"/>
          <w:szCs w:val="24"/>
        </w:rPr>
      </w:pPr>
      <w:r w:rsidRPr="008906B0">
        <w:rPr>
          <w:rFonts w:ascii="Trebuchet MS" w:hAnsi="Trebuchet MS"/>
          <w:b/>
          <w:bCs/>
          <w:color w:val="000000"/>
          <w:sz w:val="24"/>
          <w:szCs w:val="24"/>
        </w:rPr>
        <w:t>B.4</w:t>
      </w:r>
      <w:r w:rsidRPr="008906B0">
        <w:rPr>
          <w:rFonts w:ascii="Trebuchet MS" w:hAnsi="Trebuchet MS"/>
          <w:bCs/>
          <w:color w:val="000000"/>
          <w:sz w:val="24"/>
          <w:szCs w:val="24"/>
        </w:rPr>
        <w:t xml:space="preserve"> For the purposes of paragraph </w:t>
      </w:r>
      <w:proofErr w:type="gramStart"/>
      <w:r w:rsidRPr="008906B0">
        <w:rPr>
          <w:rFonts w:ascii="Trebuchet MS" w:hAnsi="Trebuchet MS"/>
          <w:bCs/>
          <w:color w:val="000000"/>
          <w:sz w:val="24"/>
          <w:szCs w:val="24"/>
        </w:rPr>
        <w:t>B.2(</w:t>
      </w:r>
      <w:proofErr w:type="gramEnd"/>
      <w:r w:rsidRPr="008906B0">
        <w:rPr>
          <w:rFonts w:ascii="Trebuchet MS" w:hAnsi="Trebuchet MS"/>
          <w:bCs/>
          <w:color w:val="000000"/>
          <w:sz w:val="24"/>
          <w:szCs w:val="24"/>
        </w:rPr>
        <w:t xml:space="preserve">b)(ii), roof tiles, guttering, </w:t>
      </w:r>
      <w:proofErr w:type="spellStart"/>
      <w:r w:rsidRPr="008906B0">
        <w:rPr>
          <w:rFonts w:ascii="Trebuchet MS" w:hAnsi="Trebuchet MS"/>
          <w:bCs/>
          <w:color w:val="000000"/>
          <w:sz w:val="24"/>
          <w:szCs w:val="24"/>
        </w:rPr>
        <w:t>fascias</w:t>
      </w:r>
      <w:proofErr w:type="spellEnd"/>
      <w:r w:rsidRPr="008906B0">
        <w:rPr>
          <w:rFonts w:ascii="Trebuchet MS" w:hAnsi="Trebuchet MS"/>
          <w:bCs/>
          <w:color w:val="000000"/>
          <w:sz w:val="24"/>
          <w:szCs w:val="24"/>
        </w:rPr>
        <w:t>, barge boards and other</w:t>
      </w:r>
      <w:r>
        <w:rPr>
          <w:rFonts w:ascii="Trebuchet MS" w:hAnsi="Trebuchet MS"/>
          <w:bCs/>
          <w:color w:val="000000"/>
          <w:sz w:val="24"/>
          <w:szCs w:val="24"/>
        </w:rPr>
        <w:t xml:space="preserve"> </w:t>
      </w:r>
      <w:r w:rsidRPr="008906B0">
        <w:rPr>
          <w:rFonts w:ascii="Trebuchet MS" w:hAnsi="Trebuchet MS"/>
          <w:bCs/>
          <w:color w:val="000000"/>
          <w:sz w:val="24"/>
          <w:szCs w:val="24"/>
        </w:rPr>
        <w:t xml:space="preserve">minor roof details overhanging the external wall of the original </w:t>
      </w:r>
      <w:proofErr w:type="spellStart"/>
      <w:r w:rsidRPr="008906B0">
        <w:rPr>
          <w:rFonts w:ascii="Trebuchet MS" w:hAnsi="Trebuchet MS"/>
          <w:bCs/>
          <w:color w:val="000000"/>
          <w:sz w:val="24"/>
          <w:szCs w:val="24"/>
        </w:rPr>
        <w:t>dwellinghouse</w:t>
      </w:r>
      <w:proofErr w:type="spellEnd"/>
      <w:r w:rsidRPr="008906B0">
        <w:rPr>
          <w:rFonts w:ascii="Trebuchet MS" w:hAnsi="Trebuchet MS"/>
          <w:bCs/>
          <w:color w:val="000000"/>
          <w:sz w:val="24"/>
          <w:szCs w:val="24"/>
        </w:rPr>
        <w:t xml:space="preserve"> are not to be</w:t>
      </w:r>
      <w:r>
        <w:rPr>
          <w:rFonts w:ascii="Trebuchet MS" w:hAnsi="Trebuchet MS"/>
          <w:bCs/>
          <w:color w:val="000000"/>
          <w:sz w:val="24"/>
          <w:szCs w:val="24"/>
        </w:rPr>
        <w:t xml:space="preserve"> </w:t>
      </w:r>
      <w:r w:rsidRPr="008906B0">
        <w:rPr>
          <w:rFonts w:ascii="Trebuchet MS" w:hAnsi="Trebuchet MS"/>
          <w:bCs/>
          <w:color w:val="000000"/>
          <w:sz w:val="24"/>
          <w:szCs w:val="24"/>
        </w:rPr>
        <w:t>considered part of the enlargement.</w:t>
      </w:r>
    </w:p>
    <w:p w:rsidR="008906B0" w:rsidRDefault="008906B0" w:rsidP="00383A6E">
      <w:pPr>
        <w:rPr>
          <w:rFonts w:ascii="Trebuchet MS" w:hAnsi="Trebuchet MS"/>
          <w:bCs/>
          <w:color w:val="000000"/>
          <w:sz w:val="24"/>
          <w:szCs w:val="24"/>
        </w:rPr>
      </w:pPr>
    </w:p>
    <w:p w:rsidR="00385FEA" w:rsidRDefault="00385FEA" w:rsidP="00B42C67">
      <w:pPr>
        <w:rPr>
          <w:rFonts w:ascii="Trebuchet MS" w:hAnsi="Trebuchet MS"/>
          <w:sz w:val="24"/>
          <w:szCs w:val="24"/>
        </w:rPr>
      </w:pPr>
      <w:r w:rsidRPr="00385FEA">
        <w:rPr>
          <w:rFonts w:ascii="Trebuchet MS" w:hAnsi="Trebuchet MS"/>
          <w:sz w:val="24"/>
          <w:szCs w:val="24"/>
        </w:rPr>
        <w:lastRenderedPageBreak/>
        <w:t xml:space="preserve">Class </w:t>
      </w:r>
      <w:r>
        <w:rPr>
          <w:rFonts w:ascii="Trebuchet MS" w:hAnsi="Trebuchet MS"/>
          <w:sz w:val="24"/>
          <w:szCs w:val="24"/>
        </w:rPr>
        <w:t>G</w:t>
      </w:r>
      <w:r w:rsidRPr="00385FEA">
        <w:rPr>
          <w:rFonts w:ascii="Trebuchet MS" w:hAnsi="Trebuchet MS"/>
          <w:sz w:val="24"/>
          <w:szCs w:val="24"/>
        </w:rPr>
        <w:t xml:space="preserve">, Part 1, Schedule 2 of the Town and Country Planning (General Permitted Development) (England) Order 2015, which relates to ‘chimneys, flues </w:t>
      </w:r>
      <w:proofErr w:type="spellStart"/>
      <w:r w:rsidRPr="00385FEA">
        <w:rPr>
          <w:rFonts w:ascii="Trebuchet MS" w:hAnsi="Trebuchet MS"/>
          <w:sz w:val="24"/>
          <w:szCs w:val="24"/>
        </w:rPr>
        <w:t>etc</w:t>
      </w:r>
      <w:proofErr w:type="spellEnd"/>
      <w:r w:rsidRPr="00385FEA">
        <w:rPr>
          <w:rFonts w:ascii="Trebuchet MS" w:hAnsi="Trebuchet MS"/>
          <w:sz w:val="24"/>
          <w:szCs w:val="24"/>
        </w:rPr>
        <w:t xml:space="preserve"> on a </w:t>
      </w:r>
      <w:proofErr w:type="spellStart"/>
      <w:r w:rsidRPr="00385FEA">
        <w:rPr>
          <w:rFonts w:ascii="Trebuchet MS" w:hAnsi="Trebuchet MS"/>
          <w:sz w:val="24"/>
          <w:szCs w:val="24"/>
        </w:rPr>
        <w:t>dwellinghouse</w:t>
      </w:r>
      <w:proofErr w:type="spellEnd"/>
      <w:r>
        <w:rPr>
          <w:rFonts w:ascii="Trebuchet MS" w:hAnsi="Trebuchet MS"/>
          <w:sz w:val="24"/>
          <w:szCs w:val="24"/>
        </w:rPr>
        <w:t>’</w:t>
      </w:r>
      <w:r w:rsidRPr="00385FEA">
        <w:rPr>
          <w:rFonts w:ascii="Trebuchet MS" w:hAnsi="Trebuchet MS"/>
          <w:sz w:val="24"/>
          <w:szCs w:val="24"/>
        </w:rPr>
        <w:t>.</w:t>
      </w:r>
    </w:p>
    <w:p w:rsidR="00385FEA" w:rsidRDefault="00385FEA" w:rsidP="00B42C67">
      <w:pPr>
        <w:rPr>
          <w:rFonts w:ascii="Trebuchet MS" w:hAnsi="Trebuchet MS"/>
          <w:sz w:val="24"/>
          <w:szCs w:val="24"/>
        </w:rPr>
      </w:pPr>
    </w:p>
    <w:p w:rsidR="00385FEA" w:rsidRDefault="00385FEA" w:rsidP="00385FEA">
      <w:pPr>
        <w:rPr>
          <w:rFonts w:ascii="Trebuchet MS" w:hAnsi="Trebuchet MS"/>
          <w:sz w:val="24"/>
          <w:szCs w:val="24"/>
        </w:rPr>
      </w:pPr>
      <w:r w:rsidRPr="00385FEA">
        <w:rPr>
          <w:rFonts w:ascii="Trebuchet MS" w:hAnsi="Trebuchet MS"/>
          <w:sz w:val="24"/>
          <w:szCs w:val="24"/>
        </w:rPr>
        <w:t>G. The installation, alteration or replacement of a chimney, flue or soil and vent pipe on a</w:t>
      </w:r>
      <w:r>
        <w:rPr>
          <w:rFonts w:ascii="Trebuchet MS" w:hAnsi="Trebuchet MS"/>
          <w:sz w:val="24"/>
          <w:szCs w:val="24"/>
        </w:rPr>
        <w:t xml:space="preserve"> </w:t>
      </w:r>
      <w:proofErr w:type="spellStart"/>
      <w:r w:rsidRPr="00385FEA">
        <w:rPr>
          <w:rFonts w:ascii="Trebuchet MS" w:hAnsi="Trebuchet MS"/>
          <w:sz w:val="24"/>
          <w:szCs w:val="24"/>
        </w:rPr>
        <w:t>dwellinghouse</w:t>
      </w:r>
      <w:proofErr w:type="spellEnd"/>
      <w:r w:rsidRPr="00385FEA">
        <w:rPr>
          <w:rFonts w:ascii="Trebuchet MS" w:hAnsi="Trebuchet MS"/>
          <w:sz w:val="24"/>
          <w:szCs w:val="24"/>
        </w:rPr>
        <w:t>.</w:t>
      </w:r>
    </w:p>
    <w:p w:rsidR="00385FEA" w:rsidRDefault="00385FEA" w:rsidP="00385FEA">
      <w:pPr>
        <w:rPr>
          <w:rFonts w:ascii="Trebuchet MS" w:hAnsi="Trebuchet MS"/>
          <w:sz w:val="24"/>
          <w:szCs w:val="24"/>
        </w:rPr>
      </w:pPr>
    </w:p>
    <w:p w:rsidR="00385FEA" w:rsidRDefault="00385FEA" w:rsidP="00385FEA">
      <w:pPr>
        <w:rPr>
          <w:rFonts w:ascii="Trebuchet MS" w:hAnsi="Trebuchet MS"/>
          <w:sz w:val="24"/>
          <w:szCs w:val="24"/>
        </w:rPr>
      </w:pPr>
      <w:r w:rsidRPr="00385FEA">
        <w:rPr>
          <w:rFonts w:ascii="Trebuchet MS" w:hAnsi="Trebuchet MS"/>
          <w:sz w:val="24"/>
          <w:szCs w:val="24"/>
        </w:rPr>
        <w:t>it was held in Shimizu (UK) Ltd v. Westminster City Council [1997] 1 WLR 168; [1997] 1 All ER 481</w:t>
      </w:r>
      <w:r>
        <w:rPr>
          <w:rFonts w:ascii="Trebuchet MS" w:hAnsi="Trebuchet MS"/>
          <w:sz w:val="24"/>
          <w:szCs w:val="24"/>
        </w:rPr>
        <w:t xml:space="preserve"> </w:t>
      </w:r>
      <w:r w:rsidRPr="00385FEA">
        <w:rPr>
          <w:rFonts w:ascii="Trebuchet MS" w:hAnsi="Trebuchet MS"/>
          <w:sz w:val="24"/>
          <w:szCs w:val="24"/>
        </w:rPr>
        <w:t>that demolition of only part of a building not amounting to demolition of the whole or substantially the whole of the building is to be regarded as an alteration of the building rather than as demolition.</w:t>
      </w:r>
      <w:r>
        <w:rPr>
          <w:rFonts w:ascii="Trebuchet MS" w:hAnsi="Trebuchet MS"/>
          <w:sz w:val="24"/>
          <w:szCs w:val="24"/>
        </w:rPr>
        <w:t xml:space="preserve"> As such the removal of the chimney is considered to be an alteration and can be assessed under Glass G.</w:t>
      </w:r>
    </w:p>
    <w:p w:rsidR="00385FEA" w:rsidRPr="00385FEA" w:rsidRDefault="00385FEA" w:rsidP="00385FEA">
      <w:pPr>
        <w:rPr>
          <w:rFonts w:ascii="Trebuchet MS" w:hAnsi="Trebuchet MS"/>
          <w:sz w:val="24"/>
          <w:szCs w:val="24"/>
        </w:rPr>
      </w:pPr>
    </w:p>
    <w:p w:rsidR="00385FEA" w:rsidRPr="00385FEA" w:rsidRDefault="00385FEA" w:rsidP="00385FEA">
      <w:pPr>
        <w:rPr>
          <w:rFonts w:ascii="Trebuchet MS" w:hAnsi="Trebuchet MS"/>
          <w:b/>
          <w:sz w:val="24"/>
          <w:szCs w:val="24"/>
        </w:rPr>
      </w:pPr>
      <w:r w:rsidRPr="00385FEA">
        <w:rPr>
          <w:rFonts w:ascii="Trebuchet MS" w:hAnsi="Trebuchet MS"/>
          <w:b/>
          <w:sz w:val="24"/>
          <w:szCs w:val="24"/>
        </w:rPr>
        <w:t>Development not permitted</w:t>
      </w:r>
    </w:p>
    <w:p w:rsidR="00385FEA" w:rsidRPr="00385FEA" w:rsidRDefault="00385FEA" w:rsidP="00385FEA">
      <w:pPr>
        <w:rPr>
          <w:rFonts w:ascii="Trebuchet MS" w:hAnsi="Trebuchet MS"/>
          <w:sz w:val="24"/>
          <w:szCs w:val="24"/>
        </w:rPr>
      </w:pPr>
      <w:r w:rsidRPr="00385FEA">
        <w:rPr>
          <w:rFonts w:ascii="Trebuchet MS" w:hAnsi="Trebuchet MS"/>
          <w:b/>
          <w:sz w:val="24"/>
          <w:szCs w:val="24"/>
        </w:rPr>
        <w:t xml:space="preserve">G.1 </w:t>
      </w:r>
      <w:r w:rsidRPr="00385FEA">
        <w:rPr>
          <w:rFonts w:ascii="Trebuchet MS" w:hAnsi="Trebuchet MS"/>
          <w:sz w:val="24"/>
          <w:szCs w:val="24"/>
        </w:rPr>
        <w:t>Development is not permitted by Class G if—</w:t>
      </w:r>
    </w:p>
    <w:p w:rsidR="00385FEA" w:rsidRPr="00385FEA" w:rsidRDefault="00385FEA" w:rsidP="00385FEA">
      <w:pPr>
        <w:pStyle w:val="ListParagraph"/>
        <w:numPr>
          <w:ilvl w:val="0"/>
          <w:numId w:val="17"/>
        </w:numPr>
        <w:rPr>
          <w:rFonts w:ascii="Trebuchet MS" w:hAnsi="Trebuchet MS"/>
          <w:sz w:val="24"/>
          <w:szCs w:val="24"/>
        </w:rPr>
      </w:pPr>
      <w:r w:rsidRPr="00385FEA">
        <w:rPr>
          <w:rFonts w:ascii="Trebuchet MS" w:hAnsi="Trebuchet MS"/>
          <w:sz w:val="24"/>
          <w:szCs w:val="24"/>
        </w:rPr>
        <w:t xml:space="preserve">permission to use the </w:t>
      </w:r>
      <w:proofErr w:type="spellStart"/>
      <w:r w:rsidRPr="00385FEA">
        <w:rPr>
          <w:rFonts w:ascii="Trebuchet MS" w:hAnsi="Trebuchet MS"/>
          <w:sz w:val="24"/>
          <w:szCs w:val="24"/>
        </w:rPr>
        <w:t>dwellinghouse</w:t>
      </w:r>
      <w:proofErr w:type="spellEnd"/>
      <w:r w:rsidRPr="00385FEA">
        <w:rPr>
          <w:rFonts w:ascii="Trebuchet MS" w:hAnsi="Trebuchet MS"/>
          <w:sz w:val="24"/>
          <w:szCs w:val="24"/>
        </w:rPr>
        <w:t xml:space="preserve"> as a </w:t>
      </w:r>
      <w:proofErr w:type="spellStart"/>
      <w:r w:rsidRPr="00385FEA">
        <w:rPr>
          <w:rFonts w:ascii="Trebuchet MS" w:hAnsi="Trebuchet MS"/>
          <w:sz w:val="24"/>
          <w:szCs w:val="24"/>
        </w:rPr>
        <w:t>dwellinghouse</w:t>
      </w:r>
      <w:proofErr w:type="spellEnd"/>
      <w:r w:rsidRPr="00385FEA">
        <w:rPr>
          <w:rFonts w:ascii="Trebuchet MS" w:hAnsi="Trebuchet MS"/>
          <w:sz w:val="24"/>
          <w:szCs w:val="24"/>
        </w:rPr>
        <w:t xml:space="preserve"> has been granted only by virtue of Class M, N, P or Q of Part 3 of this Schedule (changes of use);</w:t>
      </w:r>
      <w:r>
        <w:rPr>
          <w:rFonts w:ascii="Trebuchet MS" w:hAnsi="Trebuchet MS"/>
          <w:sz w:val="24"/>
          <w:szCs w:val="24"/>
        </w:rPr>
        <w:t xml:space="preserve"> </w:t>
      </w:r>
      <w:r>
        <w:rPr>
          <w:rFonts w:ascii="Trebuchet MS" w:hAnsi="Trebuchet MS"/>
          <w:b/>
          <w:sz w:val="24"/>
          <w:szCs w:val="24"/>
        </w:rPr>
        <w:t>COMPLIES</w:t>
      </w:r>
    </w:p>
    <w:p w:rsidR="00385FEA" w:rsidRPr="00385FEA" w:rsidRDefault="00385FEA" w:rsidP="00385FEA">
      <w:pPr>
        <w:pStyle w:val="ListParagraph"/>
        <w:numPr>
          <w:ilvl w:val="0"/>
          <w:numId w:val="17"/>
        </w:numPr>
        <w:rPr>
          <w:rFonts w:ascii="Trebuchet MS" w:hAnsi="Trebuchet MS"/>
          <w:sz w:val="24"/>
          <w:szCs w:val="24"/>
        </w:rPr>
      </w:pPr>
      <w:r w:rsidRPr="00385FEA">
        <w:rPr>
          <w:rFonts w:ascii="Trebuchet MS" w:hAnsi="Trebuchet MS"/>
          <w:sz w:val="24"/>
          <w:szCs w:val="24"/>
        </w:rPr>
        <w:t>the height of the chimney, flue or soil and vent pipe would exceed the highest part of the roof by 1 metre or more; or</w:t>
      </w:r>
      <w:r>
        <w:rPr>
          <w:rFonts w:ascii="Trebuchet MS" w:hAnsi="Trebuchet MS"/>
          <w:sz w:val="24"/>
          <w:szCs w:val="24"/>
        </w:rPr>
        <w:t xml:space="preserve"> </w:t>
      </w:r>
      <w:r>
        <w:rPr>
          <w:rFonts w:ascii="Trebuchet MS" w:hAnsi="Trebuchet MS"/>
          <w:b/>
          <w:sz w:val="24"/>
          <w:szCs w:val="24"/>
        </w:rPr>
        <w:t>COMPLIES</w:t>
      </w:r>
    </w:p>
    <w:p w:rsidR="00385FEA" w:rsidRPr="00385FEA" w:rsidRDefault="00385FEA" w:rsidP="00385FEA">
      <w:pPr>
        <w:pStyle w:val="ListParagraph"/>
        <w:numPr>
          <w:ilvl w:val="0"/>
          <w:numId w:val="17"/>
        </w:numPr>
        <w:rPr>
          <w:rFonts w:ascii="Trebuchet MS" w:hAnsi="Trebuchet MS"/>
          <w:sz w:val="24"/>
          <w:szCs w:val="24"/>
        </w:rPr>
      </w:pPr>
      <w:r w:rsidRPr="00385FEA">
        <w:rPr>
          <w:rFonts w:ascii="Trebuchet MS" w:hAnsi="Trebuchet MS"/>
          <w:sz w:val="24"/>
          <w:szCs w:val="24"/>
        </w:rPr>
        <w:t xml:space="preserve">in the case of a </w:t>
      </w:r>
      <w:proofErr w:type="spellStart"/>
      <w:r w:rsidRPr="00385FEA">
        <w:rPr>
          <w:rFonts w:ascii="Trebuchet MS" w:hAnsi="Trebuchet MS"/>
          <w:sz w:val="24"/>
          <w:szCs w:val="24"/>
        </w:rPr>
        <w:t>dwellinghouse</w:t>
      </w:r>
      <w:proofErr w:type="spellEnd"/>
      <w:r w:rsidRPr="00385FEA">
        <w:rPr>
          <w:rFonts w:ascii="Trebuchet MS" w:hAnsi="Trebuchet MS"/>
          <w:sz w:val="24"/>
          <w:szCs w:val="24"/>
        </w:rPr>
        <w:t xml:space="preserve"> on article 2(3) land, the chimney, flue or soil and vent pipe would be installed on a wall or roof slope which—</w:t>
      </w:r>
    </w:p>
    <w:p w:rsidR="00385FEA" w:rsidRPr="00385FEA" w:rsidRDefault="00385FEA" w:rsidP="00385FEA">
      <w:pPr>
        <w:pStyle w:val="ListParagraph"/>
        <w:numPr>
          <w:ilvl w:val="1"/>
          <w:numId w:val="4"/>
        </w:numPr>
        <w:rPr>
          <w:rFonts w:ascii="Trebuchet MS" w:hAnsi="Trebuchet MS"/>
          <w:sz w:val="24"/>
          <w:szCs w:val="24"/>
        </w:rPr>
      </w:pPr>
      <w:r w:rsidRPr="00385FEA">
        <w:rPr>
          <w:rFonts w:ascii="Trebuchet MS" w:hAnsi="Trebuchet MS"/>
          <w:sz w:val="24"/>
          <w:szCs w:val="24"/>
        </w:rPr>
        <w:t>fronts a highway, and</w:t>
      </w:r>
    </w:p>
    <w:p w:rsidR="00385FEA" w:rsidRDefault="00385FEA" w:rsidP="00385FEA">
      <w:pPr>
        <w:pStyle w:val="ListParagraph"/>
        <w:numPr>
          <w:ilvl w:val="1"/>
          <w:numId w:val="4"/>
        </w:numPr>
        <w:rPr>
          <w:rFonts w:ascii="Trebuchet MS" w:hAnsi="Trebuchet MS"/>
          <w:sz w:val="24"/>
          <w:szCs w:val="24"/>
        </w:rPr>
      </w:pPr>
      <w:proofErr w:type="gramStart"/>
      <w:r w:rsidRPr="00385FEA">
        <w:rPr>
          <w:rFonts w:ascii="Trebuchet MS" w:hAnsi="Trebuchet MS"/>
          <w:sz w:val="24"/>
          <w:szCs w:val="24"/>
        </w:rPr>
        <w:t>forms</w:t>
      </w:r>
      <w:proofErr w:type="gramEnd"/>
      <w:r w:rsidRPr="00385FEA">
        <w:rPr>
          <w:rFonts w:ascii="Trebuchet MS" w:hAnsi="Trebuchet MS"/>
          <w:sz w:val="24"/>
          <w:szCs w:val="24"/>
        </w:rPr>
        <w:t xml:space="preserve"> either the principal elevation or a side elevation of the </w:t>
      </w:r>
      <w:proofErr w:type="spellStart"/>
      <w:r w:rsidRPr="00385FEA">
        <w:rPr>
          <w:rFonts w:ascii="Trebuchet MS" w:hAnsi="Trebuchet MS"/>
          <w:sz w:val="24"/>
          <w:szCs w:val="24"/>
        </w:rPr>
        <w:t>dwellinghouse</w:t>
      </w:r>
      <w:proofErr w:type="spellEnd"/>
      <w:r w:rsidRPr="00385FEA">
        <w:rPr>
          <w:rFonts w:ascii="Trebuchet MS" w:hAnsi="Trebuchet MS"/>
          <w:sz w:val="24"/>
          <w:szCs w:val="24"/>
        </w:rPr>
        <w:t>.</w:t>
      </w:r>
    </w:p>
    <w:p w:rsidR="00385FEA" w:rsidRPr="00385FEA" w:rsidRDefault="00385FEA" w:rsidP="00385FEA">
      <w:pPr>
        <w:rPr>
          <w:rFonts w:ascii="Trebuchet MS" w:hAnsi="Trebuchet MS"/>
          <w:b/>
          <w:sz w:val="24"/>
          <w:szCs w:val="24"/>
        </w:rPr>
      </w:pPr>
      <w:r>
        <w:rPr>
          <w:rFonts w:ascii="Trebuchet MS" w:hAnsi="Trebuchet MS"/>
          <w:b/>
          <w:sz w:val="24"/>
          <w:szCs w:val="24"/>
        </w:rPr>
        <w:t>THE APPLICATION SITE IS NOT ON ARTICLE 2(3) LAND</w:t>
      </w:r>
    </w:p>
    <w:p w:rsidR="00383A6E" w:rsidRPr="00C935E8" w:rsidRDefault="00383A6E" w:rsidP="00B42C67">
      <w:pPr>
        <w:rPr>
          <w:rFonts w:ascii="Trebuchet MS" w:hAnsi="Trebuchet MS"/>
          <w:bCs/>
          <w:sz w:val="24"/>
          <w:szCs w:val="24"/>
        </w:rPr>
      </w:pPr>
    </w:p>
    <w:p w:rsidR="00E30C48" w:rsidRPr="00565FFE" w:rsidRDefault="00E30C48" w:rsidP="00E30C48">
      <w:pPr>
        <w:rPr>
          <w:rFonts w:ascii="Trebuchet MS" w:hAnsi="Trebuchet MS"/>
          <w:b/>
          <w:bCs/>
          <w:color w:val="000000"/>
          <w:sz w:val="24"/>
          <w:szCs w:val="24"/>
        </w:rPr>
      </w:pPr>
      <w:r w:rsidRPr="00565FFE">
        <w:rPr>
          <w:rFonts w:ascii="Trebuchet MS" w:hAnsi="Trebuchet MS"/>
          <w:b/>
          <w:bCs/>
          <w:color w:val="000000"/>
          <w:sz w:val="24"/>
          <w:szCs w:val="24"/>
        </w:rPr>
        <w:t>Conclusion</w:t>
      </w:r>
    </w:p>
    <w:p w:rsidR="00E30C48" w:rsidRDefault="00E30C48" w:rsidP="00E30C48">
      <w:pPr>
        <w:rPr>
          <w:rFonts w:ascii="Trebuchet MS" w:hAnsi="Trebuchet MS"/>
          <w:bCs/>
          <w:sz w:val="24"/>
          <w:szCs w:val="24"/>
        </w:rPr>
      </w:pPr>
      <w:r w:rsidRPr="00565FFE">
        <w:rPr>
          <w:rFonts w:ascii="Trebuchet MS" w:hAnsi="Trebuchet MS"/>
          <w:bCs/>
          <w:color w:val="000000"/>
          <w:sz w:val="24"/>
          <w:szCs w:val="24"/>
        </w:rPr>
        <w:t xml:space="preserve">The </w:t>
      </w:r>
      <w:r w:rsidR="00E351A8">
        <w:rPr>
          <w:rFonts w:ascii="Trebuchet MS" w:hAnsi="Trebuchet MS"/>
          <w:bCs/>
          <w:color w:val="000000"/>
          <w:sz w:val="24"/>
          <w:szCs w:val="24"/>
        </w:rPr>
        <w:t xml:space="preserve">development </w:t>
      </w:r>
      <w:r w:rsidRPr="00565FFE">
        <w:rPr>
          <w:rFonts w:ascii="Trebuchet MS" w:hAnsi="Trebuchet MS"/>
          <w:bCs/>
          <w:color w:val="000000"/>
          <w:sz w:val="24"/>
          <w:szCs w:val="24"/>
        </w:rPr>
        <w:t xml:space="preserve">has been assessed </w:t>
      </w:r>
      <w:r w:rsidRPr="00385FEA">
        <w:rPr>
          <w:rFonts w:ascii="Trebuchet MS" w:hAnsi="Trebuchet MS"/>
          <w:bCs/>
          <w:color w:val="000000"/>
          <w:sz w:val="24"/>
          <w:szCs w:val="24"/>
        </w:rPr>
        <w:t>against Classes B</w:t>
      </w:r>
      <w:r w:rsidRPr="00565FFE">
        <w:rPr>
          <w:rFonts w:ascii="Trebuchet MS" w:hAnsi="Trebuchet MS"/>
          <w:bCs/>
          <w:color w:val="000000"/>
          <w:sz w:val="24"/>
          <w:szCs w:val="24"/>
        </w:rPr>
        <w:t xml:space="preserve"> </w:t>
      </w:r>
      <w:r>
        <w:rPr>
          <w:rFonts w:ascii="Trebuchet MS" w:hAnsi="Trebuchet MS"/>
          <w:bCs/>
          <w:color w:val="000000"/>
          <w:sz w:val="24"/>
          <w:szCs w:val="24"/>
        </w:rPr>
        <w:t xml:space="preserve">and G </w:t>
      </w:r>
      <w:r w:rsidRPr="00565FFE">
        <w:rPr>
          <w:rFonts w:ascii="Trebuchet MS" w:hAnsi="Trebuchet MS"/>
          <w:bCs/>
          <w:color w:val="000000"/>
          <w:sz w:val="24"/>
          <w:szCs w:val="24"/>
        </w:rPr>
        <w:t>of Part 1, Schedule 2 of the Town and Country Planning (General Permitted Development) (</w:t>
      </w:r>
      <w:r w:rsidRPr="00C935E8">
        <w:rPr>
          <w:rFonts w:ascii="Trebuchet MS" w:hAnsi="Trebuchet MS"/>
          <w:bCs/>
          <w:sz w:val="24"/>
          <w:szCs w:val="24"/>
        </w:rPr>
        <w:t xml:space="preserve">England) Order 2015 (as amended), and it has been confirmed that the </w:t>
      </w:r>
      <w:r w:rsidR="00E351A8">
        <w:rPr>
          <w:rFonts w:ascii="Trebuchet MS" w:hAnsi="Trebuchet MS"/>
          <w:bCs/>
          <w:sz w:val="24"/>
          <w:szCs w:val="24"/>
        </w:rPr>
        <w:t xml:space="preserve">dormer extension and associated works </w:t>
      </w:r>
      <w:r w:rsidR="005061AD">
        <w:rPr>
          <w:rFonts w:ascii="Trebuchet MS" w:hAnsi="Trebuchet MS"/>
          <w:bCs/>
          <w:sz w:val="24"/>
          <w:szCs w:val="24"/>
        </w:rPr>
        <w:t xml:space="preserve">would be </w:t>
      </w:r>
      <w:r w:rsidRPr="00C935E8">
        <w:rPr>
          <w:rFonts w:ascii="Trebuchet MS" w:hAnsi="Trebuchet MS"/>
          <w:bCs/>
          <w:sz w:val="24"/>
          <w:szCs w:val="24"/>
        </w:rPr>
        <w:t>lawful, on the basis of the following submitted drawings:</w:t>
      </w:r>
    </w:p>
    <w:tbl>
      <w:tblPr>
        <w:tblStyle w:val="TableGrid"/>
        <w:tblW w:w="0" w:type="auto"/>
        <w:tblLook w:val="04A0" w:firstRow="1" w:lastRow="0" w:firstColumn="1" w:lastColumn="0" w:noHBand="0" w:noVBand="1"/>
      </w:tblPr>
      <w:tblGrid>
        <w:gridCol w:w="2141"/>
        <w:gridCol w:w="2142"/>
        <w:gridCol w:w="2142"/>
        <w:gridCol w:w="2142"/>
      </w:tblGrid>
      <w:tr w:rsidR="00E30C48" w:rsidTr="004F5485">
        <w:tc>
          <w:tcPr>
            <w:tcW w:w="2141"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Location Plan</w:t>
            </w:r>
          </w:p>
        </w:tc>
        <w:tc>
          <w:tcPr>
            <w:tcW w:w="2142" w:type="dxa"/>
          </w:tcPr>
          <w:p w:rsidR="00E30C48" w:rsidRDefault="00E30C48" w:rsidP="004F5485">
            <w:pPr>
              <w:rPr>
                <w:rFonts w:ascii="Trebuchet MS" w:hAnsi="Trebuchet MS"/>
                <w:color w:val="000000"/>
                <w:sz w:val="24"/>
                <w:szCs w:val="24"/>
              </w:rPr>
            </w:pP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18007-0-001 P1</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7 Jan-19</w:t>
            </w:r>
          </w:p>
        </w:tc>
      </w:tr>
      <w:tr w:rsidR="00E30C48" w:rsidRPr="00C935E8" w:rsidTr="004F5485">
        <w:tc>
          <w:tcPr>
            <w:tcW w:w="8567" w:type="dxa"/>
            <w:gridSpan w:val="4"/>
          </w:tcPr>
          <w:p w:rsidR="00E30C48" w:rsidRPr="00C935E8" w:rsidRDefault="00E30C48" w:rsidP="004F5485">
            <w:pPr>
              <w:rPr>
                <w:rFonts w:ascii="Trebuchet MS" w:hAnsi="Trebuchet MS"/>
                <w:color w:val="000000"/>
                <w:sz w:val="8"/>
                <w:szCs w:val="8"/>
              </w:rPr>
            </w:pPr>
          </w:p>
        </w:tc>
      </w:tr>
      <w:tr w:rsidR="00E30C48" w:rsidTr="004F5485">
        <w:tc>
          <w:tcPr>
            <w:tcW w:w="2141"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Block Plan</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Existing &amp; Proposed</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18007-0-003 P1</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7 Jan-19</w:t>
            </w:r>
          </w:p>
        </w:tc>
      </w:tr>
      <w:tr w:rsidR="00E30C48" w:rsidRPr="00C935E8" w:rsidTr="004F5485">
        <w:tc>
          <w:tcPr>
            <w:tcW w:w="8567" w:type="dxa"/>
            <w:gridSpan w:val="4"/>
          </w:tcPr>
          <w:p w:rsidR="00E30C48" w:rsidRPr="00C935E8" w:rsidRDefault="00E30C48" w:rsidP="004F5485">
            <w:pPr>
              <w:rPr>
                <w:rFonts w:ascii="Trebuchet MS" w:hAnsi="Trebuchet MS"/>
                <w:color w:val="000000"/>
                <w:sz w:val="8"/>
                <w:szCs w:val="8"/>
              </w:rPr>
            </w:pPr>
          </w:p>
        </w:tc>
      </w:tr>
      <w:tr w:rsidR="00E30C48" w:rsidTr="004F5485">
        <w:tc>
          <w:tcPr>
            <w:tcW w:w="2141"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Section Plan</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Existing</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18007-0-015 P1</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7 Jan-19</w:t>
            </w:r>
          </w:p>
        </w:tc>
      </w:tr>
      <w:tr w:rsidR="00E30C48" w:rsidRPr="003E370E" w:rsidTr="004F5485">
        <w:tc>
          <w:tcPr>
            <w:tcW w:w="8567" w:type="dxa"/>
            <w:gridSpan w:val="4"/>
          </w:tcPr>
          <w:p w:rsidR="00E30C48" w:rsidRPr="003E370E" w:rsidRDefault="00E30C48" w:rsidP="004F5485">
            <w:pPr>
              <w:rPr>
                <w:rFonts w:ascii="Trebuchet MS" w:hAnsi="Trebuchet MS"/>
                <w:color w:val="000000"/>
                <w:sz w:val="8"/>
                <w:szCs w:val="8"/>
              </w:rPr>
            </w:pPr>
          </w:p>
        </w:tc>
      </w:tr>
      <w:tr w:rsidR="00E30C48" w:rsidTr="004F5485">
        <w:tc>
          <w:tcPr>
            <w:tcW w:w="2141"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Section Plan</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Proposed</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18007-0-016 P1</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7 Jan-19</w:t>
            </w:r>
          </w:p>
        </w:tc>
      </w:tr>
      <w:tr w:rsidR="00E30C48" w:rsidRPr="003E370E" w:rsidTr="004F5485">
        <w:tc>
          <w:tcPr>
            <w:tcW w:w="8567" w:type="dxa"/>
            <w:gridSpan w:val="4"/>
          </w:tcPr>
          <w:p w:rsidR="00E30C48" w:rsidRPr="003E370E" w:rsidRDefault="00E30C48" w:rsidP="004F5485">
            <w:pPr>
              <w:rPr>
                <w:rFonts w:ascii="Trebuchet MS" w:hAnsi="Trebuchet MS"/>
                <w:color w:val="000000"/>
                <w:sz w:val="8"/>
                <w:szCs w:val="8"/>
              </w:rPr>
            </w:pPr>
          </w:p>
        </w:tc>
      </w:tr>
      <w:tr w:rsidR="00E30C48" w:rsidTr="004F5485">
        <w:tc>
          <w:tcPr>
            <w:tcW w:w="2141"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Front Elevation</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Existing &amp; Proposed</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18007-0-014 P1</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7 Jan-19</w:t>
            </w:r>
          </w:p>
        </w:tc>
      </w:tr>
      <w:tr w:rsidR="00E30C48" w:rsidRPr="003E370E" w:rsidTr="004F5485">
        <w:tc>
          <w:tcPr>
            <w:tcW w:w="8567" w:type="dxa"/>
            <w:gridSpan w:val="4"/>
          </w:tcPr>
          <w:p w:rsidR="00E30C48" w:rsidRPr="003E370E" w:rsidRDefault="00E30C48" w:rsidP="004F5485">
            <w:pPr>
              <w:rPr>
                <w:rFonts w:ascii="Trebuchet MS" w:hAnsi="Trebuchet MS"/>
                <w:color w:val="000000"/>
                <w:sz w:val="8"/>
                <w:szCs w:val="8"/>
              </w:rPr>
            </w:pPr>
          </w:p>
        </w:tc>
      </w:tr>
      <w:tr w:rsidR="00E30C48" w:rsidTr="004F5485">
        <w:tc>
          <w:tcPr>
            <w:tcW w:w="2141"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Rear Elevation</w:t>
            </w:r>
          </w:p>
        </w:tc>
        <w:tc>
          <w:tcPr>
            <w:tcW w:w="2142" w:type="dxa"/>
          </w:tcPr>
          <w:p w:rsidR="00E30C48" w:rsidRDefault="00E30C48" w:rsidP="004F5485">
            <w:pPr>
              <w:tabs>
                <w:tab w:val="right" w:pos="1926"/>
              </w:tabs>
              <w:rPr>
                <w:rFonts w:ascii="Trebuchet MS" w:hAnsi="Trebuchet MS"/>
                <w:color w:val="000000"/>
                <w:sz w:val="24"/>
                <w:szCs w:val="24"/>
              </w:rPr>
            </w:pPr>
            <w:r>
              <w:rPr>
                <w:rFonts w:ascii="Trebuchet MS" w:hAnsi="Trebuchet MS"/>
                <w:color w:val="000000"/>
                <w:sz w:val="24"/>
                <w:szCs w:val="24"/>
              </w:rPr>
              <w:t>Existing &amp; Proposed</w:t>
            </w:r>
            <w:r>
              <w:rPr>
                <w:rFonts w:ascii="Trebuchet MS" w:hAnsi="Trebuchet MS"/>
                <w:color w:val="000000"/>
                <w:sz w:val="24"/>
                <w:szCs w:val="24"/>
              </w:rPr>
              <w:tab/>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18007-0-013 P1</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7 Jan-19</w:t>
            </w:r>
          </w:p>
        </w:tc>
      </w:tr>
      <w:tr w:rsidR="00E30C48" w:rsidRPr="003E370E" w:rsidTr="004F5485">
        <w:tc>
          <w:tcPr>
            <w:tcW w:w="8567" w:type="dxa"/>
            <w:gridSpan w:val="4"/>
          </w:tcPr>
          <w:p w:rsidR="00E30C48" w:rsidRPr="003E370E" w:rsidRDefault="00E30C48" w:rsidP="004F5485">
            <w:pPr>
              <w:rPr>
                <w:rFonts w:ascii="Trebuchet MS" w:hAnsi="Trebuchet MS"/>
                <w:color w:val="000000"/>
                <w:sz w:val="8"/>
                <w:szCs w:val="8"/>
              </w:rPr>
            </w:pPr>
          </w:p>
        </w:tc>
      </w:tr>
      <w:tr w:rsidR="00E30C48" w:rsidTr="004F5485">
        <w:tc>
          <w:tcPr>
            <w:tcW w:w="2141"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Floor Plan</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2</w:t>
            </w:r>
            <w:r w:rsidRPr="003E370E">
              <w:rPr>
                <w:rFonts w:ascii="Trebuchet MS" w:hAnsi="Trebuchet MS"/>
                <w:color w:val="000000"/>
                <w:sz w:val="24"/>
                <w:szCs w:val="24"/>
                <w:vertAlign w:val="superscript"/>
              </w:rPr>
              <w:t>nd</w:t>
            </w:r>
            <w:r>
              <w:rPr>
                <w:rFonts w:ascii="Trebuchet MS" w:hAnsi="Trebuchet MS"/>
                <w:color w:val="000000"/>
                <w:sz w:val="24"/>
                <w:szCs w:val="24"/>
              </w:rPr>
              <w:t xml:space="preserve"> Floor</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18007-0-012 P1</w:t>
            </w:r>
          </w:p>
        </w:tc>
        <w:tc>
          <w:tcPr>
            <w:tcW w:w="2142" w:type="dxa"/>
          </w:tcPr>
          <w:p w:rsidR="00E30C48" w:rsidRDefault="00E30C48" w:rsidP="004F5485">
            <w:pPr>
              <w:rPr>
                <w:rFonts w:ascii="Trebuchet MS" w:hAnsi="Trebuchet MS"/>
                <w:color w:val="000000"/>
                <w:sz w:val="24"/>
                <w:szCs w:val="24"/>
              </w:rPr>
            </w:pPr>
            <w:r>
              <w:rPr>
                <w:rFonts w:ascii="Trebuchet MS" w:hAnsi="Trebuchet MS"/>
                <w:color w:val="000000"/>
                <w:sz w:val="24"/>
                <w:szCs w:val="24"/>
              </w:rPr>
              <w:t>7 Jan-19</w:t>
            </w:r>
          </w:p>
        </w:tc>
      </w:tr>
    </w:tbl>
    <w:p w:rsidR="00E30C48" w:rsidRDefault="00E30C48" w:rsidP="00E30C48">
      <w:pPr>
        <w:rPr>
          <w:rFonts w:ascii="Trebuchet MS" w:hAnsi="Trebuchet MS"/>
          <w:bCs/>
          <w:sz w:val="24"/>
          <w:szCs w:val="24"/>
        </w:rPr>
      </w:pPr>
    </w:p>
    <w:p w:rsidR="00E30C48" w:rsidRDefault="00E30C48" w:rsidP="00E30C48">
      <w:pPr>
        <w:rPr>
          <w:rFonts w:ascii="Trebuchet MS" w:hAnsi="Trebuchet MS"/>
          <w:sz w:val="24"/>
          <w:szCs w:val="24"/>
        </w:rPr>
      </w:pPr>
      <w:r w:rsidRPr="00C935E8">
        <w:rPr>
          <w:rFonts w:ascii="Trebuchet MS" w:hAnsi="Trebuchet MS"/>
          <w:sz w:val="24"/>
          <w:szCs w:val="24"/>
        </w:rPr>
        <w:t xml:space="preserve">Therefore the Local Planning Authority will, on this occasion, issue the applicant with a Certificate of Lawfulness for the </w:t>
      </w:r>
      <w:r w:rsidR="005061AD">
        <w:rPr>
          <w:rFonts w:ascii="Trebuchet MS" w:hAnsi="Trebuchet MS"/>
          <w:sz w:val="24"/>
          <w:szCs w:val="24"/>
        </w:rPr>
        <w:t xml:space="preserve">proposed </w:t>
      </w:r>
      <w:bookmarkStart w:id="0" w:name="_GoBack"/>
      <w:bookmarkEnd w:id="0"/>
      <w:r w:rsidRPr="00C935E8">
        <w:rPr>
          <w:rFonts w:ascii="Trebuchet MS" w:hAnsi="Trebuchet MS"/>
          <w:sz w:val="24"/>
          <w:szCs w:val="24"/>
        </w:rPr>
        <w:t>development.</w:t>
      </w:r>
    </w:p>
    <w:p w:rsidR="00B42C67" w:rsidRPr="00C935E8" w:rsidRDefault="00B42C67" w:rsidP="00B42C67">
      <w:pPr>
        <w:rPr>
          <w:rFonts w:ascii="Trebuchet MS" w:hAnsi="Trebuchet MS"/>
          <w:sz w:val="24"/>
          <w:szCs w:val="24"/>
        </w:rPr>
      </w:pPr>
    </w:p>
    <w:p w:rsidR="00B42C67" w:rsidRPr="00C935E8" w:rsidRDefault="00B42C67" w:rsidP="00B42C67">
      <w:pPr>
        <w:rPr>
          <w:rFonts w:ascii="Trebuchet MS" w:hAnsi="Trebuchet MS"/>
          <w:b/>
          <w:sz w:val="24"/>
          <w:szCs w:val="24"/>
        </w:rPr>
      </w:pPr>
      <w:r w:rsidRPr="00C935E8">
        <w:rPr>
          <w:rFonts w:ascii="Trebuchet MS" w:hAnsi="Trebuchet MS"/>
          <w:b/>
          <w:sz w:val="24"/>
          <w:szCs w:val="24"/>
        </w:rPr>
        <w:t xml:space="preserve">Recommendation: </w:t>
      </w:r>
    </w:p>
    <w:p w:rsidR="00B42C67" w:rsidRPr="00C935E8" w:rsidRDefault="00B42C67" w:rsidP="00B42C67">
      <w:pPr>
        <w:rPr>
          <w:rFonts w:ascii="Trebuchet MS" w:eastAsia="MS Mincho" w:hAnsi="Trebuchet MS"/>
          <w:sz w:val="24"/>
          <w:szCs w:val="24"/>
        </w:rPr>
      </w:pPr>
      <w:r w:rsidRPr="00C935E8">
        <w:rPr>
          <w:rFonts w:ascii="Trebuchet MS" w:eastAsia="MS Mincho" w:hAnsi="Trebuchet MS"/>
          <w:sz w:val="24"/>
          <w:szCs w:val="24"/>
        </w:rPr>
        <w:t xml:space="preserve">GRANT Certificate </w:t>
      </w: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ind w:left="720"/>
        <w:rPr>
          <w:rFonts w:ascii="Trebuchet MS" w:eastAsia="MS Mincho" w:hAnsi="Trebuchet MS"/>
          <w:color w:val="000000"/>
          <w:sz w:val="24"/>
          <w:szCs w:val="24"/>
        </w:rPr>
      </w:pPr>
    </w:p>
    <w:p w:rsidR="00B42C67" w:rsidRPr="00352035" w:rsidRDefault="00B42C67" w:rsidP="00B42C67">
      <w:pPr>
        <w:ind w:hanging="11"/>
        <w:jc w:val="both"/>
        <w:rPr>
          <w:rFonts w:ascii="Trebuchet MS" w:hAnsi="Trebuchet MS" w:cs="Trebuchet MS"/>
          <w:sz w:val="24"/>
          <w:szCs w:val="24"/>
          <w:u w:val="single"/>
        </w:rPr>
      </w:pPr>
      <w:r w:rsidRPr="00352035">
        <w:rPr>
          <w:rFonts w:ascii="Trebuchet MS" w:hAnsi="Trebuchet MS" w:cs="Trebuchet MS"/>
          <w:sz w:val="24"/>
          <w:szCs w:val="24"/>
          <w:u w:val="single"/>
        </w:rPr>
        <w:t>Informatives relating to:</w:t>
      </w:r>
    </w:p>
    <w:p w:rsidR="00B42C67" w:rsidRPr="00AD0440" w:rsidRDefault="00B42C67" w:rsidP="00B42C67">
      <w:pPr>
        <w:rPr>
          <w:rFonts w:ascii="Trebuchet MS" w:hAnsi="Trebuchet MS"/>
          <w:sz w:val="24"/>
          <w:szCs w:val="24"/>
        </w:rPr>
      </w:pPr>
    </w:p>
    <w:p w:rsidR="001F6C15" w:rsidRDefault="001F6C15" w:rsidP="00B42C67">
      <w:pPr>
        <w:pStyle w:val="ListParagraph"/>
        <w:numPr>
          <w:ilvl w:val="1"/>
          <w:numId w:val="3"/>
        </w:numPr>
        <w:autoSpaceDE/>
        <w:autoSpaceDN/>
        <w:spacing w:after="200" w:line="276" w:lineRule="auto"/>
        <w:ind w:left="709"/>
        <w:rPr>
          <w:rFonts w:ascii="Trebuchet MS" w:hAnsi="Trebuchet MS"/>
          <w:sz w:val="24"/>
          <w:szCs w:val="24"/>
        </w:rPr>
      </w:pPr>
      <w:r>
        <w:rPr>
          <w:rFonts w:ascii="Trebuchet MS" w:hAnsi="Trebuchet MS"/>
          <w:sz w:val="24"/>
          <w:szCs w:val="24"/>
        </w:rPr>
        <w:t>Building regulations</w:t>
      </w:r>
    </w:p>
    <w:p w:rsidR="001F6C15" w:rsidRDefault="001F6C15" w:rsidP="00B42C67">
      <w:pPr>
        <w:pStyle w:val="ListParagraph"/>
        <w:numPr>
          <w:ilvl w:val="1"/>
          <w:numId w:val="3"/>
        </w:numPr>
        <w:autoSpaceDE/>
        <w:autoSpaceDN/>
        <w:spacing w:after="200" w:line="276" w:lineRule="auto"/>
        <w:ind w:left="709"/>
        <w:rPr>
          <w:rFonts w:ascii="Trebuchet MS" w:hAnsi="Trebuchet MS"/>
          <w:sz w:val="24"/>
          <w:szCs w:val="24"/>
        </w:rPr>
      </w:pPr>
      <w:r>
        <w:rPr>
          <w:rFonts w:ascii="Trebuchet MS" w:hAnsi="Trebuchet MS"/>
          <w:sz w:val="24"/>
          <w:szCs w:val="24"/>
        </w:rPr>
        <w:t>Encroachment</w:t>
      </w:r>
    </w:p>
    <w:p w:rsidR="001F6C15" w:rsidRDefault="001F6C15" w:rsidP="001F6C15">
      <w:pPr>
        <w:pStyle w:val="ListParagraph"/>
        <w:numPr>
          <w:ilvl w:val="1"/>
          <w:numId w:val="3"/>
        </w:numPr>
        <w:autoSpaceDE/>
        <w:autoSpaceDN/>
        <w:spacing w:after="200" w:line="276" w:lineRule="auto"/>
        <w:ind w:left="709"/>
        <w:rPr>
          <w:rFonts w:ascii="Trebuchet MS" w:hAnsi="Trebuchet MS"/>
          <w:sz w:val="24"/>
          <w:szCs w:val="24"/>
        </w:rPr>
      </w:pPr>
      <w:r>
        <w:rPr>
          <w:rFonts w:ascii="Trebuchet MS" w:hAnsi="Trebuchet MS"/>
          <w:sz w:val="24"/>
          <w:szCs w:val="24"/>
        </w:rPr>
        <w:t xml:space="preserve">Construction and Demolition </w:t>
      </w:r>
    </w:p>
    <w:p w:rsidR="00B37875" w:rsidRDefault="00B37875" w:rsidP="00B37875">
      <w:pPr>
        <w:spacing w:after="200" w:line="276" w:lineRule="auto"/>
        <w:rPr>
          <w:rFonts w:ascii="Trebuchet MS" w:hAnsi="Trebuchet MS"/>
          <w:sz w:val="24"/>
          <w:szCs w:val="24"/>
        </w:rPr>
      </w:pPr>
    </w:p>
    <w:p w:rsidR="00B42C67" w:rsidRPr="00565FFE" w:rsidRDefault="00C935E8" w:rsidP="00C935E8">
      <w:pPr>
        <w:jc w:val="center"/>
        <w:rPr>
          <w:rFonts w:ascii="Trebuchet MS" w:eastAsia="MS Mincho" w:hAnsi="Trebuchet MS"/>
          <w:color w:val="000000"/>
          <w:sz w:val="24"/>
          <w:szCs w:val="24"/>
        </w:rPr>
      </w:pPr>
      <w:r>
        <w:rPr>
          <w:rFonts w:ascii="Trebuchet MS" w:hAnsi="Trebuchet MS"/>
          <w:noProof/>
          <w:sz w:val="24"/>
          <w:szCs w:val="24"/>
          <w:lang w:eastAsia="en-GB"/>
        </w:rPr>
        <w:drawing>
          <wp:inline distT="0" distB="0" distL="0" distR="0">
            <wp:extent cx="5061585" cy="486600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1585" cy="4866005"/>
                    </a:xfrm>
                    <a:prstGeom prst="rect">
                      <a:avLst/>
                    </a:prstGeom>
                    <a:noFill/>
                    <a:ln>
                      <a:noFill/>
                    </a:ln>
                  </pic:spPr>
                </pic:pic>
              </a:graphicData>
            </a:graphic>
          </wp:inline>
        </w:drawing>
      </w:r>
    </w:p>
    <w:p w:rsidR="004443B7" w:rsidRDefault="004443B7"/>
    <w:sectPr w:rsidR="004443B7" w:rsidSect="00834960">
      <w:type w:val="continuous"/>
      <w:pgSz w:w="11906" w:h="16838"/>
      <w:pgMar w:top="709" w:right="1797" w:bottom="993" w:left="175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5CC0B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5111AFD"/>
    <w:multiLevelType w:val="hybridMultilevel"/>
    <w:tmpl w:val="FC32CB30"/>
    <w:lvl w:ilvl="0" w:tplc="DAD224D8">
      <w:start w:val="1"/>
      <w:numFmt w:val="lowerLetter"/>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9C2D9E"/>
    <w:multiLevelType w:val="hybridMultilevel"/>
    <w:tmpl w:val="DBBC7E22"/>
    <w:lvl w:ilvl="0" w:tplc="774ACFE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B72C94"/>
    <w:multiLevelType w:val="hybridMultilevel"/>
    <w:tmpl w:val="A4F4D4A8"/>
    <w:lvl w:ilvl="0" w:tplc="774ACFE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74D68DE"/>
    <w:multiLevelType w:val="multilevel"/>
    <w:tmpl w:val="620A9B28"/>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30B60575"/>
    <w:multiLevelType w:val="multilevel"/>
    <w:tmpl w:val="48542840"/>
    <w:lvl w:ilvl="0">
      <w:start w:val="4"/>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3B28409F"/>
    <w:multiLevelType w:val="hybridMultilevel"/>
    <w:tmpl w:val="F22AC6BC"/>
    <w:lvl w:ilvl="0" w:tplc="8E18B9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FAB521E"/>
    <w:multiLevelType w:val="hybridMultilevel"/>
    <w:tmpl w:val="F6329898"/>
    <w:lvl w:ilvl="0" w:tplc="9FC49C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A241ABB"/>
    <w:multiLevelType w:val="multilevel"/>
    <w:tmpl w:val="620A9B28"/>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54B26893"/>
    <w:multiLevelType w:val="hybridMultilevel"/>
    <w:tmpl w:val="F026A564"/>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0">
    <w:nsid w:val="5F285150"/>
    <w:multiLevelType w:val="multilevel"/>
    <w:tmpl w:val="620A9B28"/>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622F6EC0"/>
    <w:multiLevelType w:val="hybridMultilevel"/>
    <w:tmpl w:val="E5267B20"/>
    <w:lvl w:ilvl="0" w:tplc="85F6A1BA">
      <w:start w:val="3"/>
      <w:numFmt w:val="lowerLetter"/>
      <w:lvlText w:val="(%1)"/>
      <w:lvlJc w:val="left"/>
      <w:pPr>
        <w:ind w:left="1080" w:hanging="360"/>
      </w:pPr>
      <w:rPr>
        <w:rFonts w:hint="default"/>
      </w:rPr>
    </w:lvl>
    <w:lvl w:ilvl="1" w:tplc="08090019">
      <w:start w:val="1"/>
      <w:numFmt w:val="lowerLetter"/>
      <w:lvlText w:val="%2."/>
      <w:lvlJc w:val="left"/>
      <w:pPr>
        <w:ind w:left="180" w:hanging="360"/>
      </w:pPr>
    </w:lvl>
    <w:lvl w:ilvl="2" w:tplc="0809001B">
      <w:start w:val="1"/>
      <w:numFmt w:val="lowerRoman"/>
      <w:lvlText w:val="%3."/>
      <w:lvlJc w:val="right"/>
      <w:pPr>
        <w:ind w:left="900" w:hanging="180"/>
      </w:pPr>
    </w:lvl>
    <w:lvl w:ilvl="3" w:tplc="0809000F">
      <w:start w:val="1"/>
      <w:numFmt w:val="decimal"/>
      <w:lvlText w:val="%4."/>
      <w:lvlJc w:val="left"/>
      <w:pPr>
        <w:ind w:left="1620" w:hanging="360"/>
      </w:pPr>
    </w:lvl>
    <w:lvl w:ilvl="4" w:tplc="08090019" w:tentative="1">
      <w:start w:val="1"/>
      <w:numFmt w:val="lowerLetter"/>
      <w:lvlText w:val="%5."/>
      <w:lvlJc w:val="left"/>
      <w:pPr>
        <w:ind w:left="2340" w:hanging="360"/>
      </w:pPr>
    </w:lvl>
    <w:lvl w:ilvl="5" w:tplc="0809001B" w:tentative="1">
      <w:start w:val="1"/>
      <w:numFmt w:val="lowerRoman"/>
      <w:lvlText w:val="%6."/>
      <w:lvlJc w:val="right"/>
      <w:pPr>
        <w:ind w:left="3060" w:hanging="180"/>
      </w:pPr>
    </w:lvl>
    <w:lvl w:ilvl="6" w:tplc="0809000F" w:tentative="1">
      <w:start w:val="1"/>
      <w:numFmt w:val="decimal"/>
      <w:lvlText w:val="%7."/>
      <w:lvlJc w:val="left"/>
      <w:pPr>
        <w:ind w:left="3780" w:hanging="360"/>
      </w:pPr>
    </w:lvl>
    <w:lvl w:ilvl="7" w:tplc="08090019" w:tentative="1">
      <w:start w:val="1"/>
      <w:numFmt w:val="lowerLetter"/>
      <w:lvlText w:val="%8."/>
      <w:lvlJc w:val="left"/>
      <w:pPr>
        <w:ind w:left="4500" w:hanging="360"/>
      </w:pPr>
    </w:lvl>
    <w:lvl w:ilvl="8" w:tplc="0809001B" w:tentative="1">
      <w:start w:val="1"/>
      <w:numFmt w:val="lowerRoman"/>
      <w:lvlText w:val="%9."/>
      <w:lvlJc w:val="right"/>
      <w:pPr>
        <w:ind w:left="5220" w:hanging="180"/>
      </w:pPr>
    </w:lvl>
  </w:abstractNum>
  <w:abstractNum w:abstractNumId="12">
    <w:nsid w:val="62441851"/>
    <w:multiLevelType w:val="hybridMultilevel"/>
    <w:tmpl w:val="24EE16B8"/>
    <w:lvl w:ilvl="0" w:tplc="774ACF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45A2551"/>
    <w:multiLevelType w:val="hybridMultilevel"/>
    <w:tmpl w:val="DEC8299E"/>
    <w:lvl w:ilvl="0" w:tplc="AE988D22">
      <w:start w:val="1"/>
      <w:numFmt w:val="lowerLetter"/>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6807FEA"/>
    <w:multiLevelType w:val="hybridMultilevel"/>
    <w:tmpl w:val="D0B41772"/>
    <w:lvl w:ilvl="0" w:tplc="5A7481B6">
      <w:start w:val="27"/>
      <w:numFmt w:val="lowerLetter"/>
      <w:lvlText w:val="%1."/>
      <w:lvlJc w:val="left"/>
      <w:pPr>
        <w:ind w:left="2340" w:hanging="360"/>
      </w:pPr>
      <w:rPr>
        <w:rFonts w:hint="default"/>
      </w:rPr>
    </w:lvl>
    <w:lvl w:ilvl="1" w:tplc="08090019">
      <w:start w:val="1"/>
      <w:numFmt w:val="lowerLetter"/>
      <w:lvlText w:val="%2."/>
      <w:lvlJc w:val="left"/>
      <w:pPr>
        <w:ind w:left="3060" w:hanging="360"/>
      </w:pPr>
    </w:lvl>
    <w:lvl w:ilvl="2" w:tplc="B2526A7C">
      <w:start w:val="1"/>
      <w:numFmt w:val="lowerLetter"/>
      <w:lvlText w:val="(%3)"/>
      <w:lvlJc w:val="left"/>
      <w:pPr>
        <w:ind w:left="3972" w:hanging="372"/>
      </w:pPr>
      <w:rPr>
        <w:rFonts w:hint="default"/>
      </w:r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5">
    <w:nsid w:val="74926462"/>
    <w:multiLevelType w:val="hybridMultilevel"/>
    <w:tmpl w:val="13F4D5BA"/>
    <w:lvl w:ilvl="0" w:tplc="D75C67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F394118A"/>
    <w:lvl w:ilvl="0" w:tplc="F9C250FA">
      <w:start w:val="1"/>
      <w:numFmt w:val="upperLetter"/>
      <w:lvlText w:val="%1."/>
      <w:lvlJc w:val="left"/>
      <w:pPr>
        <w:ind w:left="1080" w:hanging="720"/>
      </w:pPr>
      <w:rPr>
        <w:rFonts w:hint="default"/>
      </w:rPr>
    </w:lvl>
    <w:lvl w:ilvl="1" w:tplc="3E1E7A22">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0"/>
  </w:num>
  <w:num w:numId="3">
    <w:abstractNumId w:val="16"/>
  </w:num>
  <w:num w:numId="4">
    <w:abstractNumId w:val="8"/>
  </w:num>
  <w:num w:numId="5">
    <w:abstractNumId w:val="13"/>
  </w:num>
  <w:num w:numId="6">
    <w:abstractNumId w:val="6"/>
  </w:num>
  <w:num w:numId="7">
    <w:abstractNumId w:val="15"/>
  </w:num>
  <w:num w:numId="8">
    <w:abstractNumId w:val="3"/>
  </w:num>
  <w:num w:numId="9">
    <w:abstractNumId w:val="1"/>
  </w:num>
  <w:num w:numId="10">
    <w:abstractNumId w:val="7"/>
  </w:num>
  <w:num w:numId="11">
    <w:abstractNumId w:val="10"/>
  </w:num>
  <w:num w:numId="12">
    <w:abstractNumId w:val="14"/>
  </w:num>
  <w:num w:numId="13">
    <w:abstractNumId w:val="12"/>
  </w:num>
  <w:num w:numId="14">
    <w:abstractNumId w:val="11"/>
  </w:num>
  <w:num w:numId="15">
    <w:abstractNumId w:val="4"/>
  </w:num>
  <w:num w:numId="16">
    <w:abstractNumId w:val="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C67"/>
    <w:rsid w:val="000106D7"/>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173"/>
    <w:rsid w:val="001F6C15"/>
    <w:rsid w:val="00205579"/>
    <w:rsid w:val="002070B1"/>
    <w:rsid w:val="00214DB5"/>
    <w:rsid w:val="00215EEB"/>
    <w:rsid w:val="002208C5"/>
    <w:rsid w:val="00243A26"/>
    <w:rsid w:val="002518CA"/>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3A6E"/>
    <w:rsid w:val="00385FEA"/>
    <w:rsid w:val="00387A93"/>
    <w:rsid w:val="00387F67"/>
    <w:rsid w:val="003927AD"/>
    <w:rsid w:val="00395B0C"/>
    <w:rsid w:val="00395BA3"/>
    <w:rsid w:val="0039743E"/>
    <w:rsid w:val="003A0D33"/>
    <w:rsid w:val="003A1A00"/>
    <w:rsid w:val="003B255D"/>
    <w:rsid w:val="003B5A57"/>
    <w:rsid w:val="003C7ABD"/>
    <w:rsid w:val="003E370E"/>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45EB8"/>
    <w:rsid w:val="004504FF"/>
    <w:rsid w:val="00454CC0"/>
    <w:rsid w:val="0045793E"/>
    <w:rsid w:val="00471F79"/>
    <w:rsid w:val="004741D3"/>
    <w:rsid w:val="00487B13"/>
    <w:rsid w:val="004A19F9"/>
    <w:rsid w:val="004A1B7E"/>
    <w:rsid w:val="004A6B7D"/>
    <w:rsid w:val="004B29B1"/>
    <w:rsid w:val="004D6927"/>
    <w:rsid w:val="004D7E14"/>
    <w:rsid w:val="004E7D94"/>
    <w:rsid w:val="004F3631"/>
    <w:rsid w:val="005061AD"/>
    <w:rsid w:val="005070A5"/>
    <w:rsid w:val="005130F7"/>
    <w:rsid w:val="005456BA"/>
    <w:rsid w:val="00563012"/>
    <w:rsid w:val="00566087"/>
    <w:rsid w:val="00567D5A"/>
    <w:rsid w:val="00574BFD"/>
    <w:rsid w:val="00584242"/>
    <w:rsid w:val="00596D06"/>
    <w:rsid w:val="005A08BD"/>
    <w:rsid w:val="005A3777"/>
    <w:rsid w:val="005B0C4E"/>
    <w:rsid w:val="005B5DD8"/>
    <w:rsid w:val="005B7AA4"/>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1D88"/>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06B0"/>
    <w:rsid w:val="00894B95"/>
    <w:rsid w:val="008951E8"/>
    <w:rsid w:val="008959A8"/>
    <w:rsid w:val="008A673F"/>
    <w:rsid w:val="008B0B1C"/>
    <w:rsid w:val="008B1B75"/>
    <w:rsid w:val="008D3406"/>
    <w:rsid w:val="008D3F93"/>
    <w:rsid w:val="008D5E0F"/>
    <w:rsid w:val="008D671A"/>
    <w:rsid w:val="008D6C02"/>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56524"/>
    <w:rsid w:val="009618F7"/>
    <w:rsid w:val="00970A1D"/>
    <w:rsid w:val="00973154"/>
    <w:rsid w:val="00985895"/>
    <w:rsid w:val="00994092"/>
    <w:rsid w:val="009A1E3C"/>
    <w:rsid w:val="009A230D"/>
    <w:rsid w:val="009A7628"/>
    <w:rsid w:val="009B65D3"/>
    <w:rsid w:val="009B6E33"/>
    <w:rsid w:val="009C418F"/>
    <w:rsid w:val="009C60F3"/>
    <w:rsid w:val="009C7542"/>
    <w:rsid w:val="009D3F87"/>
    <w:rsid w:val="009D5E54"/>
    <w:rsid w:val="009E5EFD"/>
    <w:rsid w:val="009F4AFF"/>
    <w:rsid w:val="009F5118"/>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37875"/>
    <w:rsid w:val="00B42C67"/>
    <w:rsid w:val="00B4590B"/>
    <w:rsid w:val="00B5156D"/>
    <w:rsid w:val="00B576CA"/>
    <w:rsid w:val="00B650D8"/>
    <w:rsid w:val="00B6660E"/>
    <w:rsid w:val="00B67D25"/>
    <w:rsid w:val="00B70C74"/>
    <w:rsid w:val="00B7143D"/>
    <w:rsid w:val="00B72440"/>
    <w:rsid w:val="00B74F04"/>
    <w:rsid w:val="00B75925"/>
    <w:rsid w:val="00B7653B"/>
    <w:rsid w:val="00B7794A"/>
    <w:rsid w:val="00B859D1"/>
    <w:rsid w:val="00B870C8"/>
    <w:rsid w:val="00B93041"/>
    <w:rsid w:val="00B9347A"/>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935E8"/>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B615B"/>
    <w:rsid w:val="00DD003B"/>
    <w:rsid w:val="00DD3648"/>
    <w:rsid w:val="00DF1075"/>
    <w:rsid w:val="00DF340C"/>
    <w:rsid w:val="00DF7CA0"/>
    <w:rsid w:val="00E000E8"/>
    <w:rsid w:val="00E03209"/>
    <w:rsid w:val="00E03AB5"/>
    <w:rsid w:val="00E113EA"/>
    <w:rsid w:val="00E119D0"/>
    <w:rsid w:val="00E216E6"/>
    <w:rsid w:val="00E24B7E"/>
    <w:rsid w:val="00E279FC"/>
    <w:rsid w:val="00E30C48"/>
    <w:rsid w:val="00E317EA"/>
    <w:rsid w:val="00E33C88"/>
    <w:rsid w:val="00E351A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370AC"/>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C67"/>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B42C67"/>
    <w:pPr>
      <w:keepNext/>
      <w:outlineLvl w:val="1"/>
    </w:pPr>
    <w:rPr>
      <w:rFonts w:ascii="Arial" w:hAnsi="Arial"/>
      <w:b/>
      <w:sz w:val="22"/>
    </w:rPr>
  </w:style>
  <w:style w:type="paragraph" w:styleId="Heading3">
    <w:name w:val="heading 3"/>
    <w:basedOn w:val="Normal"/>
    <w:next w:val="Normal"/>
    <w:link w:val="Heading3Char"/>
    <w:qFormat/>
    <w:rsid w:val="00B42C6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42C67"/>
    <w:rPr>
      <w:rFonts w:ascii="Arial" w:eastAsia="Times New Roman" w:hAnsi="Arial" w:cs="Times New Roman"/>
      <w:b/>
      <w:szCs w:val="20"/>
    </w:rPr>
  </w:style>
  <w:style w:type="character" w:customStyle="1" w:styleId="Heading3Char">
    <w:name w:val="Heading 3 Char"/>
    <w:basedOn w:val="DefaultParagraphFont"/>
    <w:link w:val="Heading3"/>
    <w:rsid w:val="00B42C67"/>
    <w:rPr>
      <w:rFonts w:ascii="Arial" w:eastAsia="Times New Roman" w:hAnsi="Arial" w:cs="Arial"/>
      <w:b/>
      <w:bCs/>
      <w:sz w:val="26"/>
      <w:szCs w:val="26"/>
    </w:rPr>
  </w:style>
  <w:style w:type="paragraph" w:styleId="BodyTextIndent">
    <w:name w:val="Body Text Indent"/>
    <w:basedOn w:val="Normal"/>
    <w:link w:val="BodyTextIndentChar"/>
    <w:semiHidden/>
    <w:rsid w:val="00B42C67"/>
    <w:pPr>
      <w:ind w:left="1701" w:hanging="1701"/>
    </w:pPr>
    <w:rPr>
      <w:rFonts w:ascii="Arial" w:hAnsi="Arial"/>
      <w:sz w:val="22"/>
    </w:rPr>
  </w:style>
  <w:style w:type="character" w:customStyle="1" w:styleId="BodyTextIndentChar">
    <w:name w:val="Body Text Indent Char"/>
    <w:basedOn w:val="DefaultParagraphFont"/>
    <w:link w:val="BodyTextIndent"/>
    <w:semiHidden/>
    <w:rsid w:val="00B42C67"/>
    <w:rPr>
      <w:rFonts w:ascii="Arial" w:eastAsia="Times New Roman" w:hAnsi="Arial" w:cs="Times New Roman"/>
      <w:szCs w:val="20"/>
    </w:rPr>
  </w:style>
  <w:style w:type="paragraph" w:customStyle="1" w:styleId="ReadingLetterParagraph">
    <w:name w:val="Reading Letter Paragraph"/>
    <w:rsid w:val="00B42C67"/>
    <w:pPr>
      <w:spacing w:after="0" w:line="240" w:lineRule="auto"/>
      <w:jc w:val="both"/>
    </w:pPr>
    <w:rPr>
      <w:rFonts w:ascii="Trebuchet MS" w:eastAsia="Times New Roman" w:hAnsi="Trebuchet MS" w:cs="Times New Roman"/>
      <w:bCs/>
      <w:sz w:val="24"/>
      <w:szCs w:val="20"/>
    </w:rPr>
  </w:style>
  <w:style w:type="character" w:styleId="Hyperlink">
    <w:name w:val="Hyperlink"/>
    <w:semiHidden/>
    <w:rsid w:val="00B42C67"/>
    <w:rPr>
      <w:color w:val="0000FF"/>
      <w:u w:val="single"/>
    </w:rPr>
  </w:style>
  <w:style w:type="paragraph" w:styleId="PlainText">
    <w:name w:val="Plain Text"/>
    <w:basedOn w:val="Normal"/>
    <w:link w:val="PlainTextChar"/>
    <w:uiPriority w:val="99"/>
    <w:rsid w:val="00B42C67"/>
    <w:rPr>
      <w:rFonts w:ascii="Courier New" w:hAnsi="Courier New" w:cs="Courier New"/>
      <w:lang w:eastAsia="en-GB"/>
    </w:rPr>
  </w:style>
  <w:style w:type="character" w:customStyle="1" w:styleId="PlainTextChar">
    <w:name w:val="Plain Text Char"/>
    <w:basedOn w:val="DefaultParagraphFont"/>
    <w:link w:val="PlainText"/>
    <w:uiPriority w:val="99"/>
    <w:rsid w:val="00B42C67"/>
    <w:rPr>
      <w:rFonts w:ascii="Courier New" w:eastAsia="Times New Roman" w:hAnsi="Courier New" w:cs="Courier New"/>
      <w:sz w:val="20"/>
      <w:szCs w:val="20"/>
      <w:lang w:eastAsia="en-GB"/>
    </w:rPr>
  </w:style>
  <w:style w:type="paragraph" w:customStyle="1" w:styleId="Default">
    <w:name w:val="Default"/>
    <w:basedOn w:val="Normal"/>
    <w:rsid w:val="00B42C67"/>
    <w:pPr>
      <w:autoSpaceDE w:val="0"/>
      <w:autoSpaceDN w:val="0"/>
    </w:pPr>
    <w:rPr>
      <w:rFonts w:ascii="Verdana" w:eastAsia="Calibri" w:hAnsi="Verdana"/>
      <w:color w:val="000000"/>
      <w:sz w:val="24"/>
      <w:szCs w:val="24"/>
      <w:lang w:eastAsia="en-GB"/>
    </w:rPr>
  </w:style>
  <w:style w:type="paragraph" w:styleId="ListParagraph">
    <w:name w:val="List Paragraph"/>
    <w:basedOn w:val="Normal"/>
    <w:uiPriority w:val="34"/>
    <w:qFormat/>
    <w:rsid w:val="00B42C67"/>
    <w:pPr>
      <w:autoSpaceDE w:val="0"/>
      <w:autoSpaceDN w:val="0"/>
      <w:ind w:left="720"/>
      <w:contextualSpacing/>
    </w:pPr>
    <w:rPr>
      <w:rFonts w:eastAsiaTheme="minorEastAsia"/>
      <w:lang w:eastAsia="en-GB"/>
    </w:rPr>
  </w:style>
  <w:style w:type="paragraph" w:styleId="BodyText2">
    <w:name w:val="Body Text 2"/>
    <w:basedOn w:val="Normal"/>
    <w:link w:val="BodyText2Char"/>
    <w:uiPriority w:val="99"/>
    <w:semiHidden/>
    <w:unhideWhenUsed/>
    <w:rsid w:val="00B42C67"/>
    <w:pPr>
      <w:autoSpaceDE w:val="0"/>
      <w:autoSpaceDN w:val="0"/>
      <w:spacing w:after="120" w:line="480" w:lineRule="auto"/>
    </w:pPr>
    <w:rPr>
      <w:rFonts w:eastAsiaTheme="minorEastAsia"/>
      <w:lang w:eastAsia="en-GB"/>
    </w:rPr>
  </w:style>
  <w:style w:type="character" w:customStyle="1" w:styleId="BodyText2Char">
    <w:name w:val="Body Text 2 Char"/>
    <w:basedOn w:val="DefaultParagraphFont"/>
    <w:link w:val="BodyText2"/>
    <w:uiPriority w:val="99"/>
    <w:semiHidden/>
    <w:rsid w:val="00B42C67"/>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B37875"/>
    <w:rPr>
      <w:rFonts w:ascii="Tahoma" w:hAnsi="Tahoma" w:cs="Tahoma"/>
      <w:sz w:val="16"/>
      <w:szCs w:val="16"/>
    </w:rPr>
  </w:style>
  <w:style w:type="character" w:customStyle="1" w:styleId="BalloonTextChar">
    <w:name w:val="Balloon Text Char"/>
    <w:basedOn w:val="DefaultParagraphFont"/>
    <w:link w:val="BalloonText"/>
    <w:uiPriority w:val="99"/>
    <w:semiHidden/>
    <w:rsid w:val="00B37875"/>
    <w:rPr>
      <w:rFonts w:ascii="Tahoma" w:eastAsia="Times New Roman" w:hAnsi="Tahoma" w:cs="Tahoma"/>
      <w:sz w:val="16"/>
      <w:szCs w:val="16"/>
    </w:rPr>
  </w:style>
  <w:style w:type="table" w:styleId="TableGrid">
    <w:name w:val="Table Grid"/>
    <w:basedOn w:val="TableNormal"/>
    <w:uiPriority w:val="59"/>
    <w:rsid w:val="00C93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C67"/>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B42C67"/>
    <w:pPr>
      <w:keepNext/>
      <w:outlineLvl w:val="1"/>
    </w:pPr>
    <w:rPr>
      <w:rFonts w:ascii="Arial" w:hAnsi="Arial"/>
      <w:b/>
      <w:sz w:val="22"/>
    </w:rPr>
  </w:style>
  <w:style w:type="paragraph" w:styleId="Heading3">
    <w:name w:val="heading 3"/>
    <w:basedOn w:val="Normal"/>
    <w:next w:val="Normal"/>
    <w:link w:val="Heading3Char"/>
    <w:qFormat/>
    <w:rsid w:val="00B42C6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42C67"/>
    <w:rPr>
      <w:rFonts w:ascii="Arial" w:eastAsia="Times New Roman" w:hAnsi="Arial" w:cs="Times New Roman"/>
      <w:b/>
      <w:szCs w:val="20"/>
    </w:rPr>
  </w:style>
  <w:style w:type="character" w:customStyle="1" w:styleId="Heading3Char">
    <w:name w:val="Heading 3 Char"/>
    <w:basedOn w:val="DefaultParagraphFont"/>
    <w:link w:val="Heading3"/>
    <w:rsid w:val="00B42C67"/>
    <w:rPr>
      <w:rFonts w:ascii="Arial" w:eastAsia="Times New Roman" w:hAnsi="Arial" w:cs="Arial"/>
      <w:b/>
      <w:bCs/>
      <w:sz w:val="26"/>
      <w:szCs w:val="26"/>
    </w:rPr>
  </w:style>
  <w:style w:type="paragraph" w:styleId="BodyTextIndent">
    <w:name w:val="Body Text Indent"/>
    <w:basedOn w:val="Normal"/>
    <w:link w:val="BodyTextIndentChar"/>
    <w:semiHidden/>
    <w:rsid w:val="00B42C67"/>
    <w:pPr>
      <w:ind w:left="1701" w:hanging="1701"/>
    </w:pPr>
    <w:rPr>
      <w:rFonts w:ascii="Arial" w:hAnsi="Arial"/>
      <w:sz w:val="22"/>
    </w:rPr>
  </w:style>
  <w:style w:type="character" w:customStyle="1" w:styleId="BodyTextIndentChar">
    <w:name w:val="Body Text Indent Char"/>
    <w:basedOn w:val="DefaultParagraphFont"/>
    <w:link w:val="BodyTextIndent"/>
    <w:semiHidden/>
    <w:rsid w:val="00B42C67"/>
    <w:rPr>
      <w:rFonts w:ascii="Arial" w:eastAsia="Times New Roman" w:hAnsi="Arial" w:cs="Times New Roman"/>
      <w:szCs w:val="20"/>
    </w:rPr>
  </w:style>
  <w:style w:type="paragraph" w:customStyle="1" w:styleId="ReadingLetterParagraph">
    <w:name w:val="Reading Letter Paragraph"/>
    <w:rsid w:val="00B42C67"/>
    <w:pPr>
      <w:spacing w:after="0" w:line="240" w:lineRule="auto"/>
      <w:jc w:val="both"/>
    </w:pPr>
    <w:rPr>
      <w:rFonts w:ascii="Trebuchet MS" w:eastAsia="Times New Roman" w:hAnsi="Trebuchet MS" w:cs="Times New Roman"/>
      <w:bCs/>
      <w:sz w:val="24"/>
      <w:szCs w:val="20"/>
    </w:rPr>
  </w:style>
  <w:style w:type="character" w:styleId="Hyperlink">
    <w:name w:val="Hyperlink"/>
    <w:semiHidden/>
    <w:rsid w:val="00B42C67"/>
    <w:rPr>
      <w:color w:val="0000FF"/>
      <w:u w:val="single"/>
    </w:rPr>
  </w:style>
  <w:style w:type="paragraph" w:styleId="PlainText">
    <w:name w:val="Plain Text"/>
    <w:basedOn w:val="Normal"/>
    <w:link w:val="PlainTextChar"/>
    <w:uiPriority w:val="99"/>
    <w:rsid w:val="00B42C67"/>
    <w:rPr>
      <w:rFonts w:ascii="Courier New" w:hAnsi="Courier New" w:cs="Courier New"/>
      <w:lang w:eastAsia="en-GB"/>
    </w:rPr>
  </w:style>
  <w:style w:type="character" w:customStyle="1" w:styleId="PlainTextChar">
    <w:name w:val="Plain Text Char"/>
    <w:basedOn w:val="DefaultParagraphFont"/>
    <w:link w:val="PlainText"/>
    <w:uiPriority w:val="99"/>
    <w:rsid w:val="00B42C67"/>
    <w:rPr>
      <w:rFonts w:ascii="Courier New" w:eastAsia="Times New Roman" w:hAnsi="Courier New" w:cs="Courier New"/>
      <w:sz w:val="20"/>
      <w:szCs w:val="20"/>
      <w:lang w:eastAsia="en-GB"/>
    </w:rPr>
  </w:style>
  <w:style w:type="paragraph" w:customStyle="1" w:styleId="Default">
    <w:name w:val="Default"/>
    <w:basedOn w:val="Normal"/>
    <w:rsid w:val="00B42C67"/>
    <w:pPr>
      <w:autoSpaceDE w:val="0"/>
      <w:autoSpaceDN w:val="0"/>
    </w:pPr>
    <w:rPr>
      <w:rFonts w:ascii="Verdana" w:eastAsia="Calibri" w:hAnsi="Verdana"/>
      <w:color w:val="000000"/>
      <w:sz w:val="24"/>
      <w:szCs w:val="24"/>
      <w:lang w:eastAsia="en-GB"/>
    </w:rPr>
  </w:style>
  <w:style w:type="paragraph" w:styleId="ListParagraph">
    <w:name w:val="List Paragraph"/>
    <w:basedOn w:val="Normal"/>
    <w:uiPriority w:val="34"/>
    <w:qFormat/>
    <w:rsid w:val="00B42C67"/>
    <w:pPr>
      <w:autoSpaceDE w:val="0"/>
      <w:autoSpaceDN w:val="0"/>
      <w:ind w:left="720"/>
      <w:contextualSpacing/>
    </w:pPr>
    <w:rPr>
      <w:rFonts w:eastAsiaTheme="minorEastAsia"/>
      <w:lang w:eastAsia="en-GB"/>
    </w:rPr>
  </w:style>
  <w:style w:type="paragraph" w:styleId="BodyText2">
    <w:name w:val="Body Text 2"/>
    <w:basedOn w:val="Normal"/>
    <w:link w:val="BodyText2Char"/>
    <w:uiPriority w:val="99"/>
    <w:semiHidden/>
    <w:unhideWhenUsed/>
    <w:rsid w:val="00B42C67"/>
    <w:pPr>
      <w:autoSpaceDE w:val="0"/>
      <w:autoSpaceDN w:val="0"/>
      <w:spacing w:after="120" w:line="480" w:lineRule="auto"/>
    </w:pPr>
    <w:rPr>
      <w:rFonts w:eastAsiaTheme="minorEastAsia"/>
      <w:lang w:eastAsia="en-GB"/>
    </w:rPr>
  </w:style>
  <w:style w:type="character" w:customStyle="1" w:styleId="BodyText2Char">
    <w:name w:val="Body Text 2 Char"/>
    <w:basedOn w:val="DefaultParagraphFont"/>
    <w:link w:val="BodyText2"/>
    <w:uiPriority w:val="99"/>
    <w:semiHidden/>
    <w:rsid w:val="00B42C67"/>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B37875"/>
    <w:rPr>
      <w:rFonts w:ascii="Tahoma" w:hAnsi="Tahoma" w:cs="Tahoma"/>
      <w:sz w:val="16"/>
      <w:szCs w:val="16"/>
    </w:rPr>
  </w:style>
  <w:style w:type="character" w:customStyle="1" w:styleId="BalloonTextChar">
    <w:name w:val="Balloon Text Char"/>
    <w:basedOn w:val="DefaultParagraphFont"/>
    <w:link w:val="BalloonText"/>
    <w:uiPriority w:val="99"/>
    <w:semiHidden/>
    <w:rsid w:val="00B37875"/>
    <w:rPr>
      <w:rFonts w:ascii="Tahoma" w:eastAsia="Times New Roman" w:hAnsi="Tahoma" w:cs="Tahoma"/>
      <w:sz w:val="16"/>
      <w:szCs w:val="16"/>
    </w:rPr>
  </w:style>
  <w:style w:type="table" w:styleId="TableGrid">
    <w:name w:val="Table Grid"/>
    <w:basedOn w:val="TableNormal"/>
    <w:uiPriority w:val="59"/>
    <w:rsid w:val="00C93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90/8/section/1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5</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Williams, Julie</cp:lastModifiedBy>
  <cp:revision>10</cp:revision>
  <dcterms:created xsi:type="dcterms:W3CDTF">2019-02-25T18:09:00Z</dcterms:created>
  <dcterms:modified xsi:type="dcterms:W3CDTF">2019-03-05T15:14:00Z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RBC\overjam</vt:lpwstr>
  </property>
  <property fmtid="{D5CDD505-2E9C-101B-9397-08002B2CF9AE}" pid="5" name="ClassificationMadeExternally">
    <vt:lpwstr>Yes</vt:lpwstr>
  </property>
  <property fmtid="{D5CDD505-2E9C-101B-9397-08002B2CF9AE}" pid="6" name="ClassificationMadeOn">
    <vt:filetime>2019-01-09T12:19:48Z</vt:filetime>
  </property>
</Properties>
</file>