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9901F3">
        <w:rPr>
          <w:rFonts w:ascii="Trebuchet MS" w:hAnsi="Trebuchet MS"/>
          <w:sz w:val="24"/>
          <w:szCs w:val="24"/>
        </w:rPr>
        <w:t>22/11/18</w:t>
      </w:r>
    </w:p>
    <w:p w:rsidR="00625504" w:rsidRPr="00225DA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8D6BD5">
        <w:rPr>
          <w:rFonts w:ascii="Trebuchet MS" w:hAnsi="Trebuchet MS"/>
          <w:b/>
          <w:sz w:val="24"/>
          <w:szCs w:val="24"/>
        </w:rPr>
        <w:t xml:space="preserve">9 </w:t>
      </w:r>
      <w:proofErr w:type="spellStart"/>
      <w:r w:rsidR="008D6BD5">
        <w:rPr>
          <w:rFonts w:ascii="Trebuchet MS" w:hAnsi="Trebuchet MS"/>
          <w:b/>
          <w:sz w:val="24"/>
          <w:szCs w:val="24"/>
        </w:rPr>
        <w:t>Greyfriar</w:t>
      </w:r>
      <w:r w:rsidR="00E46A7E">
        <w:rPr>
          <w:rFonts w:ascii="Trebuchet MS" w:hAnsi="Trebuchet MS"/>
          <w:b/>
          <w:sz w:val="24"/>
          <w:szCs w:val="24"/>
        </w:rPr>
        <w:t>s</w:t>
      </w:r>
      <w:proofErr w:type="spellEnd"/>
      <w:r w:rsidR="009901F3">
        <w:rPr>
          <w:rFonts w:ascii="Trebuchet MS" w:hAnsi="Trebuchet MS"/>
          <w:b/>
          <w:sz w:val="24"/>
          <w:szCs w:val="24"/>
        </w:rPr>
        <w:t xml:space="preserve"> Road, Reading</w:t>
      </w:r>
    </w:p>
    <w:p w:rsidR="00625504" w:rsidRPr="00225DA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9901F3">
        <w:rPr>
          <w:rFonts w:ascii="Trebuchet MS" w:hAnsi="Trebuchet MS"/>
          <w:b/>
          <w:sz w:val="24"/>
          <w:szCs w:val="24"/>
        </w:rPr>
        <w:t>181701</w:t>
      </w:r>
    </w:p>
    <w:p w:rsidR="009901F3" w:rsidRDefault="00625504" w:rsidP="009901F3">
      <w:pPr>
        <w:spacing w:line="240" w:lineRule="auto"/>
        <w:rPr>
          <w:rFonts w:ascii="Trebuchet MS" w:hAnsi="Trebuchet MS"/>
          <w:b/>
          <w:sz w:val="24"/>
          <w:szCs w:val="24"/>
        </w:rPr>
      </w:pPr>
      <w:r w:rsidRPr="00AF3FE4">
        <w:rPr>
          <w:rFonts w:ascii="Trebuchet MS" w:hAnsi="Trebuchet MS"/>
          <w:b/>
          <w:sz w:val="24"/>
          <w:szCs w:val="24"/>
        </w:rPr>
        <w:t xml:space="preserve">Proposal: </w:t>
      </w:r>
      <w:r w:rsidR="009901F3" w:rsidRPr="009901F3">
        <w:rPr>
          <w:rFonts w:ascii="Trebuchet MS" w:hAnsi="Trebuchet MS"/>
          <w:b/>
          <w:sz w:val="24"/>
          <w:szCs w:val="24"/>
        </w:rPr>
        <w:t>Certificate of lawfulness for pro</w:t>
      </w:r>
      <w:r w:rsidR="008D6BD5">
        <w:rPr>
          <w:rFonts w:ascii="Trebuchet MS" w:hAnsi="Trebuchet MS"/>
          <w:b/>
          <w:sz w:val="24"/>
          <w:szCs w:val="24"/>
        </w:rPr>
        <w:t xml:space="preserve">posed use of Class B1 office as </w:t>
      </w:r>
      <w:r w:rsidR="009901F3" w:rsidRPr="009901F3">
        <w:rPr>
          <w:rFonts w:ascii="Trebuchet MS" w:hAnsi="Trebuchet MS"/>
          <w:b/>
          <w:sz w:val="24"/>
          <w:szCs w:val="24"/>
        </w:rPr>
        <w:t xml:space="preserve">Registered Company Office for Internet based taxi </w:t>
      </w:r>
      <w:proofErr w:type="gramStart"/>
      <w:r w:rsidR="009901F3" w:rsidRPr="009901F3">
        <w:rPr>
          <w:rFonts w:ascii="Trebuchet MS" w:hAnsi="Trebuchet MS"/>
          <w:b/>
          <w:sz w:val="24"/>
          <w:szCs w:val="24"/>
        </w:rPr>
        <w:t>hire company</w:t>
      </w:r>
      <w:proofErr w:type="gramEnd"/>
      <w:r w:rsidR="009901F3" w:rsidRPr="009901F3">
        <w:rPr>
          <w:rFonts w:ascii="Trebuchet MS" w:hAnsi="Trebuchet MS"/>
          <w:b/>
          <w:sz w:val="24"/>
          <w:szCs w:val="24"/>
        </w:rPr>
        <w:t>.</w:t>
      </w:r>
    </w:p>
    <w:p w:rsidR="00625504" w:rsidRPr="00AF3FE4" w:rsidRDefault="00625504" w:rsidP="009901F3">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sidR="009901F3">
        <w:rPr>
          <w:rFonts w:ascii="Trebuchet MS" w:hAnsi="Trebuchet MS"/>
          <w:sz w:val="24"/>
          <w:szCs w:val="24"/>
        </w:rPr>
        <w:t>Anthony Scholes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9901F3" w:rsidRDefault="009901F3" w:rsidP="00AF3FE4">
      <w:pPr>
        <w:spacing w:line="240" w:lineRule="auto"/>
        <w:rPr>
          <w:rFonts w:ascii="Trebuchet MS" w:hAnsi="Trebuchet MS"/>
          <w:sz w:val="24"/>
          <w:szCs w:val="24"/>
        </w:rPr>
      </w:pPr>
      <w:r>
        <w:rPr>
          <w:rFonts w:ascii="Trebuchet MS" w:hAnsi="Trebuchet MS"/>
          <w:sz w:val="24"/>
          <w:szCs w:val="24"/>
        </w:rPr>
        <w:t>The applicant proposes to use the office space identified on the submitted plans (one cubicle) as the UK headquart</w:t>
      </w:r>
      <w:r w:rsidR="008D6BD5">
        <w:rPr>
          <w:rFonts w:ascii="Trebuchet MS" w:hAnsi="Trebuchet MS"/>
          <w:sz w:val="24"/>
          <w:szCs w:val="24"/>
        </w:rPr>
        <w:t xml:space="preserve">ers for ‘Ola UK Private Ltd (Ola), an internet based cab and car share company. </w:t>
      </w:r>
      <w:r>
        <w:rPr>
          <w:rFonts w:ascii="Trebuchet MS" w:hAnsi="Trebuchet MS"/>
          <w:sz w:val="24"/>
          <w:szCs w:val="24"/>
        </w:rPr>
        <w:t xml:space="preserve"> </w:t>
      </w:r>
      <w:r w:rsidR="00E46A7E">
        <w:rPr>
          <w:rFonts w:ascii="Trebuchet MS" w:hAnsi="Trebuchet MS"/>
          <w:sz w:val="24"/>
          <w:szCs w:val="24"/>
        </w:rPr>
        <w:t xml:space="preserve">The use is proposed to operate from the office building located at 9 </w:t>
      </w:r>
      <w:proofErr w:type="spellStart"/>
      <w:r w:rsidR="00E46A7E">
        <w:rPr>
          <w:rFonts w:ascii="Trebuchet MS" w:hAnsi="Trebuchet MS"/>
          <w:sz w:val="24"/>
          <w:szCs w:val="24"/>
        </w:rPr>
        <w:t>Greyfriars</w:t>
      </w:r>
      <w:proofErr w:type="spellEnd"/>
      <w:r w:rsidR="00E46A7E">
        <w:rPr>
          <w:rFonts w:ascii="Trebuchet MS" w:hAnsi="Trebuchet MS"/>
          <w:sz w:val="24"/>
          <w:szCs w:val="24"/>
        </w:rPr>
        <w:t xml:space="preserve"> Road, Readin</w:t>
      </w:r>
      <w:r w:rsidR="007F0CCB">
        <w:rPr>
          <w:rFonts w:ascii="Trebuchet MS" w:hAnsi="Trebuchet MS"/>
          <w:sz w:val="24"/>
          <w:szCs w:val="24"/>
        </w:rPr>
        <w:t>g</w:t>
      </w:r>
      <w:r w:rsidR="00E46A7E">
        <w:rPr>
          <w:rFonts w:ascii="Trebuchet MS" w:hAnsi="Trebuchet MS"/>
          <w:sz w:val="24"/>
          <w:szCs w:val="24"/>
        </w:rPr>
        <w:t>, which is owned and operated by McKay Secur</w:t>
      </w:r>
      <w:r w:rsidR="00320DDD">
        <w:rPr>
          <w:rFonts w:ascii="Trebuchet MS" w:hAnsi="Trebuchet MS"/>
          <w:sz w:val="24"/>
          <w:szCs w:val="24"/>
        </w:rPr>
        <w:t>ities as lettable office spaces, currently lawfully operated as a B1 office use.</w:t>
      </w:r>
    </w:p>
    <w:p w:rsidR="009E207D" w:rsidRDefault="009E207D" w:rsidP="00AF3FE4">
      <w:pPr>
        <w:spacing w:line="240" w:lineRule="auto"/>
        <w:rPr>
          <w:rFonts w:ascii="Trebuchet MS" w:hAnsi="Trebuchet MS"/>
          <w:sz w:val="24"/>
          <w:szCs w:val="24"/>
        </w:rPr>
      </w:pPr>
      <w:r>
        <w:rPr>
          <w:rFonts w:ascii="Trebuchet MS" w:hAnsi="Trebuchet MS"/>
          <w:sz w:val="24"/>
          <w:szCs w:val="24"/>
        </w:rPr>
        <w:t xml:space="preserve">The Town and Country Planning (Use Classes) Order 1987 specifies, under 3(6) that “no class specified in the schedule includes use (f) for a taxi business of business for the hire of motor vehicles”. The Use Classes Order goes on to specify a B1. Business use includes “(a) as an office other than a use within class A2 (financial and professional services), being a use which can be carried out in any residential area without detriment to the amenity of that area by reason of noise, vibration, smell, flumes, smoke, soot, ash, dust or grit”. </w:t>
      </w:r>
    </w:p>
    <w:p w:rsidR="009E207D" w:rsidRPr="009901F3" w:rsidRDefault="009E207D" w:rsidP="00AF3FE4">
      <w:pPr>
        <w:spacing w:line="240" w:lineRule="auto"/>
        <w:rPr>
          <w:rFonts w:ascii="Trebuchet MS" w:hAnsi="Trebuchet MS"/>
          <w:sz w:val="24"/>
          <w:szCs w:val="24"/>
        </w:rPr>
      </w:pPr>
      <w:r>
        <w:rPr>
          <w:rFonts w:ascii="Trebuchet MS" w:hAnsi="Trebuchet MS"/>
          <w:sz w:val="24"/>
          <w:szCs w:val="24"/>
        </w:rPr>
        <w:t>The</w:t>
      </w:r>
      <w:r w:rsidR="007F0CCB">
        <w:rPr>
          <w:rFonts w:ascii="Trebuchet MS" w:hAnsi="Trebuchet MS"/>
          <w:sz w:val="24"/>
          <w:szCs w:val="24"/>
        </w:rPr>
        <w:t xml:space="preserve"> applicant has detailed that the</w:t>
      </w:r>
      <w:r>
        <w:rPr>
          <w:rFonts w:ascii="Trebuchet MS" w:hAnsi="Trebuchet MS"/>
          <w:sz w:val="24"/>
          <w:szCs w:val="24"/>
        </w:rPr>
        <w:t xml:space="preserve"> proposed Ola headquarters will be used for administrative purposes to ensure compliance with the operating licence, and will not be used for booking rides or providing facilities for drivers whilst they are working. Additionally, no operational taxies will be based at the office. </w:t>
      </w:r>
      <w:r w:rsidR="00EA221A">
        <w:rPr>
          <w:rFonts w:ascii="Trebuchet MS" w:hAnsi="Trebuchet MS"/>
          <w:sz w:val="24"/>
          <w:szCs w:val="24"/>
        </w:rPr>
        <w:t xml:space="preserve">The principal use of the office will be to perform: marketing and strategy development, remote passenger and driver support, operations management and planning, and record keeping and administration including licencing and driver vetting. Employees will be required to visit a licenced office premises on initial </w:t>
      </w:r>
      <w:r w:rsidR="00EE4B71">
        <w:rPr>
          <w:rFonts w:ascii="Trebuchet MS" w:hAnsi="Trebuchet MS"/>
          <w:sz w:val="24"/>
          <w:szCs w:val="24"/>
        </w:rPr>
        <w:t>recruitment</w:t>
      </w:r>
      <w:r w:rsidR="00EA221A">
        <w:rPr>
          <w:rFonts w:ascii="Trebuchet MS" w:hAnsi="Trebuchet MS"/>
          <w:sz w:val="24"/>
          <w:szCs w:val="24"/>
        </w:rPr>
        <w:t xml:space="preserve"> and would only be permitted during normal business hours (i.e. 8:30am – 6:00pm).</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E46A7E">
        <w:rPr>
          <w:rFonts w:ascii="Trebuchet MS" w:hAnsi="Trebuchet MS"/>
          <w:sz w:val="24"/>
          <w:szCs w:val="24"/>
        </w:rPr>
        <w:t>28 September 2018:</w:t>
      </w:r>
    </w:p>
    <w:p w:rsidR="00E46A7E" w:rsidRDefault="00E46A7E" w:rsidP="003C6957">
      <w:pPr>
        <w:spacing w:line="240" w:lineRule="auto"/>
        <w:rPr>
          <w:rFonts w:ascii="Trebuchet MS" w:hAnsi="Trebuchet MS"/>
          <w:sz w:val="24"/>
          <w:szCs w:val="24"/>
        </w:rPr>
      </w:pPr>
      <w:r>
        <w:rPr>
          <w:rFonts w:ascii="Trebuchet MS" w:hAnsi="Trebuchet MS"/>
          <w:sz w:val="24"/>
          <w:szCs w:val="24"/>
        </w:rPr>
        <w:t>Drawing No: 180SGF00/05c/01 – Site Location Plan</w:t>
      </w:r>
    </w:p>
    <w:p w:rsidR="00E46A7E" w:rsidRDefault="00E46A7E" w:rsidP="003C6957">
      <w:pPr>
        <w:spacing w:line="240" w:lineRule="auto"/>
        <w:rPr>
          <w:rFonts w:ascii="Trebuchet MS" w:hAnsi="Trebuchet MS"/>
          <w:sz w:val="24"/>
          <w:szCs w:val="24"/>
        </w:rPr>
      </w:pPr>
      <w:r>
        <w:rPr>
          <w:rFonts w:ascii="Trebuchet MS" w:hAnsi="Trebuchet MS"/>
          <w:sz w:val="24"/>
          <w:szCs w:val="24"/>
        </w:rPr>
        <w:t xml:space="preserve">Drawing No: </w:t>
      </w:r>
      <w:r w:rsidR="00156CD5">
        <w:rPr>
          <w:rFonts w:ascii="Trebuchet MS" w:hAnsi="Trebuchet MS"/>
          <w:sz w:val="24"/>
          <w:szCs w:val="24"/>
        </w:rPr>
        <w:t>1825W – Space plan: first floor</w:t>
      </w:r>
    </w:p>
    <w:p w:rsidR="007F0CCB" w:rsidRPr="00AF3FE4" w:rsidRDefault="007F0CCB" w:rsidP="003C6957">
      <w:pPr>
        <w:spacing w:line="240" w:lineRule="auto"/>
        <w:rPr>
          <w:rFonts w:ascii="Trebuchet MS" w:hAnsi="Trebuchet MS"/>
          <w:sz w:val="24"/>
          <w:szCs w:val="24"/>
        </w:rPr>
      </w:pPr>
      <w:r>
        <w:rPr>
          <w:rFonts w:ascii="Trebuchet MS" w:hAnsi="Trebuchet MS"/>
          <w:sz w:val="24"/>
          <w:szCs w:val="24"/>
        </w:rPr>
        <w:t xml:space="preserve">Supporting letter by Cushman &amp; Wakefield, Ref Reading </w:t>
      </w:r>
      <w:proofErr w:type="spellStart"/>
      <w:r>
        <w:rPr>
          <w:rFonts w:ascii="Trebuchet MS" w:hAnsi="Trebuchet MS"/>
          <w:sz w:val="24"/>
          <w:szCs w:val="24"/>
        </w:rPr>
        <w:t>clopud</w:t>
      </w:r>
      <w:proofErr w:type="spellEnd"/>
      <w:r>
        <w:rPr>
          <w:rFonts w:ascii="Trebuchet MS" w:hAnsi="Trebuchet MS"/>
          <w:sz w:val="24"/>
          <w:szCs w:val="24"/>
        </w:rPr>
        <w:t>, dated 26/09/18</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156CD5" w:rsidRPr="00156CD5" w:rsidRDefault="00156CD5" w:rsidP="00156CD5">
      <w:pPr>
        <w:spacing w:line="240" w:lineRule="auto"/>
        <w:rPr>
          <w:rFonts w:ascii="Trebuchet MS" w:hAnsi="Trebuchet MS"/>
          <w:sz w:val="24"/>
          <w:szCs w:val="24"/>
        </w:rPr>
      </w:pPr>
      <w:r w:rsidRPr="00156CD5">
        <w:rPr>
          <w:rFonts w:ascii="Trebuchet MS" w:hAnsi="Trebuchet MS"/>
          <w:sz w:val="24"/>
          <w:szCs w:val="24"/>
        </w:rPr>
        <w:t xml:space="preserve">140123 - Extension and refurbishment  of existing office building, including additional office accommodation at third floor level with a roof terrace area relocated above, creation of extended entrance and reception at ground floor </w:t>
      </w:r>
      <w:r w:rsidRPr="00156CD5">
        <w:rPr>
          <w:rFonts w:ascii="Trebuchet MS" w:hAnsi="Trebuchet MS"/>
          <w:sz w:val="24"/>
          <w:szCs w:val="24"/>
        </w:rPr>
        <w:lastRenderedPageBreak/>
        <w:t>level with replacement glazing up to third floor level, replacement of glazing and external doors to all elevations, addition of glazed canopy to rear entrance, creation of covered cycle store, provision for shower facilities and replacement of an existing chiller unit at plant level.</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4F7408"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w:t>
      </w:r>
      <w:r w:rsidR="00B963FC">
        <w:rPr>
          <w:rFonts w:ascii="Trebuchet MS" w:eastAsia="Times New Roman" w:hAnsi="Trebuchet MS"/>
          <w:color w:val="000000"/>
          <w:sz w:val="24"/>
          <w:szCs w:val="24"/>
        </w:rPr>
        <w:t>Use Classes</w:t>
      </w:r>
      <w:r w:rsidRPr="00AF3FE4">
        <w:rPr>
          <w:rFonts w:ascii="Trebuchet MS" w:eastAsia="Times New Roman" w:hAnsi="Trebuchet MS"/>
          <w:color w:val="000000"/>
          <w:sz w:val="24"/>
          <w:szCs w:val="24"/>
        </w:rPr>
        <w:t xml:space="preserve">) (England) Order </w:t>
      </w:r>
      <w:r w:rsidR="00B963FC">
        <w:rPr>
          <w:rFonts w:ascii="Trebuchet MS" w:eastAsia="Times New Roman" w:hAnsi="Trebuchet MS"/>
          <w:color w:val="000000"/>
          <w:sz w:val="24"/>
          <w:szCs w:val="24"/>
        </w:rPr>
        <w:t>1987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B963FC" w:rsidRPr="00B963FC" w:rsidRDefault="00B963F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The proposed use, although operating a car hire and taxi booking service, it is generally consistent with that of a B1 use. On the basis that the business proposed does not operate as a traditional taxi business whereby having vehicles parked at the site, or including driver facilities. As such, it is considered that a B1 use classification is considered appropriate.</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D12BBC" w:rsidRPr="00D12BBC">
        <w:rPr>
          <w:rFonts w:ascii="Trebuchet MS" w:eastAsia="Times New Roman" w:hAnsi="Trebuchet MS"/>
          <w:color w:val="000000"/>
          <w:sz w:val="24"/>
          <w:szCs w:val="24"/>
        </w:rPr>
        <w:t xml:space="preserve">use of Class B1 office as Registered Company Office for Internet based taxi </w:t>
      </w:r>
      <w:proofErr w:type="gramStart"/>
      <w:r w:rsidR="00D12BBC" w:rsidRPr="00D12BBC">
        <w:rPr>
          <w:rFonts w:ascii="Trebuchet MS" w:eastAsia="Times New Roman" w:hAnsi="Trebuchet MS"/>
          <w:color w:val="000000"/>
          <w:sz w:val="24"/>
          <w:szCs w:val="24"/>
        </w:rPr>
        <w:t>hire company</w:t>
      </w:r>
      <w:proofErr w:type="gramEnd"/>
      <w:r w:rsidR="00D12BBC" w:rsidRPr="00D12BBC">
        <w:rPr>
          <w:rFonts w:ascii="Trebuchet MS" w:eastAsia="Times New Roman" w:hAnsi="Trebuchet MS"/>
          <w:color w:val="000000"/>
          <w:sz w:val="24"/>
          <w:szCs w:val="24"/>
        </w:rPr>
        <w:t>.</w:t>
      </w:r>
    </w:p>
    <w:p w:rsidR="00716CBB" w:rsidRDefault="00625504" w:rsidP="00716CBB">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the Town and Country Planning (</w:t>
      </w:r>
      <w:r w:rsidR="00B963FC">
        <w:rPr>
          <w:rFonts w:ascii="Trebuchet MS" w:eastAsia="Times New Roman" w:hAnsi="Trebuchet MS"/>
          <w:sz w:val="24"/>
          <w:szCs w:val="24"/>
        </w:rPr>
        <w:t>Use Classes</w:t>
      </w:r>
      <w:r w:rsidRPr="00AF3FE4">
        <w:rPr>
          <w:rFonts w:ascii="Trebuchet MS" w:eastAsia="Times New Roman" w:hAnsi="Trebuchet MS"/>
          <w:sz w:val="24"/>
          <w:szCs w:val="24"/>
        </w:rPr>
        <w:t xml:space="preserve">) (England) Order </w:t>
      </w:r>
      <w:r w:rsidR="00B963FC">
        <w:rPr>
          <w:rFonts w:ascii="Trebuchet MS" w:eastAsia="Times New Roman" w:hAnsi="Trebuchet MS"/>
          <w:sz w:val="24"/>
          <w:szCs w:val="24"/>
        </w:rPr>
        <w:t>1987</w:t>
      </w:r>
      <w:r w:rsidRPr="00AF3FE4">
        <w:rPr>
          <w:rFonts w:ascii="Trebuchet MS" w:eastAsia="Times New Roman" w:hAnsi="Trebuchet MS"/>
          <w:sz w:val="24"/>
          <w:szCs w:val="24"/>
        </w:rPr>
        <w:t>.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716CBB">
        <w:rPr>
          <w:rFonts w:ascii="Trebuchet MS" w:hAnsi="Trebuchet MS"/>
          <w:sz w:val="24"/>
          <w:szCs w:val="24"/>
        </w:rPr>
        <w:t>28 September 2018:</w:t>
      </w:r>
    </w:p>
    <w:p w:rsidR="00716CBB" w:rsidRDefault="00716CBB" w:rsidP="00716CBB">
      <w:pPr>
        <w:spacing w:line="240" w:lineRule="auto"/>
        <w:rPr>
          <w:rFonts w:ascii="Trebuchet MS" w:hAnsi="Trebuchet MS"/>
          <w:sz w:val="24"/>
          <w:szCs w:val="24"/>
        </w:rPr>
      </w:pPr>
      <w:r>
        <w:rPr>
          <w:rFonts w:ascii="Trebuchet MS" w:hAnsi="Trebuchet MS"/>
          <w:sz w:val="24"/>
          <w:szCs w:val="24"/>
        </w:rPr>
        <w:t>Drawing No: 180SGF00/05c/01 – Site Location Plan</w:t>
      </w:r>
    </w:p>
    <w:p w:rsidR="00716CBB" w:rsidRDefault="00716CBB" w:rsidP="00716CBB">
      <w:pPr>
        <w:spacing w:line="240" w:lineRule="auto"/>
        <w:rPr>
          <w:rFonts w:ascii="Trebuchet MS" w:hAnsi="Trebuchet MS"/>
          <w:sz w:val="24"/>
          <w:szCs w:val="24"/>
        </w:rPr>
      </w:pPr>
      <w:r>
        <w:rPr>
          <w:rFonts w:ascii="Trebuchet MS" w:hAnsi="Trebuchet MS"/>
          <w:sz w:val="24"/>
          <w:szCs w:val="24"/>
        </w:rPr>
        <w:t>Drawing No: 1825W – Space plan: first floor</w:t>
      </w:r>
    </w:p>
    <w:p w:rsidR="007F0CCB" w:rsidRPr="00AF3FE4" w:rsidRDefault="007F0CCB" w:rsidP="00716CBB">
      <w:pPr>
        <w:spacing w:line="240" w:lineRule="auto"/>
        <w:rPr>
          <w:rFonts w:ascii="Trebuchet MS" w:hAnsi="Trebuchet MS"/>
          <w:sz w:val="24"/>
          <w:szCs w:val="24"/>
        </w:rPr>
      </w:pPr>
      <w:bookmarkStart w:id="0" w:name="_GoBack"/>
      <w:r>
        <w:rPr>
          <w:rFonts w:ascii="Trebuchet MS" w:hAnsi="Trebuchet MS"/>
          <w:sz w:val="24"/>
          <w:szCs w:val="24"/>
        </w:rPr>
        <w:t>And based on information within the s</w:t>
      </w:r>
      <w:r w:rsidRPr="007F0CCB">
        <w:rPr>
          <w:rFonts w:ascii="Trebuchet MS" w:hAnsi="Trebuchet MS"/>
          <w:sz w:val="24"/>
          <w:szCs w:val="24"/>
        </w:rPr>
        <w:t xml:space="preserve">upporting letter by Cushman &amp; Wakefield, Ref Reading </w:t>
      </w:r>
      <w:proofErr w:type="spellStart"/>
      <w:r w:rsidRPr="007F0CCB">
        <w:rPr>
          <w:rFonts w:ascii="Trebuchet MS" w:hAnsi="Trebuchet MS"/>
          <w:sz w:val="24"/>
          <w:szCs w:val="24"/>
        </w:rPr>
        <w:t>clopud</w:t>
      </w:r>
      <w:proofErr w:type="spellEnd"/>
      <w:r w:rsidRPr="007F0CCB">
        <w:rPr>
          <w:rFonts w:ascii="Trebuchet MS" w:hAnsi="Trebuchet MS"/>
          <w:sz w:val="24"/>
          <w:szCs w:val="24"/>
        </w:rPr>
        <w:t>, dated 26/09/18</w:t>
      </w:r>
    </w:p>
    <w:bookmarkEnd w:id="0"/>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B963FC" w:rsidP="00AF3FE4">
      <w:pPr>
        <w:spacing w:line="240" w:lineRule="auto"/>
        <w:rPr>
          <w:rFonts w:ascii="Trebuchet MS" w:eastAsia="Times New Roman" w:hAnsi="Trebuchet MS"/>
          <w:sz w:val="24"/>
          <w:szCs w:val="24"/>
        </w:rPr>
      </w:pPr>
      <w:r>
        <w:rPr>
          <w:rFonts w:ascii="Trebuchet MS" w:eastAsia="Times New Roman" w:hAnsi="Trebuchet MS"/>
          <w:sz w:val="24"/>
          <w:szCs w:val="24"/>
        </w:rPr>
        <w:t>IF1 – Positive and proactive working</w:t>
      </w:r>
    </w:p>
    <w:p w:rsidR="00B963FC" w:rsidRDefault="00B963FC" w:rsidP="00AF3FE4">
      <w:pPr>
        <w:spacing w:line="240" w:lineRule="auto"/>
        <w:rPr>
          <w:rFonts w:ascii="Trebuchet MS" w:eastAsia="Times New Roman" w:hAnsi="Trebuchet MS"/>
          <w:sz w:val="24"/>
          <w:szCs w:val="24"/>
        </w:rPr>
      </w:pPr>
      <w:r>
        <w:rPr>
          <w:rFonts w:ascii="Trebuchet MS" w:eastAsia="Times New Roman" w:hAnsi="Trebuchet MS"/>
          <w:sz w:val="24"/>
          <w:szCs w:val="24"/>
        </w:rPr>
        <w:t>IF5 – Terms</w:t>
      </w:r>
    </w:p>
    <w:p w:rsidR="00B963FC" w:rsidRPr="00021541" w:rsidRDefault="00B963FC" w:rsidP="00AF3FE4">
      <w:pPr>
        <w:spacing w:line="240" w:lineRule="auto"/>
        <w:rPr>
          <w:rFonts w:ascii="Trebuchet MS" w:eastAsia="Times New Roman" w:hAnsi="Trebuchet MS"/>
          <w:sz w:val="24"/>
          <w:szCs w:val="24"/>
        </w:rPr>
      </w:pPr>
    </w:p>
    <w:sectPr w:rsidR="00B963FC" w:rsidRPr="0002154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408" w:rsidRDefault="004F7408" w:rsidP="004F7408">
      <w:pPr>
        <w:spacing w:after="0" w:line="240" w:lineRule="auto"/>
      </w:pPr>
      <w:r>
        <w:separator/>
      </w:r>
    </w:p>
  </w:endnote>
  <w:endnote w:type="continuationSeparator" w:id="0">
    <w:p w:rsidR="004F7408" w:rsidRDefault="004F7408" w:rsidP="004F7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408" w:rsidRDefault="004F7408" w:rsidP="004F7408">
      <w:pPr>
        <w:spacing w:after="0" w:line="240" w:lineRule="auto"/>
      </w:pPr>
      <w:r>
        <w:separator/>
      </w:r>
    </w:p>
  </w:footnote>
  <w:footnote w:type="continuationSeparator" w:id="0">
    <w:p w:rsidR="004F7408" w:rsidRDefault="004F7408" w:rsidP="004F7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08" w:rsidRDefault="004F74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56CD5"/>
    <w:rsid w:val="0017663F"/>
    <w:rsid w:val="00215C25"/>
    <w:rsid w:val="00225DA7"/>
    <w:rsid w:val="00270CCE"/>
    <w:rsid w:val="00320DDD"/>
    <w:rsid w:val="003C6957"/>
    <w:rsid w:val="003D179A"/>
    <w:rsid w:val="00407804"/>
    <w:rsid w:val="004F7408"/>
    <w:rsid w:val="005B391B"/>
    <w:rsid w:val="00625504"/>
    <w:rsid w:val="006A17A0"/>
    <w:rsid w:val="006A5B04"/>
    <w:rsid w:val="00716CBB"/>
    <w:rsid w:val="007B11DE"/>
    <w:rsid w:val="007F0CCB"/>
    <w:rsid w:val="007F7924"/>
    <w:rsid w:val="00807966"/>
    <w:rsid w:val="008A59CB"/>
    <w:rsid w:val="008D6BD5"/>
    <w:rsid w:val="00912B7D"/>
    <w:rsid w:val="009901F3"/>
    <w:rsid w:val="009A3326"/>
    <w:rsid w:val="009E207D"/>
    <w:rsid w:val="009F782D"/>
    <w:rsid w:val="00AF3FE4"/>
    <w:rsid w:val="00B963FC"/>
    <w:rsid w:val="00BC092F"/>
    <w:rsid w:val="00C40D2F"/>
    <w:rsid w:val="00D12BBC"/>
    <w:rsid w:val="00D330DE"/>
    <w:rsid w:val="00E13DF2"/>
    <w:rsid w:val="00E1716B"/>
    <w:rsid w:val="00E302F2"/>
    <w:rsid w:val="00E46A7E"/>
    <w:rsid w:val="00EA221A"/>
    <w:rsid w:val="00EE4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4F7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408"/>
  </w:style>
  <w:style w:type="paragraph" w:styleId="Footer">
    <w:name w:val="footer"/>
    <w:basedOn w:val="Normal"/>
    <w:link w:val="FooterChar"/>
    <w:uiPriority w:val="99"/>
    <w:unhideWhenUsed/>
    <w:rsid w:val="004F7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4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4F7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408"/>
  </w:style>
  <w:style w:type="paragraph" w:styleId="Footer">
    <w:name w:val="footer"/>
    <w:basedOn w:val="Normal"/>
    <w:link w:val="FooterChar"/>
    <w:uiPriority w:val="99"/>
    <w:unhideWhenUsed/>
    <w:rsid w:val="004F7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9908A6FD</Template>
  <TotalTime>116</TotalTime>
  <Pages>2</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Markwell, Jonathan</cp:lastModifiedBy>
  <cp:revision>9</cp:revision>
  <dcterms:created xsi:type="dcterms:W3CDTF">2018-11-05T08:52:00Z</dcterms:created>
  <dcterms:modified xsi:type="dcterms:W3CDTF">2018-11-19T13:11:00Z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2017-04-03T12:35:35Z</vt:filetime>
  </property>
</Properties>
</file>